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AA5FB1" w14:textId="77777777" w:rsidR="00FB437E" w:rsidRPr="003B40E6" w:rsidRDefault="00FB437E" w:rsidP="00FB437E">
      <w:pPr>
        <w:jc w:val="center"/>
        <w:rPr>
          <w:sz w:val="36"/>
          <w:szCs w:val="36"/>
        </w:rPr>
      </w:pPr>
      <w:r>
        <w:rPr>
          <w:sz w:val="36"/>
          <w:szCs w:val="36"/>
        </w:rPr>
        <w:t>Supplementary Materials for</w:t>
      </w:r>
    </w:p>
    <w:p w14:paraId="43CC1A94" w14:textId="77777777" w:rsidR="00FB437E" w:rsidRPr="00D533B4" w:rsidRDefault="00FB437E" w:rsidP="00FB437E">
      <w:pPr>
        <w:jc w:val="center"/>
        <w:rPr>
          <w:sz w:val="24"/>
          <w:szCs w:val="24"/>
          <w:lang w:val="en-US"/>
        </w:rPr>
      </w:pPr>
      <w:r w:rsidRPr="00D533B4">
        <w:rPr>
          <w:b/>
          <w:bCs/>
          <w:sz w:val="26"/>
          <w:szCs w:val="26"/>
          <w:lang w:val="en-US"/>
        </w:rPr>
        <w:t>Modeling the evolution of the U.S. opioid crisis for national policy development</w:t>
      </w:r>
    </w:p>
    <w:p w14:paraId="7F38F22A" w14:textId="77777777" w:rsidR="0002685D" w:rsidRPr="00FB437E" w:rsidRDefault="0002685D" w:rsidP="002108A3">
      <w:pPr>
        <w:rPr>
          <w:rFonts w:cstheme="minorHAnsi"/>
          <w:highlight w:val="yellow"/>
          <w:lang w:val="en-US"/>
        </w:rPr>
      </w:pPr>
    </w:p>
    <w:sdt>
      <w:sdtPr>
        <w:rPr>
          <w:rFonts w:asciiTheme="minorHAnsi" w:eastAsiaTheme="minorHAnsi" w:hAnsiTheme="minorHAnsi" w:cstheme="minorBidi"/>
          <w:color w:val="auto"/>
          <w:sz w:val="22"/>
          <w:szCs w:val="22"/>
          <w:lang w:val="en-GB"/>
        </w:rPr>
        <w:id w:val="-1895035190"/>
        <w:docPartObj>
          <w:docPartGallery w:val="Table of Contents"/>
          <w:docPartUnique/>
        </w:docPartObj>
      </w:sdtPr>
      <w:sdtEndPr>
        <w:rPr>
          <w:b/>
          <w:bCs/>
          <w:noProof/>
        </w:rPr>
      </w:sdtEndPr>
      <w:sdtContent>
        <w:p w14:paraId="46AF3144" w14:textId="330E52AC" w:rsidR="0002685D" w:rsidRDefault="0002685D">
          <w:pPr>
            <w:pStyle w:val="TOCHeading"/>
          </w:pPr>
          <w:r>
            <w:t>Table of Contents</w:t>
          </w:r>
        </w:p>
        <w:p w14:paraId="5A922936" w14:textId="6029787D" w:rsidR="00337D06" w:rsidRDefault="0002685D">
          <w:pPr>
            <w:pStyle w:val="TOC1"/>
            <w:tabs>
              <w:tab w:val="left" w:pos="660"/>
              <w:tab w:val="right" w:leader="dot" w:pos="9350"/>
            </w:tabs>
            <w:rPr>
              <w:rFonts w:eastAsiaTheme="minorEastAsia"/>
              <w:noProof/>
              <w:lang w:eastAsia="en-GB"/>
            </w:rPr>
          </w:pPr>
          <w:r>
            <w:fldChar w:fldCharType="begin"/>
          </w:r>
          <w:r>
            <w:instrText xml:space="preserve"> TOC \o "1-3" \h \z \u </w:instrText>
          </w:r>
          <w:r>
            <w:fldChar w:fldCharType="separate"/>
          </w:r>
          <w:hyperlink w:anchor="_Toc76460666" w:history="1">
            <w:r w:rsidR="00337D06" w:rsidRPr="005C3FCA">
              <w:rPr>
                <w:rStyle w:val="Hyperlink"/>
                <w:noProof/>
              </w:rPr>
              <w:t>S1)</w:t>
            </w:r>
            <w:r w:rsidR="00337D06">
              <w:rPr>
                <w:rFonts w:eastAsiaTheme="minorEastAsia"/>
                <w:noProof/>
                <w:lang w:eastAsia="en-GB"/>
              </w:rPr>
              <w:tab/>
            </w:r>
            <w:r w:rsidR="00337D06" w:rsidRPr="005C3FCA">
              <w:rPr>
                <w:rStyle w:val="Hyperlink"/>
                <w:noProof/>
              </w:rPr>
              <w:t>Glossary</w:t>
            </w:r>
            <w:r w:rsidR="00337D06">
              <w:rPr>
                <w:noProof/>
                <w:webHidden/>
              </w:rPr>
              <w:tab/>
            </w:r>
            <w:r w:rsidR="00337D06">
              <w:rPr>
                <w:noProof/>
                <w:webHidden/>
              </w:rPr>
              <w:fldChar w:fldCharType="begin"/>
            </w:r>
            <w:r w:rsidR="00337D06">
              <w:rPr>
                <w:noProof/>
                <w:webHidden/>
              </w:rPr>
              <w:instrText xml:space="preserve"> PAGEREF _Toc76460666 \h </w:instrText>
            </w:r>
            <w:r w:rsidR="00337D06">
              <w:rPr>
                <w:noProof/>
                <w:webHidden/>
              </w:rPr>
            </w:r>
            <w:r w:rsidR="00337D06">
              <w:rPr>
                <w:noProof/>
                <w:webHidden/>
              </w:rPr>
              <w:fldChar w:fldCharType="separate"/>
            </w:r>
            <w:r w:rsidR="00C75D16">
              <w:rPr>
                <w:noProof/>
                <w:webHidden/>
              </w:rPr>
              <w:t>5</w:t>
            </w:r>
            <w:r w:rsidR="00337D06">
              <w:rPr>
                <w:noProof/>
                <w:webHidden/>
              </w:rPr>
              <w:fldChar w:fldCharType="end"/>
            </w:r>
          </w:hyperlink>
        </w:p>
        <w:p w14:paraId="3443DBDA" w14:textId="70F879AB" w:rsidR="00337D06" w:rsidRDefault="004C4544">
          <w:pPr>
            <w:pStyle w:val="TOC2"/>
            <w:tabs>
              <w:tab w:val="left" w:pos="1100"/>
              <w:tab w:val="right" w:leader="dot" w:pos="9350"/>
            </w:tabs>
            <w:rPr>
              <w:rFonts w:eastAsiaTheme="minorEastAsia"/>
              <w:noProof/>
              <w:lang w:eastAsia="en-GB"/>
            </w:rPr>
          </w:pPr>
          <w:hyperlink w:anchor="_Toc76460667" w:history="1">
            <w:r w:rsidR="00337D06" w:rsidRPr="005C3FCA">
              <w:rPr>
                <w:rStyle w:val="Hyperlink"/>
                <w:rFonts w:cstheme="minorHAnsi"/>
                <w:noProof/>
              </w:rPr>
              <w:t>S1.a)</w:t>
            </w:r>
            <w:r w:rsidR="00337D06">
              <w:rPr>
                <w:rFonts w:eastAsiaTheme="minorEastAsia"/>
                <w:noProof/>
                <w:lang w:eastAsia="en-GB"/>
              </w:rPr>
              <w:tab/>
            </w:r>
            <w:r w:rsidR="00337D06" w:rsidRPr="005C3FCA">
              <w:rPr>
                <w:rStyle w:val="Hyperlink"/>
                <w:rFonts w:cstheme="minorHAnsi"/>
                <w:noProof/>
              </w:rPr>
              <w:t>Definitions of key terms</w:t>
            </w:r>
            <w:r w:rsidR="00337D06">
              <w:rPr>
                <w:noProof/>
                <w:webHidden/>
              </w:rPr>
              <w:tab/>
            </w:r>
            <w:r w:rsidR="00337D06">
              <w:rPr>
                <w:noProof/>
                <w:webHidden/>
              </w:rPr>
              <w:fldChar w:fldCharType="begin"/>
            </w:r>
            <w:r w:rsidR="00337D06">
              <w:rPr>
                <w:noProof/>
                <w:webHidden/>
              </w:rPr>
              <w:instrText xml:space="preserve"> PAGEREF _Toc76460667 \h </w:instrText>
            </w:r>
            <w:r w:rsidR="00337D06">
              <w:rPr>
                <w:noProof/>
                <w:webHidden/>
              </w:rPr>
            </w:r>
            <w:r w:rsidR="00337D06">
              <w:rPr>
                <w:noProof/>
                <w:webHidden/>
              </w:rPr>
              <w:fldChar w:fldCharType="separate"/>
            </w:r>
            <w:r w:rsidR="00C75D16">
              <w:rPr>
                <w:noProof/>
                <w:webHidden/>
              </w:rPr>
              <w:t>5</w:t>
            </w:r>
            <w:r w:rsidR="00337D06">
              <w:rPr>
                <w:noProof/>
                <w:webHidden/>
              </w:rPr>
              <w:fldChar w:fldCharType="end"/>
            </w:r>
          </w:hyperlink>
        </w:p>
        <w:p w14:paraId="2A560EDE" w14:textId="1EE5E78F" w:rsidR="00337D06" w:rsidRDefault="004C4544">
          <w:pPr>
            <w:pStyle w:val="TOC2"/>
            <w:tabs>
              <w:tab w:val="left" w:pos="1100"/>
              <w:tab w:val="right" w:leader="dot" w:pos="9350"/>
            </w:tabs>
            <w:rPr>
              <w:rFonts w:eastAsiaTheme="minorEastAsia"/>
              <w:noProof/>
              <w:lang w:eastAsia="en-GB"/>
            </w:rPr>
          </w:pPr>
          <w:hyperlink w:anchor="_Toc76460668" w:history="1">
            <w:r w:rsidR="00337D06" w:rsidRPr="005C3FCA">
              <w:rPr>
                <w:rStyle w:val="Hyperlink"/>
                <w:rFonts w:cstheme="minorHAnsi"/>
                <w:noProof/>
              </w:rPr>
              <w:t>S1.b)</w:t>
            </w:r>
            <w:r w:rsidR="00337D06">
              <w:rPr>
                <w:rFonts w:eastAsiaTheme="minorEastAsia"/>
                <w:noProof/>
                <w:lang w:eastAsia="en-GB"/>
              </w:rPr>
              <w:tab/>
            </w:r>
            <w:r w:rsidR="00337D06" w:rsidRPr="005C3FCA">
              <w:rPr>
                <w:rStyle w:val="Hyperlink"/>
                <w:rFonts w:cstheme="minorHAnsi"/>
                <w:noProof/>
              </w:rPr>
              <w:t>List of acronyms</w:t>
            </w:r>
            <w:r w:rsidR="00337D06">
              <w:rPr>
                <w:noProof/>
                <w:webHidden/>
              </w:rPr>
              <w:tab/>
            </w:r>
            <w:r w:rsidR="00337D06">
              <w:rPr>
                <w:noProof/>
                <w:webHidden/>
              </w:rPr>
              <w:fldChar w:fldCharType="begin"/>
            </w:r>
            <w:r w:rsidR="00337D06">
              <w:rPr>
                <w:noProof/>
                <w:webHidden/>
              </w:rPr>
              <w:instrText xml:space="preserve"> PAGEREF _Toc76460668 \h </w:instrText>
            </w:r>
            <w:r w:rsidR="00337D06">
              <w:rPr>
                <w:noProof/>
                <w:webHidden/>
              </w:rPr>
            </w:r>
            <w:r w:rsidR="00337D06">
              <w:rPr>
                <w:noProof/>
                <w:webHidden/>
              </w:rPr>
              <w:fldChar w:fldCharType="separate"/>
            </w:r>
            <w:r w:rsidR="00C75D16">
              <w:rPr>
                <w:noProof/>
                <w:webHidden/>
              </w:rPr>
              <w:t>6</w:t>
            </w:r>
            <w:r w:rsidR="00337D06">
              <w:rPr>
                <w:noProof/>
                <w:webHidden/>
              </w:rPr>
              <w:fldChar w:fldCharType="end"/>
            </w:r>
          </w:hyperlink>
        </w:p>
        <w:p w14:paraId="428517DD" w14:textId="5EAD20D0" w:rsidR="00337D06" w:rsidRDefault="004C4544">
          <w:pPr>
            <w:pStyle w:val="TOC1"/>
            <w:tabs>
              <w:tab w:val="left" w:pos="660"/>
              <w:tab w:val="right" w:leader="dot" w:pos="9350"/>
            </w:tabs>
            <w:rPr>
              <w:rFonts w:eastAsiaTheme="minorEastAsia"/>
              <w:noProof/>
              <w:lang w:eastAsia="en-GB"/>
            </w:rPr>
          </w:pPr>
          <w:hyperlink w:anchor="_Toc76460669" w:history="1">
            <w:r w:rsidR="00337D06" w:rsidRPr="005C3FCA">
              <w:rPr>
                <w:rStyle w:val="Hyperlink"/>
                <w:rFonts w:cstheme="minorHAnsi"/>
                <w:noProof/>
              </w:rPr>
              <w:t>S2)</w:t>
            </w:r>
            <w:r w:rsidR="00337D06">
              <w:rPr>
                <w:rFonts w:eastAsiaTheme="minorEastAsia"/>
                <w:noProof/>
                <w:lang w:eastAsia="en-GB"/>
              </w:rPr>
              <w:tab/>
            </w:r>
            <w:r w:rsidR="00337D06" w:rsidRPr="005C3FCA">
              <w:rPr>
                <w:rStyle w:val="Hyperlink"/>
                <w:rFonts w:cstheme="minorHAnsi"/>
                <w:noProof/>
              </w:rPr>
              <w:t>Full Model Structure</w:t>
            </w:r>
            <w:r w:rsidR="00337D06">
              <w:rPr>
                <w:noProof/>
                <w:webHidden/>
              </w:rPr>
              <w:tab/>
            </w:r>
            <w:r w:rsidR="00337D06">
              <w:rPr>
                <w:noProof/>
                <w:webHidden/>
              </w:rPr>
              <w:fldChar w:fldCharType="begin"/>
            </w:r>
            <w:r w:rsidR="00337D06">
              <w:rPr>
                <w:noProof/>
                <w:webHidden/>
              </w:rPr>
              <w:instrText xml:space="preserve"> PAGEREF _Toc76460669 \h </w:instrText>
            </w:r>
            <w:r w:rsidR="00337D06">
              <w:rPr>
                <w:noProof/>
                <w:webHidden/>
              </w:rPr>
            </w:r>
            <w:r w:rsidR="00337D06">
              <w:rPr>
                <w:noProof/>
                <w:webHidden/>
              </w:rPr>
              <w:fldChar w:fldCharType="separate"/>
            </w:r>
            <w:r w:rsidR="00C75D16">
              <w:rPr>
                <w:noProof/>
                <w:webHidden/>
              </w:rPr>
              <w:t>7</w:t>
            </w:r>
            <w:r w:rsidR="00337D06">
              <w:rPr>
                <w:noProof/>
                <w:webHidden/>
              </w:rPr>
              <w:fldChar w:fldCharType="end"/>
            </w:r>
          </w:hyperlink>
        </w:p>
        <w:p w14:paraId="06F1627D" w14:textId="091B7575" w:rsidR="00337D06" w:rsidRDefault="004C4544">
          <w:pPr>
            <w:pStyle w:val="TOC2"/>
            <w:tabs>
              <w:tab w:val="left" w:pos="1100"/>
              <w:tab w:val="right" w:leader="dot" w:pos="9350"/>
            </w:tabs>
            <w:rPr>
              <w:rFonts w:eastAsiaTheme="minorEastAsia"/>
              <w:noProof/>
              <w:lang w:eastAsia="en-GB"/>
            </w:rPr>
          </w:pPr>
          <w:hyperlink w:anchor="_Toc76460670" w:history="1">
            <w:r w:rsidR="00337D06" w:rsidRPr="005C3FCA">
              <w:rPr>
                <w:rStyle w:val="Hyperlink"/>
                <w:rFonts w:cstheme="minorHAnsi"/>
                <w:noProof/>
              </w:rPr>
              <w:t>S2.a)</w:t>
            </w:r>
            <w:r w:rsidR="00337D06">
              <w:rPr>
                <w:rFonts w:eastAsiaTheme="minorEastAsia"/>
                <w:noProof/>
                <w:lang w:eastAsia="en-GB"/>
              </w:rPr>
              <w:tab/>
            </w:r>
            <w:r w:rsidR="00337D06" w:rsidRPr="005C3FCA">
              <w:rPr>
                <w:rStyle w:val="Hyperlink"/>
                <w:rFonts w:cstheme="minorHAnsi"/>
                <w:noProof/>
              </w:rPr>
              <w:t>Overview of structure</w:t>
            </w:r>
            <w:r w:rsidR="00337D06">
              <w:rPr>
                <w:noProof/>
                <w:webHidden/>
              </w:rPr>
              <w:tab/>
            </w:r>
            <w:r w:rsidR="00337D06">
              <w:rPr>
                <w:noProof/>
                <w:webHidden/>
              </w:rPr>
              <w:fldChar w:fldCharType="begin"/>
            </w:r>
            <w:r w:rsidR="00337D06">
              <w:rPr>
                <w:noProof/>
                <w:webHidden/>
              </w:rPr>
              <w:instrText xml:space="preserve"> PAGEREF _Toc76460670 \h </w:instrText>
            </w:r>
            <w:r w:rsidR="00337D06">
              <w:rPr>
                <w:noProof/>
                <w:webHidden/>
              </w:rPr>
            </w:r>
            <w:r w:rsidR="00337D06">
              <w:rPr>
                <w:noProof/>
                <w:webHidden/>
              </w:rPr>
              <w:fldChar w:fldCharType="separate"/>
            </w:r>
            <w:r w:rsidR="00C75D16">
              <w:rPr>
                <w:noProof/>
                <w:webHidden/>
              </w:rPr>
              <w:t>7</w:t>
            </w:r>
            <w:r w:rsidR="00337D06">
              <w:rPr>
                <w:noProof/>
                <w:webHidden/>
              </w:rPr>
              <w:fldChar w:fldCharType="end"/>
            </w:r>
          </w:hyperlink>
        </w:p>
        <w:p w14:paraId="755C09C8" w14:textId="279DC957" w:rsidR="00337D06" w:rsidRDefault="004C4544">
          <w:pPr>
            <w:pStyle w:val="TOC2"/>
            <w:tabs>
              <w:tab w:val="left" w:pos="1100"/>
              <w:tab w:val="right" w:leader="dot" w:pos="9350"/>
            </w:tabs>
            <w:rPr>
              <w:rFonts w:eastAsiaTheme="minorEastAsia"/>
              <w:noProof/>
              <w:lang w:eastAsia="en-GB"/>
            </w:rPr>
          </w:pPr>
          <w:hyperlink w:anchor="_Toc76460671" w:history="1">
            <w:r w:rsidR="00337D06" w:rsidRPr="005C3FCA">
              <w:rPr>
                <w:rStyle w:val="Hyperlink"/>
                <w:rFonts w:cstheme="minorHAnsi"/>
                <w:noProof/>
              </w:rPr>
              <w:t>S2.b)</w:t>
            </w:r>
            <w:r w:rsidR="00337D06">
              <w:rPr>
                <w:rFonts w:eastAsiaTheme="minorEastAsia"/>
                <w:noProof/>
                <w:lang w:eastAsia="en-GB"/>
              </w:rPr>
              <w:tab/>
            </w:r>
            <w:r w:rsidR="00337D06" w:rsidRPr="005C3FCA">
              <w:rPr>
                <w:rStyle w:val="Hyperlink"/>
                <w:rFonts w:cstheme="minorHAnsi"/>
                <w:noProof/>
              </w:rPr>
              <w:t>Stock &amp; flow structure</w:t>
            </w:r>
            <w:r w:rsidR="00337D06">
              <w:rPr>
                <w:noProof/>
                <w:webHidden/>
              </w:rPr>
              <w:tab/>
            </w:r>
            <w:r w:rsidR="00337D06">
              <w:rPr>
                <w:noProof/>
                <w:webHidden/>
              </w:rPr>
              <w:fldChar w:fldCharType="begin"/>
            </w:r>
            <w:r w:rsidR="00337D06">
              <w:rPr>
                <w:noProof/>
                <w:webHidden/>
              </w:rPr>
              <w:instrText xml:space="preserve"> PAGEREF _Toc76460671 \h </w:instrText>
            </w:r>
            <w:r w:rsidR="00337D06">
              <w:rPr>
                <w:noProof/>
                <w:webHidden/>
              </w:rPr>
            </w:r>
            <w:r w:rsidR="00337D06">
              <w:rPr>
                <w:noProof/>
                <w:webHidden/>
              </w:rPr>
              <w:fldChar w:fldCharType="separate"/>
            </w:r>
            <w:r w:rsidR="00C75D16">
              <w:rPr>
                <w:noProof/>
                <w:webHidden/>
              </w:rPr>
              <w:t>7</w:t>
            </w:r>
            <w:r w:rsidR="00337D06">
              <w:rPr>
                <w:noProof/>
                <w:webHidden/>
              </w:rPr>
              <w:fldChar w:fldCharType="end"/>
            </w:r>
          </w:hyperlink>
        </w:p>
        <w:p w14:paraId="66F03C95" w14:textId="5AA1AD88" w:rsidR="00337D06" w:rsidRDefault="004C4544">
          <w:pPr>
            <w:pStyle w:val="TOC2"/>
            <w:tabs>
              <w:tab w:val="left" w:pos="880"/>
              <w:tab w:val="right" w:leader="dot" w:pos="9350"/>
            </w:tabs>
            <w:rPr>
              <w:rFonts w:eastAsiaTheme="minorEastAsia"/>
              <w:noProof/>
              <w:lang w:eastAsia="en-GB"/>
            </w:rPr>
          </w:pPr>
          <w:hyperlink w:anchor="_Toc76460672" w:history="1">
            <w:r w:rsidR="00337D06" w:rsidRPr="005C3FCA">
              <w:rPr>
                <w:rStyle w:val="Hyperlink"/>
                <w:rFonts w:cstheme="minorHAnsi"/>
                <w:noProof/>
              </w:rPr>
              <w:t>S2.c)</w:t>
            </w:r>
            <w:r w:rsidR="00337D06">
              <w:rPr>
                <w:rFonts w:eastAsiaTheme="minorEastAsia"/>
                <w:noProof/>
                <w:lang w:eastAsia="en-GB"/>
              </w:rPr>
              <w:tab/>
            </w:r>
            <w:r w:rsidR="00337D06" w:rsidRPr="005C3FCA">
              <w:rPr>
                <w:rStyle w:val="Hyperlink"/>
                <w:rFonts w:cstheme="minorHAnsi"/>
                <w:noProof/>
              </w:rPr>
              <w:t>Major feedback effects</w:t>
            </w:r>
            <w:r w:rsidR="00337D06">
              <w:rPr>
                <w:noProof/>
                <w:webHidden/>
              </w:rPr>
              <w:tab/>
            </w:r>
            <w:r w:rsidR="00337D06">
              <w:rPr>
                <w:noProof/>
                <w:webHidden/>
              </w:rPr>
              <w:fldChar w:fldCharType="begin"/>
            </w:r>
            <w:r w:rsidR="00337D06">
              <w:rPr>
                <w:noProof/>
                <w:webHidden/>
              </w:rPr>
              <w:instrText xml:space="preserve"> PAGEREF _Toc76460672 \h </w:instrText>
            </w:r>
            <w:r w:rsidR="00337D06">
              <w:rPr>
                <w:noProof/>
                <w:webHidden/>
              </w:rPr>
            </w:r>
            <w:r w:rsidR="00337D06">
              <w:rPr>
                <w:noProof/>
                <w:webHidden/>
              </w:rPr>
              <w:fldChar w:fldCharType="separate"/>
            </w:r>
            <w:r w:rsidR="00C75D16">
              <w:rPr>
                <w:noProof/>
                <w:webHidden/>
              </w:rPr>
              <w:t>10</w:t>
            </w:r>
            <w:r w:rsidR="00337D06">
              <w:rPr>
                <w:noProof/>
                <w:webHidden/>
              </w:rPr>
              <w:fldChar w:fldCharType="end"/>
            </w:r>
          </w:hyperlink>
        </w:p>
        <w:p w14:paraId="295114F2" w14:textId="019F5801" w:rsidR="00337D06" w:rsidRDefault="004C4544">
          <w:pPr>
            <w:pStyle w:val="TOC3"/>
            <w:tabs>
              <w:tab w:val="left" w:pos="1320"/>
              <w:tab w:val="right" w:leader="dot" w:pos="9350"/>
            </w:tabs>
            <w:rPr>
              <w:rFonts w:eastAsiaTheme="minorEastAsia"/>
              <w:noProof/>
              <w:lang w:eastAsia="en-GB"/>
            </w:rPr>
          </w:pPr>
          <w:hyperlink w:anchor="_Toc76460673" w:history="1">
            <w:r w:rsidR="00337D06" w:rsidRPr="005C3FCA">
              <w:rPr>
                <w:rStyle w:val="Hyperlink"/>
                <w:rFonts w:cstheme="minorHAnsi"/>
                <w:noProof/>
              </w:rPr>
              <w:t>S2.c.i)</w:t>
            </w:r>
            <w:r w:rsidR="00337D06">
              <w:rPr>
                <w:rFonts w:eastAsiaTheme="minorEastAsia"/>
                <w:noProof/>
                <w:lang w:eastAsia="en-GB"/>
              </w:rPr>
              <w:tab/>
            </w:r>
            <w:r w:rsidR="00337D06" w:rsidRPr="005C3FCA">
              <w:rPr>
                <w:rStyle w:val="Hyperlink"/>
                <w:rFonts w:cstheme="minorHAnsi"/>
                <w:noProof/>
              </w:rPr>
              <w:t>Social influence</w:t>
            </w:r>
            <w:r w:rsidR="00337D06">
              <w:rPr>
                <w:noProof/>
                <w:webHidden/>
              </w:rPr>
              <w:tab/>
            </w:r>
            <w:r w:rsidR="00337D06">
              <w:rPr>
                <w:noProof/>
                <w:webHidden/>
              </w:rPr>
              <w:fldChar w:fldCharType="begin"/>
            </w:r>
            <w:r w:rsidR="00337D06">
              <w:rPr>
                <w:noProof/>
                <w:webHidden/>
              </w:rPr>
              <w:instrText xml:space="preserve"> PAGEREF _Toc76460673 \h </w:instrText>
            </w:r>
            <w:r w:rsidR="00337D06">
              <w:rPr>
                <w:noProof/>
                <w:webHidden/>
              </w:rPr>
            </w:r>
            <w:r w:rsidR="00337D06">
              <w:rPr>
                <w:noProof/>
                <w:webHidden/>
              </w:rPr>
              <w:fldChar w:fldCharType="separate"/>
            </w:r>
            <w:r w:rsidR="00C75D16">
              <w:rPr>
                <w:noProof/>
                <w:webHidden/>
              </w:rPr>
              <w:t>11</w:t>
            </w:r>
            <w:r w:rsidR="00337D06">
              <w:rPr>
                <w:noProof/>
                <w:webHidden/>
              </w:rPr>
              <w:fldChar w:fldCharType="end"/>
            </w:r>
          </w:hyperlink>
        </w:p>
        <w:p w14:paraId="269D4236" w14:textId="6AF3A1D3" w:rsidR="00337D06" w:rsidRDefault="004C4544">
          <w:pPr>
            <w:pStyle w:val="TOC3"/>
            <w:tabs>
              <w:tab w:val="left" w:pos="1320"/>
              <w:tab w:val="right" w:leader="dot" w:pos="9350"/>
            </w:tabs>
            <w:rPr>
              <w:rFonts w:eastAsiaTheme="minorEastAsia"/>
              <w:noProof/>
              <w:lang w:eastAsia="en-GB"/>
            </w:rPr>
          </w:pPr>
          <w:hyperlink w:anchor="_Toc76460674" w:history="1">
            <w:r w:rsidR="00337D06" w:rsidRPr="005C3FCA">
              <w:rPr>
                <w:rStyle w:val="Hyperlink"/>
                <w:rFonts w:cstheme="minorHAnsi"/>
                <w:noProof/>
              </w:rPr>
              <w:t>S2.c.ii)</w:t>
            </w:r>
            <w:r w:rsidR="00337D06">
              <w:rPr>
                <w:rFonts w:eastAsiaTheme="minorEastAsia"/>
                <w:noProof/>
                <w:lang w:eastAsia="en-GB"/>
              </w:rPr>
              <w:tab/>
            </w:r>
            <w:r w:rsidR="00337D06" w:rsidRPr="005C3FCA">
              <w:rPr>
                <w:rStyle w:val="Hyperlink"/>
                <w:rFonts w:cstheme="minorHAnsi"/>
                <w:noProof/>
              </w:rPr>
              <w:t>Perceived risk</w:t>
            </w:r>
            <w:r w:rsidR="00337D06">
              <w:rPr>
                <w:noProof/>
                <w:webHidden/>
              </w:rPr>
              <w:tab/>
            </w:r>
            <w:r w:rsidR="00337D06">
              <w:rPr>
                <w:noProof/>
                <w:webHidden/>
              </w:rPr>
              <w:fldChar w:fldCharType="begin"/>
            </w:r>
            <w:r w:rsidR="00337D06">
              <w:rPr>
                <w:noProof/>
                <w:webHidden/>
              </w:rPr>
              <w:instrText xml:space="preserve"> PAGEREF _Toc76460674 \h </w:instrText>
            </w:r>
            <w:r w:rsidR="00337D06">
              <w:rPr>
                <w:noProof/>
                <w:webHidden/>
              </w:rPr>
            </w:r>
            <w:r w:rsidR="00337D06">
              <w:rPr>
                <w:noProof/>
                <w:webHidden/>
              </w:rPr>
              <w:fldChar w:fldCharType="separate"/>
            </w:r>
            <w:r w:rsidR="00C75D16">
              <w:rPr>
                <w:noProof/>
                <w:webHidden/>
              </w:rPr>
              <w:t>12</w:t>
            </w:r>
            <w:r w:rsidR="00337D06">
              <w:rPr>
                <w:noProof/>
                <w:webHidden/>
              </w:rPr>
              <w:fldChar w:fldCharType="end"/>
            </w:r>
          </w:hyperlink>
        </w:p>
        <w:p w14:paraId="7A01D13A" w14:textId="0F53D9DD" w:rsidR="00337D06" w:rsidRDefault="004C4544">
          <w:pPr>
            <w:pStyle w:val="TOC3"/>
            <w:tabs>
              <w:tab w:val="left" w:pos="1320"/>
              <w:tab w:val="right" w:leader="dot" w:pos="9350"/>
            </w:tabs>
            <w:rPr>
              <w:rFonts w:eastAsiaTheme="minorEastAsia"/>
              <w:noProof/>
              <w:lang w:eastAsia="en-GB"/>
            </w:rPr>
          </w:pPr>
          <w:hyperlink w:anchor="_Toc76460675" w:history="1">
            <w:r w:rsidR="00337D06" w:rsidRPr="005C3FCA">
              <w:rPr>
                <w:rStyle w:val="Hyperlink"/>
                <w:rFonts w:cstheme="minorHAnsi"/>
                <w:noProof/>
              </w:rPr>
              <w:t>S2.c.iii)</w:t>
            </w:r>
            <w:r w:rsidR="00337D06">
              <w:rPr>
                <w:rFonts w:eastAsiaTheme="minorEastAsia"/>
                <w:noProof/>
                <w:lang w:eastAsia="en-GB"/>
              </w:rPr>
              <w:tab/>
            </w:r>
            <w:r w:rsidR="00337D06" w:rsidRPr="005C3FCA">
              <w:rPr>
                <w:rStyle w:val="Hyperlink"/>
                <w:rFonts w:cstheme="minorHAnsi"/>
                <w:noProof/>
              </w:rPr>
              <w:t>Availability</w:t>
            </w:r>
            <w:r w:rsidR="00337D06">
              <w:rPr>
                <w:noProof/>
                <w:webHidden/>
              </w:rPr>
              <w:tab/>
            </w:r>
            <w:r w:rsidR="00337D06">
              <w:rPr>
                <w:noProof/>
                <w:webHidden/>
              </w:rPr>
              <w:fldChar w:fldCharType="begin"/>
            </w:r>
            <w:r w:rsidR="00337D06">
              <w:rPr>
                <w:noProof/>
                <w:webHidden/>
              </w:rPr>
              <w:instrText xml:space="preserve"> PAGEREF _Toc76460675 \h </w:instrText>
            </w:r>
            <w:r w:rsidR="00337D06">
              <w:rPr>
                <w:noProof/>
                <w:webHidden/>
              </w:rPr>
            </w:r>
            <w:r w:rsidR="00337D06">
              <w:rPr>
                <w:noProof/>
                <w:webHidden/>
              </w:rPr>
              <w:fldChar w:fldCharType="separate"/>
            </w:r>
            <w:r w:rsidR="00C75D16">
              <w:rPr>
                <w:noProof/>
                <w:webHidden/>
              </w:rPr>
              <w:t>13</w:t>
            </w:r>
            <w:r w:rsidR="00337D06">
              <w:rPr>
                <w:noProof/>
                <w:webHidden/>
              </w:rPr>
              <w:fldChar w:fldCharType="end"/>
            </w:r>
          </w:hyperlink>
        </w:p>
        <w:p w14:paraId="32C4A671" w14:textId="20BF62EB" w:rsidR="00337D06" w:rsidRDefault="004C4544">
          <w:pPr>
            <w:pStyle w:val="TOC3"/>
            <w:tabs>
              <w:tab w:val="left" w:pos="1320"/>
              <w:tab w:val="right" w:leader="dot" w:pos="9350"/>
            </w:tabs>
            <w:rPr>
              <w:rFonts w:eastAsiaTheme="minorEastAsia"/>
              <w:noProof/>
              <w:lang w:eastAsia="en-GB"/>
            </w:rPr>
          </w:pPr>
          <w:hyperlink w:anchor="_Toc76460676" w:history="1">
            <w:r w:rsidR="00337D06" w:rsidRPr="005C3FCA">
              <w:rPr>
                <w:rStyle w:val="Hyperlink"/>
                <w:rFonts w:cstheme="minorHAnsi"/>
                <w:noProof/>
              </w:rPr>
              <w:t>S2.c.iv)</w:t>
            </w:r>
            <w:r w:rsidR="00337D06">
              <w:rPr>
                <w:rFonts w:eastAsiaTheme="minorEastAsia"/>
                <w:noProof/>
                <w:lang w:eastAsia="en-GB"/>
              </w:rPr>
              <w:tab/>
            </w:r>
            <w:r w:rsidR="00337D06" w:rsidRPr="005C3FCA">
              <w:rPr>
                <w:rStyle w:val="Hyperlink"/>
                <w:rFonts w:cstheme="minorHAnsi"/>
                <w:noProof/>
              </w:rPr>
              <w:t>Inclusion &amp; exclusion of specific feedback effects</w:t>
            </w:r>
            <w:r w:rsidR="00337D06">
              <w:rPr>
                <w:noProof/>
                <w:webHidden/>
              </w:rPr>
              <w:tab/>
            </w:r>
            <w:r w:rsidR="00337D06">
              <w:rPr>
                <w:noProof/>
                <w:webHidden/>
              </w:rPr>
              <w:fldChar w:fldCharType="begin"/>
            </w:r>
            <w:r w:rsidR="00337D06">
              <w:rPr>
                <w:noProof/>
                <w:webHidden/>
              </w:rPr>
              <w:instrText xml:space="preserve"> PAGEREF _Toc76460676 \h </w:instrText>
            </w:r>
            <w:r w:rsidR="00337D06">
              <w:rPr>
                <w:noProof/>
                <w:webHidden/>
              </w:rPr>
            </w:r>
            <w:r w:rsidR="00337D06">
              <w:rPr>
                <w:noProof/>
                <w:webHidden/>
              </w:rPr>
              <w:fldChar w:fldCharType="separate"/>
            </w:r>
            <w:r w:rsidR="00C75D16">
              <w:rPr>
                <w:noProof/>
                <w:webHidden/>
              </w:rPr>
              <w:t>14</w:t>
            </w:r>
            <w:r w:rsidR="00337D06">
              <w:rPr>
                <w:noProof/>
                <w:webHidden/>
              </w:rPr>
              <w:fldChar w:fldCharType="end"/>
            </w:r>
          </w:hyperlink>
        </w:p>
        <w:p w14:paraId="3D320701" w14:textId="38372746" w:rsidR="00337D06" w:rsidRDefault="004C4544">
          <w:pPr>
            <w:pStyle w:val="TOC2"/>
            <w:tabs>
              <w:tab w:val="left" w:pos="1100"/>
              <w:tab w:val="right" w:leader="dot" w:pos="9350"/>
            </w:tabs>
            <w:rPr>
              <w:rFonts w:eastAsiaTheme="minorEastAsia"/>
              <w:noProof/>
              <w:lang w:eastAsia="en-GB"/>
            </w:rPr>
          </w:pPr>
          <w:hyperlink w:anchor="_Toc76460677" w:history="1">
            <w:r w:rsidR="00337D06" w:rsidRPr="005C3FCA">
              <w:rPr>
                <w:rStyle w:val="Hyperlink"/>
                <w:rFonts w:cstheme="minorHAnsi"/>
                <w:noProof/>
              </w:rPr>
              <w:t>S2.d)</w:t>
            </w:r>
            <w:r w:rsidR="00337D06">
              <w:rPr>
                <w:rFonts w:eastAsiaTheme="minorEastAsia"/>
                <w:noProof/>
                <w:lang w:eastAsia="en-GB"/>
              </w:rPr>
              <w:tab/>
            </w:r>
            <w:r w:rsidR="00337D06" w:rsidRPr="005C3FCA">
              <w:rPr>
                <w:rStyle w:val="Hyperlink"/>
                <w:rFonts w:cstheme="minorHAnsi"/>
                <w:noProof/>
              </w:rPr>
              <w:t>Additional model sectors</w:t>
            </w:r>
            <w:r w:rsidR="00337D06">
              <w:rPr>
                <w:noProof/>
                <w:webHidden/>
              </w:rPr>
              <w:tab/>
            </w:r>
            <w:r w:rsidR="00337D06">
              <w:rPr>
                <w:noProof/>
                <w:webHidden/>
              </w:rPr>
              <w:fldChar w:fldCharType="begin"/>
            </w:r>
            <w:r w:rsidR="00337D06">
              <w:rPr>
                <w:noProof/>
                <w:webHidden/>
              </w:rPr>
              <w:instrText xml:space="preserve"> PAGEREF _Toc76460677 \h </w:instrText>
            </w:r>
            <w:r w:rsidR="00337D06">
              <w:rPr>
                <w:noProof/>
                <w:webHidden/>
              </w:rPr>
            </w:r>
            <w:r w:rsidR="00337D06">
              <w:rPr>
                <w:noProof/>
                <w:webHidden/>
              </w:rPr>
              <w:fldChar w:fldCharType="separate"/>
            </w:r>
            <w:r w:rsidR="00C75D16">
              <w:rPr>
                <w:noProof/>
                <w:webHidden/>
              </w:rPr>
              <w:t>15</w:t>
            </w:r>
            <w:r w:rsidR="00337D06">
              <w:rPr>
                <w:noProof/>
                <w:webHidden/>
              </w:rPr>
              <w:fldChar w:fldCharType="end"/>
            </w:r>
          </w:hyperlink>
        </w:p>
        <w:p w14:paraId="434395EB" w14:textId="599230E8" w:rsidR="00337D06" w:rsidRDefault="004C4544">
          <w:pPr>
            <w:pStyle w:val="TOC3"/>
            <w:tabs>
              <w:tab w:val="left" w:pos="1320"/>
              <w:tab w:val="right" w:leader="dot" w:pos="9350"/>
            </w:tabs>
            <w:rPr>
              <w:rFonts w:eastAsiaTheme="minorEastAsia"/>
              <w:noProof/>
              <w:lang w:eastAsia="en-GB"/>
            </w:rPr>
          </w:pPr>
          <w:hyperlink w:anchor="_Toc76460678" w:history="1">
            <w:r w:rsidR="00337D06" w:rsidRPr="005C3FCA">
              <w:rPr>
                <w:rStyle w:val="Hyperlink"/>
                <w:rFonts w:cstheme="minorHAnsi"/>
                <w:noProof/>
              </w:rPr>
              <w:t>S2.d.i)</w:t>
            </w:r>
            <w:r w:rsidR="00337D06">
              <w:rPr>
                <w:rFonts w:eastAsiaTheme="minorEastAsia"/>
                <w:noProof/>
                <w:lang w:eastAsia="en-GB"/>
              </w:rPr>
              <w:tab/>
            </w:r>
            <w:r w:rsidR="00337D06" w:rsidRPr="005C3FCA">
              <w:rPr>
                <w:rStyle w:val="Hyperlink"/>
                <w:rFonts w:cstheme="minorHAnsi"/>
                <w:noProof/>
              </w:rPr>
              <w:t>Opioid supply &amp; availability</w:t>
            </w:r>
            <w:r w:rsidR="00337D06">
              <w:rPr>
                <w:noProof/>
                <w:webHidden/>
              </w:rPr>
              <w:tab/>
            </w:r>
            <w:r w:rsidR="00337D06">
              <w:rPr>
                <w:noProof/>
                <w:webHidden/>
              </w:rPr>
              <w:fldChar w:fldCharType="begin"/>
            </w:r>
            <w:r w:rsidR="00337D06">
              <w:rPr>
                <w:noProof/>
                <w:webHidden/>
              </w:rPr>
              <w:instrText xml:space="preserve"> PAGEREF _Toc76460678 \h </w:instrText>
            </w:r>
            <w:r w:rsidR="00337D06">
              <w:rPr>
                <w:noProof/>
                <w:webHidden/>
              </w:rPr>
            </w:r>
            <w:r w:rsidR="00337D06">
              <w:rPr>
                <w:noProof/>
                <w:webHidden/>
              </w:rPr>
              <w:fldChar w:fldCharType="separate"/>
            </w:r>
            <w:r w:rsidR="00C75D16">
              <w:rPr>
                <w:noProof/>
                <w:webHidden/>
              </w:rPr>
              <w:t>15</w:t>
            </w:r>
            <w:r w:rsidR="00337D06">
              <w:rPr>
                <w:noProof/>
                <w:webHidden/>
              </w:rPr>
              <w:fldChar w:fldCharType="end"/>
            </w:r>
          </w:hyperlink>
        </w:p>
        <w:p w14:paraId="12DB2912" w14:textId="1FFAD690" w:rsidR="00337D06" w:rsidRDefault="004C4544">
          <w:pPr>
            <w:pStyle w:val="TOC3"/>
            <w:tabs>
              <w:tab w:val="left" w:pos="1320"/>
              <w:tab w:val="right" w:leader="dot" w:pos="9350"/>
            </w:tabs>
            <w:rPr>
              <w:rFonts w:eastAsiaTheme="minorEastAsia"/>
              <w:noProof/>
              <w:lang w:eastAsia="en-GB"/>
            </w:rPr>
          </w:pPr>
          <w:hyperlink w:anchor="_Toc76460679" w:history="1">
            <w:r w:rsidR="00337D06" w:rsidRPr="005C3FCA">
              <w:rPr>
                <w:rStyle w:val="Hyperlink"/>
                <w:rFonts w:cstheme="minorHAnsi"/>
                <w:noProof/>
              </w:rPr>
              <w:t>S2.d.ii)</w:t>
            </w:r>
            <w:r w:rsidR="00337D06">
              <w:rPr>
                <w:rFonts w:eastAsiaTheme="minorEastAsia"/>
                <w:noProof/>
                <w:lang w:eastAsia="en-GB"/>
              </w:rPr>
              <w:tab/>
            </w:r>
            <w:r w:rsidR="00337D06" w:rsidRPr="005C3FCA">
              <w:rPr>
                <w:rStyle w:val="Hyperlink"/>
                <w:rFonts w:cstheme="minorHAnsi"/>
                <w:noProof/>
              </w:rPr>
              <w:t>Treatment</w:t>
            </w:r>
            <w:r w:rsidR="00337D06">
              <w:rPr>
                <w:noProof/>
                <w:webHidden/>
              </w:rPr>
              <w:tab/>
            </w:r>
            <w:r w:rsidR="00337D06">
              <w:rPr>
                <w:noProof/>
                <w:webHidden/>
              </w:rPr>
              <w:fldChar w:fldCharType="begin"/>
            </w:r>
            <w:r w:rsidR="00337D06">
              <w:rPr>
                <w:noProof/>
                <w:webHidden/>
              </w:rPr>
              <w:instrText xml:space="preserve"> PAGEREF _Toc76460679 \h </w:instrText>
            </w:r>
            <w:r w:rsidR="00337D06">
              <w:rPr>
                <w:noProof/>
                <w:webHidden/>
              </w:rPr>
            </w:r>
            <w:r w:rsidR="00337D06">
              <w:rPr>
                <w:noProof/>
                <w:webHidden/>
              </w:rPr>
              <w:fldChar w:fldCharType="separate"/>
            </w:r>
            <w:r w:rsidR="00C75D16">
              <w:rPr>
                <w:noProof/>
                <w:webHidden/>
              </w:rPr>
              <w:t>18</w:t>
            </w:r>
            <w:r w:rsidR="00337D06">
              <w:rPr>
                <w:noProof/>
                <w:webHidden/>
              </w:rPr>
              <w:fldChar w:fldCharType="end"/>
            </w:r>
          </w:hyperlink>
        </w:p>
        <w:p w14:paraId="7CC36310" w14:textId="056BED4A" w:rsidR="00337D06" w:rsidRDefault="004C4544">
          <w:pPr>
            <w:pStyle w:val="TOC3"/>
            <w:tabs>
              <w:tab w:val="left" w:pos="1320"/>
              <w:tab w:val="right" w:leader="dot" w:pos="9350"/>
            </w:tabs>
            <w:rPr>
              <w:rFonts w:eastAsiaTheme="minorEastAsia"/>
              <w:noProof/>
              <w:lang w:eastAsia="en-GB"/>
            </w:rPr>
          </w:pPr>
          <w:hyperlink w:anchor="_Toc76460680" w:history="1">
            <w:r w:rsidR="00337D06" w:rsidRPr="005C3FCA">
              <w:rPr>
                <w:rStyle w:val="Hyperlink"/>
                <w:rFonts w:cstheme="minorHAnsi"/>
                <w:noProof/>
              </w:rPr>
              <w:t>S2.d.iii)</w:t>
            </w:r>
            <w:r w:rsidR="00337D06">
              <w:rPr>
                <w:rFonts w:eastAsiaTheme="minorEastAsia"/>
                <w:noProof/>
                <w:lang w:eastAsia="en-GB"/>
              </w:rPr>
              <w:tab/>
            </w:r>
            <w:r w:rsidR="00337D06" w:rsidRPr="005C3FCA">
              <w:rPr>
                <w:rStyle w:val="Hyperlink"/>
                <w:rFonts w:cstheme="minorHAnsi"/>
                <w:noProof/>
              </w:rPr>
              <w:t>Overdoses, naloxone, and synthetics</w:t>
            </w:r>
            <w:r w:rsidR="00337D06">
              <w:rPr>
                <w:noProof/>
                <w:webHidden/>
              </w:rPr>
              <w:tab/>
            </w:r>
            <w:r w:rsidR="00337D06">
              <w:rPr>
                <w:noProof/>
                <w:webHidden/>
              </w:rPr>
              <w:fldChar w:fldCharType="begin"/>
            </w:r>
            <w:r w:rsidR="00337D06">
              <w:rPr>
                <w:noProof/>
                <w:webHidden/>
              </w:rPr>
              <w:instrText xml:space="preserve"> PAGEREF _Toc76460680 \h </w:instrText>
            </w:r>
            <w:r w:rsidR="00337D06">
              <w:rPr>
                <w:noProof/>
                <w:webHidden/>
              </w:rPr>
            </w:r>
            <w:r w:rsidR="00337D06">
              <w:rPr>
                <w:noProof/>
                <w:webHidden/>
              </w:rPr>
              <w:fldChar w:fldCharType="separate"/>
            </w:r>
            <w:r w:rsidR="00C75D16">
              <w:rPr>
                <w:noProof/>
                <w:webHidden/>
              </w:rPr>
              <w:t>24</w:t>
            </w:r>
            <w:r w:rsidR="00337D06">
              <w:rPr>
                <w:noProof/>
                <w:webHidden/>
              </w:rPr>
              <w:fldChar w:fldCharType="end"/>
            </w:r>
          </w:hyperlink>
        </w:p>
        <w:p w14:paraId="6EBC609C" w14:textId="3C06E264" w:rsidR="00337D06" w:rsidRDefault="004C4544">
          <w:pPr>
            <w:pStyle w:val="TOC1"/>
            <w:tabs>
              <w:tab w:val="left" w:pos="660"/>
              <w:tab w:val="right" w:leader="dot" w:pos="9350"/>
            </w:tabs>
            <w:rPr>
              <w:rFonts w:eastAsiaTheme="minorEastAsia"/>
              <w:noProof/>
              <w:lang w:eastAsia="en-GB"/>
            </w:rPr>
          </w:pPr>
          <w:hyperlink w:anchor="_Toc76460681" w:history="1">
            <w:r w:rsidR="00337D06" w:rsidRPr="005C3FCA">
              <w:rPr>
                <w:rStyle w:val="Hyperlink"/>
                <w:rFonts w:cstheme="minorHAnsi"/>
                <w:noProof/>
              </w:rPr>
              <w:t>S3)</w:t>
            </w:r>
            <w:r w:rsidR="00337D06">
              <w:rPr>
                <w:rFonts w:eastAsiaTheme="minorEastAsia"/>
                <w:noProof/>
                <w:lang w:eastAsia="en-GB"/>
              </w:rPr>
              <w:tab/>
            </w:r>
            <w:r w:rsidR="00337D06" w:rsidRPr="005C3FCA">
              <w:rPr>
                <w:rStyle w:val="Hyperlink"/>
                <w:rFonts w:cstheme="minorHAnsi"/>
                <w:noProof/>
              </w:rPr>
              <w:t>Data Sources</w:t>
            </w:r>
            <w:r w:rsidR="00337D06">
              <w:rPr>
                <w:noProof/>
                <w:webHidden/>
              </w:rPr>
              <w:tab/>
            </w:r>
            <w:r w:rsidR="00337D06">
              <w:rPr>
                <w:noProof/>
                <w:webHidden/>
              </w:rPr>
              <w:fldChar w:fldCharType="begin"/>
            </w:r>
            <w:r w:rsidR="00337D06">
              <w:rPr>
                <w:noProof/>
                <w:webHidden/>
              </w:rPr>
              <w:instrText xml:space="preserve"> PAGEREF _Toc76460681 \h </w:instrText>
            </w:r>
            <w:r w:rsidR="00337D06">
              <w:rPr>
                <w:noProof/>
                <w:webHidden/>
              </w:rPr>
            </w:r>
            <w:r w:rsidR="00337D06">
              <w:rPr>
                <w:noProof/>
                <w:webHidden/>
              </w:rPr>
              <w:fldChar w:fldCharType="separate"/>
            </w:r>
            <w:r w:rsidR="00C75D16">
              <w:rPr>
                <w:noProof/>
                <w:webHidden/>
              </w:rPr>
              <w:t>27</w:t>
            </w:r>
            <w:r w:rsidR="00337D06">
              <w:rPr>
                <w:noProof/>
                <w:webHidden/>
              </w:rPr>
              <w:fldChar w:fldCharType="end"/>
            </w:r>
          </w:hyperlink>
        </w:p>
        <w:p w14:paraId="4BD32DFE" w14:textId="677812D9" w:rsidR="00337D06" w:rsidRDefault="004C4544">
          <w:pPr>
            <w:pStyle w:val="TOC2"/>
            <w:tabs>
              <w:tab w:val="left" w:pos="1100"/>
              <w:tab w:val="right" w:leader="dot" w:pos="9350"/>
            </w:tabs>
            <w:rPr>
              <w:rFonts w:eastAsiaTheme="minorEastAsia"/>
              <w:noProof/>
              <w:lang w:eastAsia="en-GB"/>
            </w:rPr>
          </w:pPr>
          <w:hyperlink w:anchor="_Toc76460682" w:history="1">
            <w:r w:rsidR="00337D06" w:rsidRPr="005C3FCA">
              <w:rPr>
                <w:rStyle w:val="Hyperlink"/>
                <w:rFonts w:cstheme="minorHAnsi"/>
                <w:noProof/>
              </w:rPr>
              <w:t>S3.a)</w:t>
            </w:r>
            <w:r w:rsidR="00337D06">
              <w:rPr>
                <w:rFonts w:eastAsiaTheme="minorEastAsia"/>
                <w:noProof/>
                <w:lang w:eastAsia="en-GB"/>
              </w:rPr>
              <w:tab/>
            </w:r>
            <w:r w:rsidR="00337D06" w:rsidRPr="005C3FCA">
              <w:rPr>
                <w:rStyle w:val="Hyperlink"/>
                <w:rFonts w:cstheme="minorHAnsi"/>
                <w:noProof/>
              </w:rPr>
              <w:t>Main drug use states &amp; transitions</w:t>
            </w:r>
            <w:r w:rsidR="00337D06">
              <w:rPr>
                <w:noProof/>
                <w:webHidden/>
              </w:rPr>
              <w:tab/>
            </w:r>
            <w:r w:rsidR="00337D06">
              <w:rPr>
                <w:noProof/>
                <w:webHidden/>
              </w:rPr>
              <w:fldChar w:fldCharType="begin"/>
            </w:r>
            <w:r w:rsidR="00337D06">
              <w:rPr>
                <w:noProof/>
                <w:webHidden/>
              </w:rPr>
              <w:instrText xml:space="preserve"> PAGEREF _Toc76460682 \h </w:instrText>
            </w:r>
            <w:r w:rsidR="00337D06">
              <w:rPr>
                <w:noProof/>
                <w:webHidden/>
              </w:rPr>
            </w:r>
            <w:r w:rsidR="00337D06">
              <w:rPr>
                <w:noProof/>
                <w:webHidden/>
              </w:rPr>
              <w:fldChar w:fldCharType="separate"/>
            </w:r>
            <w:r w:rsidR="00C75D16">
              <w:rPr>
                <w:noProof/>
                <w:webHidden/>
              </w:rPr>
              <w:t>27</w:t>
            </w:r>
            <w:r w:rsidR="00337D06">
              <w:rPr>
                <w:noProof/>
                <w:webHidden/>
              </w:rPr>
              <w:fldChar w:fldCharType="end"/>
            </w:r>
          </w:hyperlink>
        </w:p>
        <w:p w14:paraId="7F9843B5" w14:textId="0850D2B6" w:rsidR="00337D06" w:rsidRDefault="004C4544">
          <w:pPr>
            <w:pStyle w:val="TOC3"/>
            <w:tabs>
              <w:tab w:val="left" w:pos="1320"/>
              <w:tab w:val="right" w:leader="dot" w:pos="9350"/>
            </w:tabs>
            <w:rPr>
              <w:rFonts w:eastAsiaTheme="minorEastAsia"/>
              <w:noProof/>
              <w:lang w:eastAsia="en-GB"/>
            </w:rPr>
          </w:pPr>
          <w:hyperlink w:anchor="_Toc76460683" w:history="1">
            <w:r w:rsidR="00337D06" w:rsidRPr="005C3FCA">
              <w:rPr>
                <w:rStyle w:val="Hyperlink"/>
                <w:rFonts w:cstheme="minorHAnsi"/>
                <w:noProof/>
              </w:rPr>
              <w:t>S3.a.i)</w:t>
            </w:r>
            <w:r w:rsidR="00337D06">
              <w:rPr>
                <w:rFonts w:eastAsiaTheme="minorEastAsia"/>
                <w:noProof/>
                <w:lang w:eastAsia="en-GB"/>
              </w:rPr>
              <w:tab/>
            </w:r>
            <w:r w:rsidR="00337D06" w:rsidRPr="005C3FCA">
              <w:rPr>
                <w:rStyle w:val="Hyperlink"/>
                <w:rFonts w:cstheme="minorHAnsi"/>
                <w:noProof/>
              </w:rPr>
              <w:t>Prescription opioid misuse</w:t>
            </w:r>
            <w:r w:rsidR="00337D06">
              <w:rPr>
                <w:noProof/>
                <w:webHidden/>
              </w:rPr>
              <w:tab/>
            </w:r>
            <w:r w:rsidR="00337D06">
              <w:rPr>
                <w:noProof/>
                <w:webHidden/>
              </w:rPr>
              <w:fldChar w:fldCharType="begin"/>
            </w:r>
            <w:r w:rsidR="00337D06">
              <w:rPr>
                <w:noProof/>
                <w:webHidden/>
              </w:rPr>
              <w:instrText xml:space="preserve"> PAGEREF _Toc76460683 \h </w:instrText>
            </w:r>
            <w:r w:rsidR="00337D06">
              <w:rPr>
                <w:noProof/>
                <w:webHidden/>
              </w:rPr>
            </w:r>
            <w:r w:rsidR="00337D06">
              <w:rPr>
                <w:noProof/>
                <w:webHidden/>
              </w:rPr>
              <w:fldChar w:fldCharType="separate"/>
            </w:r>
            <w:r w:rsidR="00C75D16">
              <w:rPr>
                <w:noProof/>
                <w:webHidden/>
              </w:rPr>
              <w:t>28</w:t>
            </w:r>
            <w:r w:rsidR="00337D06">
              <w:rPr>
                <w:noProof/>
                <w:webHidden/>
              </w:rPr>
              <w:fldChar w:fldCharType="end"/>
            </w:r>
          </w:hyperlink>
        </w:p>
        <w:p w14:paraId="0F6A802D" w14:textId="470FBC0C" w:rsidR="00337D06" w:rsidRDefault="004C4544">
          <w:pPr>
            <w:pStyle w:val="TOC3"/>
            <w:tabs>
              <w:tab w:val="left" w:pos="1320"/>
              <w:tab w:val="right" w:leader="dot" w:pos="9350"/>
            </w:tabs>
            <w:rPr>
              <w:rFonts w:eastAsiaTheme="minorEastAsia"/>
              <w:noProof/>
              <w:lang w:eastAsia="en-GB"/>
            </w:rPr>
          </w:pPr>
          <w:hyperlink w:anchor="_Toc76460684" w:history="1">
            <w:r w:rsidR="00337D06" w:rsidRPr="005C3FCA">
              <w:rPr>
                <w:rStyle w:val="Hyperlink"/>
                <w:rFonts w:cstheme="minorHAnsi"/>
                <w:noProof/>
              </w:rPr>
              <w:t>S3.a.ii)</w:t>
            </w:r>
            <w:r w:rsidR="00337D06">
              <w:rPr>
                <w:rFonts w:eastAsiaTheme="minorEastAsia"/>
                <w:noProof/>
                <w:lang w:eastAsia="en-GB"/>
              </w:rPr>
              <w:tab/>
            </w:r>
            <w:r w:rsidR="00337D06" w:rsidRPr="005C3FCA">
              <w:rPr>
                <w:rStyle w:val="Hyperlink"/>
                <w:rFonts w:cstheme="minorHAnsi"/>
                <w:noProof/>
              </w:rPr>
              <w:t>Prescription opioid use disorder</w:t>
            </w:r>
            <w:r w:rsidR="00337D06">
              <w:rPr>
                <w:noProof/>
                <w:webHidden/>
              </w:rPr>
              <w:tab/>
            </w:r>
            <w:r w:rsidR="00337D06">
              <w:rPr>
                <w:noProof/>
                <w:webHidden/>
              </w:rPr>
              <w:fldChar w:fldCharType="begin"/>
            </w:r>
            <w:r w:rsidR="00337D06">
              <w:rPr>
                <w:noProof/>
                <w:webHidden/>
              </w:rPr>
              <w:instrText xml:space="preserve"> PAGEREF _Toc76460684 \h </w:instrText>
            </w:r>
            <w:r w:rsidR="00337D06">
              <w:rPr>
                <w:noProof/>
                <w:webHidden/>
              </w:rPr>
            </w:r>
            <w:r w:rsidR="00337D06">
              <w:rPr>
                <w:noProof/>
                <w:webHidden/>
              </w:rPr>
              <w:fldChar w:fldCharType="separate"/>
            </w:r>
            <w:r w:rsidR="00C75D16">
              <w:rPr>
                <w:noProof/>
                <w:webHidden/>
              </w:rPr>
              <w:t>28</w:t>
            </w:r>
            <w:r w:rsidR="00337D06">
              <w:rPr>
                <w:noProof/>
                <w:webHidden/>
              </w:rPr>
              <w:fldChar w:fldCharType="end"/>
            </w:r>
          </w:hyperlink>
        </w:p>
        <w:p w14:paraId="03C3F6EC" w14:textId="49AFDA82" w:rsidR="00337D06" w:rsidRDefault="004C4544">
          <w:pPr>
            <w:pStyle w:val="TOC3"/>
            <w:tabs>
              <w:tab w:val="left" w:pos="1320"/>
              <w:tab w:val="right" w:leader="dot" w:pos="9350"/>
            </w:tabs>
            <w:rPr>
              <w:rFonts w:eastAsiaTheme="minorEastAsia"/>
              <w:noProof/>
              <w:lang w:eastAsia="en-GB"/>
            </w:rPr>
          </w:pPr>
          <w:hyperlink w:anchor="_Toc76460685" w:history="1">
            <w:r w:rsidR="00337D06" w:rsidRPr="005C3FCA">
              <w:rPr>
                <w:rStyle w:val="Hyperlink"/>
                <w:rFonts w:cstheme="minorHAnsi"/>
                <w:noProof/>
              </w:rPr>
              <w:t>S3.a.iii)</w:t>
            </w:r>
            <w:r w:rsidR="00337D06">
              <w:rPr>
                <w:rFonts w:eastAsiaTheme="minorEastAsia"/>
                <w:noProof/>
                <w:lang w:eastAsia="en-GB"/>
              </w:rPr>
              <w:tab/>
            </w:r>
            <w:r w:rsidR="00337D06" w:rsidRPr="005C3FCA">
              <w:rPr>
                <w:rStyle w:val="Hyperlink"/>
                <w:rFonts w:cstheme="minorHAnsi"/>
                <w:noProof/>
              </w:rPr>
              <w:t>Non-disordered heroin use</w:t>
            </w:r>
            <w:r w:rsidR="00337D06">
              <w:rPr>
                <w:noProof/>
                <w:webHidden/>
              </w:rPr>
              <w:tab/>
            </w:r>
            <w:r w:rsidR="00337D06">
              <w:rPr>
                <w:noProof/>
                <w:webHidden/>
              </w:rPr>
              <w:fldChar w:fldCharType="begin"/>
            </w:r>
            <w:r w:rsidR="00337D06">
              <w:rPr>
                <w:noProof/>
                <w:webHidden/>
              </w:rPr>
              <w:instrText xml:space="preserve"> PAGEREF _Toc76460685 \h </w:instrText>
            </w:r>
            <w:r w:rsidR="00337D06">
              <w:rPr>
                <w:noProof/>
                <w:webHidden/>
              </w:rPr>
            </w:r>
            <w:r w:rsidR="00337D06">
              <w:rPr>
                <w:noProof/>
                <w:webHidden/>
              </w:rPr>
              <w:fldChar w:fldCharType="separate"/>
            </w:r>
            <w:r w:rsidR="00C75D16">
              <w:rPr>
                <w:noProof/>
                <w:webHidden/>
              </w:rPr>
              <w:t>29</w:t>
            </w:r>
            <w:r w:rsidR="00337D06">
              <w:rPr>
                <w:noProof/>
                <w:webHidden/>
              </w:rPr>
              <w:fldChar w:fldCharType="end"/>
            </w:r>
          </w:hyperlink>
        </w:p>
        <w:p w14:paraId="0FE47489" w14:textId="18F19785" w:rsidR="00337D06" w:rsidRDefault="004C4544">
          <w:pPr>
            <w:pStyle w:val="TOC3"/>
            <w:tabs>
              <w:tab w:val="left" w:pos="1320"/>
              <w:tab w:val="right" w:leader="dot" w:pos="9350"/>
            </w:tabs>
            <w:rPr>
              <w:rFonts w:eastAsiaTheme="minorEastAsia"/>
              <w:noProof/>
              <w:lang w:eastAsia="en-GB"/>
            </w:rPr>
          </w:pPr>
          <w:hyperlink w:anchor="_Toc76460686" w:history="1">
            <w:r w:rsidR="00337D06" w:rsidRPr="005C3FCA">
              <w:rPr>
                <w:rStyle w:val="Hyperlink"/>
                <w:rFonts w:cstheme="minorHAnsi"/>
                <w:noProof/>
              </w:rPr>
              <w:t>S3.a.iv)</w:t>
            </w:r>
            <w:r w:rsidR="00337D06">
              <w:rPr>
                <w:rFonts w:eastAsiaTheme="minorEastAsia"/>
                <w:noProof/>
                <w:lang w:eastAsia="en-GB"/>
              </w:rPr>
              <w:tab/>
            </w:r>
            <w:r w:rsidR="00337D06" w:rsidRPr="005C3FCA">
              <w:rPr>
                <w:rStyle w:val="Hyperlink"/>
                <w:rFonts w:cstheme="minorHAnsi"/>
                <w:noProof/>
              </w:rPr>
              <w:t>Heroin use disorder</w:t>
            </w:r>
            <w:r w:rsidR="00337D06">
              <w:rPr>
                <w:noProof/>
                <w:webHidden/>
              </w:rPr>
              <w:tab/>
            </w:r>
            <w:r w:rsidR="00337D06">
              <w:rPr>
                <w:noProof/>
                <w:webHidden/>
              </w:rPr>
              <w:fldChar w:fldCharType="begin"/>
            </w:r>
            <w:r w:rsidR="00337D06">
              <w:rPr>
                <w:noProof/>
                <w:webHidden/>
              </w:rPr>
              <w:instrText xml:space="preserve"> PAGEREF _Toc76460686 \h </w:instrText>
            </w:r>
            <w:r w:rsidR="00337D06">
              <w:rPr>
                <w:noProof/>
                <w:webHidden/>
              </w:rPr>
            </w:r>
            <w:r w:rsidR="00337D06">
              <w:rPr>
                <w:noProof/>
                <w:webHidden/>
              </w:rPr>
              <w:fldChar w:fldCharType="separate"/>
            </w:r>
            <w:r w:rsidR="00C75D16">
              <w:rPr>
                <w:noProof/>
                <w:webHidden/>
              </w:rPr>
              <w:t>30</w:t>
            </w:r>
            <w:r w:rsidR="00337D06">
              <w:rPr>
                <w:noProof/>
                <w:webHidden/>
              </w:rPr>
              <w:fldChar w:fldCharType="end"/>
            </w:r>
          </w:hyperlink>
        </w:p>
        <w:p w14:paraId="4A57531B" w14:textId="6C80221A" w:rsidR="00337D06" w:rsidRDefault="004C4544">
          <w:pPr>
            <w:pStyle w:val="TOC3"/>
            <w:tabs>
              <w:tab w:val="left" w:pos="1320"/>
              <w:tab w:val="right" w:leader="dot" w:pos="9350"/>
            </w:tabs>
            <w:rPr>
              <w:rFonts w:eastAsiaTheme="minorEastAsia"/>
              <w:noProof/>
              <w:lang w:eastAsia="en-GB"/>
            </w:rPr>
          </w:pPr>
          <w:hyperlink w:anchor="_Toc76460687" w:history="1">
            <w:r w:rsidR="00337D06" w:rsidRPr="005C3FCA">
              <w:rPr>
                <w:rStyle w:val="Hyperlink"/>
                <w:rFonts w:cstheme="minorHAnsi"/>
                <w:noProof/>
              </w:rPr>
              <w:t>S3.a.v)</w:t>
            </w:r>
            <w:r w:rsidR="00337D06">
              <w:rPr>
                <w:rFonts w:eastAsiaTheme="minorEastAsia"/>
                <w:noProof/>
                <w:lang w:eastAsia="en-GB"/>
              </w:rPr>
              <w:tab/>
            </w:r>
            <w:r w:rsidR="00337D06" w:rsidRPr="005C3FCA">
              <w:rPr>
                <w:rStyle w:val="Hyperlink"/>
                <w:rFonts w:cstheme="minorHAnsi"/>
                <w:noProof/>
              </w:rPr>
              <w:t>Initiating prescription opioid misuse</w:t>
            </w:r>
            <w:r w:rsidR="00337D06">
              <w:rPr>
                <w:noProof/>
                <w:webHidden/>
              </w:rPr>
              <w:tab/>
            </w:r>
            <w:r w:rsidR="00337D06">
              <w:rPr>
                <w:noProof/>
                <w:webHidden/>
              </w:rPr>
              <w:fldChar w:fldCharType="begin"/>
            </w:r>
            <w:r w:rsidR="00337D06">
              <w:rPr>
                <w:noProof/>
                <w:webHidden/>
              </w:rPr>
              <w:instrText xml:space="preserve"> PAGEREF _Toc76460687 \h </w:instrText>
            </w:r>
            <w:r w:rsidR="00337D06">
              <w:rPr>
                <w:noProof/>
                <w:webHidden/>
              </w:rPr>
            </w:r>
            <w:r w:rsidR="00337D06">
              <w:rPr>
                <w:noProof/>
                <w:webHidden/>
              </w:rPr>
              <w:fldChar w:fldCharType="separate"/>
            </w:r>
            <w:r w:rsidR="00C75D16">
              <w:rPr>
                <w:noProof/>
                <w:webHidden/>
              </w:rPr>
              <w:t>31</w:t>
            </w:r>
            <w:r w:rsidR="00337D06">
              <w:rPr>
                <w:noProof/>
                <w:webHidden/>
              </w:rPr>
              <w:fldChar w:fldCharType="end"/>
            </w:r>
          </w:hyperlink>
        </w:p>
        <w:p w14:paraId="131C1A83" w14:textId="16248149" w:rsidR="00337D06" w:rsidRDefault="004C4544">
          <w:pPr>
            <w:pStyle w:val="TOC3"/>
            <w:tabs>
              <w:tab w:val="left" w:pos="1320"/>
              <w:tab w:val="right" w:leader="dot" w:pos="9350"/>
            </w:tabs>
            <w:rPr>
              <w:rFonts w:eastAsiaTheme="minorEastAsia"/>
              <w:noProof/>
              <w:lang w:eastAsia="en-GB"/>
            </w:rPr>
          </w:pPr>
          <w:hyperlink w:anchor="_Toc76460688" w:history="1">
            <w:r w:rsidR="00337D06" w:rsidRPr="005C3FCA">
              <w:rPr>
                <w:rStyle w:val="Hyperlink"/>
                <w:rFonts w:cstheme="minorHAnsi"/>
                <w:noProof/>
              </w:rPr>
              <w:t>S3.a.vi)</w:t>
            </w:r>
            <w:r w:rsidR="00337D06">
              <w:rPr>
                <w:rFonts w:eastAsiaTheme="minorEastAsia"/>
                <w:noProof/>
                <w:lang w:eastAsia="en-GB"/>
              </w:rPr>
              <w:tab/>
            </w:r>
            <w:r w:rsidR="00337D06" w:rsidRPr="005C3FCA">
              <w:rPr>
                <w:rStyle w:val="Hyperlink"/>
                <w:rFonts w:cstheme="minorHAnsi"/>
                <w:noProof/>
              </w:rPr>
              <w:t>Initiating heroin use</w:t>
            </w:r>
            <w:r w:rsidR="00337D06">
              <w:rPr>
                <w:noProof/>
                <w:webHidden/>
              </w:rPr>
              <w:tab/>
            </w:r>
            <w:r w:rsidR="00337D06">
              <w:rPr>
                <w:noProof/>
                <w:webHidden/>
              </w:rPr>
              <w:fldChar w:fldCharType="begin"/>
            </w:r>
            <w:r w:rsidR="00337D06">
              <w:rPr>
                <w:noProof/>
                <w:webHidden/>
              </w:rPr>
              <w:instrText xml:space="preserve"> PAGEREF _Toc76460688 \h </w:instrText>
            </w:r>
            <w:r w:rsidR="00337D06">
              <w:rPr>
                <w:noProof/>
                <w:webHidden/>
              </w:rPr>
            </w:r>
            <w:r w:rsidR="00337D06">
              <w:rPr>
                <w:noProof/>
                <w:webHidden/>
              </w:rPr>
              <w:fldChar w:fldCharType="separate"/>
            </w:r>
            <w:r w:rsidR="00C75D16">
              <w:rPr>
                <w:noProof/>
                <w:webHidden/>
              </w:rPr>
              <w:t>31</w:t>
            </w:r>
            <w:r w:rsidR="00337D06">
              <w:rPr>
                <w:noProof/>
                <w:webHidden/>
              </w:rPr>
              <w:fldChar w:fldCharType="end"/>
            </w:r>
          </w:hyperlink>
        </w:p>
        <w:p w14:paraId="3831D60D" w14:textId="095A6E64" w:rsidR="00337D06" w:rsidRDefault="004C4544">
          <w:pPr>
            <w:pStyle w:val="TOC3"/>
            <w:tabs>
              <w:tab w:val="left" w:pos="1540"/>
              <w:tab w:val="right" w:leader="dot" w:pos="9350"/>
            </w:tabs>
            <w:rPr>
              <w:rFonts w:eastAsiaTheme="minorEastAsia"/>
              <w:noProof/>
              <w:lang w:eastAsia="en-GB"/>
            </w:rPr>
          </w:pPr>
          <w:hyperlink w:anchor="_Toc76460689" w:history="1">
            <w:r w:rsidR="00337D06" w:rsidRPr="005C3FCA">
              <w:rPr>
                <w:rStyle w:val="Hyperlink"/>
                <w:rFonts w:cstheme="minorHAnsi"/>
                <w:noProof/>
              </w:rPr>
              <w:t>S3.a.vii)</w:t>
            </w:r>
            <w:r w:rsidR="00337D06">
              <w:rPr>
                <w:rFonts w:eastAsiaTheme="minorEastAsia"/>
                <w:noProof/>
                <w:lang w:eastAsia="en-GB"/>
              </w:rPr>
              <w:tab/>
            </w:r>
            <w:r w:rsidR="00337D06" w:rsidRPr="005C3FCA">
              <w:rPr>
                <w:rStyle w:val="Hyperlink"/>
                <w:rFonts w:cstheme="minorHAnsi"/>
                <w:noProof/>
              </w:rPr>
              <w:t>Heroin use adjustments</w:t>
            </w:r>
            <w:r w:rsidR="00337D06">
              <w:rPr>
                <w:noProof/>
                <w:webHidden/>
              </w:rPr>
              <w:tab/>
            </w:r>
            <w:r w:rsidR="00337D06">
              <w:rPr>
                <w:noProof/>
                <w:webHidden/>
              </w:rPr>
              <w:fldChar w:fldCharType="begin"/>
            </w:r>
            <w:r w:rsidR="00337D06">
              <w:rPr>
                <w:noProof/>
                <w:webHidden/>
              </w:rPr>
              <w:instrText xml:space="preserve"> PAGEREF _Toc76460689 \h </w:instrText>
            </w:r>
            <w:r w:rsidR="00337D06">
              <w:rPr>
                <w:noProof/>
                <w:webHidden/>
              </w:rPr>
            </w:r>
            <w:r w:rsidR="00337D06">
              <w:rPr>
                <w:noProof/>
                <w:webHidden/>
              </w:rPr>
              <w:fldChar w:fldCharType="separate"/>
            </w:r>
            <w:r w:rsidR="00C75D16">
              <w:rPr>
                <w:noProof/>
                <w:webHidden/>
              </w:rPr>
              <w:t>31</w:t>
            </w:r>
            <w:r w:rsidR="00337D06">
              <w:rPr>
                <w:noProof/>
                <w:webHidden/>
              </w:rPr>
              <w:fldChar w:fldCharType="end"/>
            </w:r>
          </w:hyperlink>
        </w:p>
        <w:p w14:paraId="6AED8EFB" w14:textId="3DA13F0D" w:rsidR="00337D06" w:rsidRDefault="004C4544">
          <w:pPr>
            <w:pStyle w:val="TOC3"/>
            <w:tabs>
              <w:tab w:val="left" w:pos="1540"/>
              <w:tab w:val="right" w:leader="dot" w:pos="9350"/>
            </w:tabs>
            <w:rPr>
              <w:rFonts w:eastAsiaTheme="minorEastAsia"/>
              <w:noProof/>
              <w:lang w:eastAsia="en-GB"/>
            </w:rPr>
          </w:pPr>
          <w:hyperlink w:anchor="_Toc76460690" w:history="1">
            <w:r w:rsidR="00337D06" w:rsidRPr="005C3FCA">
              <w:rPr>
                <w:rStyle w:val="Hyperlink"/>
                <w:rFonts w:cstheme="minorHAnsi"/>
                <w:noProof/>
              </w:rPr>
              <w:t>S3.a.viii)</w:t>
            </w:r>
            <w:r w:rsidR="00337D06">
              <w:rPr>
                <w:rFonts w:eastAsiaTheme="minorEastAsia"/>
                <w:noProof/>
                <w:lang w:eastAsia="en-GB"/>
              </w:rPr>
              <w:tab/>
            </w:r>
            <w:r w:rsidR="00337D06" w:rsidRPr="005C3FCA">
              <w:rPr>
                <w:rStyle w:val="Hyperlink"/>
                <w:rFonts w:cstheme="minorHAnsi"/>
                <w:noProof/>
              </w:rPr>
              <w:t>Total population</w:t>
            </w:r>
            <w:r w:rsidR="00337D06">
              <w:rPr>
                <w:noProof/>
                <w:webHidden/>
              </w:rPr>
              <w:tab/>
            </w:r>
            <w:r w:rsidR="00337D06">
              <w:rPr>
                <w:noProof/>
                <w:webHidden/>
              </w:rPr>
              <w:fldChar w:fldCharType="begin"/>
            </w:r>
            <w:r w:rsidR="00337D06">
              <w:rPr>
                <w:noProof/>
                <w:webHidden/>
              </w:rPr>
              <w:instrText xml:space="preserve"> PAGEREF _Toc76460690 \h </w:instrText>
            </w:r>
            <w:r w:rsidR="00337D06">
              <w:rPr>
                <w:noProof/>
                <w:webHidden/>
              </w:rPr>
            </w:r>
            <w:r w:rsidR="00337D06">
              <w:rPr>
                <w:noProof/>
                <w:webHidden/>
              </w:rPr>
              <w:fldChar w:fldCharType="separate"/>
            </w:r>
            <w:r w:rsidR="00C75D16">
              <w:rPr>
                <w:noProof/>
                <w:webHidden/>
              </w:rPr>
              <w:t>32</w:t>
            </w:r>
            <w:r w:rsidR="00337D06">
              <w:rPr>
                <w:noProof/>
                <w:webHidden/>
              </w:rPr>
              <w:fldChar w:fldCharType="end"/>
            </w:r>
          </w:hyperlink>
        </w:p>
        <w:p w14:paraId="3693205B" w14:textId="119D3C5A" w:rsidR="00337D06" w:rsidRDefault="004C4544">
          <w:pPr>
            <w:pStyle w:val="TOC2"/>
            <w:tabs>
              <w:tab w:val="left" w:pos="1100"/>
              <w:tab w:val="right" w:leader="dot" w:pos="9350"/>
            </w:tabs>
            <w:rPr>
              <w:rFonts w:eastAsiaTheme="minorEastAsia"/>
              <w:noProof/>
              <w:lang w:eastAsia="en-GB"/>
            </w:rPr>
          </w:pPr>
          <w:hyperlink w:anchor="_Toc76460691" w:history="1">
            <w:r w:rsidR="00337D06" w:rsidRPr="005C3FCA">
              <w:rPr>
                <w:rStyle w:val="Hyperlink"/>
                <w:rFonts w:cstheme="minorHAnsi"/>
                <w:noProof/>
              </w:rPr>
              <w:t>S3.b)</w:t>
            </w:r>
            <w:r w:rsidR="00337D06">
              <w:rPr>
                <w:rFonts w:eastAsiaTheme="minorEastAsia"/>
                <w:noProof/>
                <w:lang w:eastAsia="en-GB"/>
              </w:rPr>
              <w:tab/>
            </w:r>
            <w:r w:rsidR="00337D06" w:rsidRPr="005C3FCA">
              <w:rPr>
                <w:rStyle w:val="Hyperlink"/>
                <w:rFonts w:cstheme="minorHAnsi"/>
                <w:noProof/>
              </w:rPr>
              <w:t>Opioid prescribing, supply, and price data</w:t>
            </w:r>
            <w:r w:rsidR="00337D06">
              <w:rPr>
                <w:noProof/>
                <w:webHidden/>
              </w:rPr>
              <w:tab/>
            </w:r>
            <w:r w:rsidR="00337D06">
              <w:rPr>
                <w:noProof/>
                <w:webHidden/>
              </w:rPr>
              <w:fldChar w:fldCharType="begin"/>
            </w:r>
            <w:r w:rsidR="00337D06">
              <w:rPr>
                <w:noProof/>
                <w:webHidden/>
              </w:rPr>
              <w:instrText xml:space="preserve"> PAGEREF _Toc76460691 \h </w:instrText>
            </w:r>
            <w:r w:rsidR="00337D06">
              <w:rPr>
                <w:noProof/>
                <w:webHidden/>
              </w:rPr>
            </w:r>
            <w:r w:rsidR="00337D06">
              <w:rPr>
                <w:noProof/>
                <w:webHidden/>
              </w:rPr>
              <w:fldChar w:fldCharType="separate"/>
            </w:r>
            <w:r w:rsidR="00C75D16">
              <w:rPr>
                <w:noProof/>
                <w:webHidden/>
              </w:rPr>
              <w:t>32</w:t>
            </w:r>
            <w:r w:rsidR="00337D06">
              <w:rPr>
                <w:noProof/>
                <w:webHidden/>
              </w:rPr>
              <w:fldChar w:fldCharType="end"/>
            </w:r>
          </w:hyperlink>
        </w:p>
        <w:p w14:paraId="454D0F8F" w14:textId="03350425" w:rsidR="00337D06" w:rsidRDefault="004C4544">
          <w:pPr>
            <w:pStyle w:val="TOC3"/>
            <w:tabs>
              <w:tab w:val="left" w:pos="1320"/>
              <w:tab w:val="right" w:leader="dot" w:pos="9350"/>
            </w:tabs>
            <w:rPr>
              <w:rFonts w:eastAsiaTheme="minorEastAsia"/>
              <w:noProof/>
              <w:lang w:eastAsia="en-GB"/>
            </w:rPr>
          </w:pPr>
          <w:hyperlink w:anchor="_Toc76460692" w:history="1">
            <w:r w:rsidR="00337D06" w:rsidRPr="005C3FCA">
              <w:rPr>
                <w:rStyle w:val="Hyperlink"/>
                <w:rFonts w:cstheme="minorHAnsi"/>
                <w:noProof/>
              </w:rPr>
              <w:t>S3.b.i)</w:t>
            </w:r>
            <w:r w:rsidR="00337D06">
              <w:rPr>
                <w:rFonts w:eastAsiaTheme="minorEastAsia"/>
                <w:noProof/>
                <w:lang w:eastAsia="en-GB"/>
              </w:rPr>
              <w:tab/>
            </w:r>
            <w:r w:rsidR="00337D06" w:rsidRPr="005C3FCA">
              <w:rPr>
                <w:rStyle w:val="Hyperlink"/>
                <w:rFonts w:cstheme="minorHAnsi"/>
                <w:noProof/>
              </w:rPr>
              <w:t>Prescription opioid supply</w:t>
            </w:r>
            <w:r w:rsidR="00337D06">
              <w:rPr>
                <w:noProof/>
                <w:webHidden/>
              </w:rPr>
              <w:tab/>
            </w:r>
            <w:r w:rsidR="00337D06">
              <w:rPr>
                <w:noProof/>
                <w:webHidden/>
              </w:rPr>
              <w:fldChar w:fldCharType="begin"/>
            </w:r>
            <w:r w:rsidR="00337D06">
              <w:rPr>
                <w:noProof/>
                <w:webHidden/>
              </w:rPr>
              <w:instrText xml:space="preserve"> PAGEREF _Toc76460692 \h </w:instrText>
            </w:r>
            <w:r w:rsidR="00337D06">
              <w:rPr>
                <w:noProof/>
                <w:webHidden/>
              </w:rPr>
            </w:r>
            <w:r w:rsidR="00337D06">
              <w:rPr>
                <w:noProof/>
                <w:webHidden/>
              </w:rPr>
              <w:fldChar w:fldCharType="separate"/>
            </w:r>
            <w:r w:rsidR="00C75D16">
              <w:rPr>
                <w:noProof/>
                <w:webHidden/>
              </w:rPr>
              <w:t>32</w:t>
            </w:r>
            <w:r w:rsidR="00337D06">
              <w:rPr>
                <w:noProof/>
                <w:webHidden/>
              </w:rPr>
              <w:fldChar w:fldCharType="end"/>
            </w:r>
          </w:hyperlink>
        </w:p>
        <w:p w14:paraId="385ACC3F" w14:textId="4AB571C0" w:rsidR="00337D06" w:rsidRDefault="004C4544">
          <w:pPr>
            <w:pStyle w:val="TOC3"/>
            <w:tabs>
              <w:tab w:val="left" w:pos="1320"/>
              <w:tab w:val="right" w:leader="dot" w:pos="9350"/>
            </w:tabs>
            <w:rPr>
              <w:rFonts w:eastAsiaTheme="minorEastAsia"/>
              <w:noProof/>
              <w:lang w:eastAsia="en-GB"/>
            </w:rPr>
          </w:pPr>
          <w:hyperlink w:anchor="_Toc76460693" w:history="1">
            <w:r w:rsidR="00337D06" w:rsidRPr="005C3FCA">
              <w:rPr>
                <w:rStyle w:val="Hyperlink"/>
                <w:rFonts w:cstheme="minorHAnsi"/>
                <w:noProof/>
              </w:rPr>
              <w:t>S3.b.ii)</w:t>
            </w:r>
            <w:r w:rsidR="00337D06">
              <w:rPr>
                <w:rFonts w:eastAsiaTheme="minorEastAsia"/>
                <w:noProof/>
                <w:lang w:eastAsia="en-GB"/>
              </w:rPr>
              <w:tab/>
            </w:r>
            <w:r w:rsidR="00337D06" w:rsidRPr="005C3FCA">
              <w:rPr>
                <w:rStyle w:val="Hyperlink"/>
                <w:rFonts w:cstheme="minorHAnsi"/>
                <w:noProof/>
              </w:rPr>
              <w:t>Prescription opioid demand</w:t>
            </w:r>
            <w:r w:rsidR="00337D06">
              <w:rPr>
                <w:noProof/>
                <w:webHidden/>
              </w:rPr>
              <w:tab/>
            </w:r>
            <w:r w:rsidR="00337D06">
              <w:rPr>
                <w:noProof/>
                <w:webHidden/>
              </w:rPr>
              <w:fldChar w:fldCharType="begin"/>
            </w:r>
            <w:r w:rsidR="00337D06">
              <w:rPr>
                <w:noProof/>
                <w:webHidden/>
              </w:rPr>
              <w:instrText xml:space="preserve"> PAGEREF _Toc76460693 \h </w:instrText>
            </w:r>
            <w:r w:rsidR="00337D06">
              <w:rPr>
                <w:noProof/>
                <w:webHidden/>
              </w:rPr>
            </w:r>
            <w:r w:rsidR="00337D06">
              <w:rPr>
                <w:noProof/>
                <w:webHidden/>
              </w:rPr>
              <w:fldChar w:fldCharType="separate"/>
            </w:r>
            <w:r w:rsidR="00C75D16">
              <w:rPr>
                <w:noProof/>
                <w:webHidden/>
              </w:rPr>
              <w:t>35</w:t>
            </w:r>
            <w:r w:rsidR="00337D06">
              <w:rPr>
                <w:noProof/>
                <w:webHidden/>
              </w:rPr>
              <w:fldChar w:fldCharType="end"/>
            </w:r>
          </w:hyperlink>
        </w:p>
        <w:p w14:paraId="0E5A6AED" w14:textId="15B2EC84" w:rsidR="00337D06" w:rsidRDefault="004C4544">
          <w:pPr>
            <w:pStyle w:val="TOC3"/>
            <w:tabs>
              <w:tab w:val="left" w:pos="1320"/>
              <w:tab w:val="right" w:leader="dot" w:pos="9350"/>
            </w:tabs>
            <w:rPr>
              <w:rFonts w:eastAsiaTheme="minorEastAsia"/>
              <w:noProof/>
              <w:lang w:eastAsia="en-GB"/>
            </w:rPr>
          </w:pPr>
          <w:hyperlink w:anchor="_Toc76460694" w:history="1">
            <w:r w:rsidR="00337D06" w:rsidRPr="005C3FCA">
              <w:rPr>
                <w:rStyle w:val="Hyperlink"/>
                <w:rFonts w:cstheme="minorHAnsi"/>
                <w:noProof/>
              </w:rPr>
              <w:t>S3.b.iii)</w:t>
            </w:r>
            <w:r w:rsidR="00337D06">
              <w:rPr>
                <w:rFonts w:eastAsiaTheme="minorEastAsia"/>
                <w:noProof/>
                <w:lang w:eastAsia="en-GB"/>
              </w:rPr>
              <w:tab/>
            </w:r>
            <w:r w:rsidR="00337D06" w:rsidRPr="005C3FCA">
              <w:rPr>
                <w:rStyle w:val="Hyperlink"/>
                <w:rFonts w:cstheme="minorHAnsi"/>
                <w:noProof/>
              </w:rPr>
              <w:t>Heroin price</w:t>
            </w:r>
            <w:r w:rsidR="00337D06">
              <w:rPr>
                <w:noProof/>
                <w:webHidden/>
              </w:rPr>
              <w:tab/>
            </w:r>
            <w:r w:rsidR="00337D06">
              <w:rPr>
                <w:noProof/>
                <w:webHidden/>
              </w:rPr>
              <w:fldChar w:fldCharType="begin"/>
            </w:r>
            <w:r w:rsidR="00337D06">
              <w:rPr>
                <w:noProof/>
                <w:webHidden/>
              </w:rPr>
              <w:instrText xml:space="preserve"> PAGEREF _Toc76460694 \h </w:instrText>
            </w:r>
            <w:r w:rsidR="00337D06">
              <w:rPr>
                <w:noProof/>
                <w:webHidden/>
              </w:rPr>
            </w:r>
            <w:r w:rsidR="00337D06">
              <w:rPr>
                <w:noProof/>
                <w:webHidden/>
              </w:rPr>
              <w:fldChar w:fldCharType="separate"/>
            </w:r>
            <w:r w:rsidR="00C75D16">
              <w:rPr>
                <w:noProof/>
                <w:webHidden/>
              </w:rPr>
              <w:t>35</w:t>
            </w:r>
            <w:r w:rsidR="00337D06">
              <w:rPr>
                <w:noProof/>
                <w:webHidden/>
              </w:rPr>
              <w:fldChar w:fldCharType="end"/>
            </w:r>
          </w:hyperlink>
        </w:p>
        <w:p w14:paraId="3DC4B800" w14:textId="021EF7E2" w:rsidR="00337D06" w:rsidRDefault="004C4544">
          <w:pPr>
            <w:pStyle w:val="TOC2"/>
            <w:tabs>
              <w:tab w:val="left" w:pos="880"/>
              <w:tab w:val="right" w:leader="dot" w:pos="9350"/>
            </w:tabs>
            <w:rPr>
              <w:rFonts w:eastAsiaTheme="minorEastAsia"/>
              <w:noProof/>
              <w:lang w:eastAsia="en-GB"/>
            </w:rPr>
          </w:pPr>
          <w:hyperlink w:anchor="_Toc76460695" w:history="1">
            <w:r w:rsidR="00337D06" w:rsidRPr="005C3FCA">
              <w:rPr>
                <w:rStyle w:val="Hyperlink"/>
                <w:rFonts w:cstheme="minorHAnsi"/>
                <w:noProof/>
              </w:rPr>
              <w:t>S3.c)</w:t>
            </w:r>
            <w:r w:rsidR="00337D06">
              <w:rPr>
                <w:rFonts w:eastAsiaTheme="minorEastAsia"/>
                <w:noProof/>
                <w:lang w:eastAsia="en-GB"/>
              </w:rPr>
              <w:tab/>
            </w:r>
            <w:r w:rsidR="00337D06" w:rsidRPr="005C3FCA">
              <w:rPr>
                <w:rStyle w:val="Hyperlink"/>
                <w:rFonts w:cstheme="minorHAnsi"/>
                <w:noProof/>
              </w:rPr>
              <w:t>Treatment &amp; remission</w:t>
            </w:r>
            <w:r w:rsidR="00337D06">
              <w:rPr>
                <w:noProof/>
                <w:webHidden/>
              </w:rPr>
              <w:tab/>
            </w:r>
            <w:r w:rsidR="00337D06">
              <w:rPr>
                <w:noProof/>
                <w:webHidden/>
              </w:rPr>
              <w:fldChar w:fldCharType="begin"/>
            </w:r>
            <w:r w:rsidR="00337D06">
              <w:rPr>
                <w:noProof/>
                <w:webHidden/>
              </w:rPr>
              <w:instrText xml:space="preserve"> PAGEREF _Toc76460695 \h </w:instrText>
            </w:r>
            <w:r w:rsidR="00337D06">
              <w:rPr>
                <w:noProof/>
                <w:webHidden/>
              </w:rPr>
            </w:r>
            <w:r w:rsidR="00337D06">
              <w:rPr>
                <w:noProof/>
                <w:webHidden/>
              </w:rPr>
              <w:fldChar w:fldCharType="separate"/>
            </w:r>
            <w:r w:rsidR="00C75D16">
              <w:rPr>
                <w:noProof/>
                <w:webHidden/>
              </w:rPr>
              <w:t>36</w:t>
            </w:r>
            <w:r w:rsidR="00337D06">
              <w:rPr>
                <w:noProof/>
                <w:webHidden/>
              </w:rPr>
              <w:fldChar w:fldCharType="end"/>
            </w:r>
          </w:hyperlink>
        </w:p>
        <w:p w14:paraId="3ED3B0CA" w14:textId="31505D32" w:rsidR="00337D06" w:rsidRDefault="004C4544">
          <w:pPr>
            <w:pStyle w:val="TOC3"/>
            <w:tabs>
              <w:tab w:val="left" w:pos="1320"/>
              <w:tab w:val="right" w:leader="dot" w:pos="9350"/>
            </w:tabs>
            <w:rPr>
              <w:rFonts w:eastAsiaTheme="minorEastAsia"/>
              <w:noProof/>
              <w:lang w:eastAsia="en-GB"/>
            </w:rPr>
          </w:pPr>
          <w:hyperlink w:anchor="_Toc76460696" w:history="1">
            <w:r w:rsidR="00337D06" w:rsidRPr="005C3FCA">
              <w:rPr>
                <w:rStyle w:val="Hyperlink"/>
                <w:rFonts w:cstheme="minorHAnsi"/>
                <w:noProof/>
              </w:rPr>
              <w:t>S3.c.i)</w:t>
            </w:r>
            <w:r w:rsidR="00337D06">
              <w:rPr>
                <w:rFonts w:eastAsiaTheme="minorEastAsia"/>
                <w:noProof/>
                <w:lang w:eastAsia="en-GB"/>
              </w:rPr>
              <w:tab/>
            </w:r>
            <w:r w:rsidR="00337D06" w:rsidRPr="005C3FCA">
              <w:rPr>
                <w:rStyle w:val="Hyperlink"/>
                <w:rFonts w:cstheme="minorHAnsi"/>
                <w:noProof/>
              </w:rPr>
              <w:t>Treatment receipt</w:t>
            </w:r>
            <w:r w:rsidR="00337D06">
              <w:rPr>
                <w:noProof/>
                <w:webHidden/>
              </w:rPr>
              <w:tab/>
            </w:r>
            <w:r w:rsidR="00337D06">
              <w:rPr>
                <w:noProof/>
                <w:webHidden/>
              </w:rPr>
              <w:fldChar w:fldCharType="begin"/>
            </w:r>
            <w:r w:rsidR="00337D06">
              <w:rPr>
                <w:noProof/>
                <w:webHidden/>
              </w:rPr>
              <w:instrText xml:space="preserve"> PAGEREF _Toc76460696 \h </w:instrText>
            </w:r>
            <w:r w:rsidR="00337D06">
              <w:rPr>
                <w:noProof/>
                <w:webHidden/>
              </w:rPr>
            </w:r>
            <w:r w:rsidR="00337D06">
              <w:rPr>
                <w:noProof/>
                <w:webHidden/>
              </w:rPr>
              <w:fldChar w:fldCharType="separate"/>
            </w:r>
            <w:r w:rsidR="00C75D16">
              <w:rPr>
                <w:noProof/>
                <w:webHidden/>
              </w:rPr>
              <w:t>36</w:t>
            </w:r>
            <w:r w:rsidR="00337D06">
              <w:rPr>
                <w:noProof/>
                <w:webHidden/>
              </w:rPr>
              <w:fldChar w:fldCharType="end"/>
            </w:r>
          </w:hyperlink>
        </w:p>
        <w:p w14:paraId="5A321896" w14:textId="641B0DDD" w:rsidR="00337D06" w:rsidRDefault="004C4544">
          <w:pPr>
            <w:pStyle w:val="TOC3"/>
            <w:tabs>
              <w:tab w:val="left" w:pos="1320"/>
              <w:tab w:val="right" w:leader="dot" w:pos="9350"/>
            </w:tabs>
            <w:rPr>
              <w:rFonts w:eastAsiaTheme="minorEastAsia"/>
              <w:noProof/>
              <w:lang w:eastAsia="en-GB"/>
            </w:rPr>
          </w:pPr>
          <w:hyperlink w:anchor="_Toc76460697" w:history="1">
            <w:r w:rsidR="00337D06" w:rsidRPr="005C3FCA">
              <w:rPr>
                <w:rStyle w:val="Hyperlink"/>
                <w:rFonts w:cstheme="minorHAnsi"/>
                <w:noProof/>
              </w:rPr>
              <w:t>S3.c.ii)</w:t>
            </w:r>
            <w:r w:rsidR="00337D06">
              <w:rPr>
                <w:rFonts w:eastAsiaTheme="minorEastAsia"/>
                <w:noProof/>
                <w:lang w:eastAsia="en-GB"/>
              </w:rPr>
              <w:tab/>
            </w:r>
            <w:r w:rsidR="00337D06" w:rsidRPr="005C3FCA">
              <w:rPr>
                <w:rStyle w:val="Hyperlink"/>
                <w:rFonts w:cstheme="minorHAnsi"/>
                <w:noProof/>
              </w:rPr>
              <w:t>Treatment-seeking and barriers</w:t>
            </w:r>
            <w:r w:rsidR="00337D06">
              <w:rPr>
                <w:noProof/>
                <w:webHidden/>
              </w:rPr>
              <w:tab/>
            </w:r>
            <w:r w:rsidR="00337D06">
              <w:rPr>
                <w:noProof/>
                <w:webHidden/>
              </w:rPr>
              <w:fldChar w:fldCharType="begin"/>
            </w:r>
            <w:r w:rsidR="00337D06">
              <w:rPr>
                <w:noProof/>
                <w:webHidden/>
              </w:rPr>
              <w:instrText xml:space="preserve"> PAGEREF _Toc76460697 \h </w:instrText>
            </w:r>
            <w:r w:rsidR="00337D06">
              <w:rPr>
                <w:noProof/>
                <w:webHidden/>
              </w:rPr>
            </w:r>
            <w:r w:rsidR="00337D06">
              <w:rPr>
                <w:noProof/>
                <w:webHidden/>
              </w:rPr>
              <w:fldChar w:fldCharType="separate"/>
            </w:r>
            <w:r w:rsidR="00C75D16">
              <w:rPr>
                <w:noProof/>
                <w:webHidden/>
              </w:rPr>
              <w:t>36</w:t>
            </w:r>
            <w:r w:rsidR="00337D06">
              <w:rPr>
                <w:noProof/>
                <w:webHidden/>
              </w:rPr>
              <w:fldChar w:fldCharType="end"/>
            </w:r>
          </w:hyperlink>
        </w:p>
        <w:p w14:paraId="4EE61F36" w14:textId="15F7416F" w:rsidR="00337D06" w:rsidRDefault="004C4544">
          <w:pPr>
            <w:pStyle w:val="TOC3"/>
            <w:tabs>
              <w:tab w:val="left" w:pos="1320"/>
              <w:tab w:val="right" w:leader="dot" w:pos="9350"/>
            </w:tabs>
            <w:rPr>
              <w:rFonts w:eastAsiaTheme="minorEastAsia"/>
              <w:noProof/>
              <w:lang w:eastAsia="en-GB"/>
            </w:rPr>
          </w:pPr>
          <w:hyperlink w:anchor="_Toc76460698" w:history="1">
            <w:r w:rsidR="00337D06" w:rsidRPr="005C3FCA">
              <w:rPr>
                <w:rStyle w:val="Hyperlink"/>
                <w:rFonts w:cstheme="minorHAnsi"/>
                <w:noProof/>
              </w:rPr>
              <w:t>S3.c.iii)</w:t>
            </w:r>
            <w:r w:rsidR="00337D06">
              <w:rPr>
                <w:rFonts w:eastAsiaTheme="minorEastAsia"/>
                <w:noProof/>
                <w:lang w:eastAsia="en-GB"/>
              </w:rPr>
              <w:tab/>
            </w:r>
            <w:r w:rsidR="00337D06" w:rsidRPr="005C3FCA">
              <w:rPr>
                <w:rStyle w:val="Hyperlink"/>
                <w:rFonts w:cstheme="minorHAnsi"/>
                <w:noProof/>
              </w:rPr>
              <w:t>Treatment capacity</w:t>
            </w:r>
            <w:r w:rsidR="00337D06">
              <w:rPr>
                <w:noProof/>
                <w:webHidden/>
              </w:rPr>
              <w:tab/>
            </w:r>
            <w:r w:rsidR="00337D06">
              <w:rPr>
                <w:noProof/>
                <w:webHidden/>
              </w:rPr>
              <w:fldChar w:fldCharType="begin"/>
            </w:r>
            <w:r w:rsidR="00337D06">
              <w:rPr>
                <w:noProof/>
                <w:webHidden/>
              </w:rPr>
              <w:instrText xml:space="preserve"> PAGEREF _Toc76460698 \h </w:instrText>
            </w:r>
            <w:r w:rsidR="00337D06">
              <w:rPr>
                <w:noProof/>
                <w:webHidden/>
              </w:rPr>
            </w:r>
            <w:r w:rsidR="00337D06">
              <w:rPr>
                <w:noProof/>
                <w:webHidden/>
              </w:rPr>
              <w:fldChar w:fldCharType="separate"/>
            </w:r>
            <w:r w:rsidR="00C75D16">
              <w:rPr>
                <w:noProof/>
                <w:webHidden/>
              </w:rPr>
              <w:t>38</w:t>
            </w:r>
            <w:r w:rsidR="00337D06">
              <w:rPr>
                <w:noProof/>
                <w:webHidden/>
              </w:rPr>
              <w:fldChar w:fldCharType="end"/>
            </w:r>
          </w:hyperlink>
        </w:p>
        <w:p w14:paraId="6D4849F5" w14:textId="18D5710B" w:rsidR="00337D06" w:rsidRDefault="004C4544">
          <w:pPr>
            <w:pStyle w:val="TOC3"/>
            <w:tabs>
              <w:tab w:val="left" w:pos="1320"/>
              <w:tab w:val="right" w:leader="dot" w:pos="9350"/>
            </w:tabs>
            <w:rPr>
              <w:rFonts w:eastAsiaTheme="minorEastAsia"/>
              <w:noProof/>
              <w:lang w:eastAsia="en-GB"/>
            </w:rPr>
          </w:pPr>
          <w:hyperlink w:anchor="_Toc76460699" w:history="1">
            <w:r w:rsidR="00337D06" w:rsidRPr="005C3FCA">
              <w:rPr>
                <w:rStyle w:val="Hyperlink"/>
                <w:rFonts w:cstheme="minorHAnsi"/>
                <w:noProof/>
              </w:rPr>
              <w:t>S3.c.iv)</w:t>
            </w:r>
            <w:r w:rsidR="00337D06">
              <w:rPr>
                <w:rFonts w:eastAsiaTheme="minorEastAsia"/>
                <w:noProof/>
                <w:lang w:eastAsia="en-GB"/>
              </w:rPr>
              <w:tab/>
            </w:r>
            <w:r w:rsidR="00337D06" w:rsidRPr="005C3FCA">
              <w:rPr>
                <w:rStyle w:val="Hyperlink"/>
                <w:rFonts w:cstheme="minorHAnsi"/>
                <w:noProof/>
              </w:rPr>
              <w:t>Treatment duration, outcomes, and effects</w:t>
            </w:r>
            <w:r w:rsidR="00337D06">
              <w:rPr>
                <w:noProof/>
                <w:webHidden/>
              </w:rPr>
              <w:tab/>
            </w:r>
            <w:r w:rsidR="00337D06">
              <w:rPr>
                <w:noProof/>
                <w:webHidden/>
              </w:rPr>
              <w:fldChar w:fldCharType="begin"/>
            </w:r>
            <w:r w:rsidR="00337D06">
              <w:rPr>
                <w:noProof/>
                <w:webHidden/>
              </w:rPr>
              <w:instrText xml:space="preserve"> PAGEREF _Toc76460699 \h </w:instrText>
            </w:r>
            <w:r w:rsidR="00337D06">
              <w:rPr>
                <w:noProof/>
                <w:webHidden/>
              </w:rPr>
            </w:r>
            <w:r w:rsidR="00337D06">
              <w:rPr>
                <w:noProof/>
                <w:webHidden/>
              </w:rPr>
              <w:fldChar w:fldCharType="separate"/>
            </w:r>
            <w:r w:rsidR="00C75D16">
              <w:rPr>
                <w:noProof/>
                <w:webHidden/>
              </w:rPr>
              <w:t>40</w:t>
            </w:r>
            <w:r w:rsidR="00337D06">
              <w:rPr>
                <w:noProof/>
                <w:webHidden/>
              </w:rPr>
              <w:fldChar w:fldCharType="end"/>
            </w:r>
          </w:hyperlink>
        </w:p>
        <w:p w14:paraId="094A3910" w14:textId="75E9A678" w:rsidR="00337D06" w:rsidRDefault="004C4544">
          <w:pPr>
            <w:pStyle w:val="TOC3"/>
            <w:tabs>
              <w:tab w:val="left" w:pos="1320"/>
              <w:tab w:val="right" w:leader="dot" w:pos="9350"/>
            </w:tabs>
            <w:rPr>
              <w:rFonts w:eastAsiaTheme="minorEastAsia"/>
              <w:noProof/>
              <w:lang w:eastAsia="en-GB"/>
            </w:rPr>
          </w:pPr>
          <w:hyperlink w:anchor="_Toc76460700" w:history="1">
            <w:r w:rsidR="00337D06" w:rsidRPr="005C3FCA">
              <w:rPr>
                <w:rStyle w:val="Hyperlink"/>
                <w:rFonts w:cstheme="minorHAnsi"/>
                <w:noProof/>
              </w:rPr>
              <w:t>S3.c.v)</w:t>
            </w:r>
            <w:r w:rsidR="00337D06">
              <w:rPr>
                <w:rFonts w:eastAsiaTheme="minorEastAsia"/>
                <w:noProof/>
                <w:lang w:eastAsia="en-GB"/>
              </w:rPr>
              <w:tab/>
            </w:r>
            <w:r w:rsidR="00337D06" w:rsidRPr="005C3FCA">
              <w:rPr>
                <w:rStyle w:val="Hyperlink"/>
                <w:rFonts w:cstheme="minorHAnsi"/>
                <w:noProof/>
              </w:rPr>
              <w:t>Remission</w:t>
            </w:r>
            <w:r w:rsidR="00337D06">
              <w:rPr>
                <w:noProof/>
                <w:webHidden/>
              </w:rPr>
              <w:tab/>
            </w:r>
            <w:r w:rsidR="00337D06">
              <w:rPr>
                <w:noProof/>
                <w:webHidden/>
              </w:rPr>
              <w:fldChar w:fldCharType="begin"/>
            </w:r>
            <w:r w:rsidR="00337D06">
              <w:rPr>
                <w:noProof/>
                <w:webHidden/>
              </w:rPr>
              <w:instrText xml:space="preserve"> PAGEREF _Toc76460700 \h </w:instrText>
            </w:r>
            <w:r w:rsidR="00337D06">
              <w:rPr>
                <w:noProof/>
                <w:webHidden/>
              </w:rPr>
            </w:r>
            <w:r w:rsidR="00337D06">
              <w:rPr>
                <w:noProof/>
                <w:webHidden/>
              </w:rPr>
              <w:fldChar w:fldCharType="separate"/>
            </w:r>
            <w:r w:rsidR="00C75D16">
              <w:rPr>
                <w:noProof/>
                <w:webHidden/>
              </w:rPr>
              <w:t>41</w:t>
            </w:r>
            <w:r w:rsidR="00337D06">
              <w:rPr>
                <w:noProof/>
                <w:webHidden/>
              </w:rPr>
              <w:fldChar w:fldCharType="end"/>
            </w:r>
          </w:hyperlink>
        </w:p>
        <w:p w14:paraId="7F7BD46E" w14:textId="79688E9E" w:rsidR="00337D06" w:rsidRDefault="004C4544">
          <w:pPr>
            <w:pStyle w:val="TOC2"/>
            <w:tabs>
              <w:tab w:val="left" w:pos="1100"/>
              <w:tab w:val="right" w:leader="dot" w:pos="9350"/>
            </w:tabs>
            <w:rPr>
              <w:rFonts w:eastAsiaTheme="minorEastAsia"/>
              <w:noProof/>
              <w:lang w:eastAsia="en-GB"/>
            </w:rPr>
          </w:pPr>
          <w:hyperlink w:anchor="_Toc76460701" w:history="1">
            <w:r w:rsidR="00337D06" w:rsidRPr="005C3FCA">
              <w:rPr>
                <w:rStyle w:val="Hyperlink"/>
                <w:rFonts w:cstheme="minorHAnsi"/>
                <w:noProof/>
              </w:rPr>
              <w:t>S3.d)</w:t>
            </w:r>
            <w:r w:rsidR="00337D06">
              <w:rPr>
                <w:rFonts w:eastAsiaTheme="minorEastAsia"/>
                <w:noProof/>
                <w:lang w:eastAsia="en-GB"/>
              </w:rPr>
              <w:tab/>
            </w:r>
            <w:r w:rsidR="00337D06" w:rsidRPr="005C3FCA">
              <w:rPr>
                <w:rStyle w:val="Hyperlink"/>
                <w:rFonts w:cstheme="minorHAnsi"/>
                <w:noProof/>
              </w:rPr>
              <w:t>Overdoses, naloxone, and synthetics</w:t>
            </w:r>
            <w:r w:rsidR="00337D06">
              <w:rPr>
                <w:noProof/>
                <w:webHidden/>
              </w:rPr>
              <w:tab/>
            </w:r>
            <w:r w:rsidR="00337D06">
              <w:rPr>
                <w:noProof/>
                <w:webHidden/>
              </w:rPr>
              <w:fldChar w:fldCharType="begin"/>
            </w:r>
            <w:r w:rsidR="00337D06">
              <w:rPr>
                <w:noProof/>
                <w:webHidden/>
              </w:rPr>
              <w:instrText xml:space="preserve"> PAGEREF _Toc76460701 \h </w:instrText>
            </w:r>
            <w:r w:rsidR="00337D06">
              <w:rPr>
                <w:noProof/>
                <w:webHidden/>
              </w:rPr>
            </w:r>
            <w:r w:rsidR="00337D06">
              <w:rPr>
                <w:noProof/>
                <w:webHidden/>
              </w:rPr>
              <w:fldChar w:fldCharType="separate"/>
            </w:r>
            <w:r w:rsidR="00C75D16">
              <w:rPr>
                <w:noProof/>
                <w:webHidden/>
              </w:rPr>
              <w:t>42</w:t>
            </w:r>
            <w:r w:rsidR="00337D06">
              <w:rPr>
                <w:noProof/>
                <w:webHidden/>
              </w:rPr>
              <w:fldChar w:fldCharType="end"/>
            </w:r>
          </w:hyperlink>
        </w:p>
        <w:p w14:paraId="4C9173F3" w14:textId="5C68FB6A" w:rsidR="00337D06" w:rsidRDefault="004C4544">
          <w:pPr>
            <w:pStyle w:val="TOC3"/>
            <w:tabs>
              <w:tab w:val="left" w:pos="1320"/>
              <w:tab w:val="right" w:leader="dot" w:pos="9350"/>
            </w:tabs>
            <w:rPr>
              <w:rFonts w:eastAsiaTheme="minorEastAsia"/>
              <w:noProof/>
              <w:lang w:eastAsia="en-GB"/>
            </w:rPr>
          </w:pPr>
          <w:hyperlink w:anchor="_Toc76460702" w:history="1">
            <w:r w:rsidR="00337D06" w:rsidRPr="005C3FCA">
              <w:rPr>
                <w:rStyle w:val="Hyperlink"/>
                <w:rFonts w:cstheme="minorHAnsi"/>
                <w:noProof/>
              </w:rPr>
              <w:t>S3.d.i)</w:t>
            </w:r>
            <w:r w:rsidR="00337D06">
              <w:rPr>
                <w:rFonts w:eastAsiaTheme="minorEastAsia"/>
                <w:noProof/>
                <w:lang w:eastAsia="en-GB"/>
              </w:rPr>
              <w:tab/>
            </w:r>
            <w:r w:rsidR="00337D06" w:rsidRPr="005C3FCA">
              <w:rPr>
                <w:rStyle w:val="Hyperlink"/>
                <w:rFonts w:cstheme="minorHAnsi"/>
                <w:noProof/>
              </w:rPr>
              <w:t>Overdose mortality data</w:t>
            </w:r>
            <w:r w:rsidR="00337D06">
              <w:rPr>
                <w:noProof/>
                <w:webHidden/>
              </w:rPr>
              <w:tab/>
            </w:r>
            <w:r w:rsidR="00337D06">
              <w:rPr>
                <w:noProof/>
                <w:webHidden/>
              </w:rPr>
              <w:fldChar w:fldCharType="begin"/>
            </w:r>
            <w:r w:rsidR="00337D06">
              <w:rPr>
                <w:noProof/>
                <w:webHidden/>
              </w:rPr>
              <w:instrText xml:space="preserve"> PAGEREF _Toc76460702 \h </w:instrText>
            </w:r>
            <w:r w:rsidR="00337D06">
              <w:rPr>
                <w:noProof/>
                <w:webHidden/>
              </w:rPr>
            </w:r>
            <w:r w:rsidR="00337D06">
              <w:rPr>
                <w:noProof/>
                <w:webHidden/>
              </w:rPr>
              <w:fldChar w:fldCharType="separate"/>
            </w:r>
            <w:r w:rsidR="00C75D16">
              <w:rPr>
                <w:noProof/>
                <w:webHidden/>
              </w:rPr>
              <w:t>42</w:t>
            </w:r>
            <w:r w:rsidR="00337D06">
              <w:rPr>
                <w:noProof/>
                <w:webHidden/>
              </w:rPr>
              <w:fldChar w:fldCharType="end"/>
            </w:r>
          </w:hyperlink>
        </w:p>
        <w:p w14:paraId="031A1204" w14:textId="11D77156" w:rsidR="00337D06" w:rsidRDefault="004C4544">
          <w:pPr>
            <w:pStyle w:val="TOC3"/>
            <w:tabs>
              <w:tab w:val="left" w:pos="1320"/>
              <w:tab w:val="right" w:leader="dot" w:pos="9350"/>
            </w:tabs>
            <w:rPr>
              <w:rFonts w:eastAsiaTheme="minorEastAsia"/>
              <w:noProof/>
              <w:lang w:eastAsia="en-GB"/>
            </w:rPr>
          </w:pPr>
          <w:hyperlink w:anchor="_Toc76460703" w:history="1">
            <w:r w:rsidR="00337D06" w:rsidRPr="005C3FCA">
              <w:rPr>
                <w:rStyle w:val="Hyperlink"/>
                <w:rFonts w:cstheme="minorHAnsi"/>
                <w:noProof/>
              </w:rPr>
              <w:t>S3.d.ii)</w:t>
            </w:r>
            <w:r w:rsidR="00337D06">
              <w:rPr>
                <w:rFonts w:eastAsiaTheme="minorEastAsia"/>
                <w:noProof/>
                <w:lang w:eastAsia="en-GB"/>
              </w:rPr>
              <w:tab/>
            </w:r>
            <w:r w:rsidR="00337D06" w:rsidRPr="005C3FCA">
              <w:rPr>
                <w:rStyle w:val="Hyperlink"/>
                <w:rFonts w:cstheme="minorHAnsi"/>
                <w:noProof/>
              </w:rPr>
              <w:t>Synthetic death allocation structure</w:t>
            </w:r>
            <w:r w:rsidR="00337D06">
              <w:rPr>
                <w:noProof/>
                <w:webHidden/>
              </w:rPr>
              <w:tab/>
            </w:r>
            <w:r w:rsidR="00337D06">
              <w:rPr>
                <w:noProof/>
                <w:webHidden/>
              </w:rPr>
              <w:fldChar w:fldCharType="begin"/>
            </w:r>
            <w:r w:rsidR="00337D06">
              <w:rPr>
                <w:noProof/>
                <w:webHidden/>
              </w:rPr>
              <w:instrText xml:space="preserve"> PAGEREF _Toc76460703 \h </w:instrText>
            </w:r>
            <w:r w:rsidR="00337D06">
              <w:rPr>
                <w:noProof/>
                <w:webHidden/>
              </w:rPr>
            </w:r>
            <w:r w:rsidR="00337D06">
              <w:rPr>
                <w:noProof/>
                <w:webHidden/>
              </w:rPr>
              <w:fldChar w:fldCharType="separate"/>
            </w:r>
            <w:r w:rsidR="00C75D16">
              <w:rPr>
                <w:noProof/>
                <w:webHidden/>
              </w:rPr>
              <w:t>42</w:t>
            </w:r>
            <w:r w:rsidR="00337D06">
              <w:rPr>
                <w:noProof/>
                <w:webHidden/>
              </w:rPr>
              <w:fldChar w:fldCharType="end"/>
            </w:r>
          </w:hyperlink>
        </w:p>
        <w:p w14:paraId="1A31C3AD" w14:textId="21A5607D" w:rsidR="00337D06" w:rsidRDefault="004C4544">
          <w:pPr>
            <w:pStyle w:val="TOC3"/>
            <w:tabs>
              <w:tab w:val="left" w:pos="1320"/>
              <w:tab w:val="right" w:leader="dot" w:pos="9350"/>
            </w:tabs>
            <w:rPr>
              <w:rFonts w:eastAsiaTheme="minorEastAsia"/>
              <w:noProof/>
              <w:lang w:eastAsia="en-GB"/>
            </w:rPr>
          </w:pPr>
          <w:hyperlink w:anchor="_Toc76460704" w:history="1">
            <w:r w:rsidR="00337D06" w:rsidRPr="005C3FCA">
              <w:rPr>
                <w:rStyle w:val="Hyperlink"/>
                <w:rFonts w:cstheme="minorHAnsi"/>
                <w:noProof/>
              </w:rPr>
              <w:t>S3.d.iii)</w:t>
            </w:r>
            <w:r w:rsidR="00337D06">
              <w:rPr>
                <w:rFonts w:eastAsiaTheme="minorEastAsia"/>
                <w:noProof/>
                <w:lang w:eastAsia="en-GB"/>
              </w:rPr>
              <w:tab/>
            </w:r>
            <w:r w:rsidR="00337D06" w:rsidRPr="005C3FCA">
              <w:rPr>
                <w:rStyle w:val="Hyperlink"/>
                <w:rFonts w:cstheme="minorHAnsi"/>
                <w:noProof/>
              </w:rPr>
              <w:t>Fentanyl penetration</w:t>
            </w:r>
            <w:r w:rsidR="00337D06">
              <w:rPr>
                <w:noProof/>
                <w:webHidden/>
              </w:rPr>
              <w:tab/>
            </w:r>
            <w:r w:rsidR="00337D06">
              <w:rPr>
                <w:noProof/>
                <w:webHidden/>
              </w:rPr>
              <w:fldChar w:fldCharType="begin"/>
            </w:r>
            <w:r w:rsidR="00337D06">
              <w:rPr>
                <w:noProof/>
                <w:webHidden/>
              </w:rPr>
              <w:instrText xml:space="preserve"> PAGEREF _Toc76460704 \h </w:instrText>
            </w:r>
            <w:r w:rsidR="00337D06">
              <w:rPr>
                <w:noProof/>
                <w:webHidden/>
              </w:rPr>
            </w:r>
            <w:r w:rsidR="00337D06">
              <w:rPr>
                <w:noProof/>
                <w:webHidden/>
              </w:rPr>
              <w:fldChar w:fldCharType="separate"/>
            </w:r>
            <w:r w:rsidR="00C75D16">
              <w:rPr>
                <w:noProof/>
                <w:webHidden/>
              </w:rPr>
              <w:t>43</w:t>
            </w:r>
            <w:r w:rsidR="00337D06">
              <w:rPr>
                <w:noProof/>
                <w:webHidden/>
              </w:rPr>
              <w:fldChar w:fldCharType="end"/>
            </w:r>
          </w:hyperlink>
        </w:p>
        <w:p w14:paraId="022C7B60" w14:textId="45BCA892" w:rsidR="00337D06" w:rsidRDefault="004C4544">
          <w:pPr>
            <w:pStyle w:val="TOC3"/>
            <w:tabs>
              <w:tab w:val="left" w:pos="1320"/>
              <w:tab w:val="right" w:leader="dot" w:pos="9350"/>
            </w:tabs>
            <w:rPr>
              <w:rFonts w:eastAsiaTheme="minorEastAsia"/>
              <w:noProof/>
              <w:lang w:eastAsia="en-GB"/>
            </w:rPr>
          </w:pPr>
          <w:hyperlink w:anchor="_Toc76460705" w:history="1">
            <w:r w:rsidR="00337D06" w:rsidRPr="005C3FCA">
              <w:rPr>
                <w:rStyle w:val="Hyperlink"/>
                <w:rFonts w:cstheme="minorHAnsi"/>
                <w:noProof/>
              </w:rPr>
              <w:t>S3.d.iv)</w:t>
            </w:r>
            <w:r w:rsidR="00337D06">
              <w:rPr>
                <w:rFonts w:eastAsiaTheme="minorEastAsia"/>
                <w:noProof/>
                <w:lang w:eastAsia="en-GB"/>
              </w:rPr>
              <w:tab/>
            </w:r>
            <w:r w:rsidR="00337D06" w:rsidRPr="005C3FCA">
              <w:rPr>
                <w:rStyle w:val="Hyperlink"/>
                <w:rFonts w:cstheme="minorHAnsi"/>
                <w:noProof/>
              </w:rPr>
              <w:t>Naloxone distribution</w:t>
            </w:r>
            <w:r w:rsidR="00337D06">
              <w:rPr>
                <w:noProof/>
                <w:webHidden/>
              </w:rPr>
              <w:tab/>
            </w:r>
            <w:r w:rsidR="00337D06">
              <w:rPr>
                <w:noProof/>
                <w:webHidden/>
              </w:rPr>
              <w:fldChar w:fldCharType="begin"/>
            </w:r>
            <w:r w:rsidR="00337D06">
              <w:rPr>
                <w:noProof/>
                <w:webHidden/>
              </w:rPr>
              <w:instrText xml:space="preserve"> PAGEREF _Toc76460705 \h </w:instrText>
            </w:r>
            <w:r w:rsidR="00337D06">
              <w:rPr>
                <w:noProof/>
                <w:webHidden/>
              </w:rPr>
            </w:r>
            <w:r w:rsidR="00337D06">
              <w:rPr>
                <w:noProof/>
                <w:webHidden/>
              </w:rPr>
              <w:fldChar w:fldCharType="separate"/>
            </w:r>
            <w:r w:rsidR="00C75D16">
              <w:rPr>
                <w:noProof/>
                <w:webHidden/>
              </w:rPr>
              <w:t>44</w:t>
            </w:r>
            <w:r w:rsidR="00337D06">
              <w:rPr>
                <w:noProof/>
                <w:webHidden/>
              </w:rPr>
              <w:fldChar w:fldCharType="end"/>
            </w:r>
          </w:hyperlink>
        </w:p>
        <w:p w14:paraId="7F85CCD7" w14:textId="022245CC" w:rsidR="00337D06" w:rsidRDefault="004C4544">
          <w:pPr>
            <w:pStyle w:val="TOC3"/>
            <w:tabs>
              <w:tab w:val="left" w:pos="1320"/>
              <w:tab w:val="right" w:leader="dot" w:pos="9350"/>
            </w:tabs>
            <w:rPr>
              <w:rFonts w:eastAsiaTheme="minorEastAsia"/>
              <w:noProof/>
              <w:lang w:eastAsia="en-GB"/>
            </w:rPr>
          </w:pPr>
          <w:hyperlink w:anchor="_Toc76460706" w:history="1">
            <w:r w:rsidR="00337D06" w:rsidRPr="005C3FCA">
              <w:rPr>
                <w:rStyle w:val="Hyperlink"/>
                <w:rFonts w:cstheme="minorHAnsi"/>
                <w:noProof/>
              </w:rPr>
              <w:t>S3.d.v)</w:t>
            </w:r>
            <w:r w:rsidR="00337D06">
              <w:rPr>
                <w:rFonts w:eastAsiaTheme="minorEastAsia"/>
                <w:noProof/>
                <w:lang w:eastAsia="en-GB"/>
              </w:rPr>
              <w:tab/>
            </w:r>
            <w:r w:rsidR="00337D06" w:rsidRPr="005C3FCA">
              <w:rPr>
                <w:rStyle w:val="Hyperlink"/>
                <w:rFonts w:cstheme="minorHAnsi"/>
                <w:noProof/>
              </w:rPr>
              <w:t>Intervention Probabilities</w:t>
            </w:r>
            <w:r w:rsidR="00337D06">
              <w:rPr>
                <w:noProof/>
                <w:webHidden/>
              </w:rPr>
              <w:tab/>
            </w:r>
            <w:r w:rsidR="00337D06">
              <w:rPr>
                <w:noProof/>
                <w:webHidden/>
              </w:rPr>
              <w:fldChar w:fldCharType="begin"/>
            </w:r>
            <w:r w:rsidR="00337D06">
              <w:rPr>
                <w:noProof/>
                <w:webHidden/>
              </w:rPr>
              <w:instrText xml:space="preserve"> PAGEREF _Toc76460706 \h </w:instrText>
            </w:r>
            <w:r w:rsidR="00337D06">
              <w:rPr>
                <w:noProof/>
                <w:webHidden/>
              </w:rPr>
            </w:r>
            <w:r w:rsidR="00337D06">
              <w:rPr>
                <w:noProof/>
                <w:webHidden/>
              </w:rPr>
              <w:fldChar w:fldCharType="separate"/>
            </w:r>
            <w:r w:rsidR="00C75D16">
              <w:rPr>
                <w:noProof/>
                <w:webHidden/>
              </w:rPr>
              <w:t>45</w:t>
            </w:r>
            <w:r w:rsidR="00337D06">
              <w:rPr>
                <w:noProof/>
                <w:webHidden/>
              </w:rPr>
              <w:fldChar w:fldCharType="end"/>
            </w:r>
          </w:hyperlink>
        </w:p>
        <w:p w14:paraId="4B105270" w14:textId="5D31704D" w:rsidR="00337D06" w:rsidRDefault="004C4544">
          <w:pPr>
            <w:pStyle w:val="TOC2"/>
            <w:tabs>
              <w:tab w:val="left" w:pos="1100"/>
              <w:tab w:val="right" w:leader="dot" w:pos="9350"/>
            </w:tabs>
            <w:rPr>
              <w:rFonts w:eastAsiaTheme="minorEastAsia"/>
              <w:noProof/>
              <w:lang w:eastAsia="en-GB"/>
            </w:rPr>
          </w:pPr>
          <w:hyperlink w:anchor="_Toc76460707" w:history="1">
            <w:r w:rsidR="00337D06" w:rsidRPr="005C3FCA">
              <w:rPr>
                <w:rStyle w:val="Hyperlink"/>
                <w:rFonts w:cstheme="minorHAnsi"/>
                <w:noProof/>
              </w:rPr>
              <w:t>S3.e)</w:t>
            </w:r>
            <w:r w:rsidR="00337D06">
              <w:rPr>
                <w:rFonts w:eastAsiaTheme="minorEastAsia"/>
                <w:noProof/>
                <w:lang w:eastAsia="en-GB"/>
              </w:rPr>
              <w:tab/>
            </w:r>
            <w:r w:rsidR="00337D06" w:rsidRPr="005C3FCA">
              <w:rPr>
                <w:rStyle w:val="Hyperlink"/>
                <w:rFonts w:cstheme="minorHAnsi"/>
                <w:noProof/>
              </w:rPr>
              <w:t>Literature sources for parameter estimates</w:t>
            </w:r>
            <w:r w:rsidR="00337D06">
              <w:rPr>
                <w:noProof/>
                <w:webHidden/>
              </w:rPr>
              <w:tab/>
            </w:r>
            <w:r w:rsidR="00337D06">
              <w:rPr>
                <w:noProof/>
                <w:webHidden/>
              </w:rPr>
              <w:fldChar w:fldCharType="begin"/>
            </w:r>
            <w:r w:rsidR="00337D06">
              <w:rPr>
                <w:noProof/>
                <w:webHidden/>
              </w:rPr>
              <w:instrText xml:space="preserve"> PAGEREF _Toc76460707 \h </w:instrText>
            </w:r>
            <w:r w:rsidR="00337D06">
              <w:rPr>
                <w:noProof/>
                <w:webHidden/>
              </w:rPr>
            </w:r>
            <w:r w:rsidR="00337D06">
              <w:rPr>
                <w:noProof/>
                <w:webHidden/>
              </w:rPr>
              <w:fldChar w:fldCharType="separate"/>
            </w:r>
            <w:r w:rsidR="00C75D16">
              <w:rPr>
                <w:noProof/>
                <w:webHidden/>
              </w:rPr>
              <w:t>45</w:t>
            </w:r>
            <w:r w:rsidR="00337D06">
              <w:rPr>
                <w:noProof/>
                <w:webHidden/>
              </w:rPr>
              <w:fldChar w:fldCharType="end"/>
            </w:r>
          </w:hyperlink>
        </w:p>
        <w:p w14:paraId="4C3766AF" w14:textId="4DD61D40" w:rsidR="00337D06" w:rsidRDefault="004C4544">
          <w:pPr>
            <w:pStyle w:val="TOC2"/>
            <w:tabs>
              <w:tab w:val="left" w:pos="880"/>
              <w:tab w:val="right" w:leader="dot" w:pos="9350"/>
            </w:tabs>
            <w:rPr>
              <w:rFonts w:eastAsiaTheme="minorEastAsia"/>
              <w:noProof/>
              <w:lang w:eastAsia="en-GB"/>
            </w:rPr>
          </w:pPr>
          <w:hyperlink w:anchor="_Toc76460708" w:history="1">
            <w:r w:rsidR="00337D06" w:rsidRPr="005C3FCA">
              <w:rPr>
                <w:rStyle w:val="Hyperlink"/>
                <w:rFonts w:cstheme="minorHAnsi"/>
                <w:noProof/>
              </w:rPr>
              <w:t>S3.f)</w:t>
            </w:r>
            <w:r w:rsidR="00337D06">
              <w:rPr>
                <w:rFonts w:eastAsiaTheme="minorEastAsia"/>
                <w:noProof/>
                <w:lang w:eastAsia="en-GB"/>
              </w:rPr>
              <w:tab/>
            </w:r>
            <w:r w:rsidR="00337D06" w:rsidRPr="005C3FCA">
              <w:rPr>
                <w:rStyle w:val="Hyperlink"/>
                <w:rFonts w:cstheme="minorHAnsi"/>
                <w:noProof/>
              </w:rPr>
              <w:t>Expert consultation process</w:t>
            </w:r>
            <w:r w:rsidR="00337D06">
              <w:rPr>
                <w:noProof/>
                <w:webHidden/>
              </w:rPr>
              <w:tab/>
            </w:r>
            <w:r w:rsidR="00337D06">
              <w:rPr>
                <w:noProof/>
                <w:webHidden/>
              </w:rPr>
              <w:fldChar w:fldCharType="begin"/>
            </w:r>
            <w:r w:rsidR="00337D06">
              <w:rPr>
                <w:noProof/>
                <w:webHidden/>
              </w:rPr>
              <w:instrText xml:space="preserve"> PAGEREF _Toc76460708 \h </w:instrText>
            </w:r>
            <w:r w:rsidR="00337D06">
              <w:rPr>
                <w:noProof/>
                <w:webHidden/>
              </w:rPr>
            </w:r>
            <w:r w:rsidR="00337D06">
              <w:rPr>
                <w:noProof/>
                <w:webHidden/>
              </w:rPr>
              <w:fldChar w:fldCharType="separate"/>
            </w:r>
            <w:r w:rsidR="00C75D16">
              <w:rPr>
                <w:noProof/>
                <w:webHidden/>
              </w:rPr>
              <w:t>47</w:t>
            </w:r>
            <w:r w:rsidR="00337D06">
              <w:rPr>
                <w:noProof/>
                <w:webHidden/>
              </w:rPr>
              <w:fldChar w:fldCharType="end"/>
            </w:r>
          </w:hyperlink>
        </w:p>
        <w:p w14:paraId="046B12CE" w14:textId="1B97099D" w:rsidR="00337D06" w:rsidRDefault="004C4544">
          <w:pPr>
            <w:pStyle w:val="TOC1"/>
            <w:tabs>
              <w:tab w:val="left" w:pos="660"/>
              <w:tab w:val="right" w:leader="dot" w:pos="9350"/>
            </w:tabs>
            <w:rPr>
              <w:rFonts w:eastAsiaTheme="minorEastAsia"/>
              <w:noProof/>
              <w:lang w:eastAsia="en-GB"/>
            </w:rPr>
          </w:pPr>
          <w:hyperlink w:anchor="_Toc76460709" w:history="1">
            <w:r w:rsidR="00337D06" w:rsidRPr="005C3FCA">
              <w:rPr>
                <w:rStyle w:val="Hyperlink"/>
                <w:rFonts w:cstheme="minorHAnsi"/>
                <w:noProof/>
              </w:rPr>
              <w:t>S4)</w:t>
            </w:r>
            <w:r w:rsidR="00337D06">
              <w:rPr>
                <w:rFonts w:eastAsiaTheme="minorEastAsia"/>
                <w:noProof/>
                <w:lang w:eastAsia="en-GB"/>
              </w:rPr>
              <w:tab/>
            </w:r>
            <w:r w:rsidR="00337D06" w:rsidRPr="005C3FCA">
              <w:rPr>
                <w:rStyle w:val="Hyperlink"/>
                <w:rFonts w:cstheme="minorHAnsi"/>
                <w:noProof/>
              </w:rPr>
              <w:t>Model Estimation</w:t>
            </w:r>
            <w:r w:rsidR="00337D06">
              <w:rPr>
                <w:noProof/>
                <w:webHidden/>
              </w:rPr>
              <w:tab/>
            </w:r>
            <w:r w:rsidR="00337D06">
              <w:rPr>
                <w:noProof/>
                <w:webHidden/>
              </w:rPr>
              <w:fldChar w:fldCharType="begin"/>
            </w:r>
            <w:r w:rsidR="00337D06">
              <w:rPr>
                <w:noProof/>
                <w:webHidden/>
              </w:rPr>
              <w:instrText xml:space="preserve"> PAGEREF _Toc76460709 \h </w:instrText>
            </w:r>
            <w:r w:rsidR="00337D06">
              <w:rPr>
                <w:noProof/>
                <w:webHidden/>
              </w:rPr>
            </w:r>
            <w:r w:rsidR="00337D06">
              <w:rPr>
                <w:noProof/>
                <w:webHidden/>
              </w:rPr>
              <w:fldChar w:fldCharType="separate"/>
            </w:r>
            <w:r w:rsidR="00C75D16">
              <w:rPr>
                <w:noProof/>
                <w:webHidden/>
              </w:rPr>
              <w:t>48</w:t>
            </w:r>
            <w:r w:rsidR="00337D06">
              <w:rPr>
                <w:noProof/>
                <w:webHidden/>
              </w:rPr>
              <w:fldChar w:fldCharType="end"/>
            </w:r>
          </w:hyperlink>
        </w:p>
        <w:p w14:paraId="1ABD2A67" w14:textId="3E032984" w:rsidR="00337D06" w:rsidRDefault="004C4544">
          <w:pPr>
            <w:pStyle w:val="TOC2"/>
            <w:tabs>
              <w:tab w:val="left" w:pos="1100"/>
              <w:tab w:val="right" w:leader="dot" w:pos="9350"/>
            </w:tabs>
            <w:rPr>
              <w:rFonts w:eastAsiaTheme="minorEastAsia"/>
              <w:noProof/>
              <w:lang w:eastAsia="en-GB"/>
            </w:rPr>
          </w:pPr>
          <w:hyperlink w:anchor="_Toc76460710" w:history="1">
            <w:r w:rsidR="00337D06" w:rsidRPr="005C3FCA">
              <w:rPr>
                <w:rStyle w:val="Hyperlink"/>
                <w:rFonts w:cstheme="minorHAnsi"/>
                <w:noProof/>
              </w:rPr>
              <w:t>S4.a)</w:t>
            </w:r>
            <w:r w:rsidR="00337D06">
              <w:rPr>
                <w:rFonts w:eastAsiaTheme="minorEastAsia"/>
                <w:noProof/>
                <w:lang w:eastAsia="en-GB"/>
              </w:rPr>
              <w:tab/>
            </w:r>
            <w:r w:rsidR="00337D06" w:rsidRPr="005C3FCA">
              <w:rPr>
                <w:rStyle w:val="Hyperlink"/>
                <w:rFonts w:cstheme="minorHAnsi"/>
                <w:noProof/>
              </w:rPr>
              <w:t>Overview</w:t>
            </w:r>
            <w:r w:rsidR="00337D06">
              <w:rPr>
                <w:noProof/>
                <w:webHidden/>
              </w:rPr>
              <w:tab/>
            </w:r>
            <w:r w:rsidR="00337D06">
              <w:rPr>
                <w:noProof/>
                <w:webHidden/>
              </w:rPr>
              <w:fldChar w:fldCharType="begin"/>
            </w:r>
            <w:r w:rsidR="00337D06">
              <w:rPr>
                <w:noProof/>
                <w:webHidden/>
              </w:rPr>
              <w:instrText xml:space="preserve"> PAGEREF _Toc76460710 \h </w:instrText>
            </w:r>
            <w:r w:rsidR="00337D06">
              <w:rPr>
                <w:noProof/>
                <w:webHidden/>
              </w:rPr>
            </w:r>
            <w:r w:rsidR="00337D06">
              <w:rPr>
                <w:noProof/>
                <w:webHidden/>
              </w:rPr>
              <w:fldChar w:fldCharType="separate"/>
            </w:r>
            <w:r w:rsidR="00C75D16">
              <w:rPr>
                <w:noProof/>
                <w:webHidden/>
              </w:rPr>
              <w:t>48</w:t>
            </w:r>
            <w:r w:rsidR="00337D06">
              <w:rPr>
                <w:noProof/>
                <w:webHidden/>
              </w:rPr>
              <w:fldChar w:fldCharType="end"/>
            </w:r>
          </w:hyperlink>
        </w:p>
        <w:p w14:paraId="6610626B" w14:textId="69A37750" w:rsidR="00337D06" w:rsidRDefault="004C4544">
          <w:pPr>
            <w:pStyle w:val="TOC3"/>
            <w:tabs>
              <w:tab w:val="left" w:pos="1320"/>
              <w:tab w:val="right" w:leader="dot" w:pos="9350"/>
            </w:tabs>
            <w:rPr>
              <w:rFonts w:eastAsiaTheme="minorEastAsia"/>
              <w:noProof/>
              <w:lang w:eastAsia="en-GB"/>
            </w:rPr>
          </w:pPr>
          <w:hyperlink w:anchor="_Toc76460711" w:history="1">
            <w:r w:rsidR="00337D06" w:rsidRPr="005C3FCA">
              <w:rPr>
                <w:rStyle w:val="Hyperlink"/>
                <w:rFonts w:cstheme="minorHAnsi"/>
                <w:noProof/>
              </w:rPr>
              <w:t>S4.a.i)</w:t>
            </w:r>
            <w:r w:rsidR="00337D06">
              <w:rPr>
                <w:rFonts w:eastAsiaTheme="minorEastAsia"/>
                <w:noProof/>
                <w:lang w:eastAsia="en-GB"/>
              </w:rPr>
              <w:tab/>
            </w:r>
            <w:r w:rsidR="00337D06" w:rsidRPr="005C3FCA">
              <w:rPr>
                <w:rStyle w:val="Hyperlink"/>
                <w:rFonts w:cstheme="minorHAnsi"/>
                <w:noProof/>
              </w:rPr>
              <w:t>Likelihood function for historical data</w:t>
            </w:r>
            <w:r w:rsidR="00337D06">
              <w:rPr>
                <w:noProof/>
                <w:webHidden/>
              </w:rPr>
              <w:tab/>
            </w:r>
            <w:r w:rsidR="00337D06">
              <w:rPr>
                <w:noProof/>
                <w:webHidden/>
              </w:rPr>
              <w:fldChar w:fldCharType="begin"/>
            </w:r>
            <w:r w:rsidR="00337D06">
              <w:rPr>
                <w:noProof/>
                <w:webHidden/>
              </w:rPr>
              <w:instrText xml:space="preserve"> PAGEREF _Toc76460711 \h </w:instrText>
            </w:r>
            <w:r w:rsidR="00337D06">
              <w:rPr>
                <w:noProof/>
                <w:webHidden/>
              </w:rPr>
            </w:r>
            <w:r w:rsidR="00337D06">
              <w:rPr>
                <w:noProof/>
                <w:webHidden/>
              </w:rPr>
              <w:fldChar w:fldCharType="separate"/>
            </w:r>
            <w:r w:rsidR="00C75D16">
              <w:rPr>
                <w:noProof/>
                <w:webHidden/>
              </w:rPr>
              <w:t>48</w:t>
            </w:r>
            <w:r w:rsidR="00337D06">
              <w:rPr>
                <w:noProof/>
                <w:webHidden/>
              </w:rPr>
              <w:fldChar w:fldCharType="end"/>
            </w:r>
          </w:hyperlink>
        </w:p>
        <w:p w14:paraId="1D9C9B22" w14:textId="112EA2EA" w:rsidR="00337D06" w:rsidRDefault="004C4544">
          <w:pPr>
            <w:pStyle w:val="TOC3"/>
            <w:tabs>
              <w:tab w:val="left" w:pos="1320"/>
              <w:tab w:val="right" w:leader="dot" w:pos="9350"/>
            </w:tabs>
            <w:rPr>
              <w:rFonts w:eastAsiaTheme="minorEastAsia"/>
              <w:noProof/>
              <w:lang w:eastAsia="en-GB"/>
            </w:rPr>
          </w:pPr>
          <w:hyperlink w:anchor="_Toc76460712" w:history="1">
            <w:r w:rsidR="00337D06" w:rsidRPr="005C3FCA">
              <w:rPr>
                <w:rStyle w:val="Hyperlink"/>
                <w:rFonts w:cstheme="minorHAnsi"/>
                <w:noProof/>
              </w:rPr>
              <w:t>S4.a.ii)</w:t>
            </w:r>
            <w:r w:rsidR="00337D06">
              <w:rPr>
                <w:rFonts w:eastAsiaTheme="minorEastAsia"/>
                <w:noProof/>
                <w:lang w:eastAsia="en-GB"/>
              </w:rPr>
              <w:tab/>
            </w:r>
            <w:r w:rsidR="00337D06" w:rsidRPr="005C3FCA">
              <w:rPr>
                <w:rStyle w:val="Hyperlink"/>
                <w:rFonts w:cstheme="minorHAnsi"/>
                <w:noProof/>
              </w:rPr>
              <w:t>Penalty terms for key point observations</w:t>
            </w:r>
            <w:r w:rsidR="00337D06">
              <w:rPr>
                <w:noProof/>
                <w:webHidden/>
              </w:rPr>
              <w:tab/>
            </w:r>
            <w:r w:rsidR="00337D06">
              <w:rPr>
                <w:noProof/>
                <w:webHidden/>
              </w:rPr>
              <w:fldChar w:fldCharType="begin"/>
            </w:r>
            <w:r w:rsidR="00337D06">
              <w:rPr>
                <w:noProof/>
                <w:webHidden/>
              </w:rPr>
              <w:instrText xml:space="preserve"> PAGEREF _Toc76460712 \h </w:instrText>
            </w:r>
            <w:r w:rsidR="00337D06">
              <w:rPr>
                <w:noProof/>
                <w:webHidden/>
              </w:rPr>
            </w:r>
            <w:r w:rsidR="00337D06">
              <w:rPr>
                <w:noProof/>
                <w:webHidden/>
              </w:rPr>
              <w:fldChar w:fldCharType="separate"/>
            </w:r>
            <w:r w:rsidR="00C75D16">
              <w:rPr>
                <w:noProof/>
                <w:webHidden/>
              </w:rPr>
              <w:t>49</w:t>
            </w:r>
            <w:r w:rsidR="00337D06">
              <w:rPr>
                <w:noProof/>
                <w:webHidden/>
              </w:rPr>
              <w:fldChar w:fldCharType="end"/>
            </w:r>
          </w:hyperlink>
        </w:p>
        <w:p w14:paraId="1BF82F49" w14:textId="5C3BC78B" w:rsidR="00337D06" w:rsidRDefault="004C4544">
          <w:pPr>
            <w:pStyle w:val="TOC2"/>
            <w:tabs>
              <w:tab w:val="left" w:pos="1100"/>
              <w:tab w:val="right" w:leader="dot" w:pos="9350"/>
            </w:tabs>
            <w:rPr>
              <w:rFonts w:eastAsiaTheme="minorEastAsia"/>
              <w:noProof/>
              <w:lang w:eastAsia="en-GB"/>
            </w:rPr>
          </w:pPr>
          <w:hyperlink w:anchor="_Toc76460713" w:history="1">
            <w:r w:rsidR="00337D06" w:rsidRPr="005C3FCA">
              <w:rPr>
                <w:rStyle w:val="Hyperlink"/>
                <w:rFonts w:cstheme="minorHAnsi"/>
                <w:noProof/>
              </w:rPr>
              <w:t>S4.b)</w:t>
            </w:r>
            <w:r w:rsidR="00337D06">
              <w:rPr>
                <w:rFonts w:eastAsiaTheme="minorEastAsia"/>
                <w:noProof/>
                <w:lang w:eastAsia="en-GB"/>
              </w:rPr>
              <w:tab/>
            </w:r>
            <w:r w:rsidR="00337D06" w:rsidRPr="005C3FCA">
              <w:rPr>
                <w:rStyle w:val="Hyperlink"/>
                <w:rFonts w:cstheme="minorHAnsi"/>
                <w:noProof/>
              </w:rPr>
              <w:t>Data used in estimation</w:t>
            </w:r>
            <w:r w:rsidR="00337D06">
              <w:rPr>
                <w:noProof/>
                <w:webHidden/>
              </w:rPr>
              <w:tab/>
            </w:r>
            <w:r w:rsidR="00337D06">
              <w:rPr>
                <w:noProof/>
                <w:webHidden/>
              </w:rPr>
              <w:fldChar w:fldCharType="begin"/>
            </w:r>
            <w:r w:rsidR="00337D06">
              <w:rPr>
                <w:noProof/>
                <w:webHidden/>
              </w:rPr>
              <w:instrText xml:space="preserve"> PAGEREF _Toc76460713 \h </w:instrText>
            </w:r>
            <w:r w:rsidR="00337D06">
              <w:rPr>
                <w:noProof/>
                <w:webHidden/>
              </w:rPr>
            </w:r>
            <w:r w:rsidR="00337D06">
              <w:rPr>
                <w:noProof/>
                <w:webHidden/>
              </w:rPr>
              <w:fldChar w:fldCharType="separate"/>
            </w:r>
            <w:r w:rsidR="00C75D16">
              <w:rPr>
                <w:noProof/>
                <w:webHidden/>
              </w:rPr>
              <w:t>49</w:t>
            </w:r>
            <w:r w:rsidR="00337D06">
              <w:rPr>
                <w:noProof/>
                <w:webHidden/>
              </w:rPr>
              <w:fldChar w:fldCharType="end"/>
            </w:r>
          </w:hyperlink>
        </w:p>
        <w:p w14:paraId="1B3AC562" w14:textId="7FFDBC21" w:rsidR="00337D06" w:rsidRDefault="004C4544">
          <w:pPr>
            <w:pStyle w:val="TOC2"/>
            <w:tabs>
              <w:tab w:val="left" w:pos="880"/>
              <w:tab w:val="right" w:leader="dot" w:pos="9350"/>
            </w:tabs>
            <w:rPr>
              <w:rFonts w:eastAsiaTheme="minorEastAsia"/>
              <w:noProof/>
              <w:lang w:eastAsia="en-GB"/>
            </w:rPr>
          </w:pPr>
          <w:hyperlink w:anchor="_Toc76460714" w:history="1">
            <w:r w:rsidR="00337D06" w:rsidRPr="005C3FCA">
              <w:rPr>
                <w:rStyle w:val="Hyperlink"/>
                <w:rFonts w:cstheme="minorHAnsi"/>
                <w:noProof/>
              </w:rPr>
              <w:t>S4.c)</w:t>
            </w:r>
            <w:r w:rsidR="00337D06">
              <w:rPr>
                <w:rFonts w:eastAsiaTheme="minorEastAsia"/>
                <w:noProof/>
                <w:lang w:eastAsia="en-GB"/>
              </w:rPr>
              <w:tab/>
            </w:r>
            <w:r w:rsidR="00337D06" w:rsidRPr="005C3FCA">
              <w:rPr>
                <w:rStyle w:val="Hyperlink"/>
                <w:rFonts w:cstheme="minorHAnsi"/>
                <w:noProof/>
              </w:rPr>
              <w:t>Iterative estimation procedure</w:t>
            </w:r>
            <w:r w:rsidR="00337D06">
              <w:rPr>
                <w:noProof/>
                <w:webHidden/>
              </w:rPr>
              <w:tab/>
            </w:r>
            <w:r w:rsidR="00337D06">
              <w:rPr>
                <w:noProof/>
                <w:webHidden/>
              </w:rPr>
              <w:fldChar w:fldCharType="begin"/>
            </w:r>
            <w:r w:rsidR="00337D06">
              <w:rPr>
                <w:noProof/>
                <w:webHidden/>
              </w:rPr>
              <w:instrText xml:space="preserve"> PAGEREF _Toc76460714 \h </w:instrText>
            </w:r>
            <w:r w:rsidR="00337D06">
              <w:rPr>
                <w:noProof/>
                <w:webHidden/>
              </w:rPr>
            </w:r>
            <w:r w:rsidR="00337D06">
              <w:rPr>
                <w:noProof/>
                <w:webHidden/>
              </w:rPr>
              <w:fldChar w:fldCharType="separate"/>
            </w:r>
            <w:r w:rsidR="00C75D16">
              <w:rPr>
                <w:noProof/>
                <w:webHidden/>
              </w:rPr>
              <w:t>51</w:t>
            </w:r>
            <w:r w:rsidR="00337D06">
              <w:rPr>
                <w:noProof/>
                <w:webHidden/>
              </w:rPr>
              <w:fldChar w:fldCharType="end"/>
            </w:r>
          </w:hyperlink>
        </w:p>
        <w:p w14:paraId="38B30D7B" w14:textId="30503223" w:rsidR="00337D06" w:rsidRDefault="004C4544">
          <w:pPr>
            <w:pStyle w:val="TOC2"/>
            <w:tabs>
              <w:tab w:val="left" w:pos="1100"/>
              <w:tab w:val="right" w:leader="dot" w:pos="9350"/>
            </w:tabs>
            <w:rPr>
              <w:rFonts w:eastAsiaTheme="minorEastAsia"/>
              <w:noProof/>
              <w:lang w:eastAsia="en-GB"/>
            </w:rPr>
          </w:pPr>
          <w:hyperlink w:anchor="_Toc76460715" w:history="1">
            <w:r w:rsidR="00337D06" w:rsidRPr="005C3FCA">
              <w:rPr>
                <w:rStyle w:val="Hyperlink"/>
                <w:rFonts w:cstheme="minorHAnsi"/>
                <w:noProof/>
              </w:rPr>
              <w:t>S4.d)</w:t>
            </w:r>
            <w:r w:rsidR="00337D06">
              <w:rPr>
                <w:rFonts w:eastAsiaTheme="minorEastAsia"/>
                <w:noProof/>
                <w:lang w:eastAsia="en-GB"/>
              </w:rPr>
              <w:tab/>
            </w:r>
            <w:r w:rsidR="00337D06" w:rsidRPr="005C3FCA">
              <w:rPr>
                <w:rStyle w:val="Hyperlink"/>
                <w:rFonts w:cstheme="minorHAnsi"/>
                <w:noProof/>
              </w:rPr>
              <w:t>Quantifying uncertainties</w:t>
            </w:r>
            <w:r w:rsidR="00337D06">
              <w:rPr>
                <w:noProof/>
                <w:webHidden/>
              </w:rPr>
              <w:tab/>
            </w:r>
            <w:r w:rsidR="00337D06">
              <w:rPr>
                <w:noProof/>
                <w:webHidden/>
              </w:rPr>
              <w:fldChar w:fldCharType="begin"/>
            </w:r>
            <w:r w:rsidR="00337D06">
              <w:rPr>
                <w:noProof/>
                <w:webHidden/>
              </w:rPr>
              <w:instrText xml:space="preserve"> PAGEREF _Toc76460715 \h </w:instrText>
            </w:r>
            <w:r w:rsidR="00337D06">
              <w:rPr>
                <w:noProof/>
                <w:webHidden/>
              </w:rPr>
            </w:r>
            <w:r w:rsidR="00337D06">
              <w:rPr>
                <w:noProof/>
                <w:webHidden/>
              </w:rPr>
              <w:fldChar w:fldCharType="separate"/>
            </w:r>
            <w:r w:rsidR="00C75D16">
              <w:rPr>
                <w:noProof/>
                <w:webHidden/>
              </w:rPr>
              <w:t>53</w:t>
            </w:r>
            <w:r w:rsidR="00337D06">
              <w:rPr>
                <w:noProof/>
                <w:webHidden/>
              </w:rPr>
              <w:fldChar w:fldCharType="end"/>
            </w:r>
          </w:hyperlink>
        </w:p>
        <w:p w14:paraId="4818E919" w14:textId="0E3AE065" w:rsidR="00337D06" w:rsidRDefault="004C4544">
          <w:pPr>
            <w:pStyle w:val="TOC3"/>
            <w:tabs>
              <w:tab w:val="left" w:pos="1320"/>
              <w:tab w:val="right" w:leader="dot" w:pos="9350"/>
            </w:tabs>
            <w:rPr>
              <w:rFonts w:eastAsiaTheme="minorEastAsia"/>
              <w:noProof/>
              <w:lang w:eastAsia="en-GB"/>
            </w:rPr>
          </w:pPr>
          <w:hyperlink w:anchor="_Toc76460716" w:history="1">
            <w:r w:rsidR="00337D06" w:rsidRPr="005C3FCA">
              <w:rPr>
                <w:rStyle w:val="Hyperlink"/>
                <w:rFonts w:cstheme="minorHAnsi"/>
                <w:noProof/>
              </w:rPr>
              <w:t>S4.d.i)</w:t>
            </w:r>
            <w:r w:rsidR="00337D06">
              <w:rPr>
                <w:rFonts w:eastAsiaTheme="minorEastAsia"/>
                <w:noProof/>
                <w:lang w:eastAsia="en-GB"/>
              </w:rPr>
              <w:tab/>
            </w:r>
            <w:r w:rsidR="00337D06" w:rsidRPr="005C3FCA">
              <w:rPr>
                <w:rStyle w:val="Hyperlink"/>
                <w:rFonts w:cstheme="minorHAnsi"/>
                <w:noProof/>
              </w:rPr>
              <w:t>Credible intervals for parameter estimates</w:t>
            </w:r>
            <w:r w:rsidR="00337D06">
              <w:rPr>
                <w:noProof/>
                <w:webHidden/>
              </w:rPr>
              <w:tab/>
            </w:r>
            <w:r w:rsidR="00337D06">
              <w:rPr>
                <w:noProof/>
                <w:webHidden/>
              </w:rPr>
              <w:fldChar w:fldCharType="begin"/>
            </w:r>
            <w:r w:rsidR="00337D06">
              <w:rPr>
                <w:noProof/>
                <w:webHidden/>
              </w:rPr>
              <w:instrText xml:space="preserve"> PAGEREF _Toc76460716 \h </w:instrText>
            </w:r>
            <w:r w:rsidR="00337D06">
              <w:rPr>
                <w:noProof/>
                <w:webHidden/>
              </w:rPr>
            </w:r>
            <w:r w:rsidR="00337D06">
              <w:rPr>
                <w:noProof/>
                <w:webHidden/>
              </w:rPr>
              <w:fldChar w:fldCharType="separate"/>
            </w:r>
            <w:r w:rsidR="00C75D16">
              <w:rPr>
                <w:noProof/>
                <w:webHidden/>
              </w:rPr>
              <w:t>53</w:t>
            </w:r>
            <w:r w:rsidR="00337D06">
              <w:rPr>
                <w:noProof/>
                <w:webHidden/>
              </w:rPr>
              <w:fldChar w:fldCharType="end"/>
            </w:r>
          </w:hyperlink>
        </w:p>
        <w:p w14:paraId="7EB32D82" w14:textId="5C4E219B" w:rsidR="00337D06" w:rsidRDefault="004C4544">
          <w:pPr>
            <w:pStyle w:val="TOC3"/>
            <w:tabs>
              <w:tab w:val="left" w:pos="1320"/>
              <w:tab w:val="right" w:leader="dot" w:pos="9350"/>
            </w:tabs>
            <w:rPr>
              <w:rFonts w:eastAsiaTheme="minorEastAsia"/>
              <w:noProof/>
              <w:lang w:eastAsia="en-GB"/>
            </w:rPr>
          </w:pPr>
          <w:hyperlink w:anchor="_Toc76460717" w:history="1">
            <w:r w:rsidR="00337D06" w:rsidRPr="005C3FCA">
              <w:rPr>
                <w:rStyle w:val="Hyperlink"/>
                <w:rFonts w:cstheme="minorHAnsi"/>
                <w:noProof/>
              </w:rPr>
              <w:t>S4.d.ii)</w:t>
            </w:r>
            <w:r w:rsidR="00337D06">
              <w:rPr>
                <w:rFonts w:eastAsiaTheme="minorEastAsia"/>
                <w:noProof/>
                <w:lang w:eastAsia="en-GB"/>
              </w:rPr>
              <w:tab/>
            </w:r>
            <w:r w:rsidR="00337D06" w:rsidRPr="005C3FCA">
              <w:rPr>
                <w:rStyle w:val="Hyperlink"/>
                <w:rFonts w:cstheme="minorHAnsi"/>
                <w:noProof/>
              </w:rPr>
              <w:t>Estimating measurement error</w:t>
            </w:r>
            <w:r w:rsidR="00337D06">
              <w:rPr>
                <w:noProof/>
                <w:webHidden/>
              </w:rPr>
              <w:tab/>
            </w:r>
            <w:r w:rsidR="00337D06">
              <w:rPr>
                <w:noProof/>
                <w:webHidden/>
              </w:rPr>
              <w:fldChar w:fldCharType="begin"/>
            </w:r>
            <w:r w:rsidR="00337D06">
              <w:rPr>
                <w:noProof/>
                <w:webHidden/>
              </w:rPr>
              <w:instrText xml:space="preserve"> PAGEREF _Toc76460717 \h </w:instrText>
            </w:r>
            <w:r w:rsidR="00337D06">
              <w:rPr>
                <w:noProof/>
                <w:webHidden/>
              </w:rPr>
            </w:r>
            <w:r w:rsidR="00337D06">
              <w:rPr>
                <w:noProof/>
                <w:webHidden/>
              </w:rPr>
              <w:fldChar w:fldCharType="separate"/>
            </w:r>
            <w:r w:rsidR="00C75D16">
              <w:rPr>
                <w:noProof/>
                <w:webHidden/>
              </w:rPr>
              <w:t>53</w:t>
            </w:r>
            <w:r w:rsidR="00337D06">
              <w:rPr>
                <w:noProof/>
                <w:webHidden/>
              </w:rPr>
              <w:fldChar w:fldCharType="end"/>
            </w:r>
          </w:hyperlink>
        </w:p>
        <w:p w14:paraId="3AE5D4BB" w14:textId="1CB4A41F" w:rsidR="00337D06" w:rsidRDefault="004C4544">
          <w:pPr>
            <w:pStyle w:val="TOC2"/>
            <w:tabs>
              <w:tab w:val="left" w:pos="1100"/>
              <w:tab w:val="right" w:leader="dot" w:pos="9350"/>
            </w:tabs>
            <w:rPr>
              <w:rFonts w:eastAsiaTheme="minorEastAsia"/>
              <w:noProof/>
              <w:lang w:eastAsia="en-GB"/>
            </w:rPr>
          </w:pPr>
          <w:hyperlink w:anchor="_Toc76460718" w:history="1">
            <w:r w:rsidR="00337D06" w:rsidRPr="005C3FCA">
              <w:rPr>
                <w:rStyle w:val="Hyperlink"/>
                <w:rFonts w:cstheme="minorHAnsi"/>
                <w:noProof/>
              </w:rPr>
              <w:t>S4.e)</w:t>
            </w:r>
            <w:r w:rsidR="00337D06">
              <w:rPr>
                <w:rFonts w:eastAsiaTheme="minorEastAsia"/>
                <w:noProof/>
                <w:lang w:eastAsia="en-GB"/>
              </w:rPr>
              <w:tab/>
            </w:r>
            <w:r w:rsidR="00337D06" w:rsidRPr="005C3FCA">
              <w:rPr>
                <w:rStyle w:val="Hyperlink"/>
                <w:rFonts w:cstheme="minorHAnsi"/>
                <w:noProof/>
              </w:rPr>
              <w:t>Synthetic data validation</w:t>
            </w:r>
            <w:r w:rsidR="00337D06">
              <w:rPr>
                <w:noProof/>
                <w:webHidden/>
              </w:rPr>
              <w:tab/>
            </w:r>
            <w:r w:rsidR="00337D06">
              <w:rPr>
                <w:noProof/>
                <w:webHidden/>
              </w:rPr>
              <w:fldChar w:fldCharType="begin"/>
            </w:r>
            <w:r w:rsidR="00337D06">
              <w:rPr>
                <w:noProof/>
                <w:webHidden/>
              </w:rPr>
              <w:instrText xml:space="preserve"> PAGEREF _Toc76460718 \h </w:instrText>
            </w:r>
            <w:r w:rsidR="00337D06">
              <w:rPr>
                <w:noProof/>
                <w:webHidden/>
              </w:rPr>
            </w:r>
            <w:r w:rsidR="00337D06">
              <w:rPr>
                <w:noProof/>
                <w:webHidden/>
              </w:rPr>
              <w:fldChar w:fldCharType="separate"/>
            </w:r>
            <w:r w:rsidR="00C75D16">
              <w:rPr>
                <w:noProof/>
                <w:webHidden/>
              </w:rPr>
              <w:t>54</w:t>
            </w:r>
            <w:r w:rsidR="00337D06">
              <w:rPr>
                <w:noProof/>
                <w:webHidden/>
              </w:rPr>
              <w:fldChar w:fldCharType="end"/>
            </w:r>
          </w:hyperlink>
        </w:p>
        <w:p w14:paraId="1E1ED131" w14:textId="4740B6E4" w:rsidR="00337D06" w:rsidRDefault="004C4544">
          <w:pPr>
            <w:pStyle w:val="TOC3"/>
            <w:tabs>
              <w:tab w:val="left" w:pos="1320"/>
              <w:tab w:val="right" w:leader="dot" w:pos="9350"/>
            </w:tabs>
            <w:rPr>
              <w:rFonts w:eastAsiaTheme="minorEastAsia"/>
              <w:noProof/>
              <w:lang w:eastAsia="en-GB"/>
            </w:rPr>
          </w:pPr>
          <w:hyperlink w:anchor="_Toc76460719" w:history="1">
            <w:r w:rsidR="00337D06" w:rsidRPr="005C3FCA">
              <w:rPr>
                <w:rStyle w:val="Hyperlink"/>
                <w:rFonts w:cstheme="minorHAnsi"/>
                <w:noProof/>
              </w:rPr>
              <w:t>S4.e.i)</w:t>
            </w:r>
            <w:r w:rsidR="00337D06">
              <w:rPr>
                <w:rFonts w:eastAsiaTheme="minorEastAsia"/>
                <w:noProof/>
                <w:lang w:eastAsia="en-GB"/>
              </w:rPr>
              <w:tab/>
            </w:r>
            <w:r w:rsidR="00337D06" w:rsidRPr="005C3FCA">
              <w:rPr>
                <w:rStyle w:val="Hyperlink"/>
                <w:rFonts w:cstheme="minorHAnsi"/>
                <w:noProof/>
              </w:rPr>
              <w:t>Data generation and estimation</w:t>
            </w:r>
            <w:r w:rsidR="00337D06">
              <w:rPr>
                <w:noProof/>
                <w:webHidden/>
              </w:rPr>
              <w:tab/>
            </w:r>
            <w:r w:rsidR="00337D06">
              <w:rPr>
                <w:noProof/>
                <w:webHidden/>
              </w:rPr>
              <w:fldChar w:fldCharType="begin"/>
            </w:r>
            <w:r w:rsidR="00337D06">
              <w:rPr>
                <w:noProof/>
                <w:webHidden/>
              </w:rPr>
              <w:instrText xml:space="preserve"> PAGEREF _Toc76460719 \h </w:instrText>
            </w:r>
            <w:r w:rsidR="00337D06">
              <w:rPr>
                <w:noProof/>
                <w:webHidden/>
              </w:rPr>
            </w:r>
            <w:r w:rsidR="00337D06">
              <w:rPr>
                <w:noProof/>
                <w:webHidden/>
              </w:rPr>
              <w:fldChar w:fldCharType="separate"/>
            </w:r>
            <w:r w:rsidR="00C75D16">
              <w:rPr>
                <w:noProof/>
                <w:webHidden/>
              </w:rPr>
              <w:t>54</w:t>
            </w:r>
            <w:r w:rsidR="00337D06">
              <w:rPr>
                <w:noProof/>
                <w:webHidden/>
              </w:rPr>
              <w:fldChar w:fldCharType="end"/>
            </w:r>
          </w:hyperlink>
        </w:p>
        <w:p w14:paraId="1F4C14AD" w14:textId="78D76217" w:rsidR="00337D06" w:rsidRDefault="004C4544">
          <w:pPr>
            <w:pStyle w:val="TOC3"/>
            <w:tabs>
              <w:tab w:val="left" w:pos="1320"/>
              <w:tab w:val="right" w:leader="dot" w:pos="9350"/>
            </w:tabs>
            <w:rPr>
              <w:rFonts w:eastAsiaTheme="minorEastAsia"/>
              <w:noProof/>
              <w:lang w:eastAsia="en-GB"/>
            </w:rPr>
          </w:pPr>
          <w:hyperlink w:anchor="_Toc76460720" w:history="1">
            <w:r w:rsidR="00337D06" w:rsidRPr="005C3FCA">
              <w:rPr>
                <w:rStyle w:val="Hyperlink"/>
                <w:rFonts w:cstheme="minorHAnsi"/>
                <w:noProof/>
              </w:rPr>
              <w:t>S4.e.ii)</w:t>
            </w:r>
            <w:r w:rsidR="00337D06">
              <w:rPr>
                <w:rFonts w:eastAsiaTheme="minorEastAsia"/>
                <w:noProof/>
                <w:lang w:eastAsia="en-GB"/>
              </w:rPr>
              <w:tab/>
            </w:r>
            <w:r w:rsidR="00337D06" w:rsidRPr="005C3FCA">
              <w:rPr>
                <w:rStyle w:val="Hyperlink"/>
                <w:rFonts w:cstheme="minorHAnsi"/>
                <w:noProof/>
              </w:rPr>
              <w:t>Synthetic data estimation results</w:t>
            </w:r>
            <w:r w:rsidR="00337D06">
              <w:rPr>
                <w:noProof/>
                <w:webHidden/>
              </w:rPr>
              <w:tab/>
            </w:r>
            <w:r w:rsidR="00337D06">
              <w:rPr>
                <w:noProof/>
                <w:webHidden/>
              </w:rPr>
              <w:fldChar w:fldCharType="begin"/>
            </w:r>
            <w:r w:rsidR="00337D06">
              <w:rPr>
                <w:noProof/>
                <w:webHidden/>
              </w:rPr>
              <w:instrText xml:space="preserve"> PAGEREF _Toc76460720 \h </w:instrText>
            </w:r>
            <w:r w:rsidR="00337D06">
              <w:rPr>
                <w:noProof/>
                <w:webHidden/>
              </w:rPr>
            </w:r>
            <w:r w:rsidR="00337D06">
              <w:rPr>
                <w:noProof/>
                <w:webHidden/>
              </w:rPr>
              <w:fldChar w:fldCharType="separate"/>
            </w:r>
            <w:r w:rsidR="00C75D16">
              <w:rPr>
                <w:noProof/>
                <w:webHidden/>
              </w:rPr>
              <w:t>54</w:t>
            </w:r>
            <w:r w:rsidR="00337D06">
              <w:rPr>
                <w:noProof/>
                <w:webHidden/>
              </w:rPr>
              <w:fldChar w:fldCharType="end"/>
            </w:r>
          </w:hyperlink>
        </w:p>
        <w:p w14:paraId="44C1FC73" w14:textId="63190025" w:rsidR="00337D06" w:rsidRDefault="004C4544">
          <w:pPr>
            <w:pStyle w:val="TOC1"/>
            <w:tabs>
              <w:tab w:val="left" w:pos="660"/>
              <w:tab w:val="right" w:leader="dot" w:pos="9350"/>
            </w:tabs>
            <w:rPr>
              <w:rFonts w:eastAsiaTheme="minorEastAsia"/>
              <w:noProof/>
              <w:lang w:eastAsia="en-GB"/>
            </w:rPr>
          </w:pPr>
          <w:hyperlink w:anchor="_Toc76460721" w:history="1">
            <w:r w:rsidR="00337D06" w:rsidRPr="005C3FCA">
              <w:rPr>
                <w:rStyle w:val="Hyperlink"/>
                <w:rFonts w:cstheme="minorHAnsi"/>
                <w:noProof/>
              </w:rPr>
              <w:t>S5)</w:t>
            </w:r>
            <w:r w:rsidR="00337D06">
              <w:rPr>
                <w:rFonts w:eastAsiaTheme="minorEastAsia"/>
                <w:noProof/>
                <w:lang w:eastAsia="en-GB"/>
              </w:rPr>
              <w:tab/>
            </w:r>
            <w:r w:rsidR="00337D06" w:rsidRPr="005C3FCA">
              <w:rPr>
                <w:rStyle w:val="Hyperlink"/>
                <w:rFonts w:cstheme="minorHAnsi"/>
                <w:noProof/>
              </w:rPr>
              <w:t>Full Results</w:t>
            </w:r>
            <w:r w:rsidR="00337D06">
              <w:rPr>
                <w:noProof/>
                <w:webHidden/>
              </w:rPr>
              <w:tab/>
            </w:r>
            <w:r w:rsidR="00337D06">
              <w:rPr>
                <w:noProof/>
                <w:webHidden/>
              </w:rPr>
              <w:fldChar w:fldCharType="begin"/>
            </w:r>
            <w:r w:rsidR="00337D06">
              <w:rPr>
                <w:noProof/>
                <w:webHidden/>
              </w:rPr>
              <w:instrText xml:space="preserve"> PAGEREF _Toc76460721 \h </w:instrText>
            </w:r>
            <w:r w:rsidR="00337D06">
              <w:rPr>
                <w:noProof/>
                <w:webHidden/>
              </w:rPr>
            </w:r>
            <w:r w:rsidR="00337D06">
              <w:rPr>
                <w:noProof/>
                <w:webHidden/>
              </w:rPr>
              <w:fldChar w:fldCharType="separate"/>
            </w:r>
            <w:r w:rsidR="00C75D16">
              <w:rPr>
                <w:noProof/>
                <w:webHidden/>
              </w:rPr>
              <w:t>56</w:t>
            </w:r>
            <w:r w:rsidR="00337D06">
              <w:rPr>
                <w:noProof/>
                <w:webHidden/>
              </w:rPr>
              <w:fldChar w:fldCharType="end"/>
            </w:r>
          </w:hyperlink>
        </w:p>
        <w:p w14:paraId="60FEAC2E" w14:textId="73B51B2A" w:rsidR="00337D06" w:rsidRDefault="004C4544">
          <w:pPr>
            <w:pStyle w:val="TOC2"/>
            <w:tabs>
              <w:tab w:val="left" w:pos="1100"/>
              <w:tab w:val="right" w:leader="dot" w:pos="9350"/>
            </w:tabs>
            <w:rPr>
              <w:rFonts w:eastAsiaTheme="minorEastAsia"/>
              <w:noProof/>
              <w:lang w:eastAsia="en-GB"/>
            </w:rPr>
          </w:pPr>
          <w:hyperlink w:anchor="_Toc76460722" w:history="1">
            <w:r w:rsidR="00337D06" w:rsidRPr="005C3FCA">
              <w:rPr>
                <w:rStyle w:val="Hyperlink"/>
                <w:rFonts w:cstheme="minorHAnsi"/>
                <w:noProof/>
              </w:rPr>
              <w:t>S5.a)</w:t>
            </w:r>
            <w:r w:rsidR="00337D06">
              <w:rPr>
                <w:rFonts w:eastAsiaTheme="minorEastAsia"/>
                <w:noProof/>
                <w:lang w:eastAsia="en-GB"/>
              </w:rPr>
              <w:tab/>
            </w:r>
            <w:r w:rsidR="00337D06" w:rsidRPr="005C3FCA">
              <w:rPr>
                <w:rStyle w:val="Hyperlink"/>
                <w:rFonts w:cstheme="minorHAnsi"/>
                <w:noProof/>
              </w:rPr>
              <w:t>Full parameter estimates</w:t>
            </w:r>
            <w:r w:rsidR="00337D06">
              <w:rPr>
                <w:noProof/>
                <w:webHidden/>
              </w:rPr>
              <w:tab/>
            </w:r>
            <w:r w:rsidR="00337D06">
              <w:rPr>
                <w:noProof/>
                <w:webHidden/>
              </w:rPr>
              <w:fldChar w:fldCharType="begin"/>
            </w:r>
            <w:r w:rsidR="00337D06">
              <w:rPr>
                <w:noProof/>
                <w:webHidden/>
              </w:rPr>
              <w:instrText xml:space="preserve"> PAGEREF _Toc76460722 \h </w:instrText>
            </w:r>
            <w:r w:rsidR="00337D06">
              <w:rPr>
                <w:noProof/>
                <w:webHidden/>
              </w:rPr>
            </w:r>
            <w:r w:rsidR="00337D06">
              <w:rPr>
                <w:noProof/>
                <w:webHidden/>
              </w:rPr>
              <w:fldChar w:fldCharType="separate"/>
            </w:r>
            <w:r w:rsidR="00C75D16">
              <w:rPr>
                <w:noProof/>
                <w:webHidden/>
              </w:rPr>
              <w:t>56</w:t>
            </w:r>
            <w:r w:rsidR="00337D06">
              <w:rPr>
                <w:noProof/>
                <w:webHidden/>
              </w:rPr>
              <w:fldChar w:fldCharType="end"/>
            </w:r>
          </w:hyperlink>
        </w:p>
        <w:p w14:paraId="252049D6" w14:textId="7FE2C3F1" w:rsidR="00337D06" w:rsidRDefault="004C4544">
          <w:pPr>
            <w:pStyle w:val="TOC2"/>
            <w:tabs>
              <w:tab w:val="left" w:pos="1100"/>
              <w:tab w:val="right" w:leader="dot" w:pos="9350"/>
            </w:tabs>
            <w:rPr>
              <w:rFonts w:eastAsiaTheme="minorEastAsia"/>
              <w:noProof/>
              <w:lang w:eastAsia="en-GB"/>
            </w:rPr>
          </w:pPr>
          <w:hyperlink w:anchor="_Toc76460723" w:history="1">
            <w:r w:rsidR="00337D06" w:rsidRPr="005C3FCA">
              <w:rPr>
                <w:rStyle w:val="Hyperlink"/>
                <w:rFonts w:cstheme="minorHAnsi"/>
                <w:noProof/>
              </w:rPr>
              <w:t>S5.b)</w:t>
            </w:r>
            <w:r w:rsidR="00337D06">
              <w:rPr>
                <w:rFonts w:eastAsiaTheme="minorEastAsia"/>
                <w:noProof/>
                <w:lang w:eastAsia="en-GB"/>
              </w:rPr>
              <w:tab/>
            </w:r>
            <w:r w:rsidR="00337D06" w:rsidRPr="005C3FCA">
              <w:rPr>
                <w:rStyle w:val="Hyperlink"/>
                <w:rFonts w:cstheme="minorHAnsi"/>
                <w:noProof/>
              </w:rPr>
              <w:t>Fit to historical data</w:t>
            </w:r>
            <w:r w:rsidR="00337D06">
              <w:rPr>
                <w:noProof/>
                <w:webHidden/>
              </w:rPr>
              <w:tab/>
            </w:r>
            <w:r w:rsidR="00337D06">
              <w:rPr>
                <w:noProof/>
                <w:webHidden/>
              </w:rPr>
              <w:fldChar w:fldCharType="begin"/>
            </w:r>
            <w:r w:rsidR="00337D06">
              <w:rPr>
                <w:noProof/>
                <w:webHidden/>
              </w:rPr>
              <w:instrText xml:space="preserve"> PAGEREF _Toc76460723 \h </w:instrText>
            </w:r>
            <w:r w:rsidR="00337D06">
              <w:rPr>
                <w:noProof/>
                <w:webHidden/>
              </w:rPr>
            </w:r>
            <w:r w:rsidR="00337D06">
              <w:rPr>
                <w:noProof/>
                <w:webHidden/>
              </w:rPr>
              <w:fldChar w:fldCharType="separate"/>
            </w:r>
            <w:r w:rsidR="00C75D16">
              <w:rPr>
                <w:noProof/>
                <w:webHidden/>
              </w:rPr>
              <w:t>57</w:t>
            </w:r>
            <w:r w:rsidR="00337D06">
              <w:rPr>
                <w:noProof/>
                <w:webHidden/>
              </w:rPr>
              <w:fldChar w:fldCharType="end"/>
            </w:r>
          </w:hyperlink>
        </w:p>
        <w:p w14:paraId="62BD6A83" w14:textId="13D05EA1" w:rsidR="00337D06" w:rsidRDefault="004C4544">
          <w:pPr>
            <w:pStyle w:val="TOC2"/>
            <w:tabs>
              <w:tab w:val="left" w:pos="880"/>
              <w:tab w:val="right" w:leader="dot" w:pos="9350"/>
            </w:tabs>
            <w:rPr>
              <w:rFonts w:eastAsiaTheme="minorEastAsia"/>
              <w:noProof/>
              <w:lang w:eastAsia="en-GB"/>
            </w:rPr>
          </w:pPr>
          <w:hyperlink w:anchor="_Toc76460724" w:history="1">
            <w:r w:rsidR="00337D06" w:rsidRPr="005C3FCA">
              <w:rPr>
                <w:rStyle w:val="Hyperlink"/>
                <w:noProof/>
              </w:rPr>
              <w:t>S5.c)</w:t>
            </w:r>
            <w:r w:rsidR="00337D06">
              <w:rPr>
                <w:rFonts w:eastAsiaTheme="minorEastAsia"/>
                <w:noProof/>
                <w:lang w:eastAsia="en-GB"/>
              </w:rPr>
              <w:tab/>
            </w:r>
            <w:r w:rsidR="00337D06" w:rsidRPr="005C3FCA">
              <w:rPr>
                <w:rStyle w:val="Hyperlink"/>
                <w:noProof/>
              </w:rPr>
              <w:t>Base case projections</w:t>
            </w:r>
            <w:r w:rsidR="00337D06">
              <w:rPr>
                <w:noProof/>
                <w:webHidden/>
              </w:rPr>
              <w:tab/>
            </w:r>
            <w:r w:rsidR="00337D06">
              <w:rPr>
                <w:noProof/>
                <w:webHidden/>
              </w:rPr>
              <w:fldChar w:fldCharType="begin"/>
            </w:r>
            <w:r w:rsidR="00337D06">
              <w:rPr>
                <w:noProof/>
                <w:webHidden/>
              </w:rPr>
              <w:instrText xml:space="preserve"> PAGEREF _Toc76460724 \h </w:instrText>
            </w:r>
            <w:r w:rsidR="00337D06">
              <w:rPr>
                <w:noProof/>
                <w:webHidden/>
              </w:rPr>
            </w:r>
            <w:r w:rsidR="00337D06">
              <w:rPr>
                <w:noProof/>
                <w:webHidden/>
              </w:rPr>
              <w:fldChar w:fldCharType="separate"/>
            </w:r>
            <w:r w:rsidR="00C75D16">
              <w:rPr>
                <w:noProof/>
                <w:webHidden/>
              </w:rPr>
              <w:t>59</w:t>
            </w:r>
            <w:r w:rsidR="00337D06">
              <w:rPr>
                <w:noProof/>
                <w:webHidden/>
              </w:rPr>
              <w:fldChar w:fldCharType="end"/>
            </w:r>
          </w:hyperlink>
        </w:p>
        <w:p w14:paraId="17AC0047" w14:textId="7490EE26" w:rsidR="00337D06" w:rsidRDefault="004C4544">
          <w:pPr>
            <w:pStyle w:val="TOC3"/>
            <w:tabs>
              <w:tab w:val="left" w:pos="1320"/>
              <w:tab w:val="right" w:leader="dot" w:pos="9350"/>
            </w:tabs>
            <w:rPr>
              <w:rFonts w:eastAsiaTheme="minorEastAsia"/>
              <w:noProof/>
              <w:lang w:eastAsia="en-GB"/>
            </w:rPr>
          </w:pPr>
          <w:hyperlink w:anchor="_Toc76460725" w:history="1">
            <w:r w:rsidR="00337D06" w:rsidRPr="005C3FCA">
              <w:rPr>
                <w:rStyle w:val="Hyperlink"/>
                <w:noProof/>
              </w:rPr>
              <w:t>S5.c.i)</w:t>
            </w:r>
            <w:r w:rsidR="00337D06">
              <w:rPr>
                <w:rFonts w:eastAsiaTheme="minorEastAsia"/>
                <w:noProof/>
                <w:lang w:eastAsia="en-GB"/>
              </w:rPr>
              <w:tab/>
            </w:r>
            <w:r w:rsidR="00337D06" w:rsidRPr="005C3FCA">
              <w:rPr>
                <w:rStyle w:val="Hyperlink"/>
                <w:noProof/>
              </w:rPr>
              <w:t>Full synthetic data estimation results</w:t>
            </w:r>
            <w:r w:rsidR="00337D06">
              <w:rPr>
                <w:noProof/>
                <w:webHidden/>
              </w:rPr>
              <w:tab/>
            </w:r>
            <w:r w:rsidR="00337D06">
              <w:rPr>
                <w:noProof/>
                <w:webHidden/>
              </w:rPr>
              <w:fldChar w:fldCharType="begin"/>
            </w:r>
            <w:r w:rsidR="00337D06">
              <w:rPr>
                <w:noProof/>
                <w:webHidden/>
              </w:rPr>
              <w:instrText xml:space="preserve"> PAGEREF _Toc76460725 \h </w:instrText>
            </w:r>
            <w:r w:rsidR="00337D06">
              <w:rPr>
                <w:noProof/>
                <w:webHidden/>
              </w:rPr>
            </w:r>
            <w:r w:rsidR="00337D06">
              <w:rPr>
                <w:noProof/>
                <w:webHidden/>
              </w:rPr>
              <w:fldChar w:fldCharType="separate"/>
            </w:r>
            <w:r w:rsidR="00C75D16">
              <w:rPr>
                <w:noProof/>
                <w:webHidden/>
              </w:rPr>
              <w:t>60</w:t>
            </w:r>
            <w:r w:rsidR="00337D06">
              <w:rPr>
                <w:noProof/>
                <w:webHidden/>
              </w:rPr>
              <w:fldChar w:fldCharType="end"/>
            </w:r>
          </w:hyperlink>
        </w:p>
        <w:p w14:paraId="3C9371B8" w14:textId="4F5CFF8B" w:rsidR="00337D06" w:rsidRDefault="004C4544">
          <w:pPr>
            <w:pStyle w:val="TOC1"/>
            <w:tabs>
              <w:tab w:val="left" w:pos="660"/>
              <w:tab w:val="right" w:leader="dot" w:pos="9350"/>
            </w:tabs>
            <w:rPr>
              <w:rFonts w:eastAsiaTheme="minorEastAsia"/>
              <w:noProof/>
              <w:lang w:eastAsia="en-GB"/>
            </w:rPr>
          </w:pPr>
          <w:hyperlink w:anchor="_Toc76460726" w:history="1">
            <w:r w:rsidR="00337D06" w:rsidRPr="005C3FCA">
              <w:rPr>
                <w:rStyle w:val="Hyperlink"/>
                <w:rFonts w:cstheme="minorHAnsi"/>
                <w:noProof/>
              </w:rPr>
              <w:t>S6)</w:t>
            </w:r>
            <w:r w:rsidR="00337D06">
              <w:rPr>
                <w:rFonts w:eastAsiaTheme="minorEastAsia"/>
                <w:noProof/>
                <w:lang w:eastAsia="en-GB"/>
              </w:rPr>
              <w:tab/>
            </w:r>
            <w:r w:rsidR="00337D06" w:rsidRPr="005C3FCA">
              <w:rPr>
                <w:rStyle w:val="Hyperlink"/>
                <w:rFonts w:cstheme="minorHAnsi"/>
                <w:noProof/>
              </w:rPr>
              <w:t>Sensitivity Analyses</w:t>
            </w:r>
            <w:r w:rsidR="00337D06">
              <w:rPr>
                <w:noProof/>
                <w:webHidden/>
              </w:rPr>
              <w:tab/>
            </w:r>
            <w:r w:rsidR="00337D06">
              <w:rPr>
                <w:noProof/>
                <w:webHidden/>
              </w:rPr>
              <w:fldChar w:fldCharType="begin"/>
            </w:r>
            <w:r w:rsidR="00337D06">
              <w:rPr>
                <w:noProof/>
                <w:webHidden/>
              </w:rPr>
              <w:instrText xml:space="preserve"> PAGEREF _Toc76460726 \h </w:instrText>
            </w:r>
            <w:r w:rsidR="00337D06">
              <w:rPr>
                <w:noProof/>
                <w:webHidden/>
              </w:rPr>
            </w:r>
            <w:r w:rsidR="00337D06">
              <w:rPr>
                <w:noProof/>
                <w:webHidden/>
              </w:rPr>
              <w:fldChar w:fldCharType="separate"/>
            </w:r>
            <w:r w:rsidR="00C75D16">
              <w:rPr>
                <w:noProof/>
                <w:webHidden/>
              </w:rPr>
              <w:t>64</w:t>
            </w:r>
            <w:r w:rsidR="00337D06">
              <w:rPr>
                <w:noProof/>
                <w:webHidden/>
              </w:rPr>
              <w:fldChar w:fldCharType="end"/>
            </w:r>
          </w:hyperlink>
        </w:p>
        <w:p w14:paraId="7F7E7615" w14:textId="31260E42" w:rsidR="00337D06" w:rsidRDefault="004C4544">
          <w:pPr>
            <w:pStyle w:val="TOC2"/>
            <w:tabs>
              <w:tab w:val="left" w:pos="1100"/>
              <w:tab w:val="right" w:leader="dot" w:pos="9350"/>
            </w:tabs>
            <w:rPr>
              <w:rFonts w:eastAsiaTheme="minorEastAsia"/>
              <w:noProof/>
              <w:lang w:eastAsia="en-GB"/>
            </w:rPr>
          </w:pPr>
          <w:hyperlink w:anchor="_Toc76460727" w:history="1">
            <w:r w:rsidR="00337D06" w:rsidRPr="005C3FCA">
              <w:rPr>
                <w:rStyle w:val="Hyperlink"/>
                <w:rFonts w:cstheme="minorHAnsi"/>
                <w:noProof/>
              </w:rPr>
              <w:t>S6.a)</w:t>
            </w:r>
            <w:r w:rsidR="00337D06">
              <w:rPr>
                <w:rFonts w:eastAsiaTheme="minorEastAsia"/>
                <w:noProof/>
                <w:lang w:eastAsia="en-GB"/>
              </w:rPr>
              <w:tab/>
            </w:r>
            <w:r w:rsidR="00337D06" w:rsidRPr="005C3FCA">
              <w:rPr>
                <w:rStyle w:val="Hyperlink"/>
                <w:rFonts w:cstheme="minorHAnsi"/>
                <w:noProof/>
              </w:rPr>
              <w:t>Sensitivity of outcomes to parametric assumptions</w:t>
            </w:r>
            <w:r w:rsidR="00337D06">
              <w:rPr>
                <w:noProof/>
                <w:webHidden/>
              </w:rPr>
              <w:tab/>
            </w:r>
            <w:r w:rsidR="00337D06">
              <w:rPr>
                <w:noProof/>
                <w:webHidden/>
              </w:rPr>
              <w:fldChar w:fldCharType="begin"/>
            </w:r>
            <w:r w:rsidR="00337D06">
              <w:rPr>
                <w:noProof/>
                <w:webHidden/>
              </w:rPr>
              <w:instrText xml:space="preserve"> PAGEREF _Toc76460727 \h </w:instrText>
            </w:r>
            <w:r w:rsidR="00337D06">
              <w:rPr>
                <w:noProof/>
                <w:webHidden/>
              </w:rPr>
            </w:r>
            <w:r w:rsidR="00337D06">
              <w:rPr>
                <w:noProof/>
                <w:webHidden/>
              </w:rPr>
              <w:fldChar w:fldCharType="separate"/>
            </w:r>
            <w:r w:rsidR="00C75D16">
              <w:rPr>
                <w:noProof/>
                <w:webHidden/>
              </w:rPr>
              <w:t>64</w:t>
            </w:r>
            <w:r w:rsidR="00337D06">
              <w:rPr>
                <w:noProof/>
                <w:webHidden/>
              </w:rPr>
              <w:fldChar w:fldCharType="end"/>
            </w:r>
          </w:hyperlink>
        </w:p>
        <w:p w14:paraId="31850674" w14:textId="71BFA119" w:rsidR="00337D06" w:rsidRDefault="004C4544">
          <w:pPr>
            <w:pStyle w:val="TOC3"/>
            <w:tabs>
              <w:tab w:val="left" w:pos="1320"/>
              <w:tab w:val="right" w:leader="dot" w:pos="9350"/>
            </w:tabs>
            <w:rPr>
              <w:rFonts w:eastAsiaTheme="minorEastAsia"/>
              <w:noProof/>
              <w:lang w:eastAsia="en-GB"/>
            </w:rPr>
          </w:pPr>
          <w:hyperlink w:anchor="_Toc76460728" w:history="1">
            <w:r w:rsidR="00337D06" w:rsidRPr="005C3FCA">
              <w:rPr>
                <w:rStyle w:val="Hyperlink"/>
                <w:noProof/>
              </w:rPr>
              <w:t>S6.a.i)</w:t>
            </w:r>
            <w:r w:rsidR="00337D06">
              <w:rPr>
                <w:rFonts w:eastAsiaTheme="minorEastAsia"/>
                <w:noProof/>
                <w:lang w:eastAsia="en-GB"/>
              </w:rPr>
              <w:tab/>
            </w:r>
            <w:r w:rsidR="00337D06" w:rsidRPr="005C3FCA">
              <w:rPr>
                <w:rStyle w:val="Hyperlink"/>
                <w:noProof/>
              </w:rPr>
              <w:t>Parametric sensitivity results</w:t>
            </w:r>
            <w:r w:rsidR="00337D06">
              <w:rPr>
                <w:noProof/>
                <w:webHidden/>
              </w:rPr>
              <w:tab/>
            </w:r>
            <w:r w:rsidR="00337D06">
              <w:rPr>
                <w:noProof/>
                <w:webHidden/>
              </w:rPr>
              <w:fldChar w:fldCharType="begin"/>
            </w:r>
            <w:r w:rsidR="00337D06">
              <w:rPr>
                <w:noProof/>
                <w:webHidden/>
              </w:rPr>
              <w:instrText xml:space="preserve"> PAGEREF _Toc76460728 \h </w:instrText>
            </w:r>
            <w:r w:rsidR="00337D06">
              <w:rPr>
                <w:noProof/>
                <w:webHidden/>
              </w:rPr>
            </w:r>
            <w:r w:rsidR="00337D06">
              <w:rPr>
                <w:noProof/>
                <w:webHidden/>
              </w:rPr>
              <w:fldChar w:fldCharType="separate"/>
            </w:r>
            <w:r w:rsidR="00C75D16">
              <w:rPr>
                <w:noProof/>
                <w:webHidden/>
              </w:rPr>
              <w:t>65</w:t>
            </w:r>
            <w:r w:rsidR="00337D06">
              <w:rPr>
                <w:noProof/>
                <w:webHidden/>
              </w:rPr>
              <w:fldChar w:fldCharType="end"/>
            </w:r>
          </w:hyperlink>
        </w:p>
        <w:p w14:paraId="57556FAC" w14:textId="5302237A" w:rsidR="00337D06" w:rsidRDefault="004C4544">
          <w:pPr>
            <w:pStyle w:val="TOC2"/>
            <w:tabs>
              <w:tab w:val="left" w:pos="1100"/>
              <w:tab w:val="right" w:leader="dot" w:pos="9350"/>
            </w:tabs>
            <w:rPr>
              <w:rFonts w:eastAsiaTheme="minorEastAsia"/>
              <w:noProof/>
              <w:lang w:eastAsia="en-GB"/>
            </w:rPr>
          </w:pPr>
          <w:hyperlink w:anchor="_Toc76460729" w:history="1">
            <w:r w:rsidR="00337D06" w:rsidRPr="005C3FCA">
              <w:rPr>
                <w:rStyle w:val="Hyperlink"/>
                <w:rFonts w:cstheme="minorHAnsi"/>
                <w:noProof/>
              </w:rPr>
              <w:t>S6.b)</w:t>
            </w:r>
            <w:r w:rsidR="00337D06">
              <w:rPr>
                <w:rFonts w:eastAsiaTheme="minorEastAsia"/>
                <w:noProof/>
                <w:lang w:eastAsia="en-GB"/>
              </w:rPr>
              <w:tab/>
            </w:r>
            <w:r w:rsidR="00337D06" w:rsidRPr="005C3FCA">
              <w:rPr>
                <w:rStyle w:val="Hyperlink"/>
                <w:rFonts w:cstheme="minorHAnsi"/>
                <w:noProof/>
              </w:rPr>
              <w:t>Feedback loop knockout analyses</w:t>
            </w:r>
            <w:r w:rsidR="00337D06">
              <w:rPr>
                <w:noProof/>
                <w:webHidden/>
              </w:rPr>
              <w:tab/>
            </w:r>
            <w:r w:rsidR="00337D06">
              <w:rPr>
                <w:noProof/>
                <w:webHidden/>
              </w:rPr>
              <w:fldChar w:fldCharType="begin"/>
            </w:r>
            <w:r w:rsidR="00337D06">
              <w:rPr>
                <w:noProof/>
                <w:webHidden/>
              </w:rPr>
              <w:instrText xml:space="preserve"> PAGEREF _Toc76460729 \h </w:instrText>
            </w:r>
            <w:r w:rsidR="00337D06">
              <w:rPr>
                <w:noProof/>
                <w:webHidden/>
              </w:rPr>
            </w:r>
            <w:r w:rsidR="00337D06">
              <w:rPr>
                <w:noProof/>
                <w:webHidden/>
              </w:rPr>
              <w:fldChar w:fldCharType="separate"/>
            </w:r>
            <w:r w:rsidR="00C75D16">
              <w:rPr>
                <w:noProof/>
                <w:webHidden/>
              </w:rPr>
              <w:t>67</w:t>
            </w:r>
            <w:r w:rsidR="00337D06">
              <w:rPr>
                <w:noProof/>
                <w:webHidden/>
              </w:rPr>
              <w:fldChar w:fldCharType="end"/>
            </w:r>
          </w:hyperlink>
        </w:p>
        <w:p w14:paraId="03AA0A08" w14:textId="70B979A9" w:rsidR="00337D06" w:rsidRDefault="004C4544">
          <w:pPr>
            <w:pStyle w:val="TOC3"/>
            <w:tabs>
              <w:tab w:val="left" w:pos="1320"/>
              <w:tab w:val="right" w:leader="dot" w:pos="9350"/>
            </w:tabs>
            <w:rPr>
              <w:rFonts w:eastAsiaTheme="minorEastAsia"/>
              <w:noProof/>
              <w:lang w:eastAsia="en-GB"/>
            </w:rPr>
          </w:pPr>
          <w:hyperlink w:anchor="_Toc76460730" w:history="1">
            <w:r w:rsidR="00337D06" w:rsidRPr="005C3FCA">
              <w:rPr>
                <w:rStyle w:val="Hyperlink"/>
                <w:noProof/>
              </w:rPr>
              <w:t>S6.b.i)</w:t>
            </w:r>
            <w:r w:rsidR="00337D06">
              <w:rPr>
                <w:rFonts w:eastAsiaTheme="minorEastAsia"/>
                <w:noProof/>
                <w:lang w:eastAsia="en-GB"/>
              </w:rPr>
              <w:tab/>
            </w:r>
            <w:r w:rsidR="00337D06" w:rsidRPr="005C3FCA">
              <w:rPr>
                <w:rStyle w:val="Hyperlink"/>
                <w:noProof/>
              </w:rPr>
              <w:t>Loop knockout results</w:t>
            </w:r>
            <w:r w:rsidR="00337D06">
              <w:rPr>
                <w:noProof/>
                <w:webHidden/>
              </w:rPr>
              <w:tab/>
            </w:r>
            <w:r w:rsidR="00337D06">
              <w:rPr>
                <w:noProof/>
                <w:webHidden/>
              </w:rPr>
              <w:fldChar w:fldCharType="begin"/>
            </w:r>
            <w:r w:rsidR="00337D06">
              <w:rPr>
                <w:noProof/>
                <w:webHidden/>
              </w:rPr>
              <w:instrText xml:space="preserve"> PAGEREF _Toc76460730 \h </w:instrText>
            </w:r>
            <w:r w:rsidR="00337D06">
              <w:rPr>
                <w:noProof/>
                <w:webHidden/>
              </w:rPr>
            </w:r>
            <w:r w:rsidR="00337D06">
              <w:rPr>
                <w:noProof/>
                <w:webHidden/>
              </w:rPr>
              <w:fldChar w:fldCharType="separate"/>
            </w:r>
            <w:r w:rsidR="00C75D16">
              <w:rPr>
                <w:noProof/>
                <w:webHidden/>
              </w:rPr>
              <w:t>67</w:t>
            </w:r>
            <w:r w:rsidR="00337D06">
              <w:rPr>
                <w:noProof/>
                <w:webHidden/>
              </w:rPr>
              <w:fldChar w:fldCharType="end"/>
            </w:r>
          </w:hyperlink>
        </w:p>
        <w:p w14:paraId="2D4F81A4" w14:textId="5D995B4C" w:rsidR="00337D06" w:rsidRDefault="004C4544">
          <w:pPr>
            <w:pStyle w:val="TOC2"/>
            <w:tabs>
              <w:tab w:val="left" w:pos="880"/>
              <w:tab w:val="right" w:leader="dot" w:pos="9350"/>
            </w:tabs>
            <w:rPr>
              <w:rFonts w:eastAsiaTheme="minorEastAsia"/>
              <w:noProof/>
              <w:lang w:eastAsia="en-GB"/>
            </w:rPr>
          </w:pPr>
          <w:hyperlink w:anchor="_Toc76460731" w:history="1">
            <w:r w:rsidR="00337D06" w:rsidRPr="005C3FCA">
              <w:rPr>
                <w:rStyle w:val="Hyperlink"/>
                <w:rFonts w:cstheme="minorHAnsi"/>
                <w:noProof/>
              </w:rPr>
              <w:t>S6.c)</w:t>
            </w:r>
            <w:r w:rsidR="00337D06">
              <w:rPr>
                <w:rFonts w:eastAsiaTheme="minorEastAsia"/>
                <w:noProof/>
                <w:lang w:eastAsia="en-GB"/>
              </w:rPr>
              <w:tab/>
            </w:r>
            <w:r w:rsidR="00337D06" w:rsidRPr="005C3FCA">
              <w:rPr>
                <w:rStyle w:val="Hyperlink"/>
                <w:rFonts w:cstheme="minorHAnsi"/>
                <w:noProof/>
              </w:rPr>
              <w:t>Sensitivity of projections to exogenous input assumptions</w:t>
            </w:r>
            <w:r w:rsidR="00337D06">
              <w:rPr>
                <w:noProof/>
                <w:webHidden/>
              </w:rPr>
              <w:tab/>
            </w:r>
            <w:r w:rsidR="00337D06">
              <w:rPr>
                <w:noProof/>
                <w:webHidden/>
              </w:rPr>
              <w:fldChar w:fldCharType="begin"/>
            </w:r>
            <w:r w:rsidR="00337D06">
              <w:rPr>
                <w:noProof/>
                <w:webHidden/>
              </w:rPr>
              <w:instrText xml:space="preserve"> PAGEREF _Toc76460731 \h </w:instrText>
            </w:r>
            <w:r w:rsidR="00337D06">
              <w:rPr>
                <w:noProof/>
                <w:webHidden/>
              </w:rPr>
            </w:r>
            <w:r w:rsidR="00337D06">
              <w:rPr>
                <w:noProof/>
                <w:webHidden/>
              </w:rPr>
              <w:fldChar w:fldCharType="separate"/>
            </w:r>
            <w:r w:rsidR="00C75D16">
              <w:rPr>
                <w:noProof/>
                <w:webHidden/>
              </w:rPr>
              <w:t>72</w:t>
            </w:r>
            <w:r w:rsidR="00337D06">
              <w:rPr>
                <w:noProof/>
                <w:webHidden/>
              </w:rPr>
              <w:fldChar w:fldCharType="end"/>
            </w:r>
          </w:hyperlink>
        </w:p>
        <w:p w14:paraId="5E2D34E9" w14:textId="2A3D9F29" w:rsidR="00337D06" w:rsidRDefault="004C4544">
          <w:pPr>
            <w:pStyle w:val="TOC1"/>
            <w:tabs>
              <w:tab w:val="left" w:pos="660"/>
              <w:tab w:val="right" w:leader="dot" w:pos="9350"/>
            </w:tabs>
            <w:rPr>
              <w:rFonts w:eastAsiaTheme="minorEastAsia"/>
              <w:noProof/>
              <w:lang w:eastAsia="en-GB"/>
            </w:rPr>
          </w:pPr>
          <w:hyperlink w:anchor="_Toc76460732" w:history="1">
            <w:r w:rsidR="00337D06" w:rsidRPr="005C3FCA">
              <w:rPr>
                <w:rStyle w:val="Hyperlink"/>
                <w:rFonts w:cstheme="minorHAnsi"/>
                <w:noProof/>
              </w:rPr>
              <w:t>S7)</w:t>
            </w:r>
            <w:r w:rsidR="00337D06">
              <w:rPr>
                <w:rFonts w:eastAsiaTheme="minorEastAsia"/>
                <w:noProof/>
                <w:lang w:eastAsia="en-GB"/>
              </w:rPr>
              <w:tab/>
            </w:r>
            <w:r w:rsidR="00337D06" w:rsidRPr="005C3FCA">
              <w:rPr>
                <w:rStyle w:val="Hyperlink"/>
                <w:rFonts w:cstheme="minorHAnsi"/>
                <w:noProof/>
              </w:rPr>
              <w:t>Model Equations</w:t>
            </w:r>
            <w:r w:rsidR="00337D06">
              <w:rPr>
                <w:noProof/>
                <w:webHidden/>
              </w:rPr>
              <w:tab/>
            </w:r>
            <w:r w:rsidR="00337D06">
              <w:rPr>
                <w:noProof/>
                <w:webHidden/>
              </w:rPr>
              <w:fldChar w:fldCharType="begin"/>
            </w:r>
            <w:r w:rsidR="00337D06">
              <w:rPr>
                <w:noProof/>
                <w:webHidden/>
              </w:rPr>
              <w:instrText xml:space="preserve"> PAGEREF _Toc76460732 \h </w:instrText>
            </w:r>
            <w:r w:rsidR="00337D06">
              <w:rPr>
                <w:noProof/>
                <w:webHidden/>
              </w:rPr>
            </w:r>
            <w:r w:rsidR="00337D06">
              <w:rPr>
                <w:noProof/>
                <w:webHidden/>
              </w:rPr>
              <w:fldChar w:fldCharType="separate"/>
            </w:r>
            <w:r w:rsidR="00C75D16">
              <w:rPr>
                <w:noProof/>
                <w:webHidden/>
              </w:rPr>
              <w:t>74</w:t>
            </w:r>
            <w:r w:rsidR="00337D06">
              <w:rPr>
                <w:noProof/>
                <w:webHidden/>
              </w:rPr>
              <w:fldChar w:fldCharType="end"/>
            </w:r>
          </w:hyperlink>
        </w:p>
        <w:p w14:paraId="0753C1AA" w14:textId="0BBC0428" w:rsidR="00337D06" w:rsidRDefault="004C4544">
          <w:pPr>
            <w:pStyle w:val="TOC1"/>
            <w:tabs>
              <w:tab w:val="left" w:pos="660"/>
              <w:tab w:val="right" w:leader="dot" w:pos="9350"/>
            </w:tabs>
            <w:rPr>
              <w:rFonts w:eastAsiaTheme="minorEastAsia"/>
              <w:noProof/>
              <w:lang w:eastAsia="en-GB"/>
            </w:rPr>
          </w:pPr>
          <w:hyperlink w:anchor="_Toc76460733" w:history="1">
            <w:r w:rsidR="00337D06" w:rsidRPr="005C3FCA">
              <w:rPr>
                <w:rStyle w:val="Hyperlink"/>
                <w:rFonts w:cstheme="minorHAnsi"/>
                <w:noProof/>
              </w:rPr>
              <w:t>S8)</w:t>
            </w:r>
            <w:r w:rsidR="00337D06">
              <w:rPr>
                <w:rFonts w:eastAsiaTheme="minorEastAsia"/>
                <w:noProof/>
                <w:lang w:eastAsia="en-GB"/>
              </w:rPr>
              <w:tab/>
            </w:r>
            <w:r w:rsidR="00337D06" w:rsidRPr="005C3FCA">
              <w:rPr>
                <w:rStyle w:val="Hyperlink"/>
                <w:rFonts w:cstheme="minorHAnsi"/>
                <w:noProof/>
              </w:rPr>
              <w:t>References</w:t>
            </w:r>
            <w:r w:rsidR="00337D06">
              <w:rPr>
                <w:noProof/>
                <w:webHidden/>
              </w:rPr>
              <w:tab/>
            </w:r>
            <w:r w:rsidR="00337D06">
              <w:rPr>
                <w:noProof/>
                <w:webHidden/>
              </w:rPr>
              <w:fldChar w:fldCharType="begin"/>
            </w:r>
            <w:r w:rsidR="00337D06">
              <w:rPr>
                <w:noProof/>
                <w:webHidden/>
              </w:rPr>
              <w:instrText xml:space="preserve"> PAGEREF _Toc76460733 \h </w:instrText>
            </w:r>
            <w:r w:rsidR="00337D06">
              <w:rPr>
                <w:noProof/>
                <w:webHidden/>
              </w:rPr>
            </w:r>
            <w:r w:rsidR="00337D06">
              <w:rPr>
                <w:noProof/>
                <w:webHidden/>
              </w:rPr>
              <w:fldChar w:fldCharType="separate"/>
            </w:r>
            <w:r w:rsidR="00C75D16">
              <w:rPr>
                <w:noProof/>
                <w:webHidden/>
              </w:rPr>
              <w:t>75</w:t>
            </w:r>
            <w:r w:rsidR="00337D06">
              <w:rPr>
                <w:noProof/>
                <w:webHidden/>
              </w:rPr>
              <w:fldChar w:fldCharType="end"/>
            </w:r>
          </w:hyperlink>
        </w:p>
        <w:p w14:paraId="4A01C8DB" w14:textId="4C4051E2" w:rsidR="0002685D" w:rsidRDefault="0002685D">
          <w:r>
            <w:rPr>
              <w:b/>
              <w:bCs/>
              <w:noProof/>
            </w:rPr>
            <w:fldChar w:fldCharType="end"/>
          </w:r>
        </w:p>
      </w:sdtContent>
    </w:sdt>
    <w:p w14:paraId="5E684084" w14:textId="56DD7B5C" w:rsidR="0002685D" w:rsidRPr="0002685D" w:rsidRDefault="0002685D" w:rsidP="0002685D">
      <w:pPr>
        <w:pStyle w:val="TOCHeading"/>
      </w:pPr>
      <w:r w:rsidRPr="0002685D">
        <w:t>List of Figures</w:t>
      </w:r>
    </w:p>
    <w:p w14:paraId="436836F8" w14:textId="35343E74" w:rsidR="00337D06" w:rsidRDefault="0002685D">
      <w:pPr>
        <w:pStyle w:val="TableofFigures"/>
        <w:tabs>
          <w:tab w:val="right" w:leader="dot" w:pos="9350"/>
        </w:tabs>
        <w:rPr>
          <w:rFonts w:eastAsiaTheme="minorEastAsia"/>
          <w:noProof/>
          <w:lang w:eastAsia="en-GB"/>
        </w:rPr>
      </w:pPr>
      <w:r>
        <w:rPr>
          <w:rFonts w:cstheme="minorHAnsi"/>
          <w:highlight w:val="yellow"/>
          <w:lang w:val="en-US"/>
        </w:rPr>
        <w:fldChar w:fldCharType="begin"/>
      </w:r>
      <w:r>
        <w:rPr>
          <w:rFonts w:cstheme="minorHAnsi"/>
          <w:highlight w:val="yellow"/>
          <w:lang w:val="en-US"/>
        </w:rPr>
        <w:instrText xml:space="preserve"> TOC \h \z \c "Figure" </w:instrText>
      </w:r>
      <w:r>
        <w:rPr>
          <w:rFonts w:cstheme="minorHAnsi"/>
          <w:highlight w:val="yellow"/>
          <w:lang w:val="en-US"/>
        </w:rPr>
        <w:fldChar w:fldCharType="separate"/>
      </w:r>
      <w:hyperlink w:anchor="_Toc76460734" w:history="1">
        <w:r w:rsidR="00337D06" w:rsidRPr="00462BDC">
          <w:rPr>
            <w:rStyle w:val="Hyperlink"/>
            <w:b/>
            <w:noProof/>
          </w:rPr>
          <w:t>Figure S1.</w:t>
        </w:r>
        <w:r w:rsidR="00337D06" w:rsidRPr="00462BDC">
          <w:rPr>
            <w:rStyle w:val="Hyperlink"/>
            <w:noProof/>
          </w:rPr>
          <w:t xml:space="preserve"> Overview of model use states (stocks) and transitions (flows).</w:t>
        </w:r>
        <w:r w:rsidR="00337D06">
          <w:rPr>
            <w:noProof/>
            <w:webHidden/>
          </w:rPr>
          <w:tab/>
        </w:r>
        <w:r w:rsidR="00337D06">
          <w:rPr>
            <w:noProof/>
            <w:webHidden/>
          </w:rPr>
          <w:fldChar w:fldCharType="begin"/>
        </w:r>
        <w:r w:rsidR="00337D06">
          <w:rPr>
            <w:noProof/>
            <w:webHidden/>
          </w:rPr>
          <w:instrText xml:space="preserve"> PAGEREF _Toc76460734 \h </w:instrText>
        </w:r>
        <w:r w:rsidR="00337D06">
          <w:rPr>
            <w:noProof/>
            <w:webHidden/>
          </w:rPr>
        </w:r>
        <w:r w:rsidR="00337D06">
          <w:rPr>
            <w:noProof/>
            <w:webHidden/>
          </w:rPr>
          <w:fldChar w:fldCharType="separate"/>
        </w:r>
        <w:r w:rsidR="00C75D16">
          <w:rPr>
            <w:noProof/>
            <w:webHidden/>
          </w:rPr>
          <w:t>7</w:t>
        </w:r>
        <w:r w:rsidR="00337D06">
          <w:rPr>
            <w:noProof/>
            <w:webHidden/>
          </w:rPr>
          <w:fldChar w:fldCharType="end"/>
        </w:r>
      </w:hyperlink>
    </w:p>
    <w:p w14:paraId="1011993F" w14:textId="0CB7807A" w:rsidR="00337D06" w:rsidRDefault="004C4544">
      <w:pPr>
        <w:pStyle w:val="TableofFigures"/>
        <w:tabs>
          <w:tab w:val="right" w:leader="dot" w:pos="9350"/>
        </w:tabs>
        <w:rPr>
          <w:rFonts w:eastAsiaTheme="minorEastAsia"/>
          <w:noProof/>
          <w:lang w:eastAsia="en-GB"/>
        </w:rPr>
      </w:pPr>
      <w:hyperlink w:anchor="_Toc76460735" w:history="1">
        <w:r w:rsidR="00337D06" w:rsidRPr="00462BDC">
          <w:rPr>
            <w:rStyle w:val="Hyperlink"/>
            <w:rFonts w:cstheme="minorHAnsi"/>
            <w:b/>
            <w:noProof/>
          </w:rPr>
          <w:t>Figure S2.</w:t>
        </w:r>
        <w:r w:rsidR="00337D06" w:rsidRPr="00462BDC">
          <w:rPr>
            <w:rStyle w:val="Hyperlink"/>
            <w:rFonts w:cstheme="minorHAnsi"/>
            <w:noProof/>
          </w:rPr>
          <w:t xml:space="preserve"> Overview of key feedback effects in model.</w:t>
        </w:r>
        <w:r w:rsidR="00337D06">
          <w:rPr>
            <w:noProof/>
            <w:webHidden/>
          </w:rPr>
          <w:tab/>
        </w:r>
        <w:r w:rsidR="00337D06">
          <w:rPr>
            <w:noProof/>
            <w:webHidden/>
          </w:rPr>
          <w:fldChar w:fldCharType="begin"/>
        </w:r>
        <w:r w:rsidR="00337D06">
          <w:rPr>
            <w:noProof/>
            <w:webHidden/>
          </w:rPr>
          <w:instrText xml:space="preserve"> PAGEREF _Toc76460735 \h </w:instrText>
        </w:r>
        <w:r w:rsidR="00337D06">
          <w:rPr>
            <w:noProof/>
            <w:webHidden/>
          </w:rPr>
        </w:r>
        <w:r w:rsidR="00337D06">
          <w:rPr>
            <w:noProof/>
            <w:webHidden/>
          </w:rPr>
          <w:fldChar w:fldCharType="separate"/>
        </w:r>
        <w:r w:rsidR="00C75D16">
          <w:rPr>
            <w:noProof/>
            <w:webHidden/>
          </w:rPr>
          <w:t>11</w:t>
        </w:r>
        <w:r w:rsidR="00337D06">
          <w:rPr>
            <w:noProof/>
            <w:webHidden/>
          </w:rPr>
          <w:fldChar w:fldCharType="end"/>
        </w:r>
      </w:hyperlink>
    </w:p>
    <w:p w14:paraId="0E30AE80" w14:textId="0755AF5A" w:rsidR="00337D06" w:rsidRDefault="004C4544">
      <w:pPr>
        <w:pStyle w:val="TableofFigures"/>
        <w:tabs>
          <w:tab w:val="right" w:leader="dot" w:pos="9350"/>
        </w:tabs>
        <w:rPr>
          <w:rFonts w:eastAsiaTheme="minorEastAsia"/>
          <w:noProof/>
          <w:lang w:eastAsia="en-GB"/>
        </w:rPr>
      </w:pPr>
      <w:hyperlink w:anchor="_Toc76460736" w:history="1">
        <w:r w:rsidR="00337D06" w:rsidRPr="00462BDC">
          <w:rPr>
            <w:rStyle w:val="Hyperlink"/>
            <w:rFonts w:cstheme="minorHAnsi"/>
            <w:b/>
            <w:noProof/>
          </w:rPr>
          <w:t>Figure S3.</w:t>
        </w:r>
        <w:r w:rsidR="00337D06" w:rsidRPr="00462BDC">
          <w:rPr>
            <w:rStyle w:val="Hyperlink"/>
            <w:rFonts w:cstheme="minorHAnsi"/>
            <w:noProof/>
          </w:rPr>
          <w:t xml:space="preserve"> Use state populations driving each social influence effect.</w:t>
        </w:r>
        <w:r w:rsidR="00337D06">
          <w:rPr>
            <w:noProof/>
            <w:webHidden/>
          </w:rPr>
          <w:tab/>
        </w:r>
        <w:r w:rsidR="00337D06">
          <w:rPr>
            <w:noProof/>
            <w:webHidden/>
          </w:rPr>
          <w:fldChar w:fldCharType="begin"/>
        </w:r>
        <w:r w:rsidR="00337D06">
          <w:rPr>
            <w:noProof/>
            <w:webHidden/>
          </w:rPr>
          <w:instrText xml:space="preserve"> PAGEREF _Toc76460736 \h </w:instrText>
        </w:r>
        <w:r w:rsidR="00337D06">
          <w:rPr>
            <w:noProof/>
            <w:webHidden/>
          </w:rPr>
        </w:r>
        <w:r w:rsidR="00337D06">
          <w:rPr>
            <w:noProof/>
            <w:webHidden/>
          </w:rPr>
          <w:fldChar w:fldCharType="separate"/>
        </w:r>
        <w:r w:rsidR="00C75D16">
          <w:rPr>
            <w:noProof/>
            <w:webHidden/>
          </w:rPr>
          <w:t>12</w:t>
        </w:r>
        <w:r w:rsidR="00337D06">
          <w:rPr>
            <w:noProof/>
            <w:webHidden/>
          </w:rPr>
          <w:fldChar w:fldCharType="end"/>
        </w:r>
      </w:hyperlink>
    </w:p>
    <w:p w14:paraId="7CA32935" w14:textId="69A0DE24" w:rsidR="00337D06" w:rsidRDefault="004C4544">
      <w:pPr>
        <w:pStyle w:val="TableofFigures"/>
        <w:tabs>
          <w:tab w:val="right" w:leader="dot" w:pos="9350"/>
        </w:tabs>
        <w:rPr>
          <w:rFonts w:eastAsiaTheme="minorEastAsia"/>
          <w:noProof/>
          <w:lang w:eastAsia="en-GB"/>
        </w:rPr>
      </w:pPr>
      <w:hyperlink w:anchor="_Toc76460737" w:history="1">
        <w:r w:rsidR="00337D06" w:rsidRPr="00462BDC">
          <w:rPr>
            <w:rStyle w:val="Hyperlink"/>
            <w:rFonts w:cstheme="minorHAnsi"/>
            <w:b/>
            <w:noProof/>
          </w:rPr>
          <w:t>Figure S4.</w:t>
        </w:r>
        <w:r w:rsidR="00337D06" w:rsidRPr="00462BDC">
          <w:rPr>
            <w:rStyle w:val="Hyperlink"/>
            <w:rFonts w:cstheme="minorHAnsi"/>
            <w:noProof/>
          </w:rPr>
          <w:t xml:space="preserve"> Feedback effects actively or potentially influencing each transition.</w:t>
        </w:r>
        <w:r w:rsidR="00337D06">
          <w:rPr>
            <w:noProof/>
            <w:webHidden/>
          </w:rPr>
          <w:tab/>
        </w:r>
        <w:r w:rsidR="00337D06">
          <w:rPr>
            <w:noProof/>
            <w:webHidden/>
          </w:rPr>
          <w:fldChar w:fldCharType="begin"/>
        </w:r>
        <w:r w:rsidR="00337D06">
          <w:rPr>
            <w:noProof/>
            <w:webHidden/>
          </w:rPr>
          <w:instrText xml:space="preserve"> PAGEREF _Toc76460737 \h </w:instrText>
        </w:r>
        <w:r w:rsidR="00337D06">
          <w:rPr>
            <w:noProof/>
            <w:webHidden/>
          </w:rPr>
        </w:r>
        <w:r w:rsidR="00337D06">
          <w:rPr>
            <w:noProof/>
            <w:webHidden/>
          </w:rPr>
          <w:fldChar w:fldCharType="separate"/>
        </w:r>
        <w:r w:rsidR="00C75D16">
          <w:rPr>
            <w:noProof/>
            <w:webHidden/>
          </w:rPr>
          <w:t>15</w:t>
        </w:r>
        <w:r w:rsidR="00337D06">
          <w:rPr>
            <w:noProof/>
            <w:webHidden/>
          </w:rPr>
          <w:fldChar w:fldCharType="end"/>
        </w:r>
      </w:hyperlink>
    </w:p>
    <w:p w14:paraId="1A70C5C0" w14:textId="7E01BCF7" w:rsidR="00337D06" w:rsidRDefault="004C4544">
      <w:pPr>
        <w:pStyle w:val="TableofFigures"/>
        <w:tabs>
          <w:tab w:val="right" w:leader="dot" w:pos="9350"/>
        </w:tabs>
        <w:rPr>
          <w:rFonts w:eastAsiaTheme="minorEastAsia"/>
          <w:noProof/>
          <w:lang w:eastAsia="en-GB"/>
        </w:rPr>
      </w:pPr>
      <w:hyperlink w:anchor="_Toc76460738" w:history="1">
        <w:r w:rsidR="00337D06" w:rsidRPr="00462BDC">
          <w:rPr>
            <w:rStyle w:val="Hyperlink"/>
            <w:rFonts w:cstheme="minorHAnsi"/>
            <w:b/>
            <w:noProof/>
          </w:rPr>
          <w:t>Figure S5.</w:t>
        </w:r>
        <w:r w:rsidR="00337D06" w:rsidRPr="00462BDC">
          <w:rPr>
            <w:rStyle w:val="Hyperlink"/>
            <w:rFonts w:cstheme="minorHAnsi"/>
            <w:noProof/>
          </w:rPr>
          <w:t xml:space="preserve"> Treatment engagement as a dual continuum of care.</w:t>
        </w:r>
        <w:r w:rsidR="00337D06">
          <w:rPr>
            <w:noProof/>
            <w:webHidden/>
          </w:rPr>
          <w:tab/>
        </w:r>
        <w:r w:rsidR="00337D06">
          <w:rPr>
            <w:noProof/>
            <w:webHidden/>
          </w:rPr>
          <w:fldChar w:fldCharType="begin"/>
        </w:r>
        <w:r w:rsidR="00337D06">
          <w:rPr>
            <w:noProof/>
            <w:webHidden/>
          </w:rPr>
          <w:instrText xml:space="preserve"> PAGEREF _Toc76460738 \h </w:instrText>
        </w:r>
        <w:r w:rsidR="00337D06">
          <w:rPr>
            <w:noProof/>
            <w:webHidden/>
          </w:rPr>
        </w:r>
        <w:r w:rsidR="00337D06">
          <w:rPr>
            <w:noProof/>
            <w:webHidden/>
          </w:rPr>
          <w:fldChar w:fldCharType="separate"/>
        </w:r>
        <w:r w:rsidR="00C75D16">
          <w:rPr>
            <w:noProof/>
            <w:webHidden/>
          </w:rPr>
          <w:t>19</w:t>
        </w:r>
        <w:r w:rsidR="00337D06">
          <w:rPr>
            <w:noProof/>
            <w:webHidden/>
          </w:rPr>
          <w:fldChar w:fldCharType="end"/>
        </w:r>
      </w:hyperlink>
    </w:p>
    <w:p w14:paraId="735F1503" w14:textId="65F5FE8D" w:rsidR="00337D06" w:rsidRDefault="004C4544">
      <w:pPr>
        <w:pStyle w:val="TableofFigures"/>
        <w:tabs>
          <w:tab w:val="right" w:leader="dot" w:pos="9350"/>
        </w:tabs>
        <w:rPr>
          <w:rFonts w:eastAsiaTheme="minorEastAsia"/>
          <w:noProof/>
          <w:lang w:eastAsia="en-GB"/>
        </w:rPr>
      </w:pPr>
      <w:hyperlink w:anchor="_Toc76460739" w:history="1">
        <w:r w:rsidR="00337D06" w:rsidRPr="00462BDC">
          <w:rPr>
            <w:rStyle w:val="Hyperlink"/>
            <w:rFonts w:cstheme="minorHAnsi"/>
            <w:b/>
            <w:noProof/>
          </w:rPr>
          <w:t>Figure S6.</w:t>
        </w:r>
        <w:r w:rsidR="00337D06" w:rsidRPr="00462BDC">
          <w:rPr>
            <w:rStyle w:val="Hyperlink"/>
            <w:rFonts w:cstheme="minorHAnsi"/>
            <w:noProof/>
          </w:rPr>
          <w:t xml:space="preserve"> Functional relationship between buprenorphine-waivered providers and marginal effective capacity added per new waivered provider.</w:t>
        </w:r>
        <w:r w:rsidR="00337D06">
          <w:rPr>
            <w:noProof/>
            <w:webHidden/>
          </w:rPr>
          <w:tab/>
        </w:r>
        <w:r w:rsidR="00337D06">
          <w:rPr>
            <w:noProof/>
            <w:webHidden/>
          </w:rPr>
          <w:fldChar w:fldCharType="begin"/>
        </w:r>
        <w:r w:rsidR="00337D06">
          <w:rPr>
            <w:noProof/>
            <w:webHidden/>
          </w:rPr>
          <w:instrText xml:space="preserve"> PAGEREF _Toc76460739 \h </w:instrText>
        </w:r>
        <w:r w:rsidR="00337D06">
          <w:rPr>
            <w:noProof/>
            <w:webHidden/>
          </w:rPr>
        </w:r>
        <w:r w:rsidR="00337D06">
          <w:rPr>
            <w:noProof/>
            <w:webHidden/>
          </w:rPr>
          <w:fldChar w:fldCharType="separate"/>
        </w:r>
        <w:r w:rsidR="00C75D16">
          <w:rPr>
            <w:noProof/>
            <w:webHidden/>
          </w:rPr>
          <w:t>21</w:t>
        </w:r>
        <w:r w:rsidR="00337D06">
          <w:rPr>
            <w:noProof/>
            <w:webHidden/>
          </w:rPr>
          <w:fldChar w:fldCharType="end"/>
        </w:r>
      </w:hyperlink>
    </w:p>
    <w:p w14:paraId="21B6121F" w14:textId="2E9BB141" w:rsidR="00337D06" w:rsidRDefault="004C4544">
      <w:pPr>
        <w:pStyle w:val="TableofFigures"/>
        <w:tabs>
          <w:tab w:val="right" w:leader="dot" w:pos="9350"/>
        </w:tabs>
        <w:rPr>
          <w:rFonts w:eastAsiaTheme="minorEastAsia"/>
          <w:noProof/>
          <w:lang w:eastAsia="en-GB"/>
        </w:rPr>
      </w:pPr>
      <w:hyperlink w:anchor="_Toc76460740" w:history="1">
        <w:r w:rsidR="00337D06" w:rsidRPr="00462BDC">
          <w:rPr>
            <w:rStyle w:val="Hyperlink"/>
            <w:rFonts w:cstheme="minorHAnsi"/>
            <w:b/>
            <w:noProof/>
          </w:rPr>
          <w:t>Figure S7.</w:t>
        </w:r>
        <w:r w:rsidR="00337D06" w:rsidRPr="00462BDC">
          <w:rPr>
            <w:rStyle w:val="Hyperlink"/>
            <w:rFonts w:cstheme="minorHAnsi"/>
            <w:noProof/>
          </w:rPr>
          <w:t xml:space="preserve"> Functional relationship between duration of treatment and treatment success fraction.</w:t>
        </w:r>
        <w:r w:rsidR="00337D06">
          <w:rPr>
            <w:noProof/>
            <w:webHidden/>
          </w:rPr>
          <w:tab/>
        </w:r>
        <w:r w:rsidR="00337D06">
          <w:rPr>
            <w:noProof/>
            <w:webHidden/>
          </w:rPr>
          <w:fldChar w:fldCharType="begin"/>
        </w:r>
        <w:r w:rsidR="00337D06">
          <w:rPr>
            <w:noProof/>
            <w:webHidden/>
          </w:rPr>
          <w:instrText xml:space="preserve"> PAGEREF _Toc76460740 \h </w:instrText>
        </w:r>
        <w:r w:rsidR="00337D06">
          <w:rPr>
            <w:noProof/>
            <w:webHidden/>
          </w:rPr>
        </w:r>
        <w:r w:rsidR="00337D06">
          <w:rPr>
            <w:noProof/>
            <w:webHidden/>
          </w:rPr>
          <w:fldChar w:fldCharType="separate"/>
        </w:r>
        <w:r w:rsidR="00C75D16">
          <w:rPr>
            <w:noProof/>
            <w:webHidden/>
          </w:rPr>
          <w:t>23</w:t>
        </w:r>
        <w:r w:rsidR="00337D06">
          <w:rPr>
            <w:noProof/>
            <w:webHidden/>
          </w:rPr>
          <w:fldChar w:fldCharType="end"/>
        </w:r>
      </w:hyperlink>
    </w:p>
    <w:p w14:paraId="60E1F6D1" w14:textId="61A5D5FB" w:rsidR="00337D06" w:rsidRDefault="004C4544">
      <w:pPr>
        <w:pStyle w:val="TableofFigures"/>
        <w:tabs>
          <w:tab w:val="right" w:leader="dot" w:pos="9350"/>
        </w:tabs>
        <w:rPr>
          <w:rFonts w:eastAsiaTheme="minorEastAsia"/>
          <w:noProof/>
          <w:lang w:eastAsia="en-GB"/>
        </w:rPr>
      </w:pPr>
      <w:hyperlink w:anchor="_Toc76460741" w:history="1">
        <w:r w:rsidR="00337D06" w:rsidRPr="00462BDC">
          <w:rPr>
            <w:rStyle w:val="Hyperlink"/>
            <w:rFonts w:cstheme="minorHAnsi"/>
            <w:b/>
            <w:noProof/>
          </w:rPr>
          <w:t xml:space="preserve">Figure S8. </w:t>
        </w:r>
        <w:r w:rsidR="00337D06" w:rsidRPr="00462BDC">
          <w:rPr>
            <w:rStyle w:val="Hyperlink"/>
            <w:rFonts w:cstheme="minorHAnsi"/>
            <w:noProof/>
          </w:rPr>
          <w:t>Functional relationship between naloxone kits distributed and probability of naloxone administration</w:t>
        </w:r>
        <w:r w:rsidR="00337D06">
          <w:rPr>
            <w:noProof/>
            <w:webHidden/>
          </w:rPr>
          <w:tab/>
        </w:r>
        <w:r w:rsidR="00337D06">
          <w:rPr>
            <w:noProof/>
            <w:webHidden/>
          </w:rPr>
          <w:fldChar w:fldCharType="begin"/>
        </w:r>
        <w:r w:rsidR="00337D06">
          <w:rPr>
            <w:noProof/>
            <w:webHidden/>
          </w:rPr>
          <w:instrText xml:space="preserve"> PAGEREF _Toc76460741 \h </w:instrText>
        </w:r>
        <w:r w:rsidR="00337D06">
          <w:rPr>
            <w:noProof/>
            <w:webHidden/>
          </w:rPr>
        </w:r>
        <w:r w:rsidR="00337D06">
          <w:rPr>
            <w:noProof/>
            <w:webHidden/>
          </w:rPr>
          <w:fldChar w:fldCharType="separate"/>
        </w:r>
        <w:r w:rsidR="00C75D16">
          <w:rPr>
            <w:noProof/>
            <w:webHidden/>
          </w:rPr>
          <w:t>25</w:t>
        </w:r>
        <w:r w:rsidR="00337D06">
          <w:rPr>
            <w:noProof/>
            <w:webHidden/>
          </w:rPr>
          <w:fldChar w:fldCharType="end"/>
        </w:r>
      </w:hyperlink>
    </w:p>
    <w:p w14:paraId="57C69BAC" w14:textId="0073797B" w:rsidR="00337D06" w:rsidRDefault="004C4544">
      <w:pPr>
        <w:pStyle w:val="TableofFigures"/>
        <w:tabs>
          <w:tab w:val="right" w:leader="dot" w:pos="9350"/>
        </w:tabs>
        <w:rPr>
          <w:rFonts w:eastAsiaTheme="minorEastAsia"/>
          <w:noProof/>
          <w:lang w:eastAsia="en-GB"/>
        </w:rPr>
      </w:pPr>
      <w:hyperlink w:anchor="_Toc76460742" w:history="1">
        <w:r w:rsidR="00337D06" w:rsidRPr="00462BDC">
          <w:rPr>
            <w:rStyle w:val="Hyperlink"/>
            <w:rFonts w:cstheme="minorHAnsi"/>
            <w:b/>
            <w:noProof/>
          </w:rPr>
          <w:t>Figure S9.</w:t>
        </w:r>
        <w:r w:rsidR="00337D06" w:rsidRPr="00462BDC">
          <w:rPr>
            <w:rStyle w:val="Hyperlink"/>
            <w:rFonts w:cstheme="minorHAnsi"/>
            <w:noProof/>
          </w:rPr>
          <w:t xml:space="preserve"> Prescription opioid / heroin use state matrix with corresponding NSDUH data variables or model states</w:t>
        </w:r>
        <w:r w:rsidR="00337D06">
          <w:rPr>
            <w:noProof/>
            <w:webHidden/>
          </w:rPr>
          <w:tab/>
        </w:r>
        <w:r w:rsidR="00337D06">
          <w:rPr>
            <w:noProof/>
            <w:webHidden/>
          </w:rPr>
          <w:fldChar w:fldCharType="begin"/>
        </w:r>
        <w:r w:rsidR="00337D06">
          <w:rPr>
            <w:noProof/>
            <w:webHidden/>
          </w:rPr>
          <w:instrText xml:space="preserve"> PAGEREF _Toc76460742 \h </w:instrText>
        </w:r>
        <w:r w:rsidR="00337D06">
          <w:rPr>
            <w:noProof/>
            <w:webHidden/>
          </w:rPr>
        </w:r>
        <w:r w:rsidR="00337D06">
          <w:rPr>
            <w:noProof/>
            <w:webHidden/>
          </w:rPr>
          <w:fldChar w:fldCharType="separate"/>
        </w:r>
        <w:r w:rsidR="00C75D16">
          <w:rPr>
            <w:noProof/>
            <w:webHidden/>
          </w:rPr>
          <w:t>27</w:t>
        </w:r>
        <w:r w:rsidR="00337D06">
          <w:rPr>
            <w:noProof/>
            <w:webHidden/>
          </w:rPr>
          <w:fldChar w:fldCharType="end"/>
        </w:r>
      </w:hyperlink>
    </w:p>
    <w:p w14:paraId="794EF6F7" w14:textId="78C056CB" w:rsidR="00337D06" w:rsidRDefault="004C4544">
      <w:pPr>
        <w:pStyle w:val="TableofFigures"/>
        <w:tabs>
          <w:tab w:val="right" w:leader="dot" w:pos="9350"/>
        </w:tabs>
        <w:rPr>
          <w:rFonts w:eastAsiaTheme="minorEastAsia"/>
          <w:noProof/>
          <w:lang w:eastAsia="en-GB"/>
        </w:rPr>
      </w:pPr>
      <w:hyperlink w:anchor="_Toc76460743" w:history="1">
        <w:r w:rsidR="00337D06" w:rsidRPr="00462BDC">
          <w:rPr>
            <w:rStyle w:val="Hyperlink"/>
            <w:rFonts w:cstheme="minorHAnsi"/>
            <w:b/>
            <w:noProof/>
          </w:rPr>
          <w:t>Figure S10.</w:t>
        </w:r>
        <w:r w:rsidR="00337D06" w:rsidRPr="00462BDC">
          <w:rPr>
            <w:rStyle w:val="Hyperlink"/>
            <w:rFonts w:cstheme="minorHAnsi"/>
            <w:noProof/>
          </w:rPr>
          <w:t xml:space="preserve"> Observed patients per provider against number of waivered providers in historical data</w:t>
        </w:r>
        <w:r w:rsidR="00337D06">
          <w:rPr>
            <w:noProof/>
            <w:webHidden/>
          </w:rPr>
          <w:tab/>
        </w:r>
        <w:r w:rsidR="00337D06">
          <w:rPr>
            <w:noProof/>
            <w:webHidden/>
          </w:rPr>
          <w:fldChar w:fldCharType="begin"/>
        </w:r>
        <w:r w:rsidR="00337D06">
          <w:rPr>
            <w:noProof/>
            <w:webHidden/>
          </w:rPr>
          <w:instrText xml:space="preserve"> PAGEREF _Toc76460743 \h </w:instrText>
        </w:r>
        <w:r w:rsidR="00337D06">
          <w:rPr>
            <w:noProof/>
            <w:webHidden/>
          </w:rPr>
        </w:r>
        <w:r w:rsidR="00337D06">
          <w:rPr>
            <w:noProof/>
            <w:webHidden/>
          </w:rPr>
          <w:fldChar w:fldCharType="separate"/>
        </w:r>
        <w:r w:rsidR="00C75D16">
          <w:rPr>
            <w:noProof/>
            <w:webHidden/>
          </w:rPr>
          <w:t>39</w:t>
        </w:r>
        <w:r w:rsidR="00337D06">
          <w:rPr>
            <w:noProof/>
            <w:webHidden/>
          </w:rPr>
          <w:fldChar w:fldCharType="end"/>
        </w:r>
      </w:hyperlink>
    </w:p>
    <w:p w14:paraId="656547A2" w14:textId="64A55DA9" w:rsidR="00337D06" w:rsidRDefault="004C4544">
      <w:pPr>
        <w:pStyle w:val="TableofFigures"/>
        <w:tabs>
          <w:tab w:val="right" w:leader="dot" w:pos="9350"/>
        </w:tabs>
        <w:rPr>
          <w:rFonts w:eastAsiaTheme="minorEastAsia"/>
          <w:noProof/>
          <w:lang w:eastAsia="en-GB"/>
        </w:rPr>
      </w:pPr>
      <w:hyperlink r:id="rId11" w:anchor="_Toc76460744" w:history="1">
        <w:r w:rsidR="00337D06" w:rsidRPr="00462BDC">
          <w:rPr>
            <w:rStyle w:val="Hyperlink"/>
            <w:b/>
            <w:noProof/>
          </w:rPr>
          <w:t>Figure S11:</w:t>
        </w:r>
        <w:r w:rsidR="00337D06" w:rsidRPr="00462BDC">
          <w:rPr>
            <w:rStyle w:val="Hyperlink"/>
            <w:bCs/>
            <w:noProof/>
          </w:rPr>
          <w:t xml:space="preserve"> Allocation of overdose mortality by MECE categories to model data streams.</w:t>
        </w:r>
        <w:r w:rsidR="00337D06">
          <w:rPr>
            <w:noProof/>
            <w:webHidden/>
          </w:rPr>
          <w:tab/>
        </w:r>
        <w:r w:rsidR="00337D06">
          <w:rPr>
            <w:noProof/>
            <w:webHidden/>
          </w:rPr>
          <w:fldChar w:fldCharType="begin"/>
        </w:r>
        <w:r w:rsidR="00337D06">
          <w:rPr>
            <w:noProof/>
            <w:webHidden/>
          </w:rPr>
          <w:instrText xml:space="preserve"> PAGEREF _Toc76460744 \h </w:instrText>
        </w:r>
        <w:r w:rsidR="00337D06">
          <w:rPr>
            <w:noProof/>
            <w:webHidden/>
          </w:rPr>
        </w:r>
        <w:r w:rsidR="00337D06">
          <w:rPr>
            <w:noProof/>
            <w:webHidden/>
          </w:rPr>
          <w:fldChar w:fldCharType="separate"/>
        </w:r>
        <w:r w:rsidR="00C75D16">
          <w:rPr>
            <w:noProof/>
            <w:webHidden/>
          </w:rPr>
          <w:t>42</w:t>
        </w:r>
        <w:r w:rsidR="00337D06">
          <w:rPr>
            <w:noProof/>
            <w:webHidden/>
          </w:rPr>
          <w:fldChar w:fldCharType="end"/>
        </w:r>
      </w:hyperlink>
    </w:p>
    <w:p w14:paraId="7979ECE3" w14:textId="234BF483" w:rsidR="00337D06" w:rsidRDefault="004C4544">
      <w:pPr>
        <w:pStyle w:val="TableofFigures"/>
        <w:tabs>
          <w:tab w:val="right" w:leader="dot" w:pos="9350"/>
        </w:tabs>
        <w:rPr>
          <w:rFonts w:eastAsiaTheme="minorEastAsia"/>
          <w:noProof/>
          <w:lang w:eastAsia="en-GB"/>
        </w:rPr>
      </w:pPr>
      <w:hyperlink w:anchor="_Toc76460745" w:history="1">
        <w:r w:rsidR="00337D06" w:rsidRPr="00462BDC">
          <w:rPr>
            <w:rStyle w:val="Hyperlink"/>
            <w:b/>
            <w:noProof/>
          </w:rPr>
          <w:t>Figure S12.</w:t>
        </w:r>
        <w:r w:rsidR="00337D06" w:rsidRPr="00462BDC">
          <w:rPr>
            <w:rStyle w:val="Hyperlink"/>
            <w:noProof/>
          </w:rPr>
          <w:t xml:space="preserve"> Overview of iterative estimation procedure.</w:t>
        </w:r>
        <w:r w:rsidR="00337D06">
          <w:rPr>
            <w:noProof/>
            <w:webHidden/>
          </w:rPr>
          <w:tab/>
        </w:r>
        <w:r w:rsidR="00337D06">
          <w:rPr>
            <w:noProof/>
            <w:webHidden/>
          </w:rPr>
          <w:fldChar w:fldCharType="begin"/>
        </w:r>
        <w:r w:rsidR="00337D06">
          <w:rPr>
            <w:noProof/>
            <w:webHidden/>
          </w:rPr>
          <w:instrText xml:space="preserve"> PAGEREF _Toc76460745 \h </w:instrText>
        </w:r>
        <w:r w:rsidR="00337D06">
          <w:rPr>
            <w:noProof/>
            <w:webHidden/>
          </w:rPr>
        </w:r>
        <w:r w:rsidR="00337D06">
          <w:rPr>
            <w:noProof/>
            <w:webHidden/>
          </w:rPr>
          <w:fldChar w:fldCharType="separate"/>
        </w:r>
        <w:r w:rsidR="00C75D16">
          <w:rPr>
            <w:noProof/>
            <w:webHidden/>
          </w:rPr>
          <w:t>51</w:t>
        </w:r>
        <w:r w:rsidR="00337D06">
          <w:rPr>
            <w:noProof/>
            <w:webHidden/>
          </w:rPr>
          <w:fldChar w:fldCharType="end"/>
        </w:r>
      </w:hyperlink>
    </w:p>
    <w:p w14:paraId="5581B4E7" w14:textId="19AB61E9" w:rsidR="00337D06" w:rsidRDefault="004C4544">
      <w:pPr>
        <w:pStyle w:val="TableofFigures"/>
        <w:tabs>
          <w:tab w:val="right" w:leader="dot" w:pos="9350"/>
        </w:tabs>
        <w:rPr>
          <w:rFonts w:eastAsiaTheme="minorEastAsia"/>
          <w:noProof/>
          <w:lang w:eastAsia="en-GB"/>
        </w:rPr>
      </w:pPr>
      <w:hyperlink w:anchor="_Toc76460746" w:history="1">
        <w:r w:rsidR="00337D06" w:rsidRPr="00462BDC">
          <w:rPr>
            <w:rStyle w:val="Hyperlink"/>
            <w:b/>
            <w:noProof/>
          </w:rPr>
          <w:t>Figure S13.</w:t>
        </w:r>
        <w:r w:rsidR="00337D06" w:rsidRPr="00462BDC">
          <w:rPr>
            <w:rStyle w:val="Hyperlink"/>
            <w:noProof/>
          </w:rPr>
          <w:t xml:space="preserve"> Theoretical vs. actual percentage of parameters contained within different credible intervals.</w:t>
        </w:r>
        <w:r w:rsidR="00337D06">
          <w:rPr>
            <w:noProof/>
            <w:webHidden/>
          </w:rPr>
          <w:tab/>
        </w:r>
        <w:r w:rsidR="00337D06">
          <w:rPr>
            <w:noProof/>
            <w:webHidden/>
          </w:rPr>
          <w:fldChar w:fldCharType="begin"/>
        </w:r>
        <w:r w:rsidR="00337D06">
          <w:rPr>
            <w:noProof/>
            <w:webHidden/>
          </w:rPr>
          <w:instrText xml:space="preserve"> PAGEREF _Toc76460746 \h </w:instrText>
        </w:r>
        <w:r w:rsidR="00337D06">
          <w:rPr>
            <w:noProof/>
            <w:webHidden/>
          </w:rPr>
        </w:r>
        <w:r w:rsidR="00337D06">
          <w:rPr>
            <w:noProof/>
            <w:webHidden/>
          </w:rPr>
          <w:fldChar w:fldCharType="separate"/>
        </w:r>
        <w:r w:rsidR="00C75D16">
          <w:rPr>
            <w:noProof/>
            <w:webHidden/>
          </w:rPr>
          <w:t>55</w:t>
        </w:r>
        <w:r w:rsidR="00337D06">
          <w:rPr>
            <w:noProof/>
            <w:webHidden/>
          </w:rPr>
          <w:fldChar w:fldCharType="end"/>
        </w:r>
      </w:hyperlink>
    </w:p>
    <w:p w14:paraId="6C05E63F" w14:textId="19826B7F" w:rsidR="00337D06" w:rsidRDefault="004C4544">
      <w:pPr>
        <w:pStyle w:val="TableofFigures"/>
        <w:tabs>
          <w:tab w:val="right" w:leader="dot" w:pos="9350"/>
        </w:tabs>
        <w:rPr>
          <w:rFonts w:eastAsiaTheme="minorEastAsia"/>
          <w:noProof/>
          <w:lang w:eastAsia="en-GB"/>
        </w:rPr>
      </w:pPr>
      <w:hyperlink w:anchor="_Toc76460747" w:history="1">
        <w:r w:rsidR="00337D06" w:rsidRPr="00462BDC">
          <w:rPr>
            <w:rStyle w:val="Hyperlink"/>
            <w:rFonts w:cstheme="minorHAnsi"/>
            <w:b/>
            <w:noProof/>
          </w:rPr>
          <w:t>Figure S14.</w:t>
        </w:r>
        <w:r w:rsidR="00337D06" w:rsidRPr="00462BDC">
          <w:rPr>
            <w:rStyle w:val="Hyperlink"/>
            <w:rFonts w:cstheme="minorHAnsi"/>
            <w:noProof/>
          </w:rPr>
          <w:t xml:space="preserve"> Comparison of simulated model output (blue) to historical data (grey) for all time-series data used in estimation.</w:t>
        </w:r>
        <w:r w:rsidR="00337D06">
          <w:rPr>
            <w:noProof/>
            <w:webHidden/>
          </w:rPr>
          <w:tab/>
        </w:r>
        <w:r w:rsidR="00337D06">
          <w:rPr>
            <w:noProof/>
            <w:webHidden/>
          </w:rPr>
          <w:fldChar w:fldCharType="begin"/>
        </w:r>
        <w:r w:rsidR="00337D06">
          <w:rPr>
            <w:noProof/>
            <w:webHidden/>
          </w:rPr>
          <w:instrText xml:space="preserve"> PAGEREF _Toc76460747 \h </w:instrText>
        </w:r>
        <w:r w:rsidR="00337D06">
          <w:rPr>
            <w:noProof/>
            <w:webHidden/>
          </w:rPr>
        </w:r>
        <w:r w:rsidR="00337D06">
          <w:rPr>
            <w:noProof/>
            <w:webHidden/>
          </w:rPr>
          <w:fldChar w:fldCharType="separate"/>
        </w:r>
        <w:r w:rsidR="00C75D16">
          <w:rPr>
            <w:noProof/>
            <w:webHidden/>
          </w:rPr>
          <w:t>58</w:t>
        </w:r>
        <w:r w:rsidR="00337D06">
          <w:rPr>
            <w:noProof/>
            <w:webHidden/>
          </w:rPr>
          <w:fldChar w:fldCharType="end"/>
        </w:r>
      </w:hyperlink>
    </w:p>
    <w:p w14:paraId="395EE10B" w14:textId="5450427C" w:rsidR="00337D06" w:rsidRDefault="004C4544">
      <w:pPr>
        <w:pStyle w:val="TableofFigures"/>
        <w:tabs>
          <w:tab w:val="right" w:leader="dot" w:pos="9350"/>
        </w:tabs>
        <w:rPr>
          <w:rFonts w:eastAsiaTheme="minorEastAsia"/>
          <w:noProof/>
          <w:lang w:eastAsia="en-GB"/>
        </w:rPr>
      </w:pPr>
      <w:hyperlink w:anchor="_Toc76460748" w:history="1">
        <w:r w:rsidR="00337D06" w:rsidRPr="00462BDC">
          <w:rPr>
            <w:rStyle w:val="Hyperlink"/>
            <w:b/>
            <w:noProof/>
          </w:rPr>
          <w:t>Figure S15.</w:t>
        </w:r>
        <w:r w:rsidR="00337D06" w:rsidRPr="00462BDC">
          <w:rPr>
            <w:rStyle w:val="Hyperlink"/>
            <w:noProof/>
          </w:rPr>
          <w:t xml:space="preserve"> Base case ('business as usual') projections </w:t>
        </w:r>
        <w:r w:rsidR="00337D06" w:rsidRPr="00462BDC">
          <w:rPr>
            <w:rStyle w:val="Hyperlink"/>
            <w:rFonts w:cstheme="minorHAnsi"/>
            <w:noProof/>
          </w:rPr>
          <w:t>for all time-series data used in estimation.</w:t>
        </w:r>
        <w:r w:rsidR="00337D06">
          <w:rPr>
            <w:noProof/>
            <w:webHidden/>
          </w:rPr>
          <w:tab/>
        </w:r>
        <w:r w:rsidR="00337D06">
          <w:rPr>
            <w:noProof/>
            <w:webHidden/>
          </w:rPr>
          <w:fldChar w:fldCharType="begin"/>
        </w:r>
        <w:r w:rsidR="00337D06">
          <w:rPr>
            <w:noProof/>
            <w:webHidden/>
          </w:rPr>
          <w:instrText xml:space="preserve"> PAGEREF _Toc76460748 \h </w:instrText>
        </w:r>
        <w:r w:rsidR="00337D06">
          <w:rPr>
            <w:noProof/>
            <w:webHidden/>
          </w:rPr>
        </w:r>
        <w:r w:rsidR="00337D06">
          <w:rPr>
            <w:noProof/>
            <w:webHidden/>
          </w:rPr>
          <w:fldChar w:fldCharType="separate"/>
        </w:r>
        <w:r w:rsidR="00C75D16">
          <w:rPr>
            <w:noProof/>
            <w:webHidden/>
          </w:rPr>
          <w:t>60</w:t>
        </w:r>
        <w:r w:rsidR="00337D06">
          <w:rPr>
            <w:noProof/>
            <w:webHidden/>
          </w:rPr>
          <w:fldChar w:fldCharType="end"/>
        </w:r>
      </w:hyperlink>
    </w:p>
    <w:p w14:paraId="07EC3B0A" w14:textId="550157BA" w:rsidR="00337D06" w:rsidRDefault="004C4544">
      <w:pPr>
        <w:pStyle w:val="TableofFigures"/>
        <w:tabs>
          <w:tab w:val="right" w:leader="dot" w:pos="9350"/>
        </w:tabs>
        <w:rPr>
          <w:rFonts w:eastAsiaTheme="minorEastAsia"/>
          <w:noProof/>
          <w:lang w:eastAsia="en-GB"/>
        </w:rPr>
      </w:pPr>
      <w:hyperlink w:anchor="_Toc76460749" w:history="1">
        <w:r w:rsidR="00337D06" w:rsidRPr="00462BDC">
          <w:rPr>
            <w:rStyle w:val="Hyperlink"/>
            <w:b/>
            <w:noProof/>
          </w:rPr>
          <w:t>Figure S16.</w:t>
        </w:r>
        <w:r w:rsidR="00337D06" w:rsidRPr="00462BDC">
          <w:rPr>
            <w:rStyle w:val="Hyperlink"/>
            <w:noProof/>
          </w:rPr>
          <w:t xml:space="preserve"> Estimated values &amp; 95% credible intervals for all synthetic data parameters compared with ‘true’ values</w:t>
        </w:r>
        <w:r w:rsidR="00337D06">
          <w:rPr>
            <w:noProof/>
            <w:webHidden/>
          </w:rPr>
          <w:tab/>
        </w:r>
        <w:r w:rsidR="00337D06">
          <w:rPr>
            <w:noProof/>
            <w:webHidden/>
          </w:rPr>
          <w:fldChar w:fldCharType="begin"/>
        </w:r>
        <w:r w:rsidR="00337D06">
          <w:rPr>
            <w:noProof/>
            <w:webHidden/>
          </w:rPr>
          <w:instrText xml:space="preserve"> PAGEREF _Toc76460749 \h </w:instrText>
        </w:r>
        <w:r w:rsidR="00337D06">
          <w:rPr>
            <w:noProof/>
            <w:webHidden/>
          </w:rPr>
        </w:r>
        <w:r w:rsidR="00337D06">
          <w:rPr>
            <w:noProof/>
            <w:webHidden/>
          </w:rPr>
          <w:fldChar w:fldCharType="separate"/>
        </w:r>
        <w:r w:rsidR="00C75D16">
          <w:rPr>
            <w:noProof/>
            <w:webHidden/>
          </w:rPr>
          <w:t>63</w:t>
        </w:r>
        <w:r w:rsidR="00337D06">
          <w:rPr>
            <w:noProof/>
            <w:webHidden/>
          </w:rPr>
          <w:fldChar w:fldCharType="end"/>
        </w:r>
      </w:hyperlink>
    </w:p>
    <w:p w14:paraId="0CA1B285" w14:textId="2921AC42" w:rsidR="00337D06" w:rsidRDefault="004C4544">
      <w:pPr>
        <w:pStyle w:val="TableofFigures"/>
        <w:tabs>
          <w:tab w:val="right" w:leader="dot" w:pos="9350"/>
        </w:tabs>
        <w:rPr>
          <w:rFonts w:eastAsiaTheme="minorEastAsia"/>
          <w:noProof/>
          <w:lang w:eastAsia="en-GB"/>
        </w:rPr>
      </w:pPr>
      <w:hyperlink r:id="rId12" w:anchor="_Toc76460750" w:history="1">
        <w:r w:rsidR="00337D06" w:rsidRPr="00462BDC">
          <w:rPr>
            <w:rStyle w:val="Hyperlink"/>
            <w:b/>
            <w:noProof/>
          </w:rPr>
          <w:t>Figure S17.</w:t>
        </w:r>
        <w:r w:rsidR="00337D06" w:rsidRPr="00462BDC">
          <w:rPr>
            <w:rStyle w:val="Hyperlink"/>
            <w:noProof/>
          </w:rPr>
          <w:t xml:space="preserve"> </w:t>
        </w:r>
        <w:r w:rsidR="00337D06" w:rsidRPr="00462BDC">
          <w:rPr>
            <w:rStyle w:val="Hyperlink"/>
            <w:rFonts w:cstheme="minorHAnsi"/>
            <w:noProof/>
          </w:rPr>
          <w:t>Model fit to data for loop knockout analyses, for all time-series data used in estimation</w:t>
        </w:r>
        <w:r w:rsidR="00337D06">
          <w:rPr>
            <w:noProof/>
            <w:webHidden/>
          </w:rPr>
          <w:tab/>
        </w:r>
        <w:r w:rsidR="00337D06">
          <w:rPr>
            <w:noProof/>
            <w:webHidden/>
          </w:rPr>
          <w:fldChar w:fldCharType="begin"/>
        </w:r>
        <w:r w:rsidR="00337D06">
          <w:rPr>
            <w:noProof/>
            <w:webHidden/>
          </w:rPr>
          <w:instrText xml:space="preserve"> PAGEREF _Toc76460750 \h </w:instrText>
        </w:r>
        <w:r w:rsidR="00337D06">
          <w:rPr>
            <w:noProof/>
            <w:webHidden/>
          </w:rPr>
        </w:r>
        <w:r w:rsidR="00337D06">
          <w:rPr>
            <w:noProof/>
            <w:webHidden/>
          </w:rPr>
          <w:fldChar w:fldCharType="separate"/>
        </w:r>
        <w:r w:rsidR="00C75D16">
          <w:rPr>
            <w:noProof/>
            <w:webHidden/>
          </w:rPr>
          <w:t>71</w:t>
        </w:r>
        <w:r w:rsidR="00337D06">
          <w:rPr>
            <w:noProof/>
            <w:webHidden/>
          </w:rPr>
          <w:fldChar w:fldCharType="end"/>
        </w:r>
      </w:hyperlink>
    </w:p>
    <w:p w14:paraId="324A6186" w14:textId="4A48625F" w:rsidR="00337D06" w:rsidRDefault="004C4544">
      <w:pPr>
        <w:pStyle w:val="TableofFigures"/>
        <w:tabs>
          <w:tab w:val="right" w:leader="dot" w:pos="9350"/>
        </w:tabs>
        <w:rPr>
          <w:rFonts w:eastAsiaTheme="minorEastAsia"/>
          <w:noProof/>
          <w:lang w:eastAsia="en-GB"/>
        </w:rPr>
      </w:pPr>
      <w:hyperlink w:anchor="_Toc76460751" w:history="1">
        <w:r w:rsidR="00337D06" w:rsidRPr="00462BDC">
          <w:rPr>
            <w:rStyle w:val="Hyperlink"/>
            <w:b/>
            <w:noProof/>
          </w:rPr>
          <w:t>Figure S18.</w:t>
        </w:r>
        <w:r w:rsidR="00337D06" w:rsidRPr="00462BDC">
          <w:rPr>
            <w:rStyle w:val="Hyperlink"/>
            <w:noProof/>
          </w:rPr>
          <w:t xml:space="preserve"> Constant-assumptions case projections for all time-series data used in estimation.</w:t>
        </w:r>
        <w:r w:rsidR="00337D06">
          <w:rPr>
            <w:noProof/>
            <w:webHidden/>
          </w:rPr>
          <w:tab/>
        </w:r>
        <w:r w:rsidR="00337D06">
          <w:rPr>
            <w:noProof/>
            <w:webHidden/>
          </w:rPr>
          <w:fldChar w:fldCharType="begin"/>
        </w:r>
        <w:r w:rsidR="00337D06">
          <w:rPr>
            <w:noProof/>
            <w:webHidden/>
          </w:rPr>
          <w:instrText xml:space="preserve"> PAGEREF _Toc76460751 \h </w:instrText>
        </w:r>
        <w:r w:rsidR="00337D06">
          <w:rPr>
            <w:noProof/>
            <w:webHidden/>
          </w:rPr>
        </w:r>
        <w:r w:rsidR="00337D06">
          <w:rPr>
            <w:noProof/>
            <w:webHidden/>
          </w:rPr>
          <w:fldChar w:fldCharType="separate"/>
        </w:r>
        <w:r w:rsidR="00C75D16">
          <w:rPr>
            <w:noProof/>
            <w:webHidden/>
          </w:rPr>
          <w:t>74</w:t>
        </w:r>
        <w:r w:rsidR="00337D06">
          <w:rPr>
            <w:noProof/>
            <w:webHidden/>
          </w:rPr>
          <w:fldChar w:fldCharType="end"/>
        </w:r>
      </w:hyperlink>
    </w:p>
    <w:p w14:paraId="42DD3564" w14:textId="7287161C" w:rsidR="0002685D" w:rsidRPr="00FB437E" w:rsidRDefault="0002685D" w:rsidP="002108A3">
      <w:pPr>
        <w:rPr>
          <w:rFonts w:cstheme="minorHAnsi"/>
          <w:highlight w:val="yellow"/>
          <w:lang w:val="en-US"/>
        </w:rPr>
      </w:pPr>
      <w:r>
        <w:rPr>
          <w:rFonts w:cstheme="minorHAnsi"/>
          <w:highlight w:val="yellow"/>
          <w:lang w:val="en-US"/>
        </w:rPr>
        <w:fldChar w:fldCharType="end"/>
      </w:r>
    </w:p>
    <w:p w14:paraId="2E53A324" w14:textId="78577E7B" w:rsidR="00FB437E" w:rsidRPr="0002685D" w:rsidRDefault="0002685D" w:rsidP="0002685D">
      <w:pPr>
        <w:pStyle w:val="TOCHeading"/>
      </w:pPr>
      <w:r w:rsidRPr="0002685D">
        <w:t xml:space="preserve">List of </w:t>
      </w:r>
      <w:r>
        <w:t>Tables</w:t>
      </w:r>
    </w:p>
    <w:p w14:paraId="43A80928" w14:textId="58957330" w:rsidR="00337D06" w:rsidRDefault="0002685D">
      <w:pPr>
        <w:pStyle w:val="TableofFigures"/>
        <w:tabs>
          <w:tab w:val="right" w:leader="dot" w:pos="9350"/>
        </w:tabs>
        <w:rPr>
          <w:rFonts w:eastAsiaTheme="minorEastAsia"/>
          <w:noProof/>
          <w:lang w:eastAsia="en-GB"/>
        </w:rPr>
      </w:pPr>
      <w:r>
        <w:rPr>
          <w:rFonts w:cstheme="minorHAnsi"/>
          <w:highlight w:val="yellow"/>
        </w:rPr>
        <w:fldChar w:fldCharType="begin"/>
      </w:r>
      <w:r>
        <w:rPr>
          <w:rFonts w:cstheme="minorHAnsi"/>
          <w:highlight w:val="yellow"/>
        </w:rPr>
        <w:instrText xml:space="preserve"> TOC \h \z \c "Table" </w:instrText>
      </w:r>
      <w:r>
        <w:rPr>
          <w:rFonts w:cstheme="minorHAnsi"/>
          <w:highlight w:val="yellow"/>
        </w:rPr>
        <w:fldChar w:fldCharType="separate"/>
      </w:r>
      <w:hyperlink w:anchor="_Toc76460752" w:history="1">
        <w:r w:rsidR="00337D06" w:rsidRPr="00204F5B">
          <w:rPr>
            <w:rStyle w:val="Hyperlink"/>
            <w:b/>
            <w:bCs/>
            <w:noProof/>
          </w:rPr>
          <w:t>Table S1.</w:t>
        </w:r>
        <w:r w:rsidR="00337D06" w:rsidRPr="00204F5B">
          <w:rPr>
            <w:rStyle w:val="Hyperlink"/>
            <w:noProof/>
          </w:rPr>
          <w:t xml:space="preserve"> Main states, transitions, and feedback coefficients</w:t>
        </w:r>
        <w:r w:rsidR="00337D06">
          <w:rPr>
            <w:noProof/>
            <w:webHidden/>
          </w:rPr>
          <w:tab/>
        </w:r>
        <w:r w:rsidR="00337D06">
          <w:rPr>
            <w:noProof/>
            <w:webHidden/>
          </w:rPr>
          <w:fldChar w:fldCharType="begin"/>
        </w:r>
        <w:r w:rsidR="00337D06">
          <w:rPr>
            <w:noProof/>
            <w:webHidden/>
          </w:rPr>
          <w:instrText xml:space="preserve"> PAGEREF _Toc76460752 \h </w:instrText>
        </w:r>
        <w:r w:rsidR="00337D06">
          <w:rPr>
            <w:noProof/>
            <w:webHidden/>
          </w:rPr>
        </w:r>
        <w:r w:rsidR="00337D06">
          <w:rPr>
            <w:noProof/>
            <w:webHidden/>
          </w:rPr>
          <w:fldChar w:fldCharType="separate"/>
        </w:r>
        <w:r w:rsidR="00C75D16">
          <w:rPr>
            <w:noProof/>
            <w:webHidden/>
          </w:rPr>
          <w:t>9</w:t>
        </w:r>
        <w:r w:rsidR="00337D06">
          <w:rPr>
            <w:noProof/>
            <w:webHidden/>
          </w:rPr>
          <w:fldChar w:fldCharType="end"/>
        </w:r>
      </w:hyperlink>
    </w:p>
    <w:p w14:paraId="20741D5F" w14:textId="1CE08CB7" w:rsidR="00337D06" w:rsidRDefault="004C4544">
      <w:pPr>
        <w:pStyle w:val="TableofFigures"/>
        <w:tabs>
          <w:tab w:val="right" w:leader="dot" w:pos="9350"/>
        </w:tabs>
        <w:rPr>
          <w:rFonts w:eastAsiaTheme="minorEastAsia"/>
          <w:noProof/>
          <w:lang w:eastAsia="en-GB"/>
        </w:rPr>
      </w:pPr>
      <w:hyperlink w:anchor="_Toc76460753" w:history="1">
        <w:r w:rsidR="00337D06" w:rsidRPr="00204F5B">
          <w:rPr>
            <w:rStyle w:val="Hyperlink"/>
            <w:rFonts w:cstheme="minorHAnsi"/>
            <w:b/>
            <w:noProof/>
          </w:rPr>
          <w:t>Table S2.</w:t>
        </w:r>
        <w:r w:rsidR="00337D06" w:rsidRPr="00204F5B">
          <w:rPr>
            <w:rStyle w:val="Hyperlink"/>
            <w:rFonts w:cstheme="minorHAnsi"/>
            <w:noProof/>
          </w:rPr>
          <w:t xml:space="preserve"> DSM-5 criteria for substance use disorder, compared to DSM-IV substance abuse &amp; substance dependence criteria</w:t>
        </w:r>
        <w:r w:rsidR="00337D06">
          <w:rPr>
            <w:noProof/>
            <w:webHidden/>
          </w:rPr>
          <w:tab/>
        </w:r>
        <w:r w:rsidR="00337D06">
          <w:rPr>
            <w:noProof/>
            <w:webHidden/>
          </w:rPr>
          <w:fldChar w:fldCharType="begin"/>
        </w:r>
        <w:r w:rsidR="00337D06">
          <w:rPr>
            <w:noProof/>
            <w:webHidden/>
          </w:rPr>
          <w:instrText xml:space="preserve"> PAGEREF _Toc76460753 \h </w:instrText>
        </w:r>
        <w:r w:rsidR="00337D06">
          <w:rPr>
            <w:noProof/>
            <w:webHidden/>
          </w:rPr>
        </w:r>
        <w:r w:rsidR="00337D06">
          <w:rPr>
            <w:noProof/>
            <w:webHidden/>
          </w:rPr>
          <w:fldChar w:fldCharType="separate"/>
        </w:r>
        <w:r w:rsidR="00C75D16">
          <w:rPr>
            <w:noProof/>
            <w:webHidden/>
          </w:rPr>
          <w:t>29</w:t>
        </w:r>
        <w:r w:rsidR="00337D06">
          <w:rPr>
            <w:noProof/>
            <w:webHidden/>
          </w:rPr>
          <w:fldChar w:fldCharType="end"/>
        </w:r>
      </w:hyperlink>
    </w:p>
    <w:p w14:paraId="21979730" w14:textId="576A1C42" w:rsidR="00337D06" w:rsidRDefault="004C4544">
      <w:pPr>
        <w:pStyle w:val="TableofFigures"/>
        <w:tabs>
          <w:tab w:val="right" w:leader="dot" w:pos="9350"/>
        </w:tabs>
        <w:rPr>
          <w:rFonts w:eastAsiaTheme="minorEastAsia"/>
          <w:noProof/>
          <w:lang w:eastAsia="en-GB"/>
        </w:rPr>
      </w:pPr>
      <w:hyperlink w:anchor="_Toc76460754" w:history="1">
        <w:r w:rsidR="00337D06" w:rsidRPr="00204F5B">
          <w:rPr>
            <w:rStyle w:val="Hyperlink"/>
            <w:b/>
            <w:noProof/>
          </w:rPr>
          <w:t>Table S3.</w:t>
        </w:r>
        <w:r w:rsidR="00337D06" w:rsidRPr="00204F5B">
          <w:rPr>
            <w:rStyle w:val="Hyperlink"/>
            <w:noProof/>
          </w:rPr>
          <w:t xml:space="preserve"> MME conversion factors for different opioid substances</w:t>
        </w:r>
        <w:r w:rsidR="00337D06">
          <w:rPr>
            <w:noProof/>
            <w:webHidden/>
          </w:rPr>
          <w:tab/>
        </w:r>
        <w:r w:rsidR="00337D06">
          <w:rPr>
            <w:noProof/>
            <w:webHidden/>
          </w:rPr>
          <w:fldChar w:fldCharType="begin"/>
        </w:r>
        <w:r w:rsidR="00337D06">
          <w:rPr>
            <w:noProof/>
            <w:webHidden/>
          </w:rPr>
          <w:instrText xml:space="preserve"> PAGEREF _Toc76460754 \h </w:instrText>
        </w:r>
        <w:r w:rsidR="00337D06">
          <w:rPr>
            <w:noProof/>
            <w:webHidden/>
          </w:rPr>
        </w:r>
        <w:r w:rsidR="00337D06">
          <w:rPr>
            <w:noProof/>
            <w:webHidden/>
          </w:rPr>
          <w:fldChar w:fldCharType="separate"/>
        </w:r>
        <w:r w:rsidR="00C75D16">
          <w:rPr>
            <w:noProof/>
            <w:webHidden/>
          </w:rPr>
          <w:t>33</w:t>
        </w:r>
        <w:r w:rsidR="00337D06">
          <w:rPr>
            <w:noProof/>
            <w:webHidden/>
          </w:rPr>
          <w:fldChar w:fldCharType="end"/>
        </w:r>
      </w:hyperlink>
    </w:p>
    <w:p w14:paraId="4F8FBF77" w14:textId="30BABA1D" w:rsidR="00337D06" w:rsidRDefault="004C4544">
      <w:pPr>
        <w:pStyle w:val="TableofFigures"/>
        <w:tabs>
          <w:tab w:val="right" w:leader="dot" w:pos="9350"/>
        </w:tabs>
        <w:rPr>
          <w:rFonts w:eastAsiaTheme="minorEastAsia"/>
          <w:noProof/>
          <w:lang w:eastAsia="en-GB"/>
        </w:rPr>
      </w:pPr>
      <w:hyperlink w:anchor="_Toc76460755" w:history="1">
        <w:r w:rsidR="00337D06" w:rsidRPr="00204F5B">
          <w:rPr>
            <w:rStyle w:val="Hyperlink"/>
            <w:rFonts w:cstheme="minorHAnsi"/>
            <w:b/>
            <w:noProof/>
          </w:rPr>
          <w:t>Table S4.</w:t>
        </w:r>
        <w:r w:rsidR="00337D06" w:rsidRPr="00204F5B">
          <w:rPr>
            <w:rStyle w:val="Hyperlink"/>
            <w:rFonts w:cstheme="minorHAnsi"/>
            <w:noProof/>
          </w:rPr>
          <w:t xml:space="preserve"> FDA-approved abuse-deterrent formulation opioids currently marketed in the US*</w:t>
        </w:r>
        <w:r w:rsidR="00337D06">
          <w:rPr>
            <w:noProof/>
            <w:webHidden/>
          </w:rPr>
          <w:tab/>
        </w:r>
        <w:r w:rsidR="00337D06">
          <w:rPr>
            <w:noProof/>
            <w:webHidden/>
          </w:rPr>
          <w:fldChar w:fldCharType="begin"/>
        </w:r>
        <w:r w:rsidR="00337D06">
          <w:rPr>
            <w:noProof/>
            <w:webHidden/>
          </w:rPr>
          <w:instrText xml:space="preserve"> PAGEREF _Toc76460755 \h </w:instrText>
        </w:r>
        <w:r w:rsidR="00337D06">
          <w:rPr>
            <w:noProof/>
            <w:webHidden/>
          </w:rPr>
        </w:r>
        <w:r w:rsidR="00337D06">
          <w:rPr>
            <w:noProof/>
            <w:webHidden/>
          </w:rPr>
          <w:fldChar w:fldCharType="separate"/>
        </w:r>
        <w:r w:rsidR="00C75D16">
          <w:rPr>
            <w:noProof/>
            <w:webHidden/>
          </w:rPr>
          <w:t>35</w:t>
        </w:r>
        <w:r w:rsidR="00337D06">
          <w:rPr>
            <w:noProof/>
            <w:webHidden/>
          </w:rPr>
          <w:fldChar w:fldCharType="end"/>
        </w:r>
      </w:hyperlink>
    </w:p>
    <w:p w14:paraId="58B10674" w14:textId="61752B64" w:rsidR="00337D06" w:rsidRDefault="004C4544">
      <w:pPr>
        <w:pStyle w:val="TableofFigures"/>
        <w:tabs>
          <w:tab w:val="right" w:leader="dot" w:pos="9350"/>
        </w:tabs>
        <w:rPr>
          <w:rFonts w:eastAsiaTheme="minorEastAsia"/>
          <w:noProof/>
          <w:lang w:eastAsia="en-GB"/>
        </w:rPr>
      </w:pPr>
      <w:hyperlink w:anchor="_Toc76460756" w:history="1">
        <w:r w:rsidR="00337D06" w:rsidRPr="00204F5B">
          <w:rPr>
            <w:rStyle w:val="Hyperlink"/>
            <w:rFonts w:cstheme="minorHAnsi"/>
            <w:b/>
            <w:noProof/>
          </w:rPr>
          <w:t>Table S5.</w:t>
        </w:r>
        <w:r w:rsidR="00337D06" w:rsidRPr="00204F5B">
          <w:rPr>
            <w:rStyle w:val="Hyperlink"/>
            <w:rFonts w:cstheme="minorHAnsi"/>
            <w:noProof/>
          </w:rPr>
          <w:t xml:space="preserve"> Rates of treatment-seeking by use disorder and MOUD type, relative to total Tx-seeking rate for OUD (r</w:t>
        </w:r>
        <w:r w:rsidR="00337D06" w:rsidRPr="00204F5B">
          <w:rPr>
            <w:rStyle w:val="Hyperlink"/>
            <w:rFonts w:cstheme="minorHAnsi"/>
            <w:noProof/>
            <w:vertAlign w:val="subscript"/>
          </w:rPr>
          <w:t>UTR</w:t>
        </w:r>
        <w:r w:rsidR="00337D06" w:rsidRPr="00204F5B">
          <w:rPr>
            <w:rStyle w:val="Hyperlink"/>
            <w:rFonts w:cstheme="minorHAnsi"/>
            <w:noProof/>
          </w:rPr>
          <w:t>)</w:t>
        </w:r>
        <w:r w:rsidR="00337D06">
          <w:rPr>
            <w:noProof/>
            <w:webHidden/>
          </w:rPr>
          <w:tab/>
        </w:r>
        <w:r w:rsidR="00337D06">
          <w:rPr>
            <w:noProof/>
            <w:webHidden/>
          </w:rPr>
          <w:fldChar w:fldCharType="begin"/>
        </w:r>
        <w:r w:rsidR="00337D06">
          <w:rPr>
            <w:noProof/>
            <w:webHidden/>
          </w:rPr>
          <w:instrText xml:space="preserve"> PAGEREF _Toc76460756 \h </w:instrText>
        </w:r>
        <w:r w:rsidR="00337D06">
          <w:rPr>
            <w:noProof/>
            <w:webHidden/>
          </w:rPr>
        </w:r>
        <w:r w:rsidR="00337D06">
          <w:rPr>
            <w:noProof/>
            <w:webHidden/>
          </w:rPr>
          <w:fldChar w:fldCharType="separate"/>
        </w:r>
        <w:r w:rsidR="00C75D16">
          <w:rPr>
            <w:noProof/>
            <w:webHidden/>
          </w:rPr>
          <w:t>37</w:t>
        </w:r>
        <w:r w:rsidR="00337D06">
          <w:rPr>
            <w:noProof/>
            <w:webHidden/>
          </w:rPr>
          <w:fldChar w:fldCharType="end"/>
        </w:r>
      </w:hyperlink>
    </w:p>
    <w:p w14:paraId="1A518242" w14:textId="32B72D04" w:rsidR="00337D06" w:rsidRDefault="004C4544">
      <w:pPr>
        <w:pStyle w:val="TableofFigures"/>
        <w:tabs>
          <w:tab w:val="right" w:leader="dot" w:pos="9350"/>
        </w:tabs>
        <w:rPr>
          <w:rFonts w:eastAsiaTheme="minorEastAsia"/>
          <w:noProof/>
          <w:lang w:eastAsia="en-GB"/>
        </w:rPr>
      </w:pPr>
      <w:hyperlink w:anchor="_Toc76460757" w:history="1">
        <w:r w:rsidR="00337D06" w:rsidRPr="00204F5B">
          <w:rPr>
            <w:rStyle w:val="Hyperlink"/>
            <w:rFonts w:cstheme="minorHAnsi"/>
            <w:b/>
            <w:noProof/>
          </w:rPr>
          <w:t>Table S6.</w:t>
        </w:r>
        <w:r w:rsidR="00337D06" w:rsidRPr="00204F5B">
          <w:rPr>
            <w:rStyle w:val="Hyperlink"/>
            <w:rFonts w:cstheme="minorHAnsi"/>
            <w:noProof/>
          </w:rPr>
          <w:t xml:space="preserve"> Barriers to treatment engagement queried in NSDUH (with variable codes)</w:t>
        </w:r>
        <w:r w:rsidR="00337D06">
          <w:rPr>
            <w:noProof/>
            <w:webHidden/>
          </w:rPr>
          <w:tab/>
        </w:r>
        <w:r w:rsidR="00337D06">
          <w:rPr>
            <w:noProof/>
            <w:webHidden/>
          </w:rPr>
          <w:fldChar w:fldCharType="begin"/>
        </w:r>
        <w:r w:rsidR="00337D06">
          <w:rPr>
            <w:noProof/>
            <w:webHidden/>
          </w:rPr>
          <w:instrText xml:space="preserve"> PAGEREF _Toc76460757 \h </w:instrText>
        </w:r>
        <w:r w:rsidR="00337D06">
          <w:rPr>
            <w:noProof/>
            <w:webHidden/>
          </w:rPr>
        </w:r>
        <w:r w:rsidR="00337D06">
          <w:rPr>
            <w:noProof/>
            <w:webHidden/>
          </w:rPr>
          <w:fldChar w:fldCharType="separate"/>
        </w:r>
        <w:r w:rsidR="00C75D16">
          <w:rPr>
            <w:noProof/>
            <w:webHidden/>
          </w:rPr>
          <w:t>37</w:t>
        </w:r>
        <w:r w:rsidR="00337D06">
          <w:rPr>
            <w:noProof/>
            <w:webHidden/>
          </w:rPr>
          <w:fldChar w:fldCharType="end"/>
        </w:r>
      </w:hyperlink>
    </w:p>
    <w:p w14:paraId="43FEE9F4" w14:textId="0D1881F1" w:rsidR="00337D06" w:rsidRDefault="004C4544">
      <w:pPr>
        <w:pStyle w:val="TableofFigures"/>
        <w:tabs>
          <w:tab w:val="right" w:leader="dot" w:pos="9350"/>
        </w:tabs>
        <w:rPr>
          <w:rFonts w:eastAsiaTheme="minorEastAsia"/>
          <w:noProof/>
          <w:lang w:eastAsia="en-GB"/>
        </w:rPr>
      </w:pPr>
      <w:hyperlink w:anchor="_Toc76460758" w:history="1">
        <w:r w:rsidR="00337D06" w:rsidRPr="00204F5B">
          <w:rPr>
            <w:rStyle w:val="Hyperlink"/>
            <w:rFonts w:cstheme="minorHAnsi"/>
            <w:b/>
            <w:noProof/>
          </w:rPr>
          <w:t>Table S7.</w:t>
        </w:r>
        <w:r w:rsidR="00337D06" w:rsidRPr="00204F5B">
          <w:rPr>
            <w:rStyle w:val="Hyperlink"/>
            <w:rFonts w:cstheme="minorHAnsi"/>
            <w:noProof/>
          </w:rPr>
          <w:t xml:space="preserve"> Literature sources for parameter estimates</w:t>
        </w:r>
        <w:r w:rsidR="00337D06">
          <w:rPr>
            <w:noProof/>
            <w:webHidden/>
          </w:rPr>
          <w:tab/>
        </w:r>
        <w:r w:rsidR="00337D06">
          <w:rPr>
            <w:noProof/>
            <w:webHidden/>
          </w:rPr>
          <w:fldChar w:fldCharType="begin"/>
        </w:r>
        <w:r w:rsidR="00337D06">
          <w:rPr>
            <w:noProof/>
            <w:webHidden/>
          </w:rPr>
          <w:instrText xml:space="preserve"> PAGEREF _Toc76460758 \h </w:instrText>
        </w:r>
        <w:r w:rsidR="00337D06">
          <w:rPr>
            <w:noProof/>
            <w:webHidden/>
          </w:rPr>
        </w:r>
        <w:r w:rsidR="00337D06">
          <w:rPr>
            <w:noProof/>
            <w:webHidden/>
          </w:rPr>
          <w:fldChar w:fldCharType="separate"/>
        </w:r>
        <w:r w:rsidR="00C75D16">
          <w:rPr>
            <w:noProof/>
            <w:webHidden/>
          </w:rPr>
          <w:t>45</w:t>
        </w:r>
        <w:r w:rsidR="00337D06">
          <w:rPr>
            <w:noProof/>
            <w:webHidden/>
          </w:rPr>
          <w:fldChar w:fldCharType="end"/>
        </w:r>
      </w:hyperlink>
    </w:p>
    <w:p w14:paraId="25621686" w14:textId="59EB0CF9" w:rsidR="00337D06" w:rsidRDefault="004C4544">
      <w:pPr>
        <w:pStyle w:val="TableofFigures"/>
        <w:tabs>
          <w:tab w:val="right" w:leader="dot" w:pos="9350"/>
        </w:tabs>
        <w:rPr>
          <w:rFonts w:eastAsiaTheme="minorEastAsia"/>
          <w:noProof/>
          <w:lang w:eastAsia="en-GB"/>
        </w:rPr>
      </w:pPr>
      <w:hyperlink w:anchor="_Toc76460759" w:history="1">
        <w:r w:rsidR="00337D06" w:rsidRPr="00204F5B">
          <w:rPr>
            <w:rStyle w:val="Hyperlink"/>
            <w:rFonts w:cstheme="minorHAnsi"/>
            <w:b/>
            <w:noProof/>
          </w:rPr>
          <w:t>Table S8.</w:t>
        </w:r>
        <w:r w:rsidR="00337D06" w:rsidRPr="00204F5B">
          <w:rPr>
            <w:rStyle w:val="Hyperlink"/>
            <w:rFonts w:cstheme="minorHAnsi"/>
            <w:noProof/>
          </w:rPr>
          <w:t xml:space="preserve"> Panel of time-series data used in model estimation</w:t>
        </w:r>
        <w:r w:rsidR="00337D06">
          <w:rPr>
            <w:noProof/>
            <w:webHidden/>
          </w:rPr>
          <w:tab/>
        </w:r>
        <w:r w:rsidR="00337D06">
          <w:rPr>
            <w:noProof/>
            <w:webHidden/>
          </w:rPr>
          <w:fldChar w:fldCharType="begin"/>
        </w:r>
        <w:r w:rsidR="00337D06">
          <w:rPr>
            <w:noProof/>
            <w:webHidden/>
          </w:rPr>
          <w:instrText xml:space="preserve"> PAGEREF _Toc76460759 \h </w:instrText>
        </w:r>
        <w:r w:rsidR="00337D06">
          <w:rPr>
            <w:noProof/>
            <w:webHidden/>
          </w:rPr>
        </w:r>
        <w:r w:rsidR="00337D06">
          <w:rPr>
            <w:noProof/>
            <w:webHidden/>
          </w:rPr>
          <w:fldChar w:fldCharType="separate"/>
        </w:r>
        <w:r w:rsidR="00C75D16">
          <w:rPr>
            <w:noProof/>
            <w:webHidden/>
          </w:rPr>
          <w:t>50</w:t>
        </w:r>
        <w:r w:rsidR="00337D06">
          <w:rPr>
            <w:noProof/>
            <w:webHidden/>
          </w:rPr>
          <w:fldChar w:fldCharType="end"/>
        </w:r>
      </w:hyperlink>
    </w:p>
    <w:p w14:paraId="3F06E733" w14:textId="03CDB37B" w:rsidR="00337D06" w:rsidRDefault="004C4544">
      <w:pPr>
        <w:pStyle w:val="TableofFigures"/>
        <w:tabs>
          <w:tab w:val="right" w:leader="dot" w:pos="9350"/>
        </w:tabs>
        <w:rPr>
          <w:rFonts w:eastAsiaTheme="minorEastAsia"/>
          <w:noProof/>
          <w:lang w:eastAsia="en-GB"/>
        </w:rPr>
      </w:pPr>
      <w:hyperlink w:anchor="_Toc76460760" w:history="1">
        <w:r w:rsidR="00337D06" w:rsidRPr="00204F5B">
          <w:rPr>
            <w:rStyle w:val="Hyperlink"/>
            <w:b/>
            <w:noProof/>
          </w:rPr>
          <w:t>Table S9.</w:t>
        </w:r>
        <w:r w:rsidR="00337D06" w:rsidRPr="00204F5B">
          <w:rPr>
            <w:rStyle w:val="Hyperlink"/>
            <w:noProof/>
          </w:rPr>
          <w:t xml:space="preserve"> Point data used as priors </w:t>
        </w:r>
        <m:oMath>
          <m:r>
            <w:rPr>
              <w:rStyle w:val="Hyperlink"/>
              <w:rFonts w:ascii="Cambria Math" w:hAnsi="Cambria Math" w:cstheme="minorHAnsi"/>
              <w:noProof/>
            </w:rPr>
            <m:t>ykt</m:t>
          </m:r>
        </m:oMath>
        <w:r w:rsidR="00337D06" w:rsidRPr="00204F5B">
          <w:rPr>
            <w:rStyle w:val="Hyperlink"/>
            <w:noProof/>
          </w:rPr>
          <w:t xml:space="preserve"> in model estimation</w:t>
        </w:r>
        <w:r w:rsidR="00337D06">
          <w:rPr>
            <w:noProof/>
            <w:webHidden/>
          </w:rPr>
          <w:tab/>
        </w:r>
        <w:r w:rsidR="00337D06">
          <w:rPr>
            <w:noProof/>
            <w:webHidden/>
          </w:rPr>
          <w:fldChar w:fldCharType="begin"/>
        </w:r>
        <w:r w:rsidR="00337D06">
          <w:rPr>
            <w:noProof/>
            <w:webHidden/>
          </w:rPr>
          <w:instrText xml:space="preserve"> PAGEREF _Toc76460760 \h </w:instrText>
        </w:r>
        <w:r w:rsidR="00337D06">
          <w:rPr>
            <w:noProof/>
            <w:webHidden/>
          </w:rPr>
        </w:r>
        <w:r w:rsidR="00337D06">
          <w:rPr>
            <w:noProof/>
            <w:webHidden/>
          </w:rPr>
          <w:fldChar w:fldCharType="separate"/>
        </w:r>
        <w:r w:rsidR="00C75D16">
          <w:rPr>
            <w:noProof/>
            <w:webHidden/>
          </w:rPr>
          <w:t>51</w:t>
        </w:r>
        <w:r w:rsidR="00337D06">
          <w:rPr>
            <w:noProof/>
            <w:webHidden/>
          </w:rPr>
          <w:fldChar w:fldCharType="end"/>
        </w:r>
      </w:hyperlink>
    </w:p>
    <w:p w14:paraId="06E0652D" w14:textId="7D334340" w:rsidR="00337D06" w:rsidRDefault="004C4544">
      <w:pPr>
        <w:pStyle w:val="TableofFigures"/>
        <w:tabs>
          <w:tab w:val="right" w:leader="dot" w:pos="9350"/>
        </w:tabs>
        <w:rPr>
          <w:rFonts w:eastAsiaTheme="minorEastAsia"/>
          <w:noProof/>
          <w:lang w:eastAsia="en-GB"/>
        </w:rPr>
      </w:pPr>
      <w:hyperlink w:anchor="_Toc76460761" w:history="1">
        <w:r w:rsidR="00337D06" w:rsidRPr="00204F5B">
          <w:rPr>
            <w:rStyle w:val="Hyperlink"/>
            <w:rFonts w:cstheme="minorHAnsi"/>
            <w:b/>
            <w:noProof/>
          </w:rPr>
          <w:t>Table S10.</w:t>
        </w:r>
        <w:r w:rsidR="00337D06" w:rsidRPr="00204F5B">
          <w:rPr>
            <w:rStyle w:val="Hyperlink"/>
            <w:rFonts w:cstheme="minorHAnsi"/>
            <w:noProof/>
          </w:rPr>
          <w:t xml:space="preserve"> Complete list of estimated parameter values &amp; credible intervals</w:t>
        </w:r>
        <w:r w:rsidR="00337D06">
          <w:rPr>
            <w:noProof/>
            <w:webHidden/>
          </w:rPr>
          <w:tab/>
        </w:r>
        <w:r w:rsidR="00337D06">
          <w:rPr>
            <w:noProof/>
            <w:webHidden/>
          </w:rPr>
          <w:fldChar w:fldCharType="begin"/>
        </w:r>
        <w:r w:rsidR="00337D06">
          <w:rPr>
            <w:noProof/>
            <w:webHidden/>
          </w:rPr>
          <w:instrText xml:space="preserve"> PAGEREF _Toc76460761 \h </w:instrText>
        </w:r>
        <w:r w:rsidR="00337D06">
          <w:rPr>
            <w:noProof/>
            <w:webHidden/>
          </w:rPr>
        </w:r>
        <w:r w:rsidR="00337D06">
          <w:rPr>
            <w:noProof/>
            <w:webHidden/>
          </w:rPr>
          <w:fldChar w:fldCharType="separate"/>
        </w:r>
        <w:r w:rsidR="00C75D16">
          <w:rPr>
            <w:noProof/>
            <w:webHidden/>
          </w:rPr>
          <w:t>56</w:t>
        </w:r>
        <w:r w:rsidR="00337D06">
          <w:rPr>
            <w:noProof/>
            <w:webHidden/>
          </w:rPr>
          <w:fldChar w:fldCharType="end"/>
        </w:r>
      </w:hyperlink>
    </w:p>
    <w:p w14:paraId="6996140F" w14:textId="6E42F798" w:rsidR="00337D06" w:rsidRDefault="004C4544">
      <w:pPr>
        <w:pStyle w:val="TableofFigures"/>
        <w:tabs>
          <w:tab w:val="right" w:leader="dot" w:pos="9350"/>
        </w:tabs>
        <w:rPr>
          <w:rFonts w:eastAsiaTheme="minorEastAsia"/>
          <w:noProof/>
          <w:lang w:eastAsia="en-GB"/>
        </w:rPr>
      </w:pPr>
      <w:hyperlink w:anchor="_Toc76460762" w:history="1">
        <w:r w:rsidR="00337D06" w:rsidRPr="00204F5B">
          <w:rPr>
            <w:rStyle w:val="Hyperlink"/>
            <w:rFonts w:cstheme="minorHAnsi"/>
            <w:b/>
            <w:noProof/>
          </w:rPr>
          <w:t>Table S11.</w:t>
        </w:r>
        <w:r w:rsidR="00337D06" w:rsidRPr="00204F5B">
          <w:rPr>
            <w:rStyle w:val="Hyperlink"/>
            <w:rFonts w:cstheme="minorHAnsi"/>
            <w:noProof/>
          </w:rPr>
          <w:t xml:space="preserve"> Goodness of fit statistics for each estimated time series</w:t>
        </w:r>
        <w:r w:rsidR="00337D06">
          <w:rPr>
            <w:noProof/>
            <w:webHidden/>
          </w:rPr>
          <w:tab/>
        </w:r>
        <w:r w:rsidR="00337D06">
          <w:rPr>
            <w:noProof/>
            <w:webHidden/>
          </w:rPr>
          <w:fldChar w:fldCharType="begin"/>
        </w:r>
        <w:r w:rsidR="00337D06">
          <w:rPr>
            <w:noProof/>
            <w:webHidden/>
          </w:rPr>
          <w:instrText xml:space="preserve"> PAGEREF _Toc76460762 \h </w:instrText>
        </w:r>
        <w:r w:rsidR="00337D06">
          <w:rPr>
            <w:noProof/>
            <w:webHidden/>
          </w:rPr>
        </w:r>
        <w:r w:rsidR="00337D06">
          <w:rPr>
            <w:noProof/>
            <w:webHidden/>
          </w:rPr>
          <w:fldChar w:fldCharType="separate"/>
        </w:r>
        <w:r w:rsidR="00C75D16">
          <w:rPr>
            <w:noProof/>
            <w:webHidden/>
          </w:rPr>
          <w:t>59</w:t>
        </w:r>
        <w:r w:rsidR="00337D06">
          <w:rPr>
            <w:noProof/>
            <w:webHidden/>
          </w:rPr>
          <w:fldChar w:fldCharType="end"/>
        </w:r>
      </w:hyperlink>
    </w:p>
    <w:p w14:paraId="3D8C83CD" w14:textId="1008B844" w:rsidR="00337D06" w:rsidRDefault="004C4544">
      <w:pPr>
        <w:pStyle w:val="TableofFigures"/>
        <w:tabs>
          <w:tab w:val="right" w:leader="dot" w:pos="9350"/>
        </w:tabs>
        <w:rPr>
          <w:rFonts w:eastAsiaTheme="minorEastAsia"/>
          <w:noProof/>
          <w:lang w:eastAsia="en-GB"/>
        </w:rPr>
      </w:pPr>
      <w:hyperlink w:anchor="_Toc76460763" w:history="1">
        <w:r w:rsidR="00337D06" w:rsidRPr="00204F5B">
          <w:rPr>
            <w:rStyle w:val="Hyperlink"/>
            <w:b/>
            <w:noProof/>
          </w:rPr>
          <w:t>Table S12.</w:t>
        </w:r>
        <w:r w:rsidR="00337D06" w:rsidRPr="00204F5B">
          <w:rPr>
            <w:rStyle w:val="Hyperlink"/>
            <w:noProof/>
          </w:rPr>
          <w:t xml:space="preserve"> Simulated values for key point observations</w:t>
        </w:r>
        <w:r w:rsidR="00337D06">
          <w:rPr>
            <w:noProof/>
            <w:webHidden/>
          </w:rPr>
          <w:tab/>
        </w:r>
        <w:r w:rsidR="00337D06">
          <w:rPr>
            <w:noProof/>
            <w:webHidden/>
          </w:rPr>
          <w:fldChar w:fldCharType="begin"/>
        </w:r>
        <w:r w:rsidR="00337D06">
          <w:rPr>
            <w:noProof/>
            <w:webHidden/>
          </w:rPr>
          <w:instrText xml:space="preserve"> PAGEREF _Toc76460763 \h </w:instrText>
        </w:r>
        <w:r w:rsidR="00337D06">
          <w:rPr>
            <w:noProof/>
            <w:webHidden/>
          </w:rPr>
        </w:r>
        <w:r w:rsidR="00337D06">
          <w:rPr>
            <w:noProof/>
            <w:webHidden/>
          </w:rPr>
          <w:fldChar w:fldCharType="separate"/>
        </w:r>
        <w:r w:rsidR="00C75D16">
          <w:rPr>
            <w:noProof/>
            <w:webHidden/>
          </w:rPr>
          <w:t>59</w:t>
        </w:r>
        <w:r w:rsidR="00337D06">
          <w:rPr>
            <w:noProof/>
            <w:webHidden/>
          </w:rPr>
          <w:fldChar w:fldCharType="end"/>
        </w:r>
      </w:hyperlink>
    </w:p>
    <w:p w14:paraId="52A92F15" w14:textId="291209AF" w:rsidR="00337D06" w:rsidRDefault="004C4544">
      <w:pPr>
        <w:pStyle w:val="TableofFigures"/>
        <w:tabs>
          <w:tab w:val="right" w:leader="dot" w:pos="9350"/>
        </w:tabs>
        <w:rPr>
          <w:rFonts w:eastAsiaTheme="minorEastAsia"/>
          <w:noProof/>
          <w:lang w:eastAsia="en-GB"/>
        </w:rPr>
      </w:pPr>
      <w:hyperlink w:anchor="_Toc76460764" w:history="1">
        <w:r w:rsidR="00337D06" w:rsidRPr="00204F5B">
          <w:rPr>
            <w:rStyle w:val="Hyperlink"/>
            <w:b/>
            <w:noProof/>
          </w:rPr>
          <w:t>Table S13.</w:t>
        </w:r>
        <w:r w:rsidR="00337D06" w:rsidRPr="00204F5B">
          <w:rPr>
            <w:rStyle w:val="Hyperlink"/>
            <w:noProof/>
          </w:rPr>
          <w:t xml:space="preserve"> Sensitivity of key outcomes to ±10% changes in parametric assumptions.</w:t>
        </w:r>
        <w:r w:rsidR="00337D06">
          <w:rPr>
            <w:noProof/>
            <w:webHidden/>
          </w:rPr>
          <w:tab/>
        </w:r>
        <w:r w:rsidR="00337D06">
          <w:rPr>
            <w:noProof/>
            <w:webHidden/>
          </w:rPr>
          <w:fldChar w:fldCharType="begin"/>
        </w:r>
        <w:r w:rsidR="00337D06">
          <w:rPr>
            <w:noProof/>
            <w:webHidden/>
          </w:rPr>
          <w:instrText xml:space="preserve"> PAGEREF _Toc76460764 \h </w:instrText>
        </w:r>
        <w:r w:rsidR="00337D06">
          <w:rPr>
            <w:noProof/>
            <w:webHidden/>
          </w:rPr>
        </w:r>
        <w:r w:rsidR="00337D06">
          <w:rPr>
            <w:noProof/>
            <w:webHidden/>
          </w:rPr>
          <w:fldChar w:fldCharType="separate"/>
        </w:r>
        <w:r w:rsidR="00C75D16">
          <w:rPr>
            <w:noProof/>
            <w:webHidden/>
          </w:rPr>
          <w:t>66</w:t>
        </w:r>
        <w:r w:rsidR="00337D06">
          <w:rPr>
            <w:noProof/>
            <w:webHidden/>
          </w:rPr>
          <w:fldChar w:fldCharType="end"/>
        </w:r>
      </w:hyperlink>
    </w:p>
    <w:p w14:paraId="3F8009C7" w14:textId="08E3AF3B" w:rsidR="00337D06" w:rsidRDefault="004C4544">
      <w:pPr>
        <w:pStyle w:val="TableofFigures"/>
        <w:tabs>
          <w:tab w:val="right" w:leader="dot" w:pos="9350"/>
        </w:tabs>
        <w:rPr>
          <w:rFonts w:eastAsiaTheme="minorEastAsia"/>
          <w:noProof/>
          <w:lang w:eastAsia="en-GB"/>
        </w:rPr>
      </w:pPr>
      <w:hyperlink w:anchor="_Toc76460765" w:history="1">
        <w:r w:rsidR="00337D06" w:rsidRPr="00204F5B">
          <w:rPr>
            <w:rStyle w:val="Hyperlink"/>
            <w:b/>
            <w:noProof/>
          </w:rPr>
          <w:t>Table S14.</w:t>
        </w:r>
        <w:r w:rsidR="00337D06" w:rsidRPr="00204F5B">
          <w:rPr>
            <w:rStyle w:val="Hyperlink"/>
            <w:noProof/>
          </w:rPr>
          <w:t xml:space="preserve"> Sensitivity of key outcomes to loop knockout analyses.</w:t>
        </w:r>
        <w:r w:rsidR="00337D06">
          <w:rPr>
            <w:noProof/>
            <w:webHidden/>
          </w:rPr>
          <w:tab/>
        </w:r>
        <w:r w:rsidR="00337D06">
          <w:rPr>
            <w:noProof/>
            <w:webHidden/>
          </w:rPr>
          <w:fldChar w:fldCharType="begin"/>
        </w:r>
        <w:r w:rsidR="00337D06">
          <w:rPr>
            <w:noProof/>
            <w:webHidden/>
          </w:rPr>
          <w:instrText xml:space="preserve"> PAGEREF _Toc76460765 \h </w:instrText>
        </w:r>
        <w:r w:rsidR="00337D06">
          <w:rPr>
            <w:noProof/>
            <w:webHidden/>
          </w:rPr>
        </w:r>
        <w:r w:rsidR="00337D06">
          <w:rPr>
            <w:noProof/>
            <w:webHidden/>
          </w:rPr>
          <w:fldChar w:fldCharType="separate"/>
        </w:r>
        <w:r w:rsidR="00C75D16">
          <w:rPr>
            <w:noProof/>
            <w:webHidden/>
          </w:rPr>
          <w:t>69</w:t>
        </w:r>
        <w:r w:rsidR="00337D06">
          <w:rPr>
            <w:noProof/>
            <w:webHidden/>
          </w:rPr>
          <w:fldChar w:fldCharType="end"/>
        </w:r>
      </w:hyperlink>
    </w:p>
    <w:p w14:paraId="2E03E645" w14:textId="4908DEB8" w:rsidR="00337D06" w:rsidRDefault="004C4544">
      <w:pPr>
        <w:pStyle w:val="TableofFigures"/>
        <w:tabs>
          <w:tab w:val="right" w:leader="dot" w:pos="9350"/>
        </w:tabs>
        <w:rPr>
          <w:rFonts w:eastAsiaTheme="minorEastAsia"/>
          <w:noProof/>
          <w:lang w:eastAsia="en-GB"/>
        </w:rPr>
      </w:pPr>
      <w:hyperlink w:anchor="_Toc76460766" w:history="1">
        <w:r w:rsidR="00337D06" w:rsidRPr="00204F5B">
          <w:rPr>
            <w:rStyle w:val="Hyperlink"/>
            <w:rFonts w:cstheme="minorHAnsi"/>
            <w:b/>
            <w:noProof/>
          </w:rPr>
          <w:t>Table S15.</w:t>
        </w:r>
        <w:r w:rsidR="00337D06" w:rsidRPr="00204F5B">
          <w:rPr>
            <w:rStyle w:val="Hyperlink"/>
            <w:rFonts w:cstheme="minorHAnsi"/>
            <w:noProof/>
          </w:rPr>
          <w:t xml:space="preserve"> Exogenous inputs with alternative base case assumptions for projections</w:t>
        </w:r>
        <w:r w:rsidR="00337D06">
          <w:rPr>
            <w:noProof/>
            <w:webHidden/>
          </w:rPr>
          <w:tab/>
        </w:r>
        <w:r w:rsidR="00337D06">
          <w:rPr>
            <w:noProof/>
            <w:webHidden/>
          </w:rPr>
          <w:fldChar w:fldCharType="begin"/>
        </w:r>
        <w:r w:rsidR="00337D06">
          <w:rPr>
            <w:noProof/>
            <w:webHidden/>
          </w:rPr>
          <w:instrText xml:space="preserve"> PAGEREF _Toc76460766 \h </w:instrText>
        </w:r>
        <w:r w:rsidR="00337D06">
          <w:rPr>
            <w:noProof/>
            <w:webHidden/>
          </w:rPr>
        </w:r>
        <w:r w:rsidR="00337D06">
          <w:rPr>
            <w:noProof/>
            <w:webHidden/>
          </w:rPr>
          <w:fldChar w:fldCharType="separate"/>
        </w:r>
        <w:r w:rsidR="00C75D16">
          <w:rPr>
            <w:noProof/>
            <w:webHidden/>
          </w:rPr>
          <w:t>72</w:t>
        </w:r>
        <w:r w:rsidR="00337D06">
          <w:rPr>
            <w:noProof/>
            <w:webHidden/>
          </w:rPr>
          <w:fldChar w:fldCharType="end"/>
        </w:r>
      </w:hyperlink>
    </w:p>
    <w:p w14:paraId="66A5A9C6" w14:textId="01A8D37F" w:rsidR="00337D06" w:rsidRDefault="004C4544">
      <w:pPr>
        <w:pStyle w:val="TableofFigures"/>
        <w:tabs>
          <w:tab w:val="right" w:leader="dot" w:pos="9350"/>
        </w:tabs>
        <w:rPr>
          <w:rFonts w:eastAsiaTheme="minorEastAsia"/>
          <w:noProof/>
          <w:lang w:eastAsia="en-GB"/>
        </w:rPr>
      </w:pPr>
      <w:hyperlink w:anchor="_Toc76460767" w:history="1">
        <w:r w:rsidR="00337D06" w:rsidRPr="00204F5B">
          <w:rPr>
            <w:rStyle w:val="Hyperlink"/>
            <w:rFonts w:cstheme="minorHAnsi"/>
            <w:b/>
            <w:noProof/>
          </w:rPr>
          <w:t>Table S16.</w:t>
        </w:r>
        <w:r w:rsidR="00337D06" w:rsidRPr="00204F5B">
          <w:rPr>
            <w:rStyle w:val="Hyperlink"/>
            <w:rFonts w:cstheme="minorHAnsi"/>
            <w:noProof/>
          </w:rPr>
          <w:t xml:space="preserve"> Sensitivity of key projected outcomes to alternative base case assumptions.</w:t>
        </w:r>
        <w:r w:rsidR="00337D06">
          <w:rPr>
            <w:noProof/>
            <w:webHidden/>
          </w:rPr>
          <w:tab/>
        </w:r>
        <w:r w:rsidR="00337D06">
          <w:rPr>
            <w:noProof/>
            <w:webHidden/>
          </w:rPr>
          <w:fldChar w:fldCharType="begin"/>
        </w:r>
        <w:r w:rsidR="00337D06">
          <w:rPr>
            <w:noProof/>
            <w:webHidden/>
          </w:rPr>
          <w:instrText xml:space="preserve"> PAGEREF _Toc76460767 \h </w:instrText>
        </w:r>
        <w:r w:rsidR="00337D06">
          <w:rPr>
            <w:noProof/>
            <w:webHidden/>
          </w:rPr>
        </w:r>
        <w:r w:rsidR="00337D06">
          <w:rPr>
            <w:noProof/>
            <w:webHidden/>
          </w:rPr>
          <w:fldChar w:fldCharType="separate"/>
        </w:r>
        <w:r w:rsidR="00C75D16">
          <w:rPr>
            <w:noProof/>
            <w:webHidden/>
          </w:rPr>
          <w:t>73</w:t>
        </w:r>
        <w:r w:rsidR="00337D06">
          <w:rPr>
            <w:noProof/>
            <w:webHidden/>
          </w:rPr>
          <w:fldChar w:fldCharType="end"/>
        </w:r>
      </w:hyperlink>
    </w:p>
    <w:p w14:paraId="1676F9B4" w14:textId="2669CB46" w:rsidR="0002685D" w:rsidRDefault="0002685D" w:rsidP="002108A3">
      <w:pPr>
        <w:rPr>
          <w:rFonts w:cstheme="minorHAnsi"/>
          <w:highlight w:val="yellow"/>
        </w:rPr>
      </w:pPr>
      <w:r>
        <w:rPr>
          <w:rFonts w:cstheme="minorHAnsi"/>
          <w:highlight w:val="yellow"/>
        </w:rPr>
        <w:fldChar w:fldCharType="end"/>
      </w:r>
    </w:p>
    <w:p w14:paraId="63CA57B1" w14:textId="6AC70460" w:rsidR="0002685D" w:rsidRDefault="0002685D" w:rsidP="002108A3">
      <w:pPr>
        <w:rPr>
          <w:rFonts w:cstheme="minorHAnsi"/>
          <w:highlight w:val="yellow"/>
        </w:rPr>
      </w:pPr>
      <w:r>
        <w:rPr>
          <w:rFonts w:cstheme="minorHAnsi"/>
          <w:highlight w:val="yellow"/>
        </w:rPr>
        <w:br w:type="page"/>
      </w:r>
    </w:p>
    <w:p w14:paraId="16922089" w14:textId="6135FDC0" w:rsidR="003E75C1" w:rsidRPr="00622706" w:rsidRDefault="003E75C1" w:rsidP="4ED8CFDB">
      <w:pPr>
        <w:pStyle w:val="Heading1"/>
        <w:rPr>
          <w:rFonts w:asciiTheme="minorHAnsi" w:hAnsiTheme="minorHAnsi" w:cstheme="minorBidi"/>
        </w:rPr>
      </w:pPr>
      <w:bookmarkStart w:id="0" w:name="_Toc76460666"/>
      <w:r w:rsidRPr="4ED8CFDB">
        <w:rPr>
          <w:rFonts w:asciiTheme="minorHAnsi" w:hAnsiTheme="minorHAnsi" w:cstheme="minorBidi"/>
        </w:rPr>
        <w:lastRenderedPageBreak/>
        <w:t>Glossary</w:t>
      </w:r>
      <w:bookmarkEnd w:id="0"/>
    </w:p>
    <w:p w14:paraId="12E9C462" w14:textId="738724DA" w:rsidR="003E75C1" w:rsidRPr="00622706" w:rsidRDefault="003E75C1" w:rsidP="003E75C1">
      <w:pPr>
        <w:pStyle w:val="Heading2"/>
        <w:rPr>
          <w:rFonts w:asciiTheme="minorHAnsi" w:hAnsiTheme="minorHAnsi" w:cstheme="minorHAnsi"/>
        </w:rPr>
      </w:pPr>
      <w:bookmarkStart w:id="1" w:name="_Toc76460667"/>
      <w:r w:rsidRPr="00622706">
        <w:rPr>
          <w:rFonts w:asciiTheme="minorHAnsi" w:hAnsiTheme="minorHAnsi" w:cstheme="minorHAnsi"/>
        </w:rPr>
        <w:t>Definitions of key terms</w:t>
      </w:r>
      <w:bookmarkEnd w:id="1"/>
    </w:p>
    <w:p w14:paraId="2C02A41A" w14:textId="097CF5D1" w:rsidR="002108A3" w:rsidRPr="00622706" w:rsidRDefault="006061AF" w:rsidP="002108A3">
      <w:pPr>
        <w:rPr>
          <w:rFonts w:cstheme="minorHAnsi"/>
        </w:rPr>
      </w:pPr>
      <w:r w:rsidRPr="00622706">
        <w:rPr>
          <w:rFonts w:cstheme="minorHAnsi"/>
          <w:b/>
        </w:rPr>
        <w:t>Prescription opioids:</w:t>
      </w:r>
      <w:r w:rsidRPr="00622706">
        <w:rPr>
          <w:rFonts w:cstheme="minorHAnsi"/>
        </w:rPr>
        <w:tab/>
        <w:t xml:space="preserve">Prescription (Rx) opioids </w:t>
      </w:r>
      <w:r w:rsidR="003759C6" w:rsidRPr="00622706">
        <w:rPr>
          <w:rFonts w:cstheme="minorHAnsi"/>
        </w:rPr>
        <w:t xml:space="preserve">are analgesic </w:t>
      </w:r>
      <w:r w:rsidR="00D46987" w:rsidRPr="00622706">
        <w:rPr>
          <w:rFonts w:cstheme="minorHAnsi"/>
        </w:rPr>
        <w:t xml:space="preserve">medications, used primarily to treat pain. </w:t>
      </w:r>
      <w:r w:rsidR="009F148D" w:rsidRPr="00622706">
        <w:rPr>
          <w:rFonts w:cstheme="minorHAnsi"/>
        </w:rPr>
        <w:t xml:space="preserve">Examples include natural opiates such as morphine or codeine; semi-synthetic opioids such as hydrocodone and oxycodone; and synthetic opioids such as tramadol and licit fentanyl (see also </w:t>
      </w:r>
      <w:r w:rsidR="009F148D" w:rsidRPr="00622706">
        <w:rPr>
          <w:rFonts w:cstheme="minorHAnsi"/>
          <w:b/>
        </w:rPr>
        <w:t>fentanyl</w:t>
      </w:r>
      <w:r w:rsidR="009F148D" w:rsidRPr="00622706">
        <w:rPr>
          <w:rFonts w:cstheme="minorHAnsi"/>
        </w:rPr>
        <w:t xml:space="preserve"> below). </w:t>
      </w:r>
      <w:r w:rsidR="00C65C33" w:rsidRPr="00622706">
        <w:rPr>
          <w:rFonts w:cstheme="minorHAnsi"/>
        </w:rPr>
        <w:t xml:space="preserve">They most commonly come in pill form, though other forms (e.g. liquid, film, etc.) exist as well. </w:t>
      </w:r>
      <w:r w:rsidR="005B2757" w:rsidRPr="00622706">
        <w:rPr>
          <w:rFonts w:cstheme="minorHAnsi"/>
        </w:rPr>
        <w:t xml:space="preserve">Prescription opioids are pharmaceutical products, though illicitly manufactured counterfeit prescription pills, </w:t>
      </w:r>
      <w:r w:rsidR="00C65C33" w:rsidRPr="00622706">
        <w:rPr>
          <w:rFonts w:cstheme="minorHAnsi"/>
        </w:rPr>
        <w:t xml:space="preserve">often containing fentanyl, are a growing concern (see </w:t>
      </w:r>
      <w:r w:rsidR="00C65C33" w:rsidRPr="00622706">
        <w:rPr>
          <w:rFonts w:cstheme="minorHAnsi"/>
        </w:rPr>
        <w:fldChar w:fldCharType="begin"/>
      </w:r>
      <w:r w:rsidR="00C65C33" w:rsidRPr="00622706">
        <w:rPr>
          <w:rFonts w:cstheme="minorHAnsi"/>
        </w:rPr>
        <w:instrText xml:space="preserve"> REF _Ref66922800 \r \h </w:instrText>
      </w:r>
      <w:r w:rsidR="00622706">
        <w:rPr>
          <w:rFonts w:cstheme="minorHAnsi"/>
        </w:rPr>
        <w:instrText xml:space="preserve"> \* MERGEFORMAT </w:instrText>
      </w:r>
      <w:r w:rsidR="00C65C33" w:rsidRPr="00622706">
        <w:rPr>
          <w:rFonts w:cstheme="minorHAnsi"/>
        </w:rPr>
      </w:r>
      <w:r w:rsidR="00C65C33" w:rsidRPr="00622706">
        <w:rPr>
          <w:rFonts w:cstheme="minorHAnsi"/>
        </w:rPr>
        <w:fldChar w:fldCharType="separate"/>
      </w:r>
      <w:r w:rsidR="00C75D16">
        <w:rPr>
          <w:rFonts w:cstheme="minorHAnsi"/>
        </w:rPr>
        <w:t>S2.d.i.(2)</w:t>
      </w:r>
      <w:r w:rsidR="00C65C33" w:rsidRPr="00622706">
        <w:rPr>
          <w:rFonts w:cstheme="minorHAnsi"/>
        </w:rPr>
        <w:fldChar w:fldCharType="end"/>
      </w:r>
      <w:r w:rsidR="00C65C33" w:rsidRPr="00622706">
        <w:rPr>
          <w:rFonts w:cstheme="minorHAnsi"/>
        </w:rPr>
        <w:t xml:space="preserve">). We use the term ‘prescription opioids’ to </w:t>
      </w:r>
      <w:r w:rsidR="00A0551F">
        <w:rPr>
          <w:rFonts w:cstheme="minorHAnsi"/>
        </w:rPr>
        <w:t xml:space="preserve">refer to </w:t>
      </w:r>
      <w:r w:rsidR="00B07223" w:rsidRPr="00622706">
        <w:rPr>
          <w:rFonts w:cstheme="minorHAnsi"/>
        </w:rPr>
        <w:t>any pharmaceutically produced opioid analgesic, regardless of how it is obtained or used (e.g. whether prescribed by a medical provider or diverted; whether used to treat pain as prescribed or for other purposes).</w:t>
      </w:r>
    </w:p>
    <w:p w14:paraId="60110C01" w14:textId="34083B0E" w:rsidR="006061AF" w:rsidRPr="00622706" w:rsidRDefault="006061AF" w:rsidP="002108A3">
      <w:pPr>
        <w:rPr>
          <w:rFonts w:cstheme="minorHAnsi"/>
          <w:b/>
        </w:rPr>
      </w:pPr>
      <w:r w:rsidRPr="00622706">
        <w:rPr>
          <w:rFonts w:cstheme="minorHAnsi"/>
          <w:b/>
        </w:rPr>
        <w:t>Heroin</w:t>
      </w:r>
      <w:r w:rsidR="00B07223" w:rsidRPr="00622706">
        <w:rPr>
          <w:rFonts w:cstheme="minorHAnsi"/>
          <w:b/>
        </w:rPr>
        <w:t>:</w:t>
      </w:r>
      <w:r w:rsidR="00B07223" w:rsidRPr="00622706">
        <w:rPr>
          <w:rFonts w:cstheme="minorHAnsi"/>
        </w:rPr>
        <w:tab/>
        <w:t>Heroin is an illicit semi-synthetic opioid that comes in several forms (e.g. black tar, brown or powder)</w:t>
      </w:r>
      <w:r w:rsidR="0011203B" w:rsidRPr="00622706">
        <w:rPr>
          <w:rFonts w:cstheme="minorHAnsi"/>
        </w:rPr>
        <w:t>. It is consumed in several ways</w:t>
      </w:r>
      <w:r w:rsidR="00E77BCC">
        <w:rPr>
          <w:rFonts w:cstheme="minorHAnsi"/>
        </w:rPr>
        <w:t>t</w:t>
      </w:r>
      <w:r w:rsidR="0011203B" w:rsidRPr="00622706">
        <w:rPr>
          <w:rFonts w:cstheme="minorHAnsi"/>
        </w:rPr>
        <w:t xml:space="preserve">, including oral intake, snorting, smoking, and injection. As an illicit drug, the production, distribution, and sale of heroin is illegal. Heroin is often contaminated with various adulterants, and increasingly with </w:t>
      </w:r>
      <w:r w:rsidR="0011203B" w:rsidRPr="00622706">
        <w:rPr>
          <w:rFonts w:cstheme="minorHAnsi"/>
          <w:b/>
        </w:rPr>
        <w:t>fentanyl</w:t>
      </w:r>
      <w:r w:rsidR="0011203B" w:rsidRPr="00622706">
        <w:rPr>
          <w:rFonts w:cstheme="minorHAnsi"/>
        </w:rPr>
        <w:t xml:space="preserve"> (see below).</w:t>
      </w:r>
    </w:p>
    <w:p w14:paraId="4CC7815E" w14:textId="010F1804" w:rsidR="0046051A" w:rsidRPr="00622706" w:rsidRDefault="006061AF" w:rsidP="0046051A">
      <w:pPr>
        <w:rPr>
          <w:rFonts w:cstheme="minorHAnsi"/>
        </w:rPr>
      </w:pPr>
      <w:r w:rsidRPr="00622706">
        <w:rPr>
          <w:rFonts w:cstheme="minorHAnsi"/>
          <w:b/>
        </w:rPr>
        <w:t>Fentanyl</w:t>
      </w:r>
      <w:r w:rsidR="0011203B" w:rsidRPr="00622706">
        <w:rPr>
          <w:rFonts w:cstheme="minorHAnsi"/>
          <w:b/>
        </w:rPr>
        <w:t>:</w:t>
      </w:r>
      <w:r w:rsidR="0011203B" w:rsidRPr="00622706">
        <w:rPr>
          <w:rFonts w:cstheme="minorHAnsi"/>
        </w:rPr>
        <w:tab/>
        <w:t xml:space="preserve">Fentanyl is a </w:t>
      </w:r>
      <w:r w:rsidR="0046051A" w:rsidRPr="00622706">
        <w:rPr>
          <w:rFonts w:cstheme="minorHAnsi"/>
        </w:rPr>
        <w:t xml:space="preserve">highly potent synthetic opioid with many analogues (e.g. carfentanil, sufentanil, etc.). While licit, pharmaceutically produced prescription fentanyls exist, they are relatively uncommon; the majority of fentanyl in circulation now is illicitly manufactured fentanyl (IMF). IMF is increasingly common in the supply of </w:t>
      </w:r>
      <w:r w:rsidR="0046051A" w:rsidRPr="00622706">
        <w:rPr>
          <w:rFonts w:cstheme="minorHAnsi"/>
          <w:b/>
        </w:rPr>
        <w:t>heroin</w:t>
      </w:r>
      <w:r w:rsidR="0046051A" w:rsidRPr="00622706">
        <w:rPr>
          <w:rFonts w:cstheme="minorHAnsi"/>
        </w:rPr>
        <w:t xml:space="preserve"> and other illicit drugs (see </w:t>
      </w:r>
      <w:r w:rsidR="0046051A" w:rsidRPr="00622706">
        <w:rPr>
          <w:rFonts w:cstheme="minorHAnsi"/>
        </w:rPr>
        <w:fldChar w:fldCharType="begin"/>
      </w:r>
      <w:r w:rsidR="0046051A" w:rsidRPr="00622706">
        <w:rPr>
          <w:rFonts w:cstheme="minorHAnsi"/>
        </w:rPr>
        <w:instrText xml:space="preserve"> REF _Ref66923819 \r \h </w:instrText>
      </w:r>
      <w:r w:rsidR="00622706">
        <w:rPr>
          <w:rFonts w:cstheme="minorHAnsi"/>
        </w:rPr>
        <w:instrText xml:space="preserve"> \* MERGEFORMAT </w:instrText>
      </w:r>
      <w:r w:rsidR="0046051A" w:rsidRPr="00622706">
        <w:rPr>
          <w:rFonts w:cstheme="minorHAnsi"/>
        </w:rPr>
      </w:r>
      <w:r w:rsidR="0046051A" w:rsidRPr="00622706">
        <w:rPr>
          <w:rFonts w:cstheme="minorHAnsi"/>
        </w:rPr>
        <w:fldChar w:fldCharType="separate"/>
      </w:r>
      <w:r w:rsidR="00C75D16">
        <w:rPr>
          <w:rFonts w:cstheme="minorHAnsi"/>
        </w:rPr>
        <w:t>S2.d.iii.(3)</w:t>
      </w:r>
      <w:r w:rsidR="0046051A" w:rsidRPr="00622706">
        <w:rPr>
          <w:rFonts w:cstheme="minorHAnsi"/>
        </w:rPr>
        <w:fldChar w:fldCharType="end"/>
      </w:r>
      <w:r w:rsidR="0046051A" w:rsidRPr="00622706">
        <w:rPr>
          <w:rFonts w:cstheme="minorHAnsi"/>
        </w:rPr>
        <w:t>).</w:t>
      </w:r>
      <w:r w:rsidR="00622246" w:rsidRPr="00622706">
        <w:rPr>
          <w:rFonts w:cstheme="minorHAnsi"/>
        </w:rPr>
        <w:t xml:space="preserve"> Other, non-fentanyl synthetic opioids exist as well, though they are generally less potent and far less common in the illicitly-manufactured fentanyl supply, which includes both basic fentanyl and numerous analogues. In this model, we do not distinguish between them, and use the terms ‘synthetic[s]’ and ‘fentanyl’ interchangeably to refer to illicitly manufactured fentanyl and its analogues, unless otherwise specified. We specifically use the terms ‘prescription synthetics’ or ‘prescription fentanyl’ to refer to the licit form (see </w:t>
      </w:r>
      <w:r w:rsidR="00622246" w:rsidRPr="00622706">
        <w:rPr>
          <w:rFonts w:cstheme="minorHAnsi"/>
          <w:b/>
        </w:rPr>
        <w:t>prescription opioids</w:t>
      </w:r>
      <w:r w:rsidR="00622246" w:rsidRPr="00622706">
        <w:rPr>
          <w:rFonts w:cstheme="minorHAnsi"/>
        </w:rPr>
        <w:t>).</w:t>
      </w:r>
    </w:p>
    <w:p w14:paraId="68C17337" w14:textId="67824A07" w:rsidR="006061AF" w:rsidRPr="00622706" w:rsidRDefault="006061AF" w:rsidP="002108A3">
      <w:pPr>
        <w:rPr>
          <w:rFonts w:cstheme="minorHAnsi"/>
        </w:rPr>
      </w:pPr>
      <w:r w:rsidRPr="00622706">
        <w:rPr>
          <w:rFonts w:cstheme="minorHAnsi"/>
          <w:b/>
        </w:rPr>
        <w:t>Misuse</w:t>
      </w:r>
      <w:r w:rsidR="007B24FB" w:rsidRPr="00622706">
        <w:rPr>
          <w:rFonts w:cstheme="minorHAnsi"/>
          <w:b/>
        </w:rPr>
        <w:t>:</w:t>
      </w:r>
      <w:r w:rsidR="007B24FB" w:rsidRPr="00622706">
        <w:rPr>
          <w:rFonts w:cstheme="minorHAnsi"/>
        </w:rPr>
        <w:tab/>
      </w:r>
      <w:r w:rsidR="00D50304" w:rsidRPr="00622706">
        <w:rPr>
          <w:rFonts w:cstheme="minorHAnsi"/>
        </w:rPr>
        <w:t>Prescription o</w:t>
      </w:r>
      <w:r w:rsidR="007B24FB" w:rsidRPr="00622706">
        <w:rPr>
          <w:rFonts w:cstheme="minorHAnsi"/>
        </w:rPr>
        <w:t xml:space="preserve">pioid misuse includes any use of Rx opioids prescribed for someone else, or use of Rx opioids solely ‘for the feeling [they] caused’ (see </w:t>
      </w:r>
      <w:r w:rsidR="007B24FB" w:rsidRPr="00622706">
        <w:rPr>
          <w:rFonts w:cstheme="minorHAnsi"/>
        </w:rPr>
        <w:fldChar w:fldCharType="begin"/>
      </w:r>
      <w:r w:rsidR="007B24FB" w:rsidRPr="00622706">
        <w:rPr>
          <w:rFonts w:cstheme="minorHAnsi"/>
        </w:rPr>
        <w:instrText xml:space="preserve"> REF _Ref66924293 \r \h </w:instrText>
      </w:r>
      <w:r w:rsidR="00622706">
        <w:rPr>
          <w:rFonts w:cstheme="minorHAnsi"/>
        </w:rPr>
        <w:instrText xml:space="preserve"> \* MERGEFORMAT </w:instrText>
      </w:r>
      <w:r w:rsidR="007B24FB" w:rsidRPr="00622706">
        <w:rPr>
          <w:rFonts w:cstheme="minorHAnsi"/>
        </w:rPr>
      </w:r>
      <w:r w:rsidR="007B24FB" w:rsidRPr="00622706">
        <w:rPr>
          <w:rFonts w:cstheme="minorHAnsi"/>
        </w:rPr>
        <w:fldChar w:fldCharType="separate"/>
      </w:r>
      <w:r w:rsidR="00C75D16">
        <w:rPr>
          <w:rFonts w:cstheme="minorHAnsi"/>
        </w:rPr>
        <w:t>S3.a.i)</w:t>
      </w:r>
      <w:r w:rsidR="007B24FB" w:rsidRPr="00622706">
        <w:rPr>
          <w:rFonts w:cstheme="minorHAnsi"/>
        </w:rPr>
        <w:fldChar w:fldCharType="end"/>
      </w:r>
      <w:r w:rsidR="007B24FB" w:rsidRPr="00622706">
        <w:rPr>
          <w:rFonts w:cstheme="minorHAnsi"/>
        </w:rPr>
        <w:t xml:space="preserve">). As an umbrella term, ‘misuse’ </w:t>
      </w:r>
      <w:r w:rsidR="00D50304" w:rsidRPr="00622706">
        <w:rPr>
          <w:rFonts w:cstheme="minorHAnsi"/>
        </w:rPr>
        <w:t xml:space="preserve">can also include ‘low-intensity’ use of heroin that does not rise to the level of </w:t>
      </w:r>
      <w:r w:rsidR="00D50304" w:rsidRPr="00622706">
        <w:rPr>
          <w:rFonts w:cstheme="minorHAnsi"/>
          <w:b/>
        </w:rPr>
        <w:t>use disorder</w:t>
      </w:r>
      <w:r w:rsidR="00D50304" w:rsidRPr="00622706">
        <w:rPr>
          <w:rFonts w:cstheme="minorHAnsi"/>
        </w:rPr>
        <w:t xml:space="preserve"> (see below), which we also term ‘non-disordered heroin use’ (NDHU; see </w:t>
      </w:r>
      <w:r w:rsidR="00D50304" w:rsidRPr="00622706">
        <w:rPr>
          <w:rFonts w:cstheme="minorHAnsi"/>
        </w:rPr>
        <w:fldChar w:fldCharType="begin"/>
      </w:r>
      <w:r w:rsidR="00D50304" w:rsidRPr="00622706">
        <w:rPr>
          <w:rFonts w:cstheme="minorHAnsi"/>
        </w:rPr>
        <w:instrText xml:space="preserve"> REF _Ref66924500 \r \h </w:instrText>
      </w:r>
      <w:r w:rsidR="00622706">
        <w:rPr>
          <w:rFonts w:cstheme="minorHAnsi"/>
        </w:rPr>
        <w:instrText xml:space="preserve"> \* MERGEFORMAT </w:instrText>
      </w:r>
      <w:r w:rsidR="00D50304" w:rsidRPr="00622706">
        <w:rPr>
          <w:rFonts w:cstheme="minorHAnsi"/>
        </w:rPr>
      </w:r>
      <w:r w:rsidR="00D50304" w:rsidRPr="00622706">
        <w:rPr>
          <w:rFonts w:cstheme="minorHAnsi"/>
        </w:rPr>
        <w:fldChar w:fldCharType="separate"/>
      </w:r>
      <w:r w:rsidR="00C75D16">
        <w:rPr>
          <w:rFonts w:cstheme="minorHAnsi"/>
        </w:rPr>
        <w:t>S3.a.iii)</w:t>
      </w:r>
      <w:r w:rsidR="00D50304" w:rsidRPr="00622706">
        <w:rPr>
          <w:rFonts w:cstheme="minorHAnsi"/>
        </w:rPr>
        <w:fldChar w:fldCharType="end"/>
      </w:r>
      <w:r w:rsidR="00D50304" w:rsidRPr="00622706">
        <w:rPr>
          <w:rFonts w:cstheme="minorHAnsi"/>
        </w:rPr>
        <w:t>).</w:t>
      </w:r>
    </w:p>
    <w:p w14:paraId="7775F96D" w14:textId="612E7CD9" w:rsidR="006061AF" w:rsidRPr="00622706" w:rsidRDefault="006061AF" w:rsidP="002108A3">
      <w:pPr>
        <w:rPr>
          <w:rFonts w:cstheme="minorHAnsi"/>
          <w:b/>
        </w:rPr>
      </w:pPr>
      <w:r w:rsidRPr="00622706">
        <w:rPr>
          <w:rFonts w:cstheme="minorHAnsi"/>
          <w:b/>
        </w:rPr>
        <w:t>Use disorder</w:t>
      </w:r>
      <w:r w:rsidR="009016EA" w:rsidRPr="00622706">
        <w:rPr>
          <w:rFonts w:cstheme="minorHAnsi"/>
          <w:b/>
        </w:rPr>
        <w:t>:</w:t>
      </w:r>
      <w:r w:rsidR="009016EA" w:rsidRPr="00622706">
        <w:rPr>
          <w:rFonts w:cstheme="minorHAnsi"/>
        </w:rPr>
        <w:tab/>
        <w:t xml:space="preserve">Substance use disorder is a clinically-diagnosable psychiatric disorder defined in the DSM-5 (see </w:t>
      </w:r>
      <w:r w:rsidR="009016EA" w:rsidRPr="00622706">
        <w:rPr>
          <w:rFonts w:cstheme="minorHAnsi"/>
        </w:rPr>
        <w:fldChar w:fldCharType="begin"/>
      </w:r>
      <w:r w:rsidR="009016EA" w:rsidRPr="00622706">
        <w:rPr>
          <w:rFonts w:cstheme="minorHAnsi"/>
        </w:rPr>
        <w:instrText xml:space="preserve"> REF _Ref65004325 \r \h </w:instrText>
      </w:r>
      <w:r w:rsidR="00622706">
        <w:rPr>
          <w:rFonts w:cstheme="minorHAnsi"/>
        </w:rPr>
        <w:instrText xml:space="preserve"> \* MERGEFORMAT </w:instrText>
      </w:r>
      <w:r w:rsidR="009016EA" w:rsidRPr="00622706">
        <w:rPr>
          <w:rFonts w:cstheme="minorHAnsi"/>
        </w:rPr>
      </w:r>
      <w:r w:rsidR="009016EA" w:rsidRPr="00622706">
        <w:rPr>
          <w:rFonts w:cstheme="minorHAnsi"/>
        </w:rPr>
        <w:fldChar w:fldCharType="separate"/>
      </w:r>
      <w:r w:rsidR="00C75D16">
        <w:rPr>
          <w:rFonts w:cstheme="minorHAnsi"/>
        </w:rPr>
        <w:t>S3.a.ii)</w:t>
      </w:r>
      <w:r w:rsidR="009016EA" w:rsidRPr="00622706">
        <w:rPr>
          <w:rFonts w:cstheme="minorHAnsi"/>
        </w:rPr>
        <w:fldChar w:fldCharType="end"/>
      </w:r>
      <w:r w:rsidR="009016EA" w:rsidRPr="00622706">
        <w:rPr>
          <w:rFonts w:cstheme="minorHAnsi"/>
        </w:rPr>
        <w:t xml:space="preserve">). Use disorder of varying degrees of severity is defined by endorsement of an increasing number of criteria identifying problems associated with drug use. Substance use disorder is associated with use of a particular substance; we distinguish between ‘Rx opioid use disorder’ and ‘heroin use disorder’ (see </w:t>
      </w:r>
      <w:r w:rsidR="007E1080" w:rsidRPr="00622706">
        <w:rPr>
          <w:rFonts w:cstheme="minorHAnsi"/>
        </w:rPr>
        <w:fldChar w:fldCharType="begin"/>
      </w:r>
      <w:r w:rsidR="007E1080" w:rsidRPr="00622706">
        <w:rPr>
          <w:rFonts w:cstheme="minorHAnsi"/>
        </w:rPr>
        <w:instrText xml:space="preserve"> REF _Ref66925309 \r \h </w:instrText>
      </w:r>
      <w:r w:rsidR="00622706">
        <w:rPr>
          <w:rFonts w:cstheme="minorHAnsi"/>
        </w:rPr>
        <w:instrText xml:space="preserve"> \* MERGEFORMAT </w:instrText>
      </w:r>
      <w:r w:rsidR="007E1080" w:rsidRPr="00622706">
        <w:rPr>
          <w:rFonts w:cstheme="minorHAnsi"/>
        </w:rPr>
      </w:r>
      <w:r w:rsidR="007E1080" w:rsidRPr="00622706">
        <w:rPr>
          <w:rFonts w:cstheme="minorHAnsi"/>
        </w:rPr>
        <w:fldChar w:fldCharType="separate"/>
      </w:r>
      <w:r w:rsidR="00C75D16">
        <w:rPr>
          <w:rFonts w:cstheme="minorHAnsi"/>
        </w:rPr>
        <w:t>S3.a.iv)</w:t>
      </w:r>
      <w:r w:rsidR="007E1080" w:rsidRPr="00622706">
        <w:rPr>
          <w:rFonts w:cstheme="minorHAnsi"/>
        </w:rPr>
        <w:fldChar w:fldCharType="end"/>
      </w:r>
      <w:r w:rsidR="009016EA" w:rsidRPr="00622706">
        <w:rPr>
          <w:rFonts w:cstheme="minorHAnsi"/>
        </w:rPr>
        <w:t>)</w:t>
      </w:r>
      <w:r w:rsidR="007E1080" w:rsidRPr="00622706">
        <w:rPr>
          <w:rFonts w:cstheme="minorHAnsi"/>
        </w:rPr>
        <w:t>.</w:t>
      </w:r>
    </w:p>
    <w:p w14:paraId="20EC8849" w14:textId="5E5E3A95" w:rsidR="006061AF" w:rsidRPr="00622706" w:rsidRDefault="006061AF" w:rsidP="002108A3">
      <w:pPr>
        <w:rPr>
          <w:rFonts w:cstheme="minorHAnsi"/>
          <w:b/>
        </w:rPr>
      </w:pPr>
      <w:r w:rsidRPr="00622706">
        <w:rPr>
          <w:rFonts w:cstheme="minorHAnsi"/>
          <w:b/>
        </w:rPr>
        <w:t>Remission</w:t>
      </w:r>
      <w:r w:rsidR="007E1080" w:rsidRPr="00622706">
        <w:rPr>
          <w:rFonts w:cstheme="minorHAnsi"/>
          <w:b/>
        </w:rPr>
        <w:t>:</w:t>
      </w:r>
      <w:r w:rsidR="007E1080" w:rsidRPr="00622706">
        <w:rPr>
          <w:rFonts w:cstheme="minorHAnsi"/>
        </w:rPr>
        <w:t xml:space="preserve"> Remission </w:t>
      </w:r>
      <w:r w:rsidR="00CF39B6" w:rsidRPr="00622706">
        <w:rPr>
          <w:rFonts w:cstheme="minorHAnsi"/>
        </w:rPr>
        <w:t xml:space="preserve">is the reduction or disappearance of symptoms of </w:t>
      </w:r>
      <w:r w:rsidR="00CF39B6" w:rsidRPr="00622706">
        <w:rPr>
          <w:rFonts w:cstheme="minorHAnsi"/>
          <w:b/>
        </w:rPr>
        <w:t>use disorder</w:t>
      </w:r>
      <w:r w:rsidR="00CF39B6" w:rsidRPr="00622706">
        <w:rPr>
          <w:rFonts w:cstheme="minorHAnsi"/>
        </w:rPr>
        <w:t xml:space="preserve">. </w:t>
      </w:r>
      <w:r w:rsidR="00382E63" w:rsidRPr="00622706">
        <w:rPr>
          <w:rFonts w:cstheme="minorHAnsi"/>
        </w:rPr>
        <w:t xml:space="preserve">An individual who formerly qualified as having use disorder and now no longer meets the criteria for use disorder is in remission. </w:t>
      </w:r>
      <w:r w:rsidR="0041735C" w:rsidRPr="00622706">
        <w:rPr>
          <w:rFonts w:cstheme="minorHAnsi"/>
        </w:rPr>
        <w:t xml:space="preserve">While the term ‘recovery’ is used more generally to refer to the process of going from use disorder to a normal state of functioning and quality of life (see </w:t>
      </w:r>
      <w:r w:rsidR="0041735C" w:rsidRPr="00622706">
        <w:rPr>
          <w:rFonts w:cstheme="minorHAnsi"/>
        </w:rPr>
        <w:fldChar w:fldCharType="begin"/>
      </w:r>
      <w:r w:rsidR="0041735C" w:rsidRPr="00622706">
        <w:rPr>
          <w:rFonts w:cstheme="minorHAnsi"/>
        </w:rPr>
        <w:instrText xml:space="preserve"> REF _Ref66925765 \r \h </w:instrText>
      </w:r>
      <w:r w:rsidR="00622706">
        <w:rPr>
          <w:rFonts w:cstheme="minorHAnsi"/>
        </w:rPr>
        <w:instrText xml:space="preserve"> \* MERGEFORMAT </w:instrText>
      </w:r>
      <w:r w:rsidR="0041735C" w:rsidRPr="00622706">
        <w:rPr>
          <w:rFonts w:cstheme="minorHAnsi"/>
        </w:rPr>
      </w:r>
      <w:r w:rsidR="0041735C" w:rsidRPr="00622706">
        <w:rPr>
          <w:rFonts w:cstheme="minorHAnsi"/>
        </w:rPr>
        <w:fldChar w:fldCharType="separate"/>
      </w:r>
      <w:r w:rsidR="00C75D16">
        <w:rPr>
          <w:rFonts w:cstheme="minorHAnsi"/>
        </w:rPr>
        <w:t>S3.c.v)</w:t>
      </w:r>
      <w:r w:rsidR="0041735C" w:rsidRPr="00622706">
        <w:rPr>
          <w:rFonts w:cstheme="minorHAnsi"/>
        </w:rPr>
        <w:fldChar w:fldCharType="end"/>
      </w:r>
      <w:r w:rsidR="0041735C" w:rsidRPr="00622706">
        <w:rPr>
          <w:rFonts w:cstheme="minorHAnsi"/>
        </w:rPr>
        <w:t>), we focus on ‘remission’ as defined relative to use disorder. Note that remission does not necessarily entail complete abstinence from substance use.</w:t>
      </w:r>
    </w:p>
    <w:p w14:paraId="4E7C4974" w14:textId="20DEE2F6" w:rsidR="006061AF" w:rsidRPr="00622706" w:rsidRDefault="0041735C" w:rsidP="002108A3">
      <w:pPr>
        <w:rPr>
          <w:rFonts w:cstheme="minorHAnsi"/>
          <w:b/>
        </w:rPr>
      </w:pPr>
      <w:r w:rsidRPr="00622706">
        <w:rPr>
          <w:rFonts w:cstheme="minorHAnsi"/>
          <w:b/>
        </w:rPr>
        <w:lastRenderedPageBreak/>
        <w:t>Medication for Opioid Use Disorder (MOUD):</w:t>
      </w:r>
      <w:r w:rsidRPr="00622706">
        <w:rPr>
          <w:rFonts w:cstheme="minorHAnsi"/>
        </w:rPr>
        <w:tab/>
        <w:t xml:space="preserve">Medication[s] for opioid use disorder [MOUD] refers to one or more of a set of three FDA-approved medications used to treat OUD – buprenorphine, methadone, and Vivitrol®. Treatment with MOUD is sometimes referred to as medication-assisted treatment (MAT) or opioid agonist therapy (OAT). </w:t>
      </w:r>
      <w:r w:rsidR="006B7579" w:rsidRPr="00622706">
        <w:rPr>
          <w:rFonts w:cstheme="minorHAnsi"/>
        </w:rPr>
        <w:t>There are many forms of treatment for use disorder, e.g. psychosocial therapy, community support groups, 12-step programs, etc. in addition to treatment with MOUD. However, o</w:t>
      </w:r>
      <w:r w:rsidRPr="00622706">
        <w:rPr>
          <w:rFonts w:cstheme="minorHAnsi"/>
        </w:rPr>
        <w:t xml:space="preserve">ur model explicitly represents MOUD but not other forms of treatment (see </w:t>
      </w:r>
      <w:r w:rsidRPr="00622706">
        <w:rPr>
          <w:rFonts w:cstheme="minorHAnsi"/>
        </w:rPr>
        <w:fldChar w:fldCharType="begin"/>
      </w:r>
      <w:r w:rsidRPr="00622706">
        <w:rPr>
          <w:rFonts w:cstheme="minorHAnsi"/>
        </w:rPr>
        <w:instrText xml:space="preserve"> REF _Ref66926076 \r \h </w:instrText>
      </w:r>
      <w:r w:rsidR="00622706">
        <w:rPr>
          <w:rFonts w:cstheme="minorHAnsi"/>
        </w:rPr>
        <w:instrText xml:space="preserve"> \* MERGEFORMAT </w:instrText>
      </w:r>
      <w:r w:rsidRPr="00622706">
        <w:rPr>
          <w:rFonts w:cstheme="minorHAnsi"/>
        </w:rPr>
      </w:r>
      <w:r w:rsidRPr="00622706">
        <w:rPr>
          <w:rFonts w:cstheme="minorHAnsi"/>
        </w:rPr>
        <w:fldChar w:fldCharType="separate"/>
      </w:r>
      <w:r w:rsidR="00C75D16">
        <w:rPr>
          <w:rFonts w:cstheme="minorHAnsi"/>
        </w:rPr>
        <w:t>S2.b)</w:t>
      </w:r>
      <w:r w:rsidRPr="00622706">
        <w:rPr>
          <w:rFonts w:cstheme="minorHAnsi"/>
        </w:rPr>
        <w:fldChar w:fldCharType="end"/>
      </w:r>
      <w:r w:rsidRPr="00622706">
        <w:rPr>
          <w:rFonts w:cstheme="minorHAnsi"/>
        </w:rPr>
        <w:t xml:space="preserve">); we therefore </w:t>
      </w:r>
      <w:r w:rsidR="006B7579" w:rsidRPr="00622706">
        <w:rPr>
          <w:rFonts w:cstheme="minorHAnsi"/>
        </w:rPr>
        <w:t>sometimes use ‘MOUD’ and ‘treatment’ interchangeably in the context of the model to refer to treatment involving MOUD.</w:t>
      </w:r>
    </w:p>
    <w:p w14:paraId="6112EACA" w14:textId="5D0D68CE" w:rsidR="00AA3677" w:rsidRPr="00622706" w:rsidRDefault="00AA3677" w:rsidP="00AA3677">
      <w:pPr>
        <w:pStyle w:val="Heading2"/>
        <w:rPr>
          <w:rFonts w:asciiTheme="minorHAnsi" w:hAnsiTheme="minorHAnsi" w:cstheme="minorHAnsi"/>
        </w:rPr>
      </w:pPr>
      <w:bookmarkStart w:id="2" w:name="_Toc76460668"/>
      <w:r w:rsidRPr="00622706">
        <w:rPr>
          <w:rFonts w:asciiTheme="minorHAnsi" w:hAnsiTheme="minorHAnsi" w:cstheme="minorHAnsi"/>
        </w:rPr>
        <w:t>List of acronyms</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945"/>
      </w:tblGrid>
      <w:tr w:rsidR="00C80D63" w:rsidRPr="00622706" w14:paraId="6F4B88E2" w14:textId="77777777" w:rsidTr="00A60F9F">
        <w:tc>
          <w:tcPr>
            <w:tcW w:w="2405" w:type="dxa"/>
          </w:tcPr>
          <w:p w14:paraId="079711C6" w14:textId="382E8D73" w:rsidR="00C80D63" w:rsidRPr="00622706" w:rsidRDefault="00C80D63" w:rsidP="002108A3">
            <w:pPr>
              <w:rPr>
                <w:rFonts w:asciiTheme="minorHAnsi" w:hAnsiTheme="minorHAnsi" w:cstheme="minorHAnsi"/>
                <w:b/>
              </w:rPr>
            </w:pPr>
            <w:r w:rsidRPr="00622706">
              <w:rPr>
                <w:rFonts w:asciiTheme="minorHAnsi" w:hAnsiTheme="minorHAnsi" w:cstheme="minorHAnsi"/>
                <w:b/>
              </w:rPr>
              <w:t>ADF</w:t>
            </w:r>
          </w:p>
        </w:tc>
        <w:tc>
          <w:tcPr>
            <w:tcW w:w="6945" w:type="dxa"/>
          </w:tcPr>
          <w:p w14:paraId="49918942" w14:textId="4AF626D9" w:rsidR="00C80D63" w:rsidRPr="00622706" w:rsidRDefault="00C80D63" w:rsidP="002108A3">
            <w:pPr>
              <w:rPr>
                <w:rFonts w:asciiTheme="minorHAnsi" w:hAnsiTheme="minorHAnsi" w:cstheme="minorHAnsi"/>
              </w:rPr>
            </w:pPr>
            <w:r w:rsidRPr="00622706">
              <w:rPr>
                <w:rFonts w:asciiTheme="minorHAnsi" w:hAnsiTheme="minorHAnsi" w:cstheme="minorHAnsi"/>
              </w:rPr>
              <w:t>Abuse-deterrent formulation</w:t>
            </w:r>
          </w:p>
        </w:tc>
      </w:tr>
      <w:tr w:rsidR="00724388" w:rsidRPr="00622706" w14:paraId="5FFC7C2C" w14:textId="77777777" w:rsidTr="00A60F9F">
        <w:tc>
          <w:tcPr>
            <w:tcW w:w="2405" w:type="dxa"/>
          </w:tcPr>
          <w:p w14:paraId="72B140EF" w14:textId="6881CE47" w:rsidR="00724388" w:rsidRPr="00622706" w:rsidRDefault="00724388" w:rsidP="002108A3">
            <w:pPr>
              <w:rPr>
                <w:rFonts w:asciiTheme="minorHAnsi" w:hAnsiTheme="minorHAnsi" w:cstheme="minorHAnsi"/>
                <w:b/>
              </w:rPr>
            </w:pPr>
            <w:r w:rsidRPr="00622706">
              <w:rPr>
                <w:rFonts w:asciiTheme="minorHAnsi" w:hAnsiTheme="minorHAnsi" w:cstheme="minorHAnsi"/>
                <w:b/>
              </w:rPr>
              <w:t>Bup / Bupe</w:t>
            </w:r>
          </w:p>
        </w:tc>
        <w:tc>
          <w:tcPr>
            <w:tcW w:w="6945" w:type="dxa"/>
          </w:tcPr>
          <w:p w14:paraId="1514F4B5" w14:textId="7FD7BBF6" w:rsidR="00724388" w:rsidRPr="00622706" w:rsidRDefault="00724388" w:rsidP="002108A3">
            <w:pPr>
              <w:rPr>
                <w:rFonts w:asciiTheme="minorHAnsi" w:hAnsiTheme="minorHAnsi" w:cstheme="minorHAnsi"/>
              </w:rPr>
            </w:pPr>
            <w:r w:rsidRPr="00622706">
              <w:rPr>
                <w:rFonts w:asciiTheme="minorHAnsi" w:hAnsiTheme="minorHAnsi" w:cstheme="minorHAnsi"/>
              </w:rPr>
              <w:t>Buprenorphine</w:t>
            </w:r>
          </w:p>
        </w:tc>
      </w:tr>
      <w:tr w:rsidR="00724388" w:rsidRPr="00622706" w14:paraId="3C4AEB67" w14:textId="77777777" w:rsidTr="00A60F9F">
        <w:tc>
          <w:tcPr>
            <w:tcW w:w="2405" w:type="dxa"/>
          </w:tcPr>
          <w:p w14:paraId="43DAD5A2" w14:textId="7EF4D722" w:rsidR="00724388" w:rsidRPr="00622706" w:rsidRDefault="008D0AF5" w:rsidP="002108A3">
            <w:pPr>
              <w:rPr>
                <w:rFonts w:asciiTheme="minorHAnsi" w:hAnsiTheme="minorHAnsi" w:cstheme="minorHAnsi"/>
                <w:b/>
              </w:rPr>
            </w:pPr>
            <w:r w:rsidRPr="00622706">
              <w:rPr>
                <w:rFonts w:asciiTheme="minorHAnsi" w:hAnsiTheme="minorHAnsi" w:cstheme="minorHAnsi"/>
                <w:b/>
              </w:rPr>
              <w:t>CDC</w:t>
            </w:r>
          </w:p>
        </w:tc>
        <w:tc>
          <w:tcPr>
            <w:tcW w:w="6945" w:type="dxa"/>
          </w:tcPr>
          <w:p w14:paraId="3D42873C" w14:textId="5D916C4A" w:rsidR="00724388" w:rsidRPr="00622706" w:rsidRDefault="008D0AF5" w:rsidP="002108A3">
            <w:pPr>
              <w:rPr>
                <w:rFonts w:asciiTheme="minorHAnsi" w:hAnsiTheme="minorHAnsi" w:cstheme="minorHAnsi"/>
              </w:rPr>
            </w:pPr>
            <w:r w:rsidRPr="00622706">
              <w:rPr>
                <w:rFonts w:asciiTheme="minorHAnsi" w:hAnsiTheme="minorHAnsi" w:cstheme="minorHAnsi"/>
              </w:rPr>
              <w:t>Centers for Disease Control and Prevention</w:t>
            </w:r>
          </w:p>
        </w:tc>
      </w:tr>
      <w:tr w:rsidR="008D0AF5" w:rsidRPr="00622706" w14:paraId="06EFDA3F" w14:textId="77777777" w:rsidTr="00A60F9F">
        <w:tc>
          <w:tcPr>
            <w:tcW w:w="2405" w:type="dxa"/>
          </w:tcPr>
          <w:p w14:paraId="03471B43" w14:textId="7A661D8A" w:rsidR="008D0AF5" w:rsidRPr="00622706" w:rsidRDefault="008D0AF5" w:rsidP="002108A3">
            <w:pPr>
              <w:rPr>
                <w:rFonts w:asciiTheme="minorHAnsi" w:hAnsiTheme="minorHAnsi" w:cstheme="minorHAnsi"/>
                <w:b/>
              </w:rPr>
            </w:pPr>
            <w:r w:rsidRPr="00622706">
              <w:rPr>
                <w:rFonts w:asciiTheme="minorHAnsi" w:hAnsiTheme="minorHAnsi" w:cstheme="minorHAnsi"/>
                <w:b/>
              </w:rPr>
              <w:t>CMS</w:t>
            </w:r>
          </w:p>
        </w:tc>
        <w:tc>
          <w:tcPr>
            <w:tcW w:w="6945" w:type="dxa"/>
          </w:tcPr>
          <w:p w14:paraId="59ED7D61" w14:textId="3B1BAB3A" w:rsidR="008D0AF5" w:rsidRPr="00622706" w:rsidRDefault="008D0AF5" w:rsidP="002108A3">
            <w:pPr>
              <w:rPr>
                <w:rFonts w:asciiTheme="minorHAnsi" w:hAnsiTheme="minorHAnsi" w:cstheme="minorHAnsi"/>
              </w:rPr>
            </w:pPr>
            <w:r w:rsidRPr="00622706">
              <w:rPr>
                <w:rFonts w:asciiTheme="minorHAnsi" w:hAnsiTheme="minorHAnsi" w:cstheme="minorHAnsi"/>
              </w:rPr>
              <w:t>Centers for Medicare &amp; Medicaid Services</w:t>
            </w:r>
          </w:p>
        </w:tc>
      </w:tr>
      <w:tr w:rsidR="00727B21" w:rsidRPr="00622706" w14:paraId="7B5F267F" w14:textId="77777777" w:rsidTr="00A60F9F">
        <w:tc>
          <w:tcPr>
            <w:tcW w:w="2405" w:type="dxa"/>
          </w:tcPr>
          <w:p w14:paraId="49E13ACC" w14:textId="7C64FE1C" w:rsidR="00727B21" w:rsidRPr="00622706" w:rsidRDefault="00727B21" w:rsidP="00B914BB">
            <w:pPr>
              <w:rPr>
                <w:rFonts w:asciiTheme="minorHAnsi" w:hAnsiTheme="minorHAnsi" w:cstheme="minorHAnsi"/>
                <w:b/>
              </w:rPr>
            </w:pPr>
            <w:r w:rsidRPr="00622706">
              <w:rPr>
                <w:rFonts w:asciiTheme="minorHAnsi" w:hAnsiTheme="minorHAnsi" w:cstheme="minorHAnsi"/>
                <w:b/>
              </w:rPr>
              <w:t>DEA</w:t>
            </w:r>
          </w:p>
        </w:tc>
        <w:tc>
          <w:tcPr>
            <w:tcW w:w="6945" w:type="dxa"/>
          </w:tcPr>
          <w:p w14:paraId="60997D0C" w14:textId="589BC162" w:rsidR="00727B21" w:rsidRPr="00622706" w:rsidRDefault="00727B21" w:rsidP="002108A3">
            <w:pPr>
              <w:rPr>
                <w:rFonts w:asciiTheme="minorHAnsi" w:hAnsiTheme="minorHAnsi" w:cstheme="minorHAnsi"/>
              </w:rPr>
            </w:pPr>
            <w:r w:rsidRPr="00622706">
              <w:rPr>
                <w:rFonts w:asciiTheme="minorHAnsi" w:hAnsiTheme="minorHAnsi" w:cstheme="minorHAnsi"/>
              </w:rPr>
              <w:t>Drug Enforcement Administration</w:t>
            </w:r>
          </w:p>
        </w:tc>
      </w:tr>
      <w:tr w:rsidR="00B914BB" w:rsidRPr="00622706" w14:paraId="349C6584" w14:textId="77777777" w:rsidTr="00A60F9F">
        <w:tc>
          <w:tcPr>
            <w:tcW w:w="2405" w:type="dxa"/>
          </w:tcPr>
          <w:p w14:paraId="318CB423" w14:textId="4218F804" w:rsidR="00B914BB" w:rsidRPr="00622706" w:rsidRDefault="00B914BB" w:rsidP="00B914BB">
            <w:pPr>
              <w:rPr>
                <w:rFonts w:asciiTheme="minorHAnsi" w:hAnsiTheme="minorHAnsi" w:cstheme="minorHAnsi"/>
                <w:b/>
              </w:rPr>
            </w:pPr>
            <w:r w:rsidRPr="00622706">
              <w:rPr>
                <w:rFonts w:asciiTheme="minorHAnsi" w:hAnsiTheme="minorHAnsi" w:cstheme="minorHAnsi"/>
                <w:b/>
              </w:rPr>
              <w:t>DSM (DSM-IV / DSM-5)</w:t>
            </w:r>
          </w:p>
        </w:tc>
        <w:tc>
          <w:tcPr>
            <w:tcW w:w="6945" w:type="dxa"/>
          </w:tcPr>
          <w:p w14:paraId="7DE77C67" w14:textId="1BEDCE11" w:rsidR="00B914BB" w:rsidRPr="00622706" w:rsidRDefault="00B914BB" w:rsidP="002108A3">
            <w:pPr>
              <w:rPr>
                <w:rFonts w:asciiTheme="minorHAnsi" w:hAnsiTheme="minorHAnsi" w:cstheme="minorHAnsi"/>
              </w:rPr>
            </w:pPr>
            <w:r w:rsidRPr="00622706">
              <w:rPr>
                <w:rFonts w:asciiTheme="minorHAnsi" w:hAnsiTheme="minorHAnsi" w:cstheme="minorHAnsi"/>
              </w:rPr>
              <w:t>Diagnostic and Statistical Manual of Mental Disorders (Fourth / Fifth edition)</w:t>
            </w:r>
          </w:p>
        </w:tc>
      </w:tr>
      <w:tr w:rsidR="004A4127" w:rsidRPr="00622706" w14:paraId="57F89EDE" w14:textId="77777777" w:rsidTr="00A60F9F">
        <w:tc>
          <w:tcPr>
            <w:tcW w:w="2405" w:type="dxa"/>
          </w:tcPr>
          <w:p w14:paraId="75B5477B" w14:textId="3C523CC4" w:rsidR="004A4127" w:rsidRPr="00622706" w:rsidRDefault="004A4127" w:rsidP="002108A3">
            <w:pPr>
              <w:rPr>
                <w:rFonts w:asciiTheme="minorHAnsi" w:hAnsiTheme="minorHAnsi" w:cstheme="minorHAnsi"/>
                <w:b/>
              </w:rPr>
            </w:pPr>
            <w:r w:rsidRPr="00622706">
              <w:rPr>
                <w:rFonts w:asciiTheme="minorHAnsi" w:hAnsiTheme="minorHAnsi" w:cstheme="minorHAnsi"/>
                <w:b/>
              </w:rPr>
              <w:t>EMS</w:t>
            </w:r>
          </w:p>
        </w:tc>
        <w:tc>
          <w:tcPr>
            <w:tcW w:w="6945" w:type="dxa"/>
          </w:tcPr>
          <w:p w14:paraId="46842E7F" w14:textId="6CD0549D" w:rsidR="004A4127" w:rsidRPr="00622706" w:rsidRDefault="004A4127" w:rsidP="002108A3">
            <w:pPr>
              <w:rPr>
                <w:rFonts w:asciiTheme="minorHAnsi" w:hAnsiTheme="minorHAnsi" w:cstheme="minorHAnsi"/>
              </w:rPr>
            </w:pPr>
            <w:r w:rsidRPr="00622706">
              <w:rPr>
                <w:rFonts w:asciiTheme="minorHAnsi" w:hAnsiTheme="minorHAnsi" w:cstheme="minorHAnsi"/>
              </w:rPr>
              <w:t>Emergency medical services</w:t>
            </w:r>
          </w:p>
        </w:tc>
      </w:tr>
      <w:tr w:rsidR="00924F87" w:rsidRPr="00622706" w14:paraId="4BE88E8A" w14:textId="77777777" w:rsidTr="00E075F8">
        <w:tc>
          <w:tcPr>
            <w:tcW w:w="2405" w:type="dxa"/>
          </w:tcPr>
          <w:p w14:paraId="56DD5D56" w14:textId="27B2934A" w:rsidR="00924F87" w:rsidRPr="00622706" w:rsidRDefault="00924F87" w:rsidP="00924F87">
            <w:pPr>
              <w:rPr>
                <w:rFonts w:asciiTheme="minorHAnsi" w:hAnsiTheme="minorHAnsi" w:cstheme="minorHAnsi"/>
                <w:b/>
              </w:rPr>
            </w:pPr>
            <w:r>
              <w:rPr>
                <w:rFonts w:asciiTheme="minorHAnsi" w:hAnsiTheme="minorHAnsi" w:cstheme="minorHAnsi"/>
                <w:b/>
              </w:rPr>
              <w:t>ETC</w:t>
            </w:r>
          </w:p>
        </w:tc>
        <w:tc>
          <w:tcPr>
            <w:tcW w:w="6945" w:type="dxa"/>
          </w:tcPr>
          <w:p w14:paraId="05529346" w14:textId="5D8A6943" w:rsidR="00924F87" w:rsidRPr="00622706" w:rsidRDefault="00924F87" w:rsidP="00E075F8">
            <w:pPr>
              <w:rPr>
                <w:rFonts w:asciiTheme="minorHAnsi" w:hAnsiTheme="minorHAnsi" w:cstheme="minorHAnsi"/>
              </w:rPr>
            </w:pPr>
            <w:r>
              <w:rPr>
                <w:rFonts w:asciiTheme="minorHAnsi" w:hAnsiTheme="minorHAnsi" w:cstheme="minorHAnsi"/>
              </w:rPr>
              <w:t>Exogenous trends continue</w:t>
            </w:r>
          </w:p>
        </w:tc>
      </w:tr>
      <w:tr w:rsidR="008D0AF5" w:rsidRPr="00622706" w14:paraId="788B47A9" w14:textId="77777777" w:rsidTr="00A60F9F">
        <w:tc>
          <w:tcPr>
            <w:tcW w:w="2405" w:type="dxa"/>
          </w:tcPr>
          <w:p w14:paraId="6F009CFA" w14:textId="558FA629" w:rsidR="008D0AF5" w:rsidRPr="00622706" w:rsidRDefault="008D0AF5" w:rsidP="002108A3">
            <w:pPr>
              <w:rPr>
                <w:rFonts w:asciiTheme="minorHAnsi" w:hAnsiTheme="minorHAnsi" w:cstheme="minorHAnsi"/>
                <w:b/>
              </w:rPr>
            </w:pPr>
            <w:r w:rsidRPr="00622706">
              <w:rPr>
                <w:rFonts w:asciiTheme="minorHAnsi" w:hAnsiTheme="minorHAnsi" w:cstheme="minorHAnsi"/>
                <w:b/>
              </w:rPr>
              <w:t>FDA</w:t>
            </w:r>
          </w:p>
        </w:tc>
        <w:tc>
          <w:tcPr>
            <w:tcW w:w="6945" w:type="dxa"/>
          </w:tcPr>
          <w:p w14:paraId="059321FB" w14:textId="70F7C096" w:rsidR="008D0AF5" w:rsidRPr="00622706" w:rsidRDefault="008D0AF5" w:rsidP="002108A3">
            <w:pPr>
              <w:rPr>
                <w:rFonts w:asciiTheme="minorHAnsi" w:hAnsiTheme="minorHAnsi" w:cstheme="minorHAnsi"/>
              </w:rPr>
            </w:pPr>
            <w:r w:rsidRPr="00622706">
              <w:rPr>
                <w:rFonts w:asciiTheme="minorHAnsi" w:hAnsiTheme="minorHAnsi" w:cstheme="minorHAnsi"/>
              </w:rPr>
              <w:t>Food and Drug Administration</w:t>
            </w:r>
          </w:p>
        </w:tc>
      </w:tr>
      <w:tr w:rsidR="00724388" w:rsidRPr="00622706" w14:paraId="00768893" w14:textId="77777777" w:rsidTr="00A60F9F">
        <w:tc>
          <w:tcPr>
            <w:tcW w:w="2405" w:type="dxa"/>
          </w:tcPr>
          <w:p w14:paraId="5D8F35F2" w14:textId="7ECDAF7B" w:rsidR="00724388" w:rsidRPr="00622706" w:rsidRDefault="008D0AF5" w:rsidP="002108A3">
            <w:pPr>
              <w:rPr>
                <w:rFonts w:asciiTheme="minorHAnsi" w:hAnsiTheme="minorHAnsi" w:cstheme="minorHAnsi"/>
                <w:b/>
              </w:rPr>
            </w:pPr>
            <w:r w:rsidRPr="00622706">
              <w:rPr>
                <w:rFonts w:asciiTheme="minorHAnsi" w:hAnsiTheme="minorHAnsi" w:cstheme="minorHAnsi"/>
                <w:b/>
              </w:rPr>
              <w:t>H</w:t>
            </w:r>
          </w:p>
        </w:tc>
        <w:tc>
          <w:tcPr>
            <w:tcW w:w="6945" w:type="dxa"/>
          </w:tcPr>
          <w:p w14:paraId="5A155BFB" w14:textId="57C85664" w:rsidR="00724388" w:rsidRPr="00622706" w:rsidRDefault="008D0AF5" w:rsidP="002108A3">
            <w:pPr>
              <w:rPr>
                <w:rFonts w:asciiTheme="minorHAnsi" w:hAnsiTheme="minorHAnsi" w:cstheme="minorHAnsi"/>
              </w:rPr>
            </w:pPr>
            <w:r w:rsidRPr="00622706">
              <w:rPr>
                <w:rFonts w:asciiTheme="minorHAnsi" w:hAnsiTheme="minorHAnsi" w:cstheme="minorHAnsi"/>
              </w:rPr>
              <w:t>Heroin</w:t>
            </w:r>
          </w:p>
        </w:tc>
      </w:tr>
      <w:tr w:rsidR="008D0AF5" w:rsidRPr="00622706" w14:paraId="1FE1C60E" w14:textId="77777777" w:rsidTr="00A60F9F">
        <w:tc>
          <w:tcPr>
            <w:tcW w:w="2405" w:type="dxa"/>
          </w:tcPr>
          <w:p w14:paraId="1105EE85" w14:textId="1DAFF9EC" w:rsidR="008D0AF5" w:rsidRPr="00622706" w:rsidRDefault="008D0AF5" w:rsidP="002108A3">
            <w:pPr>
              <w:rPr>
                <w:rFonts w:asciiTheme="minorHAnsi" w:hAnsiTheme="minorHAnsi" w:cstheme="minorHAnsi"/>
                <w:b/>
              </w:rPr>
            </w:pPr>
            <w:r w:rsidRPr="00622706">
              <w:rPr>
                <w:rFonts w:asciiTheme="minorHAnsi" w:hAnsiTheme="minorHAnsi" w:cstheme="minorHAnsi"/>
                <w:b/>
              </w:rPr>
              <w:t>HHS</w:t>
            </w:r>
          </w:p>
        </w:tc>
        <w:tc>
          <w:tcPr>
            <w:tcW w:w="6945" w:type="dxa"/>
          </w:tcPr>
          <w:p w14:paraId="2B9C226F" w14:textId="3EB5B9BE" w:rsidR="008D0AF5" w:rsidRPr="00622706" w:rsidRDefault="008D0AF5" w:rsidP="002108A3">
            <w:pPr>
              <w:rPr>
                <w:rFonts w:asciiTheme="minorHAnsi" w:hAnsiTheme="minorHAnsi" w:cstheme="minorHAnsi"/>
              </w:rPr>
            </w:pPr>
            <w:r w:rsidRPr="00622706">
              <w:rPr>
                <w:rFonts w:asciiTheme="minorHAnsi" w:hAnsiTheme="minorHAnsi" w:cstheme="minorHAnsi"/>
              </w:rPr>
              <w:t>Department of Health and Human Services</w:t>
            </w:r>
          </w:p>
        </w:tc>
      </w:tr>
      <w:tr w:rsidR="00724388" w:rsidRPr="00622706" w14:paraId="486F8D20" w14:textId="77777777" w:rsidTr="00A60F9F">
        <w:tc>
          <w:tcPr>
            <w:tcW w:w="2405" w:type="dxa"/>
          </w:tcPr>
          <w:p w14:paraId="5BB7258A" w14:textId="76961CD8" w:rsidR="00724388" w:rsidRPr="00622706" w:rsidRDefault="00724388" w:rsidP="002108A3">
            <w:pPr>
              <w:rPr>
                <w:rFonts w:asciiTheme="minorHAnsi" w:hAnsiTheme="minorHAnsi" w:cstheme="minorHAnsi"/>
                <w:b/>
              </w:rPr>
            </w:pPr>
            <w:r w:rsidRPr="00622706">
              <w:rPr>
                <w:rFonts w:asciiTheme="minorHAnsi" w:hAnsiTheme="minorHAnsi" w:cstheme="minorHAnsi"/>
                <w:b/>
              </w:rPr>
              <w:t>HUD</w:t>
            </w:r>
          </w:p>
        </w:tc>
        <w:tc>
          <w:tcPr>
            <w:tcW w:w="6945" w:type="dxa"/>
          </w:tcPr>
          <w:p w14:paraId="1C28130D" w14:textId="356DC16C" w:rsidR="00724388" w:rsidRPr="00622706" w:rsidRDefault="00724388" w:rsidP="002108A3">
            <w:pPr>
              <w:rPr>
                <w:rFonts w:asciiTheme="minorHAnsi" w:hAnsiTheme="minorHAnsi" w:cstheme="minorHAnsi"/>
              </w:rPr>
            </w:pPr>
            <w:r w:rsidRPr="00622706">
              <w:rPr>
                <w:rFonts w:asciiTheme="minorHAnsi" w:hAnsiTheme="minorHAnsi" w:cstheme="minorHAnsi"/>
              </w:rPr>
              <w:t>Heroin use disorder</w:t>
            </w:r>
          </w:p>
        </w:tc>
      </w:tr>
      <w:tr w:rsidR="00C80D63" w:rsidRPr="00622706" w14:paraId="680C21DF" w14:textId="77777777" w:rsidTr="00A60F9F">
        <w:tc>
          <w:tcPr>
            <w:tcW w:w="2405" w:type="dxa"/>
          </w:tcPr>
          <w:p w14:paraId="2936CEE1" w14:textId="654D22EB" w:rsidR="00C80D63" w:rsidRPr="00622706" w:rsidRDefault="00C80D63" w:rsidP="00C80D63">
            <w:pPr>
              <w:rPr>
                <w:rFonts w:asciiTheme="minorHAnsi" w:hAnsiTheme="minorHAnsi" w:cstheme="minorHAnsi"/>
                <w:b/>
              </w:rPr>
            </w:pPr>
            <w:r w:rsidRPr="00622706">
              <w:rPr>
                <w:rFonts w:asciiTheme="minorHAnsi" w:hAnsiTheme="minorHAnsi" w:cstheme="minorHAnsi"/>
                <w:b/>
              </w:rPr>
              <w:t>ICD (ICD-9 / ICD-10)</w:t>
            </w:r>
          </w:p>
        </w:tc>
        <w:tc>
          <w:tcPr>
            <w:tcW w:w="6945" w:type="dxa"/>
          </w:tcPr>
          <w:p w14:paraId="36AB6345" w14:textId="2DEE5D60" w:rsidR="00C80D63" w:rsidRPr="00622706" w:rsidRDefault="00C80D63" w:rsidP="002108A3">
            <w:pPr>
              <w:rPr>
                <w:rFonts w:asciiTheme="minorHAnsi" w:hAnsiTheme="minorHAnsi" w:cstheme="minorHAnsi"/>
              </w:rPr>
            </w:pPr>
            <w:r w:rsidRPr="00622706">
              <w:rPr>
                <w:rFonts w:asciiTheme="minorHAnsi" w:hAnsiTheme="minorHAnsi" w:cstheme="minorHAnsi"/>
              </w:rPr>
              <w:t>International Classification of Diseases (9</w:t>
            </w:r>
            <w:r w:rsidRPr="00622706">
              <w:rPr>
                <w:rFonts w:asciiTheme="minorHAnsi" w:hAnsiTheme="minorHAnsi" w:cstheme="minorHAnsi"/>
                <w:vertAlign w:val="superscript"/>
              </w:rPr>
              <w:t>th</w:t>
            </w:r>
            <w:r w:rsidRPr="00622706">
              <w:rPr>
                <w:rFonts w:asciiTheme="minorHAnsi" w:hAnsiTheme="minorHAnsi" w:cstheme="minorHAnsi"/>
              </w:rPr>
              <w:t xml:space="preserve"> / 10</w:t>
            </w:r>
            <w:r w:rsidRPr="00622706">
              <w:rPr>
                <w:rFonts w:asciiTheme="minorHAnsi" w:hAnsiTheme="minorHAnsi" w:cstheme="minorHAnsi"/>
                <w:vertAlign w:val="superscript"/>
              </w:rPr>
              <w:t>th</w:t>
            </w:r>
            <w:r w:rsidRPr="00622706">
              <w:rPr>
                <w:rFonts w:asciiTheme="minorHAnsi" w:hAnsiTheme="minorHAnsi" w:cstheme="minorHAnsi"/>
              </w:rPr>
              <w:t xml:space="preserve"> edition)</w:t>
            </w:r>
          </w:p>
        </w:tc>
      </w:tr>
      <w:tr w:rsidR="00724388" w:rsidRPr="00622706" w14:paraId="419EEBEE" w14:textId="77777777" w:rsidTr="00A60F9F">
        <w:tc>
          <w:tcPr>
            <w:tcW w:w="2405" w:type="dxa"/>
          </w:tcPr>
          <w:p w14:paraId="3EA4CBA1" w14:textId="3F9764DF" w:rsidR="00724388" w:rsidRPr="00622706" w:rsidRDefault="00E6450C" w:rsidP="002108A3">
            <w:pPr>
              <w:rPr>
                <w:rFonts w:asciiTheme="minorHAnsi" w:hAnsiTheme="minorHAnsi" w:cstheme="minorHAnsi"/>
                <w:b/>
              </w:rPr>
            </w:pPr>
            <w:r w:rsidRPr="00622706">
              <w:rPr>
                <w:rFonts w:asciiTheme="minorHAnsi" w:hAnsiTheme="minorHAnsi" w:cstheme="minorHAnsi"/>
                <w:b/>
              </w:rPr>
              <w:t>IMF</w:t>
            </w:r>
          </w:p>
        </w:tc>
        <w:tc>
          <w:tcPr>
            <w:tcW w:w="6945" w:type="dxa"/>
          </w:tcPr>
          <w:p w14:paraId="5324B0C9" w14:textId="1E3BE473" w:rsidR="00724388" w:rsidRPr="00622706" w:rsidRDefault="00E6450C" w:rsidP="002108A3">
            <w:pPr>
              <w:rPr>
                <w:rFonts w:asciiTheme="minorHAnsi" w:hAnsiTheme="minorHAnsi" w:cstheme="minorHAnsi"/>
              </w:rPr>
            </w:pPr>
            <w:r w:rsidRPr="00622706">
              <w:rPr>
                <w:rFonts w:asciiTheme="minorHAnsi" w:hAnsiTheme="minorHAnsi" w:cstheme="minorHAnsi"/>
              </w:rPr>
              <w:t>Illicitly manufactured fentanyl</w:t>
            </w:r>
          </w:p>
        </w:tc>
      </w:tr>
      <w:tr w:rsidR="00C80D63" w:rsidRPr="00622706" w14:paraId="5F1451C7" w14:textId="77777777" w:rsidTr="00A60F9F">
        <w:tc>
          <w:tcPr>
            <w:tcW w:w="2405" w:type="dxa"/>
          </w:tcPr>
          <w:p w14:paraId="54D6A8A0" w14:textId="33752434" w:rsidR="00C80D63" w:rsidRPr="00622706" w:rsidRDefault="00C80D63" w:rsidP="002108A3">
            <w:pPr>
              <w:rPr>
                <w:rFonts w:asciiTheme="minorHAnsi" w:hAnsiTheme="minorHAnsi" w:cstheme="minorHAnsi"/>
                <w:b/>
              </w:rPr>
            </w:pPr>
            <w:r w:rsidRPr="00622706">
              <w:rPr>
                <w:rFonts w:asciiTheme="minorHAnsi" w:hAnsiTheme="minorHAnsi" w:cstheme="minorHAnsi"/>
                <w:b/>
              </w:rPr>
              <w:t>MME</w:t>
            </w:r>
          </w:p>
        </w:tc>
        <w:tc>
          <w:tcPr>
            <w:tcW w:w="6945" w:type="dxa"/>
          </w:tcPr>
          <w:p w14:paraId="4A0FE6C1" w14:textId="0605DC53" w:rsidR="00C80D63" w:rsidRPr="00622706" w:rsidRDefault="00C80D63" w:rsidP="002108A3">
            <w:pPr>
              <w:rPr>
                <w:rFonts w:asciiTheme="minorHAnsi" w:hAnsiTheme="minorHAnsi" w:cstheme="minorHAnsi"/>
              </w:rPr>
            </w:pPr>
            <w:r w:rsidRPr="00622706">
              <w:rPr>
                <w:rFonts w:asciiTheme="minorHAnsi" w:hAnsiTheme="minorHAnsi" w:cstheme="minorHAnsi"/>
              </w:rPr>
              <w:t>Milligrams morphine equivalent</w:t>
            </w:r>
          </w:p>
        </w:tc>
      </w:tr>
      <w:tr w:rsidR="00724388" w:rsidRPr="00622706" w14:paraId="6BA9A5C3" w14:textId="77777777" w:rsidTr="00A60F9F">
        <w:tc>
          <w:tcPr>
            <w:tcW w:w="2405" w:type="dxa"/>
          </w:tcPr>
          <w:p w14:paraId="338B7231" w14:textId="0D583154" w:rsidR="00724388" w:rsidRPr="00622706" w:rsidRDefault="00724388" w:rsidP="002108A3">
            <w:pPr>
              <w:rPr>
                <w:rFonts w:asciiTheme="minorHAnsi" w:hAnsiTheme="minorHAnsi" w:cstheme="minorHAnsi"/>
                <w:b/>
              </w:rPr>
            </w:pPr>
            <w:r w:rsidRPr="00622706">
              <w:rPr>
                <w:rFonts w:asciiTheme="minorHAnsi" w:hAnsiTheme="minorHAnsi" w:cstheme="minorHAnsi"/>
                <w:b/>
              </w:rPr>
              <w:t>MMT</w:t>
            </w:r>
          </w:p>
        </w:tc>
        <w:tc>
          <w:tcPr>
            <w:tcW w:w="6945" w:type="dxa"/>
          </w:tcPr>
          <w:p w14:paraId="07A8A409" w14:textId="20DDAEC4" w:rsidR="00724388" w:rsidRPr="00622706" w:rsidRDefault="00724388" w:rsidP="002108A3">
            <w:pPr>
              <w:rPr>
                <w:rFonts w:asciiTheme="minorHAnsi" w:hAnsiTheme="minorHAnsi" w:cstheme="minorHAnsi"/>
              </w:rPr>
            </w:pPr>
            <w:r w:rsidRPr="00622706">
              <w:rPr>
                <w:rFonts w:asciiTheme="minorHAnsi" w:hAnsiTheme="minorHAnsi" w:cstheme="minorHAnsi"/>
              </w:rPr>
              <w:t>Methadone maintenance therapy</w:t>
            </w:r>
          </w:p>
        </w:tc>
      </w:tr>
      <w:tr w:rsidR="00724388" w:rsidRPr="00622706" w14:paraId="67676223" w14:textId="77777777" w:rsidTr="00A60F9F">
        <w:tc>
          <w:tcPr>
            <w:tcW w:w="2405" w:type="dxa"/>
          </w:tcPr>
          <w:p w14:paraId="01875388" w14:textId="6C14CF71" w:rsidR="00724388" w:rsidRPr="00622706" w:rsidRDefault="00724388" w:rsidP="002108A3">
            <w:pPr>
              <w:rPr>
                <w:rFonts w:asciiTheme="minorHAnsi" w:hAnsiTheme="minorHAnsi" w:cstheme="minorHAnsi"/>
                <w:b/>
              </w:rPr>
            </w:pPr>
            <w:r w:rsidRPr="00622706">
              <w:rPr>
                <w:rFonts w:asciiTheme="minorHAnsi" w:hAnsiTheme="minorHAnsi" w:cstheme="minorHAnsi"/>
                <w:b/>
              </w:rPr>
              <w:t>MOUD</w:t>
            </w:r>
          </w:p>
        </w:tc>
        <w:tc>
          <w:tcPr>
            <w:tcW w:w="6945" w:type="dxa"/>
          </w:tcPr>
          <w:p w14:paraId="3F9C39EF" w14:textId="6D3466DA" w:rsidR="00724388" w:rsidRPr="00622706" w:rsidRDefault="00724388" w:rsidP="002108A3">
            <w:pPr>
              <w:rPr>
                <w:rFonts w:asciiTheme="minorHAnsi" w:hAnsiTheme="minorHAnsi" w:cstheme="minorHAnsi"/>
              </w:rPr>
            </w:pPr>
            <w:r w:rsidRPr="00622706">
              <w:rPr>
                <w:rFonts w:asciiTheme="minorHAnsi" w:hAnsiTheme="minorHAnsi" w:cstheme="minorHAnsi"/>
              </w:rPr>
              <w:t>Medications for opioid use disorder</w:t>
            </w:r>
          </w:p>
        </w:tc>
      </w:tr>
      <w:tr w:rsidR="008D0AF5" w:rsidRPr="00622706" w14:paraId="0614660D" w14:textId="77777777" w:rsidTr="00A60F9F">
        <w:tc>
          <w:tcPr>
            <w:tcW w:w="2405" w:type="dxa"/>
          </w:tcPr>
          <w:p w14:paraId="0D4B4057" w14:textId="418065D6" w:rsidR="008D0AF5" w:rsidRPr="00622706" w:rsidRDefault="003C7E8C" w:rsidP="002108A3">
            <w:pPr>
              <w:rPr>
                <w:rFonts w:asciiTheme="minorHAnsi" w:hAnsiTheme="minorHAnsi" w:cstheme="minorHAnsi"/>
                <w:b/>
              </w:rPr>
            </w:pPr>
            <w:r w:rsidRPr="00622706">
              <w:rPr>
                <w:rFonts w:asciiTheme="minorHAnsi" w:hAnsiTheme="minorHAnsi" w:cstheme="minorHAnsi"/>
                <w:b/>
              </w:rPr>
              <w:t>NASEM</w:t>
            </w:r>
          </w:p>
        </w:tc>
        <w:tc>
          <w:tcPr>
            <w:tcW w:w="6945" w:type="dxa"/>
          </w:tcPr>
          <w:p w14:paraId="1AF00C4B" w14:textId="48E868BB" w:rsidR="008D0AF5" w:rsidRPr="00622706" w:rsidRDefault="003C7E8C" w:rsidP="002108A3">
            <w:pPr>
              <w:rPr>
                <w:rFonts w:asciiTheme="minorHAnsi" w:hAnsiTheme="minorHAnsi" w:cstheme="minorHAnsi"/>
              </w:rPr>
            </w:pPr>
            <w:r w:rsidRPr="00622706">
              <w:rPr>
                <w:rFonts w:asciiTheme="minorHAnsi" w:hAnsiTheme="minorHAnsi" w:cstheme="minorHAnsi"/>
              </w:rPr>
              <w:t>National Academies of Science</w:t>
            </w:r>
            <w:r w:rsidR="00A0551F">
              <w:rPr>
                <w:rFonts w:asciiTheme="minorHAnsi" w:hAnsiTheme="minorHAnsi" w:cstheme="minorHAnsi"/>
              </w:rPr>
              <w:t>s</w:t>
            </w:r>
            <w:r w:rsidRPr="00622706">
              <w:rPr>
                <w:rFonts w:asciiTheme="minorHAnsi" w:hAnsiTheme="minorHAnsi" w:cstheme="minorHAnsi"/>
              </w:rPr>
              <w:t>, Engineering</w:t>
            </w:r>
            <w:r w:rsidR="00A0551F">
              <w:rPr>
                <w:rFonts w:asciiTheme="minorHAnsi" w:hAnsiTheme="minorHAnsi" w:cstheme="minorHAnsi"/>
              </w:rPr>
              <w:t>,</w:t>
            </w:r>
            <w:r w:rsidRPr="00622706">
              <w:rPr>
                <w:rFonts w:asciiTheme="minorHAnsi" w:hAnsiTheme="minorHAnsi" w:cstheme="minorHAnsi"/>
              </w:rPr>
              <w:t xml:space="preserve"> and Medicine</w:t>
            </w:r>
          </w:p>
        </w:tc>
      </w:tr>
      <w:tr w:rsidR="008D0AF5" w:rsidRPr="00622706" w14:paraId="50A3DA24" w14:textId="77777777" w:rsidTr="00A60F9F">
        <w:tc>
          <w:tcPr>
            <w:tcW w:w="2405" w:type="dxa"/>
          </w:tcPr>
          <w:p w14:paraId="588F08EF" w14:textId="66892487" w:rsidR="008D0AF5" w:rsidRPr="00622706" w:rsidRDefault="008D0AF5" w:rsidP="002108A3">
            <w:pPr>
              <w:rPr>
                <w:rFonts w:asciiTheme="minorHAnsi" w:hAnsiTheme="minorHAnsi" w:cstheme="minorHAnsi"/>
                <w:b/>
              </w:rPr>
            </w:pPr>
            <w:r w:rsidRPr="00622706">
              <w:rPr>
                <w:rFonts w:asciiTheme="minorHAnsi" w:hAnsiTheme="minorHAnsi" w:cstheme="minorHAnsi"/>
                <w:b/>
              </w:rPr>
              <w:t>NCHS</w:t>
            </w:r>
          </w:p>
        </w:tc>
        <w:tc>
          <w:tcPr>
            <w:tcW w:w="6945" w:type="dxa"/>
          </w:tcPr>
          <w:p w14:paraId="0256A27A" w14:textId="01847620" w:rsidR="008D0AF5" w:rsidRPr="00622706" w:rsidRDefault="008D0AF5" w:rsidP="002108A3">
            <w:pPr>
              <w:rPr>
                <w:rFonts w:asciiTheme="minorHAnsi" w:hAnsiTheme="minorHAnsi" w:cstheme="minorHAnsi"/>
              </w:rPr>
            </w:pPr>
            <w:r w:rsidRPr="00622706">
              <w:rPr>
                <w:rFonts w:asciiTheme="minorHAnsi" w:hAnsiTheme="minorHAnsi" w:cstheme="minorHAnsi"/>
              </w:rPr>
              <w:t>National Center for Health Statistics</w:t>
            </w:r>
          </w:p>
        </w:tc>
      </w:tr>
      <w:tr w:rsidR="005318CF" w:rsidRPr="00622706" w14:paraId="1B67CF2E" w14:textId="77777777" w:rsidTr="00A60F9F">
        <w:tc>
          <w:tcPr>
            <w:tcW w:w="2405" w:type="dxa"/>
          </w:tcPr>
          <w:p w14:paraId="70FD79B8" w14:textId="19C6002B" w:rsidR="005318CF" w:rsidRPr="00622706" w:rsidRDefault="005318CF" w:rsidP="002108A3">
            <w:pPr>
              <w:rPr>
                <w:rFonts w:asciiTheme="minorHAnsi" w:hAnsiTheme="minorHAnsi" w:cstheme="minorHAnsi"/>
                <w:b/>
              </w:rPr>
            </w:pPr>
            <w:r w:rsidRPr="00622706">
              <w:rPr>
                <w:rFonts w:asciiTheme="minorHAnsi" w:hAnsiTheme="minorHAnsi" w:cstheme="minorHAnsi"/>
                <w:b/>
              </w:rPr>
              <w:t>NDHU</w:t>
            </w:r>
          </w:p>
        </w:tc>
        <w:tc>
          <w:tcPr>
            <w:tcW w:w="6945" w:type="dxa"/>
          </w:tcPr>
          <w:p w14:paraId="4733704B" w14:textId="76B68EA1" w:rsidR="005318CF" w:rsidRPr="00622706" w:rsidRDefault="005318CF" w:rsidP="002108A3">
            <w:pPr>
              <w:rPr>
                <w:rFonts w:asciiTheme="minorHAnsi" w:hAnsiTheme="minorHAnsi" w:cstheme="minorHAnsi"/>
              </w:rPr>
            </w:pPr>
            <w:r w:rsidRPr="00622706">
              <w:rPr>
                <w:rFonts w:asciiTheme="minorHAnsi" w:hAnsiTheme="minorHAnsi" w:cstheme="minorHAnsi"/>
              </w:rPr>
              <w:t>Non-disordered heroin use</w:t>
            </w:r>
          </w:p>
        </w:tc>
      </w:tr>
      <w:tr w:rsidR="008D0AF5" w:rsidRPr="00622706" w14:paraId="6E9E022B" w14:textId="77777777" w:rsidTr="00A60F9F">
        <w:tc>
          <w:tcPr>
            <w:tcW w:w="2405" w:type="dxa"/>
          </w:tcPr>
          <w:p w14:paraId="0A5A102F" w14:textId="341465A0" w:rsidR="008D0AF5" w:rsidRPr="00622706" w:rsidRDefault="008D0AF5" w:rsidP="002108A3">
            <w:pPr>
              <w:rPr>
                <w:rFonts w:asciiTheme="minorHAnsi" w:hAnsiTheme="minorHAnsi" w:cstheme="minorHAnsi"/>
                <w:b/>
              </w:rPr>
            </w:pPr>
            <w:r w:rsidRPr="00622706">
              <w:rPr>
                <w:rFonts w:asciiTheme="minorHAnsi" w:hAnsiTheme="minorHAnsi" w:cstheme="minorHAnsi"/>
                <w:b/>
              </w:rPr>
              <w:t>NESARC</w:t>
            </w:r>
          </w:p>
        </w:tc>
        <w:tc>
          <w:tcPr>
            <w:tcW w:w="6945" w:type="dxa"/>
          </w:tcPr>
          <w:p w14:paraId="3C2B9272" w14:textId="192EC8CE" w:rsidR="008D0AF5" w:rsidRPr="00622706" w:rsidRDefault="008D0AF5" w:rsidP="002108A3">
            <w:pPr>
              <w:rPr>
                <w:rFonts w:asciiTheme="minorHAnsi" w:hAnsiTheme="minorHAnsi" w:cstheme="minorHAnsi"/>
              </w:rPr>
            </w:pPr>
            <w:r w:rsidRPr="00622706">
              <w:rPr>
                <w:rFonts w:asciiTheme="minorHAnsi" w:hAnsiTheme="minorHAnsi" w:cstheme="minorHAnsi"/>
              </w:rPr>
              <w:t>National Epidemiologic Survey on Alcohol and Related Conditions</w:t>
            </w:r>
          </w:p>
        </w:tc>
      </w:tr>
      <w:tr w:rsidR="00D36F4E" w:rsidRPr="00622706" w14:paraId="70A06AC8" w14:textId="77777777" w:rsidTr="00A60F9F">
        <w:tc>
          <w:tcPr>
            <w:tcW w:w="2405" w:type="dxa"/>
          </w:tcPr>
          <w:p w14:paraId="147B9F33" w14:textId="748EF1CE" w:rsidR="00D36F4E" w:rsidRPr="00622706" w:rsidRDefault="00D36F4E" w:rsidP="002108A3">
            <w:pPr>
              <w:rPr>
                <w:rFonts w:asciiTheme="minorHAnsi" w:hAnsiTheme="minorHAnsi" w:cstheme="minorHAnsi"/>
                <w:b/>
              </w:rPr>
            </w:pPr>
            <w:r w:rsidRPr="00622706">
              <w:rPr>
                <w:rFonts w:asciiTheme="minorHAnsi" w:hAnsiTheme="minorHAnsi" w:cstheme="minorHAnsi"/>
                <w:b/>
              </w:rPr>
              <w:t>NFLIS</w:t>
            </w:r>
          </w:p>
        </w:tc>
        <w:tc>
          <w:tcPr>
            <w:tcW w:w="6945" w:type="dxa"/>
          </w:tcPr>
          <w:p w14:paraId="659718D4" w14:textId="5FF9D96B" w:rsidR="00D36F4E" w:rsidRPr="00622706" w:rsidRDefault="00D36F4E" w:rsidP="002108A3">
            <w:pPr>
              <w:rPr>
                <w:rFonts w:asciiTheme="minorHAnsi" w:hAnsiTheme="minorHAnsi" w:cstheme="minorHAnsi"/>
              </w:rPr>
            </w:pPr>
            <w:r w:rsidRPr="00622706">
              <w:rPr>
                <w:rFonts w:asciiTheme="minorHAnsi" w:hAnsiTheme="minorHAnsi" w:cstheme="minorHAnsi"/>
              </w:rPr>
              <w:t>National Forensic Laboratory Information System</w:t>
            </w:r>
          </w:p>
        </w:tc>
      </w:tr>
      <w:tr w:rsidR="00724388" w:rsidRPr="00622706" w14:paraId="08C93246" w14:textId="77777777" w:rsidTr="00A60F9F">
        <w:tc>
          <w:tcPr>
            <w:tcW w:w="2405" w:type="dxa"/>
          </w:tcPr>
          <w:p w14:paraId="4F95E961" w14:textId="280FC1CB" w:rsidR="00724388" w:rsidRPr="00622706" w:rsidRDefault="008D0AF5" w:rsidP="002108A3">
            <w:pPr>
              <w:rPr>
                <w:rFonts w:asciiTheme="minorHAnsi" w:hAnsiTheme="minorHAnsi" w:cstheme="minorHAnsi"/>
                <w:b/>
              </w:rPr>
            </w:pPr>
            <w:r w:rsidRPr="00622706">
              <w:rPr>
                <w:rFonts w:asciiTheme="minorHAnsi" w:hAnsiTheme="minorHAnsi" w:cstheme="minorHAnsi"/>
                <w:b/>
              </w:rPr>
              <w:t>NSDUH</w:t>
            </w:r>
          </w:p>
        </w:tc>
        <w:tc>
          <w:tcPr>
            <w:tcW w:w="6945" w:type="dxa"/>
          </w:tcPr>
          <w:p w14:paraId="45271E7B" w14:textId="029E8DA1" w:rsidR="00724388" w:rsidRPr="00622706" w:rsidRDefault="008D0AF5" w:rsidP="002108A3">
            <w:pPr>
              <w:rPr>
                <w:rFonts w:asciiTheme="minorHAnsi" w:hAnsiTheme="minorHAnsi" w:cstheme="minorHAnsi"/>
              </w:rPr>
            </w:pPr>
            <w:r w:rsidRPr="00622706">
              <w:rPr>
                <w:rFonts w:asciiTheme="minorHAnsi" w:hAnsiTheme="minorHAnsi" w:cstheme="minorHAnsi"/>
              </w:rPr>
              <w:t>National Survey on Drug Use and Health</w:t>
            </w:r>
          </w:p>
        </w:tc>
      </w:tr>
      <w:tr w:rsidR="004A4127" w:rsidRPr="00622706" w14:paraId="486EC33A" w14:textId="77777777" w:rsidTr="00A60F9F">
        <w:tc>
          <w:tcPr>
            <w:tcW w:w="2405" w:type="dxa"/>
          </w:tcPr>
          <w:p w14:paraId="0A4C1623" w14:textId="3C9D3664" w:rsidR="004A4127" w:rsidRPr="00622706" w:rsidRDefault="004A4127" w:rsidP="002108A3">
            <w:pPr>
              <w:rPr>
                <w:rFonts w:asciiTheme="minorHAnsi" w:hAnsiTheme="minorHAnsi" w:cstheme="minorHAnsi"/>
                <w:b/>
              </w:rPr>
            </w:pPr>
            <w:r w:rsidRPr="00622706">
              <w:rPr>
                <w:rFonts w:asciiTheme="minorHAnsi" w:hAnsiTheme="minorHAnsi" w:cstheme="minorHAnsi"/>
                <w:b/>
              </w:rPr>
              <w:t>NSDUH RDAS</w:t>
            </w:r>
          </w:p>
        </w:tc>
        <w:tc>
          <w:tcPr>
            <w:tcW w:w="6945" w:type="dxa"/>
          </w:tcPr>
          <w:p w14:paraId="23F9FD15" w14:textId="3C4FBEF8" w:rsidR="004A4127" w:rsidRPr="00622706" w:rsidRDefault="004A4127" w:rsidP="002108A3">
            <w:pPr>
              <w:rPr>
                <w:rFonts w:asciiTheme="minorHAnsi" w:hAnsiTheme="minorHAnsi" w:cstheme="minorHAnsi"/>
              </w:rPr>
            </w:pPr>
            <w:r w:rsidRPr="00622706">
              <w:rPr>
                <w:rFonts w:asciiTheme="minorHAnsi" w:hAnsiTheme="minorHAnsi" w:cstheme="minorHAnsi"/>
              </w:rPr>
              <w:t>NSDUH Restricted-use Data Analysis System</w:t>
            </w:r>
          </w:p>
        </w:tc>
      </w:tr>
      <w:tr w:rsidR="008D0AF5" w:rsidRPr="00622706" w14:paraId="628304C3" w14:textId="77777777" w:rsidTr="00A60F9F">
        <w:tc>
          <w:tcPr>
            <w:tcW w:w="2405" w:type="dxa"/>
          </w:tcPr>
          <w:p w14:paraId="0C08EA41" w14:textId="469F7AF4" w:rsidR="008D0AF5" w:rsidRPr="00622706" w:rsidRDefault="00D36F4E" w:rsidP="002108A3">
            <w:pPr>
              <w:rPr>
                <w:rFonts w:asciiTheme="minorHAnsi" w:hAnsiTheme="minorHAnsi" w:cstheme="minorHAnsi"/>
                <w:b/>
              </w:rPr>
            </w:pPr>
            <w:r w:rsidRPr="00622706">
              <w:rPr>
                <w:rFonts w:asciiTheme="minorHAnsi" w:hAnsiTheme="minorHAnsi" w:cstheme="minorHAnsi"/>
                <w:b/>
              </w:rPr>
              <w:t>N-SSATS</w:t>
            </w:r>
          </w:p>
        </w:tc>
        <w:tc>
          <w:tcPr>
            <w:tcW w:w="6945" w:type="dxa"/>
          </w:tcPr>
          <w:p w14:paraId="4D0F642E" w14:textId="12968DA6" w:rsidR="008D0AF5" w:rsidRPr="00622706" w:rsidRDefault="00D36F4E" w:rsidP="002108A3">
            <w:pPr>
              <w:rPr>
                <w:rFonts w:asciiTheme="minorHAnsi" w:hAnsiTheme="minorHAnsi" w:cstheme="minorHAnsi"/>
              </w:rPr>
            </w:pPr>
            <w:r w:rsidRPr="00622706">
              <w:rPr>
                <w:rFonts w:asciiTheme="minorHAnsi" w:hAnsiTheme="minorHAnsi" w:cstheme="minorHAnsi"/>
              </w:rPr>
              <w:t>National Survey of Substance Abuse Treatment Services</w:t>
            </w:r>
          </w:p>
        </w:tc>
      </w:tr>
      <w:tr w:rsidR="008D0AF5" w:rsidRPr="00622706" w14:paraId="7584ECC5" w14:textId="77777777" w:rsidTr="00A60F9F">
        <w:tc>
          <w:tcPr>
            <w:tcW w:w="2405" w:type="dxa"/>
          </w:tcPr>
          <w:p w14:paraId="34045977" w14:textId="6F730F77" w:rsidR="008D0AF5" w:rsidRPr="00622706" w:rsidRDefault="008D0AF5" w:rsidP="002108A3">
            <w:pPr>
              <w:rPr>
                <w:rFonts w:asciiTheme="minorHAnsi" w:hAnsiTheme="minorHAnsi" w:cstheme="minorHAnsi"/>
                <w:b/>
              </w:rPr>
            </w:pPr>
            <w:r w:rsidRPr="00622706">
              <w:rPr>
                <w:rFonts w:asciiTheme="minorHAnsi" w:hAnsiTheme="minorHAnsi" w:cstheme="minorHAnsi"/>
                <w:b/>
              </w:rPr>
              <w:t>NVSS</w:t>
            </w:r>
          </w:p>
        </w:tc>
        <w:tc>
          <w:tcPr>
            <w:tcW w:w="6945" w:type="dxa"/>
          </w:tcPr>
          <w:p w14:paraId="25E8F828" w14:textId="4ADEC76F" w:rsidR="008D0AF5" w:rsidRPr="00622706" w:rsidRDefault="008D0AF5" w:rsidP="002108A3">
            <w:pPr>
              <w:rPr>
                <w:rFonts w:asciiTheme="minorHAnsi" w:hAnsiTheme="minorHAnsi" w:cstheme="minorHAnsi"/>
              </w:rPr>
            </w:pPr>
            <w:r w:rsidRPr="00622706">
              <w:rPr>
                <w:rFonts w:asciiTheme="minorHAnsi" w:hAnsiTheme="minorHAnsi" w:cstheme="minorHAnsi"/>
              </w:rPr>
              <w:t>National Vital Statistics System</w:t>
            </w:r>
          </w:p>
        </w:tc>
      </w:tr>
      <w:tr w:rsidR="00724388" w:rsidRPr="00622706" w14:paraId="28678565" w14:textId="77777777" w:rsidTr="00A60F9F">
        <w:tc>
          <w:tcPr>
            <w:tcW w:w="2405" w:type="dxa"/>
          </w:tcPr>
          <w:p w14:paraId="7A85CF53" w14:textId="0F739D46" w:rsidR="00724388" w:rsidRPr="00622706" w:rsidRDefault="00724388" w:rsidP="002108A3">
            <w:pPr>
              <w:rPr>
                <w:rFonts w:asciiTheme="minorHAnsi" w:hAnsiTheme="minorHAnsi" w:cstheme="minorHAnsi"/>
                <w:b/>
              </w:rPr>
            </w:pPr>
            <w:r w:rsidRPr="00622706">
              <w:rPr>
                <w:rFonts w:asciiTheme="minorHAnsi" w:hAnsiTheme="minorHAnsi" w:cstheme="minorHAnsi"/>
                <w:b/>
              </w:rPr>
              <w:t>Nx</w:t>
            </w:r>
          </w:p>
        </w:tc>
        <w:tc>
          <w:tcPr>
            <w:tcW w:w="6945" w:type="dxa"/>
          </w:tcPr>
          <w:p w14:paraId="7A6FA706" w14:textId="2430308C" w:rsidR="00724388" w:rsidRPr="00622706" w:rsidRDefault="00724388" w:rsidP="002108A3">
            <w:pPr>
              <w:rPr>
                <w:rFonts w:asciiTheme="minorHAnsi" w:hAnsiTheme="minorHAnsi" w:cstheme="minorHAnsi"/>
              </w:rPr>
            </w:pPr>
            <w:r w:rsidRPr="00622706">
              <w:rPr>
                <w:rFonts w:asciiTheme="minorHAnsi" w:hAnsiTheme="minorHAnsi" w:cstheme="minorHAnsi"/>
              </w:rPr>
              <w:t>Naloxone</w:t>
            </w:r>
          </w:p>
        </w:tc>
      </w:tr>
      <w:tr w:rsidR="008D0AF5" w:rsidRPr="00622706" w14:paraId="1ABC6C00" w14:textId="77777777" w:rsidTr="00A60F9F">
        <w:tc>
          <w:tcPr>
            <w:tcW w:w="2405" w:type="dxa"/>
          </w:tcPr>
          <w:p w14:paraId="427C5DAC" w14:textId="3CA440BE" w:rsidR="008D0AF5" w:rsidRPr="00622706" w:rsidRDefault="008D0AF5" w:rsidP="002108A3">
            <w:pPr>
              <w:rPr>
                <w:rFonts w:asciiTheme="minorHAnsi" w:hAnsiTheme="minorHAnsi" w:cstheme="minorHAnsi"/>
                <w:b/>
              </w:rPr>
            </w:pPr>
            <w:r w:rsidRPr="00622706">
              <w:rPr>
                <w:rFonts w:asciiTheme="minorHAnsi" w:hAnsiTheme="minorHAnsi" w:cstheme="minorHAnsi"/>
                <w:b/>
              </w:rPr>
              <w:t>OD</w:t>
            </w:r>
          </w:p>
        </w:tc>
        <w:tc>
          <w:tcPr>
            <w:tcW w:w="6945" w:type="dxa"/>
          </w:tcPr>
          <w:p w14:paraId="38226654" w14:textId="2CCA6831" w:rsidR="008D0AF5" w:rsidRPr="00622706" w:rsidRDefault="008D0AF5" w:rsidP="002108A3">
            <w:pPr>
              <w:rPr>
                <w:rFonts w:asciiTheme="minorHAnsi" w:hAnsiTheme="minorHAnsi" w:cstheme="minorHAnsi"/>
              </w:rPr>
            </w:pPr>
            <w:r w:rsidRPr="00622706">
              <w:rPr>
                <w:rFonts w:asciiTheme="minorHAnsi" w:hAnsiTheme="minorHAnsi" w:cstheme="minorHAnsi"/>
              </w:rPr>
              <w:t>Overdose</w:t>
            </w:r>
          </w:p>
        </w:tc>
      </w:tr>
      <w:tr w:rsidR="00C53E83" w:rsidRPr="00622706" w14:paraId="260B90FB" w14:textId="77777777" w:rsidTr="00A60F9F">
        <w:tc>
          <w:tcPr>
            <w:tcW w:w="2405" w:type="dxa"/>
          </w:tcPr>
          <w:p w14:paraId="7AC1B031" w14:textId="241F2916" w:rsidR="00C53E83" w:rsidRPr="00622706" w:rsidRDefault="00C53E83" w:rsidP="002108A3">
            <w:pPr>
              <w:rPr>
                <w:rFonts w:asciiTheme="minorHAnsi" w:hAnsiTheme="minorHAnsi" w:cstheme="minorHAnsi"/>
                <w:b/>
              </w:rPr>
            </w:pPr>
            <w:r w:rsidRPr="00622706">
              <w:rPr>
                <w:rFonts w:asciiTheme="minorHAnsi" w:hAnsiTheme="minorHAnsi" w:cstheme="minorHAnsi"/>
                <w:b/>
              </w:rPr>
              <w:t>OSM</w:t>
            </w:r>
          </w:p>
        </w:tc>
        <w:tc>
          <w:tcPr>
            <w:tcW w:w="6945" w:type="dxa"/>
          </w:tcPr>
          <w:p w14:paraId="73913E2F" w14:textId="071151F0" w:rsidR="00C53E83" w:rsidRPr="00622706" w:rsidRDefault="00C53E83" w:rsidP="002108A3">
            <w:pPr>
              <w:rPr>
                <w:rFonts w:asciiTheme="minorHAnsi" w:hAnsiTheme="minorHAnsi" w:cstheme="minorHAnsi"/>
              </w:rPr>
            </w:pPr>
            <w:r w:rsidRPr="00622706">
              <w:rPr>
                <w:rFonts w:asciiTheme="minorHAnsi" w:hAnsiTheme="minorHAnsi" w:cstheme="minorHAnsi"/>
              </w:rPr>
              <w:t>Opioid systems model</w:t>
            </w:r>
          </w:p>
        </w:tc>
      </w:tr>
      <w:tr w:rsidR="00724388" w:rsidRPr="00622706" w14:paraId="5421EBF6" w14:textId="77777777" w:rsidTr="00A60F9F">
        <w:tc>
          <w:tcPr>
            <w:tcW w:w="2405" w:type="dxa"/>
          </w:tcPr>
          <w:p w14:paraId="2675430B" w14:textId="5DD585C4" w:rsidR="00724388" w:rsidRPr="00622706" w:rsidRDefault="00724388" w:rsidP="002108A3">
            <w:pPr>
              <w:rPr>
                <w:rFonts w:asciiTheme="minorHAnsi" w:hAnsiTheme="minorHAnsi" w:cstheme="minorHAnsi"/>
                <w:b/>
              </w:rPr>
            </w:pPr>
            <w:r w:rsidRPr="00622706">
              <w:rPr>
                <w:rFonts w:asciiTheme="minorHAnsi" w:hAnsiTheme="minorHAnsi" w:cstheme="minorHAnsi"/>
                <w:b/>
              </w:rPr>
              <w:t>OUD</w:t>
            </w:r>
          </w:p>
        </w:tc>
        <w:tc>
          <w:tcPr>
            <w:tcW w:w="6945" w:type="dxa"/>
          </w:tcPr>
          <w:p w14:paraId="7B99BE2E" w14:textId="5E287819" w:rsidR="00724388" w:rsidRPr="00622706" w:rsidRDefault="00724388" w:rsidP="002108A3">
            <w:pPr>
              <w:rPr>
                <w:rFonts w:asciiTheme="minorHAnsi" w:hAnsiTheme="minorHAnsi" w:cstheme="minorHAnsi"/>
              </w:rPr>
            </w:pPr>
            <w:r w:rsidRPr="00622706">
              <w:rPr>
                <w:rFonts w:asciiTheme="minorHAnsi" w:hAnsiTheme="minorHAnsi" w:cstheme="minorHAnsi"/>
              </w:rPr>
              <w:t>Opioid use disorder</w:t>
            </w:r>
          </w:p>
        </w:tc>
      </w:tr>
      <w:tr w:rsidR="00724388" w:rsidRPr="00622706" w14:paraId="2DAE6EE7" w14:textId="77777777" w:rsidTr="00A60F9F">
        <w:tc>
          <w:tcPr>
            <w:tcW w:w="2405" w:type="dxa"/>
          </w:tcPr>
          <w:p w14:paraId="346622F2" w14:textId="3C5DC4E3" w:rsidR="00724388" w:rsidRPr="00622706" w:rsidRDefault="00724388" w:rsidP="002108A3">
            <w:pPr>
              <w:rPr>
                <w:rFonts w:asciiTheme="minorHAnsi" w:hAnsiTheme="minorHAnsi" w:cstheme="minorHAnsi"/>
                <w:b/>
              </w:rPr>
            </w:pPr>
            <w:r w:rsidRPr="00622706">
              <w:rPr>
                <w:rFonts w:asciiTheme="minorHAnsi" w:hAnsiTheme="minorHAnsi" w:cstheme="minorHAnsi"/>
                <w:b/>
              </w:rPr>
              <w:t>Rx</w:t>
            </w:r>
          </w:p>
        </w:tc>
        <w:tc>
          <w:tcPr>
            <w:tcW w:w="6945" w:type="dxa"/>
          </w:tcPr>
          <w:p w14:paraId="4D576AF1" w14:textId="5EDC990B" w:rsidR="00724388" w:rsidRPr="00622706" w:rsidRDefault="00724388" w:rsidP="002108A3">
            <w:pPr>
              <w:rPr>
                <w:rFonts w:asciiTheme="minorHAnsi" w:hAnsiTheme="minorHAnsi" w:cstheme="minorHAnsi"/>
              </w:rPr>
            </w:pPr>
            <w:r w:rsidRPr="00622706">
              <w:rPr>
                <w:rFonts w:asciiTheme="minorHAnsi" w:hAnsiTheme="minorHAnsi" w:cstheme="minorHAnsi"/>
              </w:rPr>
              <w:t>Prescription / prescription opioid[s]</w:t>
            </w:r>
          </w:p>
        </w:tc>
      </w:tr>
      <w:tr w:rsidR="00724388" w:rsidRPr="00622706" w14:paraId="791BDE2A" w14:textId="77777777" w:rsidTr="00A60F9F">
        <w:tc>
          <w:tcPr>
            <w:tcW w:w="2405" w:type="dxa"/>
          </w:tcPr>
          <w:p w14:paraId="17E1551C" w14:textId="110E9569" w:rsidR="00724388" w:rsidRPr="00622706" w:rsidRDefault="00724388" w:rsidP="002108A3">
            <w:pPr>
              <w:rPr>
                <w:rFonts w:asciiTheme="minorHAnsi" w:hAnsiTheme="minorHAnsi" w:cstheme="minorHAnsi"/>
                <w:b/>
              </w:rPr>
            </w:pPr>
            <w:r w:rsidRPr="00622706">
              <w:rPr>
                <w:rFonts w:asciiTheme="minorHAnsi" w:hAnsiTheme="minorHAnsi" w:cstheme="minorHAnsi"/>
                <w:b/>
              </w:rPr>
              <w:t>Rx OUD</w:t>
            </w:r>
          </w:p>
        </w:tc>
        <w:tc>
          <w:tcPr>
            <w:tcW w:w="6945" w:type="dxa"/>
          </w:tcPr>
          <w:p w14:paraId="3A8AC7B3" w14:textId="605A286C" w:rsidR="00724388" w:rsidRPr="00622706" w:rsidRDefault="00724388" w:rsidP="002108A3">
            <w:pPr>
              <w:rPr>
                <w:rFonts w:asciiTheme="minorHAnsi" w:hAnsiTheme="minorHAnsi" w:cstheme="minorHAnsi"/>
              </w:rPr>
            </w:pPr>
            <w:r w:rsidRPr="00622706">
              <w:rPr>
                <w:rFonts w:asciiTheme="minorHAnsi" w:hAnsiTheme="minorHAnsi" w:cstheme="minorHAnsi"/>
              </w:rPr>
              <w:t>Prescription opioid use disorder</w:t>
            </w:r>
          </w:p>
        </w:tc>
      </w:tr>
      <w:tr w:rsidR="008D0AF5" w:rsidRPr="00622706" w14:paraId="2E3034E6" w14:textId="77777777" w:rsidTr="00A60F9F">
        <w:tc>
          <w:tcPr>
            <w:tcW w:w="2405" w:type="dxa"/>
          </w:tcPr>
          <w:p w14:paraId="5654AB9A" w14:textId="5C56BB1D" w:rsidR="008D0AF5" w:rsidRPr="00622706" w:rsidRDefault="008D0AF5" w:rsidP="002108A3">
            <w:pPr>
              <w:rPr>
                <w:rFonts w:asciiTheme="minorHAnsi" w:hAnsiTheme="minorHAnsi" w:cstheme="minorHAnsi"/>
                <w:b/>
              </w:rPr>
            </w:pPr>
            <w:r w:rsidRPr="00622706">
              <w:rPr>
                <w:rFonts w:asciiTheme="minorHAnsi" w:hAnsiTheme="minorHAnsi" w:cstheme="minorHAnsi"/>
                <w:b/>
              </w:rPr>
              <w:t>SAMHSA</w:t>
            </w:r>
          </w:p>
        </w:tc>
        <w:tc>
          <w:tcPr>
            <w:tcW w:w="6945" w:type="dxa"/>
          </w:tcPr>
          <w:p w14:paraId="09481A93" w14:textId="5AC49EF3" w:rsidR="008D0AF5" w:rsidRPr="00622706" w:rsidRDefault="008D0AF5" w:rsidP="002108A3">
            <w:pPr>
              <w:rPr>
                <w:rFonts w:asciiTheme="minorHAnsi" w:hAnsiTheme="minorHAnsi" w:cstheme="minorHAnsi"/>
              </w:rPr>
            </w:pPr>
            <w:r w:rsidRPr="00622706">
              <w:rPr>
                <w:rFonts w:asciiTheme="minorHAnsi" w:hAnsiTheme="minorHAnsi" w:cstheme="minorHAnsi"/>
              </w:rPr>
              <w:t>Substance Abuse and Mental Health Services Administration</w:t>
            </w:r>
          </w:p>
        </w:tc>
      </w:tr>
      <w:tr w:rsidR="00D36F4E" w:rsidRPr="00622706" w14:paraId="2F38C4BE" w14:textId="77777777" w:rsidTr="00A60F9F">
        <w:tc>
          <w:tcPr>
            <w:tcW w:w="2405" w:type="dxa"/>
          </w:tcPr>
          <w:p w14:paraId="3C96337E" w14:textId="5D7E0A18" w:rsidR="00D36F4E" w:rsidRPr="00622706" w:rsidRDefault="00D36F4E" w:rsidP="002108A3">
            <w:pPr>
              <w:rPr>
                <w:rFonts w:asciiTheme="minorHAnsi" w:hAnsiTheme="minorHAnsi" w:cstheme="minorHAnsi"/>
                <w:b/>
              </w:rPr>
            </w:pPr>
            <w:r w:rsidRPr="00622706">
              <w:rPr>
                <w:rFonts w:asciiTheme="minorHAnsi" w:hAnsiTheme="minorHAnsi" w:cstheme="minorHAnsi"/>
                <w:b/>
              </w:rPr>
              <w:t>STRIDE</w:t>
            </w:r>
          </w:p>
        </w:tc>
        <w:tc>
          <w:tcPr>
            <w:tcW w:w="6945" w:type="dxa"/>
          </w:tcPr>
          <w:p w14:paraId="69424AB4" w14:textId="1AD3F2DC" w:rsidR="00D36F4E" w:rsidRPr="00622706" w:rsidRDefault="00D36F4E" w:rsidP="002108A3">
            <w:pPr>
              <w:rPr>
                <w:rFonts w:asciiTheme="minorHAnsi" w:hAnsiTheme="minorHAnsi" w:cstheme="minorHAnsi"/>
              </w:rPr>
            </w:pPr>
            <w:r w:rsidRPr="00622706">
              <w:rPr>
                <w:rFonts w:asciiTheme="minorHAnsi" w:hAnsiTheme="minorHAnsi" w:cstheme="minorHAnsi"/>
              </w:rPr>
              <w:t>System to Retrieve Information from Drug Evidence</w:t>
            </w:r>
          </w:p>
        </w:tc>
      </w:tr>
      <w:tr w:rsidR="008D0AF5" w:rsidRPr="00622706" w14:paraId="5A52E18C" w14:textId="77777777" w:rsidTr="00A60F9F">
        <w:tc>
          <w:tcPr>
            <w:tcW w:w="2405" w:type="dxa"/>
          </w:tcPr>
          <w:p w14:paraId="55659566" w14:textId="41E263D5" w:rsidR="008D0AF5" w:rsidRPr="00622706" w:rsidRDefault="008D0AF5" w:rsidP="002108A3">
            <w:pPr>
              <w:rPr>
                <w:rFonts w:asciiTheme="minorHAnsi" w:hAnsiTheme="minorHAnsi" w:cstheme="minorHAnsi"/>
                <w:b/>
              </w:rPr>
            </w:pPr>
            <w:r w:rsidRPr="00622706">
              <w:rPr>
                <w:rFonts w:asciiTheme="minorHAnsi" w:hAnsiTheme="minorHAnsi" w:cstheme="minorHAnsi"/>
                <w:b/>
              </w:rPr>
              <w:t>SUD</w:t>
            </w:r>
          </w:p>
        </w:tc>
        <w:tc>
          <w:tcPr>
            <w:tcW w:w="6945" w:type="dxa"/>
          </w:tcPr>
          <w:p w14:paraId="352151FB" w14:textId="46F1D952" w:rsidR="008D0AF5" w:rsidRPr="00622706" w:rsidRDefault="008D0AF5" w:rsidP="002108A3">
            <w:pPr>
              <w:rPr>
                <w:rFonts w:asciiTheme="minorHAnsi" w:hAnsiTheme="minorHAnsi" w:cstheme="minorHAnsi"/>
              </w:rPr>
            </w:pPr>
            <w:r w:rsidRPr="00622706">
              <w:rPr>
                <w:rFonts w:asciiTheme="minorHAnsi" w:hAnsiTheme="minorHAnsi" w:cstheme="minorHAnsi"/>
              </w:rPr>
              <w:t>Substance use disorder</w:t>
            </w:r>
          </w:p>
        </w:tc>
      </w:tr>
      <w:tr w:rsidR="00724388" w:rsidRPr="00622706" w14:paraId="561BED42" w14:textId="77777777" w:rsidTr="00A60F9F">
        <w:tc>
          <w:tcPr>
            <w:tcW w:w="2405" w:type="dxa"/>
          </w:tcPr>
          <w:p w14:paraId="3D26DDAE" w14:textId="6AEEEE86" w:rsidR="00724388" w:rsidRPr="00622706" w:rsidRDefault="00D36F4E" w:rsidP="002108A3">
            <w:pPr>
              <w:rPr>
                <w:rFonts w:asciiTheme="minorHAnsi" w:hAnsiTheme="minorHAnsi" w:cstheme="minorHAnsi"/>
                <w:b/>
              </w:rPr>
            </w:pPr>
            <w:r w:rsidRPr="00622706">
              <w:rPr>
                <w:rFonts w:asciiTheme="minorHAnsi" w:hAnsiTheme="minorHAnsi" w:cstheme="minorHAnsi"/>
                <w:b/>
              </w:rPr>
              <w:t>TEDS</w:t>
            </w:r>
          </w:p>
        </w:tc>
        <w:tc>
          <w:tcPr>
            <w:tcW w:w="6945" w:type="dxa"/>
          </w:tcPr>
          <w:p w14:paraId="17132FC2" w14:textId="27FFC71E" w:rsidR="00724388" w:rsidRPr="00622706" w:rsidRDefault="00D36F4E" w:rsidP="002108A3">
            <w:pPr>
              <w:rPr>
                <w:rFonts w:asciiTheme="minorHAnsi" w:hAnsiTheme="minorHAnsi" w:cstheme="minorHAnsi"/>
              </w:rPr>
            </w:pPr>
            <w:r w:rsidRPr="00622706">
              <w:rPr>
                <w:rFonts w:asciiTheme="minorHAnsi" w:hAnsiTheme="minorHAnsi" w:cstheme="minorHAnsi"/>
              </w:rPr>
              <w:t>Treatment Episode Data Set</w:t>
            </w:r>
          </w:p>
        </w:tc>
      </w:tr>
      <w:tr w:rsidR="00724388" w:rsidRPr="00622706" w14:paraId="3C64CAE7" w14:textId="77777777" w:rsidTr="00A60F9F">
        <w:tc>
          <w:tcPr>
            <w:tcW w:w="2405" w:type="dxa"/>
          </w:tcPr>
          <w:p w14:paraId="714BF03A" w14:textId="301033C9" w:rsidR="00724388" w:rsidRPr="00622706" w:rsidRDefault="00724388" w:rsidP="002108A3">
            <w:pPr>
              <w:rPr>
                <w:rFonts w:asciiTheme="minorHAnsi" w:hAnsiTheme="minorHAnsi" w:cstheme="minorHAnsi"/>
                <w:b/>
              </w:rPr>
            </w:pPr>
            <w:r w:rsidRPr="00622706">
              <w:rPr>
                <w:rFonts w:asciiTheme="minorHAnsi" w:hAnsiTheme="minorHAnsi" w:cstheme="minorHAnsi"/>
                <w:b/>
              </w:rPr>
              <w:t>Tx</w:t>
            </w:r>
          </w:p>
        </w:tc>
        <w:tc>
          <w:tcPr>
            <w:tcW w:w="6945" w:type="dxa"/>
          </w:tcPr>
          <w:p w14:paraId="094BCF85" w14:textId="74C38862" w:rsidR="00724388" w:rsidRPr="00622706" w:rsidRDefault="00724388" w:rsidP="002108A3">
            <w:pPr>
              <w:rPr>
                <w:rFonts w:asciiTheme="minorHAnsi" w:hAnsiTheme="minorHAnsi" w:cstheme="minorHAnsi"/>
              </w:rPr>
            </w:pPr>
            <w:r w:rsidRPr="00622706">
              <w:rPr>
                <w:rFonts w:asciiTheme="minorHAnsi" w:hAnsiTheme="minorHAnsi" w:cstheme="minorHAnsi"/>
              </w:rPr>
              <w:t>Treatment (for use disorder)</w:t>
            </w:r>
          </w:p>
        </w:tc>
      </w:tr>
      <w:tr w:rsidR="00C53E83" w:rsidRPr="00622706" w14:paraId="3A4D2782" w14:textId="77777777" w:rsidTr="00A60F9F">
        <w:tc>
          <w:tcPr>
            <w:tcW w:w="2405" w:type="dxa"/>
          </w:tcPr>
          <w:p w14:paraId="2FBB3F1E" w14:textId="14E0701A" w:rsidR="00C53E83" w:rsidRPr="00622706" w:rsidRDefault="00C53E83" w:rsidP="002108A3">
            <w:pPr>
              <w:rPr>
                <w:rFonts w:asciiTheme="minorHAnsi" w:hAnsiTheme="minorHAnsi" w:cstheme="minorHAnsi"/>
                <w:b/>
              </w:rPr>
            </w:pPr>
            <w:r w:rsidRPr="00622706">
              <w:rPr>
                <w:rFonts w:asciiTheme="minorHAnsi" w:hAnsiTheme="minorHAnsi" w:cstheme="minorHAnsi"/>
                <w:b/>
              </w:rPr>
              <w:t>UNODC</w:t>
            </w:r>
          </w:p>
        </w:tc>
        <w:tc>
          <w:tcPr>
            <w:tcW w:w="6945" w:type="dxa"/>
          </w:tcPr>
          <w:p w14:paraId="3D71300D" w14:textId="7E6E8DC9" w:rsidR="00C53E83" w:rsidRPr="00622706" w:rsidRDefault="00C53E83" w:rsidP="002108A3">
            <w:pPr>
              <w:rPr>
                <w:rFonts w:asciiTheme="minorHAnsi" w:hAnsiTheme="minorHAnsi" w:cstheme="minorHAnsi"/>
              </w:rPr>
            </w:pPr>
            <w:r w:rsidRPr="00622706">
              <w:rPr>
                <w:rFonts w:asciiTheme="minorHAnsi" w:hAnsiTheme="minorHAnsi" w:cstheme="minorHAnsi"/>
              </w:rPr>
              <w:t>United Nations Office on Drugs and Crime</w:t>
            </w:r>
          </w:p>
        </w:tc>
      </w:tr>
      <w:tr w:rsidR="00724388" w:rsidRPr="00622706" w14:paraId="644E6729" w14:textId="77777777" w:rsidTr="00A60F9F">
        <w:tc>
          <w:tcPr>
            <w:tcW w:w="2405" w:type="dxa"/>
          </w:tcPr>
          <w:p w14:paraId="252E9794" w14:textId="33C4DAE8" w:rsidR="00724388" w:rsidRPr="00622706" w:rsidRDefault="00724388" w:rsidP="002108A3">
            <w:pPr>
              <w:rPr>
                <w:rFonts w:asciiTheme="minorHAnsi" w:hAnsiTheme="minorHAnsi" w:cstheme="minorHAnsi"/>
                <w:b/>
              </w:rPr>
            </w:pPr>
            <w:r w:rsidRPr="00622706">
              <w:rPr>
                <w:rFonts w:asciiTheme="minorHAnsi" w:hAnsiTheme="minorHAnsi" w:cstheme="minorHAnsi"/>
                <w:b/>
              </w:rPr>
              <w:t>Viv</w:t>
            </w:r>
          </w:p>
        </w:tc>
        <w:tc>
          <w:tcPr>
            <w:tcW w:w="6945" w:type="dxa"/>
          </w:tcPr>
          <w:p w14:paraId="0779BCD8" w14:textId="68217E9A" w:rsidR="00724388" w:rsidRPr="00622706" w:rsidRDefault="00724388" w:rsidP="002108A3">
            <w:pPr>
              <w:rPr>
                <w:rFonts w:asciiTheme="minorHAnsi" w:hAnsiTheme="minorHAnsi" w:cstheme="minorHAnsi"/>
              </w:rPr>
            </w:pPr>
            <w:r w:rsidRPr="00622706">
              <w:rPr>
                <w:rFonts w:asciiTheme="minorHAnsi" w:hAnsiTheme="minorHAnsi" w:cstheme="minorHAnsi"/>
              </w:rPr>
              <w:t>Vivitrol®</w:t>
            </w:r>
            <w:r w:rsidR="004A4127" w:rsidRPr="00622706">
              <w:rPr>
                <w:rFonts w:asciiTheme="minorHAnsi" w:hAnsiTheme="minorHAnsi" w:cstheme="minorHAnsi"/>
              </w:rPr>
              <w:t xml:space="preserve"> (naltrexone)</w:t>
            </w:r>
          </w:p>
        </w:tc>
      </w:tr>
    </w:tbl>
    <w:p w14:paraId="096D2FBE" w14:textId="7C618797" w:rsidR="0002685D" w:rsidRDefault="0002685D" w:rsidP="002108A3">
      <w:pPr>
        <w:rPr>
          <w:rFonts w:cstheme="minorHAnsi"/>
        </w:rPr>
      </w:pPr>
      <w:r>
        <w:rPr>
          <w:rFonts w:cstheme="minorHAnsi"/>
        </w:rPr>
        <w:br w:type="page"/>
      </w:r>
    </w:p>
    <w:p w14:paraId="4D0EF5DA" w14:textId="32864DB1" w:rsidR="0044137D" w:rsidRPr="00622706" w:rsidRDefault="00622706" w:rsidP="001B6718">
      <w:pPr>
        <w:pStyle w:val="Heading1"/>
        <w:rPr>
          <w:rFonts w:asciiTheme="minorHAnsi" w:hAnsiTheme="minorHAnsi" w:cstheme="minorHAnsi"/>
        </w:rPr>
      </w:pPr>
      <w:bookmarkStart w:id="3" w:name="_Toc76460669"/>
      <w:r w:rsidRPr="00622706">
        <w:rPr>
          <w:rFonts w:asciiTheme="minorHAnsi" w:hAnsiTheme="minorHAnsi" w:cstheme="minorHAnsi"/>
        </w:rPr>
        <w:lastRenderedPageBreak/>
        <w:t>Full Model Structure</w:t>
      </w:r>
      <w:bookmarkEnd w:id="3"/>
    </w:p>
    <w:p w14:paraId="51FA9AA4" w14:textId="77777777" w:rsidR="001B6718" w:rsidRPr="00622706" w:rsidRDefault="001B6718" w:rsidP="001B6718">
      <w:pPr>
        <w:pStyle w:val="Heading2"/>
        <w:rPr>
          <w:rFonts w:asciiTheme="minorHAnsi" w:hAnsiTheme="minorHAnsi" w:cstheme="minorHAnsi"/>
        </w:rPr>
      </w:pPr>
      <w:bookmarkStart w:id="4" w:name="_Toc76460670"/>
      <w:r w:rsidRPr="00622706">
        <w:rPr>
          <w:rFonts w:asciiTheme="minorHAnsi" w:hAnsiTheme="minorHAnsi" w:cstheme="minorHAnsi"/>
        </w:rPr>
        <w:t>Overview of structure</w:t>
      </w:r>
      <w:bookmarkEnd w:id="4"/>
    </w:p>
    <w:p w14:paraId="160B5561" w14:textId="31620F17" w:rsidR="00104A84" w:rsidRDefault="0044137D" w:rsidP="00104A84">
      <w:pPr>
        <w:rPr>
          <w:rFonts w:cstheme="minorHAnsi"/>
        </w:rPr>
      </w:pPr>
      <w:r w:rsidRPr="00622706">
        <w:rPr>
          <w:rFonts w:cstheme="minorHAnsi"/>
        </w:rPr>
        <w:t>[OSM] is a continuous-time differential equations model, developed using a systems approach that emphasises endogenous feedback processes within a broad model boundary that drive changes over time</w:t>
      </w:r>
      <w:r w:rsidR="00B0360E" w:rsidRPr="00622706">
        <w:rPr>
          <w:rFonts w:cstheme="minorHAnsi"/>
        </w:rPr>
        <w:t>.</w:t>
      </w:r>
      <w:r w:rsidRPr="00622706">
        <w:rPr>
          <w:rFonts w:cstheme="minorHAnsi"/>
        </w:rPr>
        <w:t xml:space="preserve"> </w:t>
      </w:r>
      <w:r w:rsidR="00104A84" w:rsidRPr="00622706">
        <w:rPr>
          <w:rFonts w:cstheme="minorHAnsi"/>
        </w:rPr>
        <w:t>The model simulates the movement of people through different states of opioid use, with endogenous influences on initiation and transition rates, as well as more detailed representations of prescribing, treatment, and over</w:t>
      </w:r>
      <w:r w:rsidR="004E24D0">
        <w:rPr>
          <w:rFonts w:cstheme="minorHAnsi"/>
        </w:rPr>
        <w:t>dose-related processes. Broadly, we distinguish people by severity of opioid use (misuse vs. use disorder), as well as by substances used (prescription vs. illicit opioids)</w:t>
      </w:r>
      <w:r w:rsidR="004E13C3">
        <w:rPr>
          <w:rFonts w:cstheme="minorHAnsi"/>
        </w:rPr>
        <w:t xml:space="preserve"> (see </w:t>
      </w:r>
      <w:r w:rsidR="004E13C3" w:rsidRPr="00FD47C0">
        <w:rPr>
          <w:rFonts w:cstheme="minorHAnsi"/>
        </w:rPr>
        <w:fldChar w:fldCharType="begin"/>
      </w:r>
      <w:r w:rsidR="004E13C3" w:rsidRPr="00FD47C0">
        <w:rPr>
          <w:rFonts w:cstheme="minorHAnsi"/>
        </w:rPr>
        <w:instrText xml:space="preserve"> REF _Ref64919631 \r \h </w:instrText>
      </w:r>
      <w:r w:rsidR="00FD47C0">
        <w:rPr>
          <w:rFonts w:cstheme="minorHAnsi"/>
        </w:rPr>
        <w:instrText xml:space="preserve"> \* MERGEFORMAT </w:instrText>
      </w:r>
      <w:r w:rsidR="004E13C3" w:rsidRPr="00FD47C0">
        <w:rPr>
          <w:rFonts w:cstheme="minorHAnsi"/>
        </w:rPr>
      </w:r>
      <w:r w:rsidR="004E13C3" w:rsidRPr="00FD47C0">
        <w:rPr>
          <w:rFonts w:cstheme="minorHAnsi"/>
        </w:rPr>
        <w:fldChar w:fldCharType="separate"/>
      </w:r>
      <w:r w:rsidR="00C75D16">
        <w:rPr>
          <w:rFonts w:cstheme="minorHAnsi"/>
        </w:rPr>
        <w:t>S3.a)</w:t>
      </w:r>
      <w:r w:rsidR="004E13C3" w:rsidRPr="00FD47C0">
        <w:rPr>
          <w:rFonts w:cstheme="minorHAnsi"/>
        </w:rPr>
        <w:fldChar w:fldCharType="end"/>
      </w:r>
      <w:r w:rsidR="004E13C3" w:rsidRPr="00FD47C0">
        <w:rPr>
          <w:rFonts w:cstheme="minorHAnsi"/>
        </w:rPr>
        <w:t>).</w:t>
      </w:r>
      <w:r w:rsidR="004E13C3">
        <w:rPr>
          <w:rFonts w:cstheme="minorHAnsi"/>
        </w:rPr>
        <w:t xml:space="preserve"> </w:t>
      </w:r>
      <w:r w:rsidR="00104A84" w:rsidRPr="00622706">
        <w:rPr>
          <w:rFonts w:cstheme="minorHAnsi"/>
        </w:rPr>
        <w:t xml:space="preserve">The model is parametrised to represent the opioid-using population in the US at </w:t>
      </w:r>
      <w:r w:rsidR="00AE176A" w:rsidRPr="00622706">
        <w:rPr>
          <w:rFonts w:cstheme="minorHAnsi"/>
        </w:rPr>
        <w:t xml:space="preserve">a </w:t>
      </w:r>
      <w:r w:rsidR="00104A84" w:rsidRPr="00622706">
        <w:rPr>
          <w:rFonts w:cstheme="minorHAnsi"/>
        </w:rPr>
        <w:t xml:space="preserve">national level. Here we present key equations and structures </w:t>
      </w:r>
      <w:r w:rsidR="00202699" w:rsidRPr="00622706">
        <w:rPr>
          <w:rFonts w:cstheme="minorHAnsi"/>
        </w:rPr>
        <w:t>in</w:t>
      </w:r>
      <w:r w:rsidR="005F1E4A" w:rsidRPr="00622706">
        <w:rPr>
          <w:rFonts w:cstheme="minorHAnsi"/>
        </w:rPr>
        <w:t xml:space="preserve"> </w:t>
      </w:r>
      <w:r w:rsidR="00104A84" w:rsidRPr="00622706">
        <w:rPr>
          <w:rFonts w:cstheme="minorHAnsi"/>
        </w:rPr>
        <w:t>each of its sectors, with a complete listing of model equations in</w:t>
      </w:r>
      <w:r w:rsidR="00FE7FB0" w:rsidRPr="00622706">
        <w:rPr>
          <w:rFonts w:cstheme="minorHAnsi"/>
        </w:rPr>
        <w:t xml:space="preserve"> </w:t>
      </w:r>
      <w:r w:rsidR="00FE7FB0" w:rsidRPr="00622706">
        <w:rPr>
          <w:rFonts w:cstheme="minorHAnsi"/>
        </w:rPr>
        <w:fldChar w:fldCharType="begin"/>
      </w:r>
      <w:r w:rsidR="00FE7FB0" w:rsidRPr="00622706">
        <w:rPr>
          <w:rFonts w:cstheme="minorHAnsi"/>
        </w:rPr>
        <w:instrText xml:space="preserve"> REF _Ref66979739 \r \h </w:instrText>
      </w:r>
      <w:r w:rsidR="00622706">
        <w:rPr>
          <w:rFonts w:cstheme="minorHAnsi"/>
        </w:rPr>
        <w:instrText xml:space="preserve"> \* MERGEFORMAT </w:instrText>
      </w:r>
      <w:r w:rsidR="00FE7FB0" w:rsidRPr="00622706">
        <w:rPr>
          <w:rFonts w:cstheme="minorHAnsi"/>
        </w:rPr>
      </w:r>
      <w:r w:rsidR="00FE7FB0" w:rsidRPr="00622706">
        <w:rPr>
          <w:rFonts w:cstheme="minorHAnsi"/>
        </w:rPr>
        <w:fldChar w:fldCharType="separate"/>
      </w:r>
      <w:r w:rsidR="00C75D16">
        <w:rPr>
          <w:rFonts w:cstheme="minorHAnsi"/>
        </w:rPr>
        <w:t>S7)</w:t>
      </w:r>
      <w:r w:rsidR="00FE7FB0" w:rsidRPr="00622706">
        <w:rPr>
          <w:rFonts w:cstheme="minorHAnsi"/>
        </w:rPr>
        <w:fldChar w:fldCharType="end"/>
      </w:r>
      <w:r w:rsidR="00104A84" w:rsidRPr="00622706">
        <w:rPr>
          <w:rFonts w:cstheme="minorHAnsi"/>
        </w:rPr>
        <w:t xml:space="preserve">. Data sources for each sector are detailed in </w:t>
      </w:r>
      <w:r w:rsidR="003F32C0" w:rsidRPr="00622706">
        <w:rPr>
          <w:rFonts w:cstheme="minorHAnsi"/>
        </w:rPr>
        <w:fldChar w:fldCharType="begin"/>
      </w:r>
      <w:r w:rsidR="003F32C0" w:rsidRPr="00622706">
        <w:rPr>
          <w:rFonts w:cstheme="minorHAnsi"/>
        </w:rPr>
        <w:instrText xml:space="preserve"> REF _Ref64919442 \n \h </w:instrText>
      </w:r>
      <w:r w:rsidR="00622706">
        <w:rPr>
          <w:rFonts w:cstheme="minorHAnsi"/>
        </w:rPr>
        <w:instrText xml:space="preserve"> \* MERGEFORMAT </w:instrText>
      </w:r>
      <w:r w:rsidR="003F32C0" w:rsidRPr="00622706">
        <w:rPr>
          <w:rFonts w:cstheme="minorHAnsi"/>
        </w:rPr>
      </w:r>
      <w:r w:rsidR="003F32C0" w:rsidRPr="00622706">
        <w:rPr>
          <w:rFonts w:cstheme="minorHAnsi"/>
        </w:rPr>
        <w:fldChar w:fldCharType="separate"/>
      </w:r>
      <w:r w:rsidR="00C75D16">
        <w:rPr>
          <w:rFonts w:cstheme="minorHAnsi"/>
        </w:rPr>
        <w:t>S3)</w:t>
      </w:r>
      <w:r w:rsidR="003F32C0" w:rsidRPr="00622706">
        <w:rPr>
          <w:rFonts w:cstheme="minorHAnsi"/>
        </w:rPr>
        <w:fldChar w:fldCharType="end"/>
      </w:r>
      <w:r w:rsidR="00104A84" w:rsidRPr="00622706">
        <w:rPr>
          <w:rFonts w:cstheme="minorHAnsi"/>
        </w:rPr>
        <w:t>.</w:t>
      </w:r>
    </w:p>
    <w:p w14:paraId="15B9AF7F" w14:textId="4E05FD30" w:rsidR="00602832" w:rsidRPr="00622706" w:rsidRDefault="00602832" w:rsidP="00104A84">
      <w:pPr>
        <w:rPr>
          <w:rFonts w:cstheme="minorHAnsi"/>
        </w:rPr>
      </w:pPr>
      <w:r>
        <w:rPr>
          <w:rFonts w:cstheme="minorHAnsi"/>
        </w:rPr>
        <w:t>The model was developed and implemented using Vensim™ simulation software; all model files are available in the online repository at [LINK].</w:t>
      </w:r>
    </w:p>
    <w:p w14:paraId="4BD72EDF" w14:textId="77777777" w:rsidR="00286653" w:rsidRPr="00622706" w:rsidRDefault="001B6718" w:rsidP="001B6718">
      <w:pPr>
        <w:pStyle w:val="Heading2"/>
        <w:rPr>
          <w:rFonts w:asciiTheme="minorHAnsi" w:hAnsiTheme="minorHAnsi" w:cstheme="minorHAnsi"/>
        </w:rPr>
      </w:pPr>
      <w:bookmarkStart w:id="5" w:name="_Ref66926076"/>
      <w:bookmarkStart w:id="6" w:name="_Toc76460671"/>
      <w:r w:rsidRPr="00622706">
        <w:rPr>
          <w:rFonts w:asciiTheme="minorHAnsi" w:hAnsiTheme="minorHAnsi" w:cstheme="minorHAnsi"/>
        </w:rPr>
        <w:t>Stock &amp; flow structure</w:t>
      </w:r>
      <w:bookmarkEnd w:id="5"/>
      <w:bookmarkEnd w:id="6"/>
    </w:p>
    <w:p w14:paraId="192E098A" w14:textId="6BA8B15E" w:rsidR="004216CB" w:rsidRPr="00622706" w:rsidRDefault="004216CB" w:rsidP="004216CB">
      <w:pPr>
        <w:rPr>
          <w:rFonts w:cstheme="minorHAnsi"/>
        </w:rPr>
      </w:pPr>
      <w:r w:rsidRPr="00622706">
        <w:rPr>
          <w:rFonts w:cstheme="minorHAnsi"/>
        </w:rPr>
        <w:t>The opioid system includes people in various stages of use of both prescription opioids (</w:t>
      </w:r>
      <w:r w:rsidRPr="00622706">
        <w:rPr>
          <w:rFonts w:cstheme="minorHAnsi"/>
          <w:i/>
        </w:rPr>
        <w:t>Rx</w:t>
      </w:r>
      <w:r w:rsidRPr="00622706">
        <w:rPr>
          <w:rFonts w:cstheme="minorHAnsi"/>
        </w:rPr>
        <w:t>) and illicit opioids like heroin (</w:t>
      </w:r>
      <w:r w:rsidRPr="00622706">
        <w:rPr>
          <w:rFonts w:cstheme="minorHAnsi"/>
          <w:i/>
        </w:rPr>
        <w:t>H</w:t>
      </w:r>
      <w:r w:rsidRPr="00622706">
        <w:rPr>
          <w:rFonts w:cstheme="minorHAnsi"/>
        </w:rPr>
        <w:t xml:space="preserve">). For all disorder and remission definitions, we use the </w:t>
      </w:r>
      <w:r w:rsidRPr="00622706">
        <w:rPr>
          <w:rFonts w:cstheme="minorHAnsi"/>
          <w:i/>
        </w:rPr>
        <w:t>Diagnostic and Statistical Manual of Mental Disorders, Fifth Edition</w:t>
      </w:r>
      <w:r w:rsidRPr="00622706">
        <w:rPr>
          <w:rFonts w:cstheme="minorHAnsi"/>
        </w:rPr>
        <w:t xml:space="preserve"> (DSM-5) criteria</w:t>
      </w:r>
      <w:r w:rsidR="00D650D1" w:rsidRPr="00622706">
        <w:rPr>
          <w:rFonts w:cstheme="minorHAnsi"/>
        </w:rPr>
        <w:t xml:space="preserve"> </w:t>
      </w:r>
      <w:r w:rsidR="00D650D1" w:rsidRPr="00622706">
        <w:rPr>
          <w:rFonts w:cstheme="minorHAnsi"/>
        </w:rPr>
        <w:fldChar w:fldCharType="begin" w:fldLock="1"/>
      </w:r>
      <w:r w:rsidR="00270542">
        <w:rPr>
          <w:rFonts w:cstheme="minorHAnsi"/>
        </w:rPr>
        <w:instrText>ADDIN CSL_CITATION {"citationItems":[{"id":"ITEM-1","itemData":{"DOI":"https://doi.org/10.1176/appi.books.9780890425596","author":[{"dropping-particle":"","family":"American Psychiatric Association","given":"","non-dropping-particle":"","parse-names":false,"suffix":""}],"edition":"5th","id":"ITEM-1","issued":{"date-parts":[["2013"]]},"publisher":"American Psychiatric Association","publisher-place":"Arlington, VA","title":"Diagnostic and statistical manual of mental disorders","type":"book"},"uris":["http://www.mendeley.com/documents/?uuid=48e88854-6c12-46d7-955d-876f43d8a1a4"]}],"mendeley":{"formattedCitation":"(American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D650D1" w:rsidRPr="00622706">
        <w:rPr>
          <w:rFonts w:cstheme="minorHAnsi"/>
        </w:rPr>
        <w:fldChar w:fldCharType="separate"/>
      </w:r>
      <w:r w:rsidR="00F83224" w:rsidRPr="00622706">
        <w:rPr>
          <w:rFonts w:cstheme="minorHAnsi"/>
          <w:noProof/>
        </w:rPr>
        <w:t>(American Psychiatric Association 2013)</w:t>
      </w:r>
      <w:r w:rsidR="00D650D1" w:rsidRPr="00622706">
        <w:rPr>
          <w:rFonts w:cstheme="minorHAnsi"/>
        </w:rPr>
        <w:fldChar w:fldCharType="end"/>
      </w:r>
      <w:r w:rsidR="00D650D1" w:rsidRPr="00622706">
        <w:rPr>
          <w:rFonts w:cstheme="minorHAnsi"/>
        </w:rPr>
        <w:t>.</w:t>
      </w:r>
      <w:r w:rsidRPr="00622706">
        <w:rPr>
          <w:rFonts w:cstheme="minorHAnsi"/>
        </w:rPr>
        <w:t xml:space="preserve"> </w:t>
      </w:r>
      <w:r w:rsidR="00CD3045" w:rsidRPr="00FD47C0">
        <w:rPr>
          <w:rFonts w:cstheme="minorHAnsi"/>
        </w:rPr>
        <w:fldChar w:fldCharType="begin"/>
      </w:r>
      <w:r w:rsidR="00CD3045" w:rsidRPr="00FD47C0">
        <w:rPr>
          <w:rFonts w:cstheme="minorHAnsi"/>
        </w:rPr>
        <w:instrText xml:space="preserve"> REF _Ref68015728 \h </w:instrText>
      </w:r>
      <w:r w:rsidR="00FD47C0">
        <w:rPr>
          <w:rFonts w:cstheme="minorHAnsi"/>
        </w:rPr>
        <w:instrText xml:space="preserve"> \* MERGEFORMAT </w:instrText>
      </w:r>
      <w:r w:rsidR="00CD3045" w:rsidRPr="00FD47C0">
        <w:rPr>
          <w:rFonts w:cstheme="minorHAnsi"/>
        </w:rPr>
      </w:r>
      <w:r w:rsidR="00CD3045" w:rsidRPr="00FD47C0">
        <w:rPr>
          <w:rFonts w:cstheme="minorHAnsi"/>
        </w:rPr>
        <w:fldChar w:fldCharType="separate"/>
      </w:r>
      <w:r w:rsidR="00C75D16" w:rsidRPr="00CD3045">
        <w:rPr>
          <w:b/>
        </w:rPr>
        <w:t xml:space="preserve">Figure </w:t>
      </w:r>
      <w:r w:rsidR="00C75D16">
        <w:rPr>
          <w:b/>
        </w:rPr>
        <w:t>S1</w:t>
      </w:r>
      <w:r w:rsidR="00CD3045" w:rsidRPr="00FD47C0">
        <w:rPr>
          <w:rFonts w:cstheme="minorHAnsi"/>
        </w:rPr>
        <w:fldChar w:fldCharType="end"/>
      </w:r>
      <w:r w:rsidR="0010199D" w:rsidRPr="00622706">
        <w:rPr>
          <w:rFonts w:cstheme="minorHAnsi"/>
        </w:rPr>
        <w:t xml:space="preserve"> </w:t>
      </w:r>
      <w:r w:rsidRPr="00622706">
        <w:rPr>
          <w:rFonts w:cstheme="minorHAnsi"/>
        </w:rPr>
        <w:t xml:space="preserve">provides an overview of the key population groups and the transitions among them (for more detailed definitions of these states and corresponding data sources, see </w:t>
      </w:r>
      <w:r w:rsidR="003408BF" w:rsidRPr="00622706">
        <w:rPr>
          <w:rFonts w:cstheme="minorHAnsi"/>
        </w:rPr>
        <w:fldChar w:fldCharType="begin"/>
      </w:r>
      <w:r w:rsidR="003408BF" w:rsidRPr="00622706">
        <w:rPr>
          <w:rFonts w:cstheme="minorHAnsi"/>
        </w:rPr>
        <w:instrText xml:space="preserve"> REF _Ref64919631 \n \h </w:instrText>
      </w:r>
      <w:r w:rsidR="00622706">
        <w:rPr>
          <w:rFonts w:cstheme="minorHAnsi"/>
        </w:rPr>
        <w:instrText xml:space="preserve"> \* MERGEFORMAT </w:instrText>
      </w:r>
      <w:r w:rsidR="003408BF" w:rsidRPr="00622706">
        <w:rPr>
          <w:rFonts w:cstheme="minorHAnsi"/>
        </w:rPr>
      </w:r>
      <w:r w:rsidR="003408BF" w:rsidRPr="00622706">
        <w:rPr>
          <w:rFonts w:cstheme="minorHAnsi"/>
        </w:rPr>
        <w:fldChar w:fldCharType="separate"/>
      </w:r>
      <w:r w:rsidR="00C75D16">
        <w:rPr>
          <w:rFonts w:cstheme="minorHAnsi"/>
        </w:rPr>
        <w:t>S3.a)</w:t>
      </w:r>
      <w:r w:rsidR="003408BF" w:rsidRPr="00622706">
        <w:rPr>
          <w:rFonts w:cstheme="minorHAnsi"/>
        </w:rPr>
        <w:fldChar w:fldCharType="end"/>
      </w:r>
      <w:r w:rsidRPr="00622706">
        <w:rPr>
          <w:rFonts w:cstheme="minorHAnsi"/>
        </w:rPr>
        <w:t>).</w:t>
      </w:r>
    </w:p>
    <w:p w14:paraId="5E57AB68" w14:textId="77777777" w:rsidR="00CD3045" w:rsidRDefault="005F1E4A" w:rsidP="00127F17">
      <w:pPr>
        <w:keepNext/>
        <w:jc w:val="center"/>
      </w:pPr>
      <w:r w:rsidRPr="00622706">
        <w:rPr>
          <w:rFonts w:cstheme="minorHAnsi"/>
          <w:noProof/>
          <w:lang w:eastAsia="en-GB"/>
        </w:rPr>
        <w:drawing>
          <wp:inline distT="0" distB="0" distL="0" distR="0" wp14:anchorId="084D969C" wp14:editId="0ACD3541">
            <wp:extent cx="5901129" cy="3330453"/>
            <wp:effectExtent l="0" t="0" r="4445" b="3810"/>
            <wp:docPr id="5" name="Graphic 4">
              <a:extLst xmlns:a="http://schemas.openxmlformats.org/drawingml/2006/main">
                <a:ext uri="{FF2B5EF4-FFF2-40B4-BE49-F238E27FC236}">
                  <a16:creationId xmlns:a16="http://schemas.microsoft.com/office/drawing/2014/main" id="{F042638C-3DCA-3D4C-B86F-DEFCCA9415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a:extLst>
                        <a:ext uri="{FF2B5EF4-FFF2-40B4-BE49-F238E27FC236}">
                          <a16:creationId xmlns:a16="http://schemas.microsoft.com/office/drawing/2014/main" id="{F042638C-3DCA-3D4C-B86F-DEFCCA9415F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01129" cy="3330453"/>
                    </a:xfrm>
                    <a:prstGeom prst="rect">
                      <a:avLst/>
                    </a:prstGeom>
                    <a:ln>
                      <a:noFill/>
                    </a:ln>
                    <a:extLst>
                      <a:ext uri="{53640926-AAD7-44D8-BBD7-CCE9431645EC}">
                        <a14:shadowObscured xmlns:a14="http://schemas.microsoft.com/office/drawing/2010/main"/>
                      </a:ext>
                    </a:extLst>
                  </pic:spPr>
                </pic:pic>
              </a:graphicData>
            </a:graphic>
          </wp:inline>
        </w:drawing>
      </w:r>
    </w:p>
    <w:p w14:paraId="51A7B59F" w14:textId="5E514850" w:rsidR="00CD3045" w:rsidRPr="00CD3045" w:rsidRDefault="00CD3045" w:rsidP="00CD3045">
      <w:pPr>
        <w:pStyle w:val="Caption"/>
        <w:jc w:val="left"/>
        <w:rPr>
          <w:vanish/>
          <w:specVanish/>
        </w:rPr>
      </w:pPr>
      <w:bookmarkStart w:id="7" w:name="_Ref68015728"/>
      <w:bookmarkStart w:id="8" w:name="_Toc76460734"/>
      <w:r w:rsidRPr="00CD3045">
        <w:rPr>
          <w:b/>
        </w:rPr>
        <w:t xml:space="preserve">Figure </w:t>
      </w:r>
      <w:r>
        <w:rPr>
          <w:b/>
        </w:rPr>
        <w:t>S</w:t>
      </w:r>
      <w:r w:rsidRPr="00CD3045">
        <w:rPr>
          <w:b/>
        </w:rPr>
        <w:fldChar w:fldCharType="begin"/>
      </w:r>
      <w:r w:rsidRPr="00CD3045">
        <w:rPr>
          <w:b/>
        </w:rPr>
        <w:instrText xml:space="preserve"> SEQ Figure \* ARABIC </w:instrText>
      </w:r>
      <w:r w:rsidRPr="00CD3045">
        <w:rPr>
          <w:b/>
        </w:rPr>
        <w:fldChar w:fldCharType="separate"/>
      </w:r>
      <w:r w:rsidR="00C75D16">
        <w:rPr>
          <w:b/>
          <w:noProof/>
        </w:rPr>
        <w:t>1</w:t>
      </w:r>
      <w:r w:rsidRPr="00CD3045">
        <w:rPr>
          <w:b/>
        </w:rPr>
        <w:fldChar w:fldCharType="end"/>
      </w:r>
      <w:bookmarkEnd w:id="7"/>
      <w:r w:rsidRPr="00CD3045">
        <w:rPr>
          <w:b/>
        </w:rPr>
        <w:t>.</w:t>
      </w:r>
      <w:r>
        <w:t xml:space="preserve"> </w:t>
      </w:r>
      <w:r w:rsidRPr="00981160">
        <w:t>Overview of model use states (stocks) and transitions (flows).</w:t>
      </w:r>
      <w:bookmarkEnd w:id="8"/>
    </w:p>
    <w:p w14:paraId="472055B5" w14:textId="21BC58CF" w:rsidR="00CD3045" w:rsidRDefault="00CD3045" w:rsidP="00CD3045">
      <w:pPr>
        <w:pStyle w:val="Caption"/>
        <w:jc w:val="left"/>
        <w:rPr>
          <w:rFonts w:cstheme="minorHAnsi"/>
        </w:rPr>
      </w:pPr>
      <w:r>
        <w:t xml:space="preserve"> </w:t>
      </w:r>
      <w:r w:rsidRPr="00981160">
        <w:t>Treatment states are further separated by MOUD type.</w:t>
      </w:r>
    </w:p>
    <w:p w14:paraId="65B0869B" w14:textId="013AEA83" w:rsidR="004216CB" w:rsidRPr="00622706" w:rsidRDefault="004216CB" w:rsidP="00CD3045">
      <w:pPr>
        <w:rPr>
          <w:rFonts w:cstheme="minorHAnsi"/>
        </w:rPr>
      </w:pPr>
      <w:r w:rsidRPr="00622706">
        <w:rPr>
          <w:rFonts w:cstheme="minorHAnsi"/>
        </w:rPr>
        <w:lastRenderedPageBreak/>
        <w:t>People enter the opioid system by either initiating prescription opioid misuse – with their own prescription (</w:t>
      </w:r>
      <w:r w:rsidRPr="00622706">
        <w:rPr>
          <w:rFonts w:cstheme="minorHAnsi"/>
          <w:i/>
        </w:rPr>
        <w:t>initiating Rx misuse own Rx</w:t>
      </w:r>
      <w:r w:rsidRPr="00622706">
        <w:rPr>
          <w:rFonts w:cstheme="minorHAnsi"/>
        </w:rPr>
        <w:t>, r</w:t>
      </w:r>
      <w:r w:rsidRPr="00622706">
        <w:rPr>
          <w:rFonts w:cstheme="minorHAnsi"/>
          <w:vertAlign w:val="subscript"/>
        </w:rPr>
        <w:t>M</w:t>
      </w:r>
      <w:r w:rsidR="007D4565" w:rsidRPr="00622706">
        <w:rPr>
          <w:rFonts w:cstheme="minorHAnsi"/>
          <w:vertAlign w:val="subscript"/>
        </w:rPr>
        <w:t>I</w:t>
      </w:r>
      <w:r w:rsidRPr="00622706">
        <w:rPr>
          <w:rFonts w:cstheme="minorHAnsi"/>
        </w:rPr>
        <w:t>), or with others’ (</w:t>
      </w:r>
      <w:r w:rsidRPr="00622706">
        <w:rPr>
          <w:rFonts w:cstheme="minorHAnsi"/>
          <w:i/>
        </w:rPr>
        <w:t>initiating Rx misuse diverted</w:t>
      </w:r>
      <w:r w:rsidRPr="00622706">
        <w:rPr>
          <w:rFonts w:cstheme="minorHAnsi"/>
        </w:rPr>
        <w:t>, r</w:t>
      </w:r>
      <w:r w:rsidRPr="00622706">
        <w:rPr>
          <w:rFonts w:cstheme="minorHAnsi"/>
          <w:vertAlign w:val="subscript"/>
        </w:rPr>
        <w:t>MD</w:t>
      </w:r>
      <w:r w:rsidRPr="00622706">
        <w:rPr>
          <w:rFonts w:cstheme="minorHAnsi"/>
        </w:rPr>
        <w:t>)</w:t>
      </w:r>
      <w:r w:rsidR="007D4565" w:rsidRPr="00622706">
        <w:rPr>
          <w:rFonts w:cstheme="minorHAnsi"/>
        </w:rPr>
        <w:t xml:space="preserve"> – or</w:t>
      </w:r>
      <w:r w:rsidRPr="00622706">
        <w:rPr>
          <w:rFonts w:cstheme="minorHAnsi"/>
        </w:rPr>
        <w:t xml:space="preserve"> by initiating heroin use without prior Rx opioid misuse (</w:t>
      </w:r>
      <w:r w:rsidRPr="00622706">
        <w:rPr>
          <w:rFonts w:cstheme="minorHAnsi"/>
          <w:i/>
        </w:rPr>
        <w:t>initiating heroin no Rx</w:t>
      </w:r>
      <w:r w:rsidRPr="00622706">
        <w:rPr>
          <w:rFonts w:cstheme="minorHAnsi"/>
        </w:rPr>
        <w:t>, r</w:t>
      </w:r>
      <w:r w:rsidRPr="00622706">
        <w:rPr>
          <w:rFonts w:cstheme="minorHAnsi"/>
          <w:vertAlign w:val="subscript"/>
        </w:rPr>
        <w:t>ND</w:t>
      </w:r>
      <w:r w:rsidRPr="00622706">
        <w:rPr>
          <w:rFonts w:cstheme="minorHAnsi"/>
        </w:rPr>
        <w:t>).</w:t>
      </w:r>
      <w:bookmarkStart w:id="9" w:name="_Ref68717793"/>
      <w:r w:rsidR="00DF1D55" w:rsidRPr="00A90AF1">
        <w:rPr>
          <w:rStyle w:val="FootnoteReference"/>
        </w:rPr>
        <w:footnoteReference w:id="2"/>
      </w:r>
      <w:bookmarkEnd w:id="9"/>
      <w:r w:rsidRPr="00622706">
        <w:rPr>
          <w:rFonts w:cstheme="minorHAnsi"/>
        </w:rPr>
        <w:t xml:space="preserve"> </w:t>
      </w:r>
      <w:r w:rsidR="007D4565" w:rsidRPr="00622706">
        <w:rPr>
          <w:rFonts w:cstheme="minorHAnsi"/>
        </w:rPr>
        <w:t>Definitions of opioid misuse vary; w</w:t>
      </w:r>
      <w:r w:rsidRPr="00622706">
        <w:rPr>
          <w:rFonts w:cstheme="minorHAnsi"/>
        </w:rPr>
        <w:t xml:space="preserve">e </w:t>
      </w:r>
      <w:r w:rsidR="00F81EA6" w:rsidRPr="00622706">
        <w:rPr>
          <w:rFonts w:cstheme="minorHAnsi"/>
        </w:rPr>
        <w:t xml:space="preserve">follow the </w:t>
      </w:r>
      <w:r w:rsidR="007D4565" w:rsidRPr="00622706">
        <w:rPr>
          <w:rFonts w:cstheme="minorHAnsi"/>
        </w:rPr>
        <w:t xml:space="preserve">2002-2014 NSDUH definition, to include </w:t>
      </w:r>
      <w:r w:rsidR="007D4565" w:rsidRPr="00622706">
        <w:rPr>
          <w:rFonts w:cstheme="minorHAnsi"/>
          <w:i/>
        </w:rPr>
        <w:t>any</w:t>
      </w:r>
      <w:r w:rsidR="007D4565" w:rsidRPr="00622706">
        <w:rPr>
          <w:rFonts w:cstheme="minorHAnsi"/>
        </w:rPr>
        <w:t xml:space="preserve"> use of someone else’s </w:t>
      </w:r>
      <w:r w:rsidRPr="00622706">
        <w:rPr>
          <w:rFonts w:cstheme="minorHAnsi"/>
        </w:rPr>
        <w:t xml:space="preserve">opioid prescription, </w:t>
      </w:r>
      <w:r w:rsidRPr="00622706">
        <w:rPr>
          <w:rFonts w:cstheme="minorHAnsi"/>
          <w:i/>
        </w:rPr>
        <w:t>or</w:t>
      </w:r>
      <w:r w:rsidRPr="00622706">
        <w:rPr>
          <w:rFonts w:cstheme="minorHAnsi"/>
        </w:rPr>
        <w:t xml:space="preserve"> u</w:t>
      </w:r>
      <w:r w:rsidR="007D4565" w:rsidRPr="00622706">
        <w:rPr>
          <w:rFonts w:cstheme="minorHAnsi"/>
        </w:rPr>
        <w:t>se of</w:t>
      </w:r>
      <w:r w:rsidRPr="00622706">
        <w:rPr>
          <w:rFonts w:cstheme="minorHAnsi"/>
        </w:rPr>
        <w:t xml:space="preserve"> Rx opioids solely </w:t>
      </w:r>
      <w:r w:rsidR="007D4565" w:rsidRPr="00622706">
        <w:rPr>
          <w:rFonts w:cstheme="minorHAnsi"/>
        </w:rPr>
        <w:t>‘</w:t>
      </w:r>
      <w:r w:rsidRPr="00622706">
        <w:rPr>
          <w:rFonts w:cstheme="minorHAnsi"/>
        </w:rPr>
        <w:t xml:space="preserve">for the feeling </w:t>
      </w:r>
      <w:r w:rsidR="007D4565" w:rsidRPr="00622706">
        <w:rPr>
          <w:rFonts w:cstheme="minorHAnsi"/>
        </w:rPr>
        <w:t>[they]</w:t>
      </w:r>
      <w:r w:rsidRPr="00622706">
        <w:rPr>
          <w:rFonts w:cstheme="minorHAnsi"/>
        </w:rPr>
        <w:t xml:space="preserve"> caused</w:t>
      </w:r>
      <w:r w:rsidR="007D4565" w:rsidRPr="00622706">
        <w:rPr>
          <w:rFonts w:cstheme="minorHAnsi"/>
        </w:rPr>
        <w:t>’</w:t>
      </w:r>
      <w:r w:rsidR="00E81A4D" w:rsidRPr="00622706">
        <w:rPr>
          <w:rFonts w:cstheme="minorHAnsi"/>
        </w:rPr>
        <w:t xml:space="preserve"> </w:t>
      </w:r>
      <w:r w:rsidR="0056677D" w:rsidRPr="00622706">
        <w:rPr>
          <w:rFonts w:cstheme="minorHAnsi"/>
        </w:rPr>
        <w:fldChar w:fldCharType="begin" w:fldLock="1"/>
      </w:r>
      <w:r w:rsidR="00270542">
        <w:rPr>
          <w:rFonts w:cstheme="minorHAnsi"/>
        </w:rPr>
        <w:instrText>ADDIN CSL_CITATION {"citationItems":[{"id":"ITEM-1","itemData":{"author":[{"dropping-particle":"","family":"Center for Behavioral Health Statistics and Quality","given":"","non-dropping-particle":"","parse-names":false,"suffix":""}],"id":"ITEM-1","issued":{"date-parts":[["2015"]]},"publisher-place":"Rockville, MD","title":"National Survey on Drug Use and Health: 2014 and 2015 redesign changes","type":"report"},"uris":["http://www.mendeley.com/documents/?uuid=696a3877-fc78-4ef5-a11a-de3d381d706b"]}],"mendeley":{"formattedCitation":"(Center for Behavioral Health Statistics and Quality 2015)","plainTextFormattedCitation":"(Center for Behavioral Health Statistics and Quality 2015)","previouslyFormattedCitation":"(Center for Behavioral Health Statistics and Quality 2015)"},"properties":{"noteIndex":0},"schema":"https://github.com/citation-style-language/schema/raw/master/csl-citation.json"}</w:instrText>
      </w:r>
      <w:r w:rsidR="0056677D" w:rsidRPr="00622706">
        <w:rPr>
          <w:rFonts w:cstheme="minorHAnsi"/>
        </w:rPr>
        <w:fldChar w:fldCharType="separate"/>
      </w:r>
      <w:r w:rsidR="00F83224" w:rsidRPr="00622706">
        <w:rPr>
          <w:rFonts w:cstheme="minorHAnsi"/>
          <w:noProof/>
        </w:rPr>
        <w:t>(Center for Behavioral Health Statistics and Quality 2015)</w:t>
      </w:r>
      <w:r w:rsidR="0056677D" w:rsidRPr="00622706">
        <w:rPr>
          <w:rFonts w:cstheme="minorHAnsi"/>
        </w:rPr>
        <w:fldChar w:fldCharType="end"/>
      </w:r>
      <w:r w:rsidR="00E81A4D" w:rsidRPr="00622706">
        <w:rPr>
          <w:rFonts w:cstheme="minorHAnsi"/>
        </w:rPr>
        <w:t>.</w:t>
      </w:r>
    </w:p>
    <w:p w14:paraId="4028D99A" w14:textId="394CF841" w:rsidR="004216CB" w:rsidRPr="00622706" w:rsidRDefault="004216CB" w:rsidP="004216CB">
      <w:pPr>
        <w:rPr>
          <w:rFonts w:cstheme="minorHAnsi"/>
        </w:rPr>
      </w:pPr>
      <w:r w:rsidRPr="00622706">
        <w:rPr>
          <w:rFonts w:cstheme="minorHAnsi"/>
        </w:rPr>
        <w:t xml:space="preserve">People who initiate Rx opioid misuse enter the stock of people with </w:t>
      </w:r>
      <w:r w:rsidRPr="00622706">
        <w:rPr>
          <w:rFonts w:cstheme="minorHAnsi"/>
          <w:i/>
        </w:rPr>
        <w:t>Rx misuse</w:t>
      </w:r>
      <w:r w:rsidR="001E591E" w:rsidRPr="00622706">
        <w:rPr>
          <w:rFonts w:cstheme="minorHAnsi"/>
          <w:i/>
        </w:rPr>
        <w:t xml:space="preserve"> </w:t>
      </w:r>
      <w:r w:rsidRPr="00622706">
        <w:rPr>
          <w:rFonts w:cstheme="minorHAnsi"/>
        </w:rPr>
        <w:t>(M)</w:t>
      </w:r>
      <w:r w:rsidR="00E06569" w:rsidRPr="00622706">
        <w:rPr>
          <w:rFonts w:cstheme="minorHAnsi"/>
        </w:rPr>
        <w:t>,</w:t>
      </w:r>
      <w:r w:rsidRPr="00622706">
        <w:rPr>
          <w:rFonts w:cstheme="minorHAnsi"/>
        </w:rPr>
        <w:t xml:space="preserve"> while people who initiate heroin use without prior Rx misuse enter the stock of people with </w:t>
      </w:r>
      <w:r w:rsidRPr="00622706">
        <w:rPr>
          <w:rFonts w:cstheme="minorHAnsi"/>
          <w:i/>
        </w:rPr>
        <w:t>non-disordered heroin use</w:t>
      </w:r>
      <w:r w:rsidRPr="00622706">
        <w:rPr>
          <w:rFonts w:cstheme="minorHAnsi"/>
        </w:rPr>
        <w:t xml:space="preserve"> (N). People misusing opioids can also initiate heroin (</w:t>
      </w:r>
      <w:r w:rsidRPr="00622706">
        <w:rPr>
          <w:rFonts w:cstheme="minorHAnsi"/>
          <w:i/>
        </w:rPr>
        <w:t>initiating heroin with Rx misuse</w:t>
      </w:r>
      <w:r w:rsidRPr="00622706">
        <w:rPr>
          <w:rFonts w:cstheme="minorHAnsi"/>
        </w:rPr>
        <w:t>, r</w:t>
      </w:r>
      <w:r w:rsidRPr="00622706">
        <w:rPr>
          <w:rFonts w:cstheme="minorHAnsi"/>
          <w:vertAlign w:val="subscript"/>
        </w:rPr>
        <w:t>MN</w:t>
      </w:r>
      <w:r w:rsidRPr="00622706">
        <w:rPr>
          <w:rFonts w:cstheme="minorHAnsi"/>
        </w:rPr>
        <w:t xml:space="preserve">) and enter </w:t>
      </w:r>
      <w:r w:rsidRPr="00622706">
        <w:rPr>
          <w:rFonts w:cstheme="minorHAnsi"/>
          <w:i/>
          <w:iCs/>
        </w:rPr>
        <w:t xml:space="preserve">N. </w:t>
      </w:r>
      <w:r w:rsidRPr="00622706">
        <w:rPr>
          <w:rFonts w:cstheme="minorHAnsi"/>
        </w:rPr>
        <w:t xml:space="preserve">Once people transition from </w:t>
      </w:r>
      <w:r w:rsidRPr="00622706">
        <w:rPr>
          <w:rFonts w:cstheme="minorHAnsi"/>
          <w:i/>
          <w:iCs/>
        </w:rPr>
        <w:t xml:space="preserve">M </w:t>
      </w:r>
      <w:r w:rsidRPr="00622706">
        <w:rPr>
          <w:rFonts w:cstheme="minorHAnsi"/>
        </w:rPr>
        <w:t xml:space="preserve">to </w:t>
      </w:r>
      <w:r w:rsidRPr="00622706">
        <w:rPr>
          <w:rFonts w:cstheme="minorHAnsi"/>
          <w:i/>
          <w:iCs/>
        </w:rPr>
        <w:t>N</w:t>
      </w:r>
      <w:r w:rsidRPr="00622706">
        <w:rPr>
          <w:rFonts w:cstheme="minorHAnsi"/>
        </w:rPr>
        <w:t xml:space="preserve">, they are no longer distinguished from people who transitioned directly into </w:t>
      </w:r>
      <w:r w:rsidRPr="00622706">
        <w:rPr>
          <w:rFonts w:cstheme="minorHAnsi"/>
          <w:i/>
          <w:iCs/>
        </w:rPr>
        <w:t xml:space="preserve">N </w:t>
      </w:r>
      <w:r w:rsidRPr="00622706">
        <w:rPr>
          <w:rFonts w:cstheme="minorHAnsi"/>
        </w:rPr>
        <w:t>without first using Rx opioids. P</w:t>
      </w:r>
      <w:r w:rsidR="000B5073" w:rsidRPr="00622706">
        <w:rPr>
          <w:rFonts w:cstheme="minorHAnsi"/>
        </w:rPr>
        <w:t xml:space="preserve">eople in </w:t>
      </w:r>
      <w:r w:rsidRPr="00622706">
        <w:rPr>
          <w:rFonts w:cstheme="minorHAnsi"/>
          <w:i/>
        </w:rPr>
        <w:t>M</w:t>
      </w:r>
      <w:r w:rsidRPr="00622706">
        <w:rPr>
          <w:rFonts w:cstheme="minorHAnsi"/>
        </w:rPr>
        <w:t xml:space="preserve"> and </w:t>
      </w:r>
      <w:r w:rsidRPr="00622706">
        <w:rPr>
          <w:rFonts w:cstheme="minorHAnsi"/>
          <w:i/>
        </w:rPr>
        <w:t>N</w:t>
      </w:r>
      <w:r w:rsidRPr="00622706">
        <w:rPr>
          <w:rFonts w:cstheme="minorHAnsi"/>
        </w:rPr>
        <w:t xml:space="preserve"> can quit use in a given year, but also later resume use</w:t>
      </w:r>
      <w:r w:rsidR="000B5073" w:rsidRPr="00622706">
        <w:rPr>
          <w:rFonts w:cstheme="minorHAnsi"/>
        </w:rPr>
        <w:t>, with</w:t>
      </w:r>
      <w:r w:rsidRPr="00622706">
        <w:rPr>
          <w:rFonts w:cstheme="minorHAnsi"/>
        </w:rPr>
        <w:t xml:space="preserve"> net flows </w:t>
      </w:r>
      <w:r w:rsidR="000B5073" w:rsidRPr="00622706">
        <w:rPr>
          <w:rFonts w:cstheme="minorHAnsi"/>
        </w:rPr>
        <w:t>(</w:t>
      </w:r>
      <w:r w:rsidR="000B5073" w:rsidRPr="00622706">
        <w:rPr>
          <w:rFonts w:cstheme="minorHAnsi"/>
          <w:i/>
        </w:rPr>
        <w:t>net quitting Rx misuse</w:t>
      </w:r>
      <w:r w:rsidR="000B5073" w:rsidRPr="00622706">
        <w:rPr>
          <w:rFonts w:cstheme="minorHAnsi"/>
        </w:rPr>
        <w:t>, r</w:t>
      </w:r>
      <w:r w:rsidR="000B5073" w:rsidRPr="00622706">
        <w:rPr>
          <w:rFonts w:cstheme="minorHAnsi"/>
          <w:vertAlign w:val="subscript"/>
        </w:rPr>
        <w:t>MQ</w:t>
      </w:r>
      <w:r w:rsidR="000B5073" w:rsidRPr="00622706">
        <w:rPr>
          <w:rFonts w:cstheme="minorHAnsi"/>
        </w:rPr>
        <w:t xml:space="preserve">; </w:t>
      </w:r>
      <w:r w:rsidR="000B5073" w:rsidRPr="00622706">
        <w:rPr>
          <w:rFonts w:cstheme="minorHAnsi"/>
          <w:i/>
        </w:rPr>
        <w:t>net quitting NDHU</w:t>
      </w:r>
      <w:r w:rsidR="000B5073" w:rsidRPr="00622706">
        <w:rPr>
          <w:rFonts w:cstheme="minorHAnsi"/>
        </w:rPr>
        <w:t>, r</w:t>
      </w:r>
      <w:r w:rsidR="000B5073" w:rsidRPr="00622706">
        <w:rPr>
          <w:rFonts w:cstheme="minorHAnsi"/>
          <w:vertAlign w:val="subscript"/>
        </w:rPr>
        <w:t>NQ</w:t>
      </w:r>
      <w:r w:rsidR="000B5073" w:rsidRPr="00622706">
        <w:rPr>
          <w:rFonts w:cstheme="minorHAnsi"/>
        </w:rPr>
        <w:t xml:space="preserve">) </w:t>
      </w:r>
      <w:r w:rsidRPr="00622706">
        <w:rPr>
          <w:rFonts w:cstheme="minorHAnsi"/>
        </w:rPr>
        <w:t>reflect</w:t>
      </w:r>
      <w:r w:rsidR="000B5073" w:rsidRPr="00622706">
        <w:rPr>
          <w:rFonts w:cstheme="minorHAnsi"/>
        </w:rPr>
        <w:t>ing</w:t>
      </w:r>
      <w:r w:rsidRPr="00622706">
        <w:rPr>
          <w:rFonts w:cstheme="minorHAnsi"/>
        </w:rPr>
        <w:t xml:space="preserve"> the combined total of quits and resumptions of use (but not new initiations) a</w:t>
      </w:r>
      <w:r w:rsidR="007D4565" w:rsidRPr="00622706">
        <w:rPr>
          <w:rFonts w:cstheme="minorHAnsi"/>
        </w:rPr>
        <w:t>t any given time.</w:t>
      </w:r>
    </w:p>
    <w:p w14:paraId="7A30B4FF" w14:textId="18729D07" w:rsidR="004216CB" w:rsidRPr="00622706" w:rsidRDefault="004216CB" w:rsidP="004216CB">
      <w:pPr>
        <w:rPr>
          <w:rFonts w:cstheme="minorHAnsi"/>
        </w:rPr>
      </w:pPr>
      <w:r w:rsidRPr="00622706">
        <w:rPr>
          <w:rFonts w:cstheme="minorHAnsi"/>
        </w:rPr>
        <w:t xml:space="preserve">From </w:t>
      </w:r>
      <w:r w:rsidR="000B5073" w:rsidRPr="00622706">
        <w:rPr>
          <w:rFonts w:cstheme="minorHAnsi"/>
        </w:rPr>
        <w:t>Rx</w:t>
      </w:r>
      <w:r w:rsidRPr="00622706">
        <w:rPr>
          <w:rFonts w:cstheme="minorHAnsi"/>
        </w:rPr>
        <w:t xml:space="preserve"> misuse</w:t>
      </w:r>
      <w:r w:rsidR="00247453" w:rsidRPr="00622706">
        <w:rPr>
          <w:rFonts w:cstheme="minorHAnsi"/>
        </w:rPr>
        <w:t>,</w:t>
      </w:r>
      <w:r w:rsidRPr="00622706">
        <w:rPr>
          <w:rFonts w:cstheme="minorHAnsi"/>
        </w:rPr>
        <w:t xml:space="preserve"> </w:t>
      </w:r>
      <w:r w:rsidR="000B5073" w:rsidRPr="00622706">
        <w:rPr>
          <w:rFonts w:cstheme="minorHAnsi"/>
          <w:i/>
        </w:rPr>
        <w:t>M</w:t>
      </w:r>
      <w:r w:rsidRPr="00622706">
        <w:rPr>
          <w:rFonts w:cstheme="minorHAnsi"/>
        </w:rPr>
        <w:t>, people can develop opioid use disorder (OUD) (</w:t>
      </w:r>
      <w:r w:rsidRPr="00622706">
        <w:rPr>
          <w:rFonts w:cstheme="minorHAnsi"/>
          <w:i/>
        </w:rPr>
        <w:t>developing Rx OUD</w:t>
      </w:r>
      <w:r w:rsidRPr="00622706">
        <w:rPr>
          <w:rFonts w:cstheme="minorHAnsi"/>
        </w:rPr>
        <w:t>,</w:t>
      </w:r>
      <w:r w:rsidRPr="00622706">
        <w:rPr>
          <w:rFonts w:cstheme="minorHAnsi"/>
          <w:i/>
        </w:rPr>
        <w:t xml:space="preserve"> </w:t>
      </w:r>
      <w:r w:rsidRPr="00622706">
        <w:rPr>
          <w:rFonts w:cstheme="minorHAnsi"/>
        </w:rPr>
        <w:t>r</w:t>
      </w:r>
      <w:r w:rsidRPr="00622706">
        <w:rPr>
          <w:rFonts w:cstheme="minorHAnsi"/>
          <w:vertAlign w:val="subscript"/>
        </w:rPr>
        <w:t>MU</w:t>
      </w:r>
      <w:r w:rsidRPr="00622706">
        <w:rPr>
          <w:rFonts w:cstheme="minorHAnsi"/>
        </w:rPr>
        <w:t>)</w:t>
      </w:r>
      <w:r w:rsidR="000B5073" w:rsidRPr="00622706">
        <w:rPr>
          <w:rFonts w:cstheme="minorHAnsi"/>
        </w:rPr>
        <w:t>,</w:t>
      </w:r>
      <w:r w:rsidRPr="00622706">
        <w:rPr>
          <w:rFonts w:cstheme="minorHAnsi"/>
        </w:rPr>
        <w:t xml:space="preserve"> thereby entering a disordered state involving </w:t>
      </w:r>
      <w:r w:rsidR="000B5073" w:rsidRPr="00622706">
        <w:rPr>
          <w:rFonts w:cstheme="minorHAnsi"/>
        </w:rPr>
        <w:t xml:space="preserve">Rx </w:t>
      </w:r>
      <w:r w:rsidRPr="00622706">
        <w:rPr>
          <w:rFonts w:cstheme="minorHAnsi"/>
        </w:rPr>
        <w:t>opioid</w:t>
      </w:r>
      <w:r w:rsidR="000B5073" w:rsidRPr="00622706">
        <w:rPr>
          <w:rFonts w:cstheme="minorHAnsi"/>
        </w:rPr>
        <w:t>s</w:t>
      </w:r>
      <w:r w:rsidRPr="00622706">
        <w:rPr>
          <w:rFonts w:cstheme="minorHAnsi"/>
        </w:rPr>
        <w:t xml:space="preserve"> only (</w:t>
      </w:r>
      <w:r w:rsidRPr="00622706">
        <w:rPr>
          <w:rFonts w:cstheme="minorHAnsi"/>
          <w:i/>
        </w:rPr>
        <w:t>Rx OUD no PY heroin</w:t>
      </w:r>
      <w:r w:rsidRPr="00622706">
        <w:rPr>
          <w:rFonts w:cstheme="minorHAnsi"/>
        </w:rPr>
        <w:t>, U</w:t>
      </w:r>
      <w:r w:rsidRPr="00622706">
        <w:rPr>
          <w:rFonts w:cstheme="minorHAnsi"/>
          <w:vertAlign w:val="subscript"/>
        </w:rPr>
        <w:t>R</w:t>
      </w:r>
      <w:r w:rsidRPr="00622706">
        <w:rPr>
          <w:rFonts w:cstheme="minorHAnsi"/>
        </w:rPr>
        <w:t>). From the non</w:t>
      </w:r>
      <w:r w:rsidR="00672B8A" w:rsidRPr="00622706">
        <w:rPr>
          <w:rFonts w:cstheme="minorHAnsi"/>
        </w:rPr>
        <w:t>-</w:t>
      </w:r>
      <w:r w:rsidRPr="00622706">
        <w:rPr>
          <w:rFonts w:cstheme="minorHAnsi"/>
        </w:rPr>
        <w:t>disordered heroin use state, they can develop an OUD involving heroin (</w:t>
      </w:r>
      <w:r w:rsidRPr="00622706">
        <w:rPr>
          <w:rFonts w:cstheme="minorHAnsi"/>
          <w:i/>
        </w:rPr>
        <w:t>developing HUD no Rx OUD</w:t>
      </w:r>
      <w:r w:rsidRPr="00622706">
        <w:rPr>
          <w:rFonts w:cstheme="minorHAnsi"/>
        </w:rPr>
        <w:t>, r</w:t>
      </w:r>
      <w:r w:rsidRPr="00622706">
        <w:rPr>
          <w:rFonts w:cstheme="minorHAnsi"/>
          <w:vertAlign w:val="subscript"/>
        </w:rPr>
        <w:t>NU</w:t>
      </w:r>
      <w:r w:rsidRPr="00622706">
        <w:rPr>
          <w:rFonts w:cstheme="minorHAnsi"/>
        </w:rPr>
        <w:t>). For clarity, we call this</w:t>
      </w:r>
      <w:r w:rsidR="005A265E" w:rsidRPr="00622706">
        <w:rPr>
          <w:rFonts w:cstheme="minorHAnsi"/>
        </w:rPr>
        <w:t xml:space="preserve"> state</w:t>
      </w:r>
      <w:r w:rsidRPr="00622706">
        <w:rPr>
          <w:rFonts w:cstheme="minorHAnsi"/>
        </w:rPr>
        <w:t xml:space="preserve"> </w:t>
      </w:r>
      <w:r w:rsidRPr="00622706">
        <w:rPr>
          <w:rFonts w:cstheme="minorHAnsi"/>
          <w:i/>
        </w:rPr>
        <w:t>heroin use disorder</w:t>
      </w:r>
      <w:r w:rsidRPr="00622706">
        <w:rPr>
          <w:rFonts w:cstheme="minorHAnsi"/>
        </w:rPr>
        <w:t xml:space="preserve"> or HUD (U</w:t>
      </w:r>
      <w:r w:rsidRPr="00622706">
        <w:rPr>
          <w:rFonts w:cstheme="minorHAnsi"/>
          <w:vertAlign w:val="subscript"/>
        </w:rPr>
        <w:t>H</w:t>
      </w:r>
      <w:r w:rsidRPr="00622706">
        <w:rPr>
          <w:rFonts w:cstheme="minorHAnsi"/>
        </w:rPr>
        <w:t xml:space="preserve">). We </w:t>
      </w:r>
      <w:r w:rsidR="00603E20" w:rsidRPr="00622706">
        <w:rPr>
          <w:rFonts w:cstheme="minorHAnsi"/>
        </w:rPr>
        <w:t xml:space="preserve">also distinguish </w:t>
      </w:r>
      <w:r w:rsidRPr="00622706">
        <w:rPr>
          <w:rFonts w:cstheme="minorHAnsi"/>
        </w:rPr>
        <w:t xml:space="preserve">a third use disorder state, </w:t>
      </w:r>
      <w:r w:rsidR="00C218CF" w:rsidRPr="00622706">
        <w:rPr>
          <w:rFonts w:cstheme="minorHAnsi"/>
          <w:i/>
        </w:rPr>
        <w:t>Rx OUD with PY heroin</w:t>
      </w:r>
      <w:r w:rsidR="00C218CF" w:rsidRPr="00622706">
        <w:rPr>
          <w:rFonts w:cstheme="minorHAnsi"/>
        </w:rPr>
        <w:t xml:space="preserve"> (U</w:t>
      </w:r>
      <w:r w:rsidR="00C218CF" w:rsidRPr="00622706">
        <w:rPr>
          <w:rFonts w:cstheme="minorHAnsi"/>
          <w:vertAlign w:val="subscript"/>
        </w:rPr>
        <w:t>O</w:t>
      </w:r>
      <w:r w:rsidR="00C218CF" w:rsidRPr="00622706">
        <w:rPr>
          <w:rFonts w:cstheme="minorHAnsi"/>
        </w:rPr>
        <w:t>), which encompasses</w:t>
      </w:r>
      <w:r w:rsidRPr="00622706">
        <w:rPr>
          <w:rFonts w:cstheme="minorHAnsi"/>
        </w:rPr>
        <w:t xml:space="preserve"> people with Rx OUD who have also used heroin in the past year</w:t>
      </w:r>
      <w:r w:rsidR="00C218CF" w:rsidRPr="00622706">
        <w:rPr>
          <w:rFonts w:cstheme="minorHAnsi"/>
        </w:rPr>
        <w:t>,</w:t>
      </w:r>
      <w:r w:rsidRPr="00622706">
        <w:rPr>
          <w:rFonts w:cstheme="minorHAnsi"/>
        </w:rPr>
        <w:t xml:space="preserve"> </w:t>
      </w:r>
      <w:r w:rsidR="00C218CF" w:rsidRPr="00622706">
        <w:rPr>
          <w:rFonts w:cstheme="minorHAnsi"/>
        </w:rPr>
        <w:t xml:space="preserve">but whose heroin use does not rise to the level of </w:t>
      </w:r>
      <w:r w:rsidR="00672B8A" w:rsidRPr="00622706">
        <w:rPr>
          <w:rFonts w:cstheme="minorHAnsi"/>
        </w:rPr>
        <w:t xml:space="preserve">a </w:t>
      </w:r>
      <w:r w:rsidR="00C218CF" w:rsidRPr="00622706">
        <w:rPr>
          <w:rFonts w:cstheme="minorHAnsi"/>
        </w:rPr>
        <w:t xml:space="preserve">use disorder. While relatively uncommon, this is an important transitional state, which we therefore represent explicitly. People enter this state from </w:t>
      </w:r>
      <w:r w:rsidR="00C218CF" w:rsidRPr="00622706">
        <w:rPr>
          <w:rFonts w:cstheme="minorHAnsi"/>
          <w:i/>
        </w:rPr>
        <w:t>U</w:t>
      </w:r>
      <w:r w:rsidR="00C218CF" w:rsidRPr="00622706">
        <w:rPr>
          <w:rFonts w:cstheme="minorHAnsi"/>
          <w:i/>
          <w:vertAlign w:val="subscript"/>
        </w:rPr>
        <w:t>R</w:t>
      </w:r>
      <w:r w:rsidR="00C218CF" w:rsidRPr="00622706">
        <w:rPr>
          <w:rFonts w:cstheme="minorHAnsi"/>
        </w:rPr>
        <w:t xml:space="preserve"> by</w:t>
      </w:r>
      <w:r w:rsidRPr="00622706">
        <w:rPr>
          <w:rFonts w:cstheme="minorHAnsi"/>
        </w:rPr>
        <w:t xml:space="preserve"> </w:t>
      </w:r>
      <w:r w:rsidRPr="00622706">
        <w:rPr>
          <w:rFonts w:cstheme="minorHAnsi"/>
          <w:i/>
        </w:rPr>
        <w:t>initiating heroin with</w:t>
      </w:r>
      <w:r w:rsidRPr="00622706">
        <w:rPr>
          <w:rFonts w:cstheme="minorHAnsi"/>
        </w:rPr>
        <w:t xml:space="preserve"> </w:t>
      </w:r>
      <w:r w:rsidRPr="00622706">
        <w:rPr>
          <w:rFonts w:cstheme="minorHAnsi"/>
          <w:i/>
        </w:rPr>
        <w:t>Rx OUD</w:t>
      </w:r>
      <w:r w:rsidRPr="00622706">
        <w:rPr>
          <w:rFonts w:cstheme="minorHAnsi"/>
        </w:rPr>
        <w:t xml:space="preserve"> (r</w:t>
      </w:r>
      <w:r w:rsidRPr="00622706">
        <w:rPr>
          <w:rFonts w:cstheme="minorHAnsi"/>
          <w:vertAlign w:val="subscript"/>
        </w:rPr>
        <w:t>UO</w:t>
      </w:r>
      <w:r w:rsidRPr="00622706">
        <w:rPr>
          <w:rFonts w:cstheme="minorHAnsi"/>
        </w:rPr>
        <w:t xml:space="preserve">). </w:t>
      </w:r>
      <w:r w:rsidR="00C218CF" w:rsidRPr="00622706">
        <w:rPr>
          <w:rFonts w:cstheme="minorHAnsi"/>
        </w:rPr>
        <w:t>Once in this state</w:t>
      </w:r>
      <w:r w:rsidRPr="00622706">
        <w:rPr>
          <w:rFonts w:cstheme="minorHAnsi"/>
        </w:rPr>
        <w:t>,</w:t>
      </w:r>
      <w:r w:rsidR="00C218CF" w:rsidRPr="00622706">
        <w:rPr>
          <w:rFonts w:cstheme="minorHAnsi"/>
        </w:rPr>
        <w:t xml:space="preserve"> people</w:t>
      </w:r>
      <w:r w:rsidRPr="00622706">
        <w:rPr>
          <w:rFonts w:cstheme="minorHAnsi"/>
        </w:rPr>
        <w:t xml:space="preserve"> can </w:t>
      </w:r>
      <w:r w:rsidR="00C218CF" w:rsidRPr="00622706">
        <w:rPr>
          <w:rFonts w:cstheme="minorHAnsi"/>
        </w:rPr>
        <w:t xml:space="preserve">also </w:t>
      </w:r>
      <w:r w:rsidRPr="00622706">
        <w:rPr>
          <w:rFonts w:cstheme="minorHAnsi"/>
        </w:rPr>
        <w:t>develop HUD (</w:t>
      </w:r>
      <w:r w:rsidRPr="00622706">
        <w:rPr>
          <w:rFonts w:cstheme="minorHAnsi"/>
          <w:i/>
        </w:rPr>
        <w:t>developing HUD with Rx OUD</w:t>
      </w:r>
      <w:r w:rsidR="00C218CF" w:rsidRPr="00622706">
        <w:rPr>
          <w:rFonts w:cstheme="minorHAnsi"/>
        </w:rPr>
        <w:t xml:space="preserve">, </w:t>
      </w:r>
      <w:r w:rsidRPr="00622706">
        <w:rPr>
          <w:rFonts w:cstheme="minorHAnsi"/>
        </w:rPr>
        <w:t>r</w:t>
      </w:r>
      <w:r w:rsidRPr="00622706">
        <w:rPr>
          <w:rFonts w:cstheme="minorHAnsi"/>
          <w:vertAlign w:val="subscript"/>
        </w:rPr>
        <w:t>OH</w:t>
      </w:r>
      <w:r w:rsidR="00C218CF" w:rsidRPr="00622706">
        <w:rPr>
          <w:rFonts w:cstheme="minorHAnsi"/>
        </w:rPr>
        <w:t>)</w:t>
      </w:r>
      <w:r w:rsidR="00ED607C" w:rsidRPr="00622706">
        <w:rPr>
          <w:rFonts w:cstheme="minorHAnsi"/>
        </w:rPr>
        <w:t>.</w:t>
      </w:r>
      <w:r w:rsidR="00770A05" w:rsidRPr="00A90AF1">
        <w:rPr>
          <w:rStyle w:val="FootnoteReference"/>
        </w:rPr>
        <w:footnoteReference w:id="3"/>
      </w:r>
    </w:p>
    <w:p w14:paraId="7C44F1E4" w14:textId="77777777" w:rsidR="00726FE0" w:rsidRPr="00622706" w:rsidRDefault="004216CB" w:rsidP="004216CB">
      <w:pPr>
        <w:rPr>
          <w:rFonts w:cstheme="minorHAnsi"/>
        </w:rPr>
      </w:pPr>
      <w:r w:rsidRPr="00622706">
        <w:rPr>
          <w:rFonts w:cstheme="minorHAnsi"/>
        </w:rPr>
        <w:t>Once in the use disorder states (U), people enter remission (</w:t>
      </w:r>
      <w:r w:rsidRPr="00622706">
        <w:rPr>
          <w:rFonts w:cstheme="minorHAnsi"/>
          <w:i/>
        </w:rPr>
        <w:t>… in remission</w:t>
      </w:r>
      <w:r w:rsidRPr="00622706">
        <w:rPr>
          <w:rFonts w:cstheme="minorHAnsi"/>
        </w:rPr>
        <w:t>, R</w:t>
      </w:r>
      <w:r w:rsidR="00D23A7F" w:rsidRPr="00622706">
        <w:rPr>
          <w:rFonts w:cstheme="minorHAnsi"/>
          <w:vertAlign w:val="subscript"/>
        </w:rPr>
        <w:t>(.)</w:t>
      </w:r>
      <w:r w:rsidRPr="00622706">
        <w:rPr>
          <w:rFonts w:cstheme="minorHAnsi"/>
        </w:rPr>
        <w:t xml:space="preserve">) through one of two pathways: via remission without </w:t>
      </w:r>
      <w:r w:rsidR="002625BB" w:rsidRPr="00622706">
        <w:rPr>
          <w:rFonts w:cstheme="minorHAnsi"/>
        </w:rPr>
        <w:t xml:space="preserve">use of </w:t>
      </w:r>
      <w:r w:rsidRPr="00622706">
        <w:rPr>
          <w:rFonts w:cstheme="minorHAnsi"/>
        </w:rPr>
        <w:t>medication</w:t>
      </w:r>
      <w:r w:rsidR="002625BB" w:rsidRPr="00622706">
        <w:rPr>
          <w:rFonts w:cstheme="minorHAnsi"/>
        </w:rPr>
        <w:t>s</w:t>
      </w:r>
      <w:r w:rsidRPr="00622706">
        <w:rPr>
          <w:rFonts w:cstheme="minorHAnsi"/>
        </w:rPr>
        <w:t xml:space="preserve"> for opioid use disorder (</w:t>
      </w:r>
      <w:r w:rsidRPr="00622706">
        <w:rPr>
          <w:rFonts w:cstheme="minorHAnsi"/>
          <w:i/>
        </w:rPr>
        <w:t>remitting… no MOUD</w:t>
      </w:r>
      <w:r w:rsidRPr="00622706">
        <w:rPr>
          <w:rFonts w:cstheme="minorHAnsi"/>
        </w:rPr>
        <w:t>, r</w:t>
      </w:r>
      <w:r w:rsidRPr="00622706">
        <w:rPr>
          <w:rFonts w:cstheme="minorHAnsi"/>
          <w:vertAlign w:val="subscript"/>
        </w:rPr>
        <w:t>UR</w:t>
      </w:r>
      <w:r w:rsidR="00D23A7F" w:rsidRPr="00622706">
        <w:rPr>
          <w:rFonts w:cstheme="minorHAnsi"/>
          <w:vertAlign w:val="subscript"/>
        </w:rPr>
        <w:t>(.)</w:t>
      </w:r>
      <w:r w:rsidR="002625BB" w:rsidRPr="00622706">
        <w:rPr>
          <w:rFonts w:cstheme="minorHAnsi"/>
        </w:rPr>
        <w:t>)</w:t>
      </w:r>
      <w:r w:rsidRPr="00622706">
        <w:rPr>
          <w:rFonts w:cstheme="minorHAnsi"/>
        </w:rPr>
        <w:t>, which could include psycho</w:t>
      </w:r>
      <w:r w:rsidR="002625BB" w:rsidRPr="00622706">
        <w:rPr>
          <w:rFonts w:cstheme="minorHAnsi"/>
        </w:rPr>
        <w:t>social or behavioural treatment</w:t>
      </w:r>
      <w:r w:rsidRPr="00622706">
        <w:rPr>
          <w:rFonts w:cstheme="minorHAnsi"/>
        </w:rPr>
        <w:t xml:space="preserve"> or </w:t>
      </w:r>
      <w:r w:rsidR="002625BB" w:rsidRPr="00622706">
        <w:rPr>
          <w:rFonts w:cstheme="minorHAnsi"/>
        </w:rPr>
        <w:t>no treatment at all;</w:t>
      </w:r>
      <w:r w:rsidRPr="00622706">
        <w:rPr>
          <w:rFonts w:cstheme="minorHAnsi"/>
        </w:rPr>
        <w:t xml:space="preserve"> or through treatment with </w:t>
      </w:r>
      <w:r w:rsidR="00D23A7F" w:rsidRPr="00622706">
        <w:rPr>
          <w:rFonts w:cstheme="minorHAnsi"/>
        </w:rPr>
        <w:t>MOUD</w:t>
      </w:r>
      <w:r w:rsidRPr="00622706">
        <w:rPr>
          <w:rFonts w:cstheme="minorHAnsi"/>
        </w:rPr>
        <w:t xml:space="preserve"> (</w:t>
      </w:r>
      <w:r w:rsidRPr="00622706">
        <w:rPr>
          <w:rFonts w:cstheme="minorHAnsi"/>
          <w:i/>
        </w:rPr>
        <w:t>… in MOUD Tx</w:t>
      </w:r>
      <w:r w:rsidRPr="00622706">
        <w:rPr>
          <w:rFonts w:cstheme="minorHAnsi"/>
        </w:rPr>
        <w:t>, T</w:t>
      </w:r>
      <w:r w:rsidR="00D23A7F" w:rsidRPr="00622706">
        <w:rPr>
          <w:rFonts w:cstheme="minorHAnsi"/>
          <w:vertAlign w:val="subscript"/>
        </w:rPr>
        <w:t>(.)</w:t>
      </w:r>
      <w:r w:rsidRPr="00622706">
        <w:rPr>
          <w:rFonts w:cstheme="minorHAnsi"/>
        </w:rPr>
        <w:t>). Remission occurs after no longer meeting criteria for a DSM-5 disorder for at least one year. Once in remission, the probability of relapse (</w:t>
      </w:r>
      <w:r w:rsidRPr="00622706">
        <w:rPr>
          <w:rFonts w:cstheme="minorHAnsi"/>
          <w:i/>
        </w:rPr>
        <w:t>relapsing…</w:t>
      </w:r>
      <w:r w:rsidRPr="00622706">
        <w:rPr>
          <w:rFonts w:cstheme="minorHAnsi"/>
        </w:rPr>
        <w:t>, r</w:t>
      </w:r>
      <w:r w:rsidRPr="00622706">
        <w:rPr>
          <w:rFonts w:cstheme="minorHAnsi"/>
          <w:vertAlign w:val="subscript"/>
        </w:rPr>
        <w:t>RU</w:t>
      </w:r>
      <w:r w:rsidR="00D23A7F" w:rsidRPr="00622706">
        <w:rPr>
          <w:rFonts w:cstheme="minorHAnsi"/>
          <w:vertAlign w:val="subscript"/>
        </w:rPr>
        <w:t>(.)</w:t>
      </w:r>
      <w:r w:rsidRPr="00622706">
        <w:rPr>
          <w:rFonts w:cstheme="minorHAnsi"/>
        </w:rPr>
        <w:t>) or remaining in remission is the same regardless of the pathway by which remiss</w:t>
      </w:r>
      <w:r w:rsidR="00D23A7F" w:rsidRPr="00622706">
        <w:rPr>
          <w:rFonts w:cstheme="minorHAnsi"/>
        </w:rPr>
        <w:t>ion was achieved, with or without MOUD.</w:t>
      </w:r>
    </w:p>
    <w:p w14:paraId="6571469D" w14:textId="62177520" w:rsidR="00726FE0" w:rsidRPr="00622706" w:rsidRDefault="00726FE0" w:rsidP="004216CB">
      <w:pPr>
        <w:rPr>
          <w:rFonts w:cstheme="minorHAnsi"/>
        </w:rPr>
      </w:pPr>
      <w:r w:rsidRPr="00622706">
        <w:rPr>
          <w:rFonts w:cstheme="minorHAnsi"/>
        </w:rPr>
        <w:t xml:space="preserve">After </w:t>
      </w:r>
      <w:r w:rsidR="00873A87" w:rsidRPr="00622706">
        <w:rPr>
          <w:rFonts w:cstheme="minorHAnsi"/>
        </w:rPr>
        <w:t xml:space="preserve">some time </w:t>
      </w:r>
      <w:r w:rsidRPr="00622706">
        <w:rPr>
          <w:rFonts w:cstheme="minorHAnsi"/>
        </w:rPr>
        <w:t xml:space="preserve">in the </w:t>
      </w:r>
      <w:r w:rsidR="006B5DC2" w:rsidRPr="00622706">
        <w:rPr>
          <w:rFonts w:cstheme="minorHAnsi"/>
        </w:rPr>
        <w:t xml:space="preserve">remission states, </w:t>
      </w:r>
      <w:r w:rsidR="00427B13" w:rsidRPr="00622706">
        <w:rPr>
          <w:rFonts w:cstheme="minorHAnsi"/>
        </w:rPr>
        <w:t xml:space="preserve">people transition to a more durable state of stable remission (… </w:t>
      </w:r>
      <w:r w:rsidR="00427B13" w:rsidRPr="00622706">
        <w:rPr>
          <w:rFonts w:cstheme="minorHAnsi"/>
          <w:i/>
        </w:rPr>
        <w:t xml:space="preserve">in stable </w:t>
      </w:r>
      <w:r w:rsidR="00CA7E78">
        <w:rPr>
          <w:rFonts w:cstheme="minorHAnsi"/>
          <w:i/>
        </w:rPr>
        <w:t>remission</w:t>
      </w:r>
      <w:r w:rsidR="00427B13" w:rsidRPr="00622706">
        <w:rPr>
          <w:rFonts w:cstheme="minorHAnsi"/>
        </w:rPr>
        <w:t>, R</w:t>
      </w:r>
      <w:r w:rsidR="00427B13" w:rsidRPr="00622706">
        <w:rPr>
          <w:rFonts w:cstheme="minorHAnsi"/>
          <w:vertAlign w:val="subscript"/>
        </w:rPr>
        <w:t>S(.)</w:t>
      </w:r>
      <w:r w:rsidR="00427B13" w:rsidRPr="00622706">
        <w:rPr>
          <w:rFonts w:cstheme="minorHAnsi"/>
        </w:rPr>
        <w:t>)</w:t>
      </w:r>
      <w:r w:rsidR="00873A87" w:rsidRPr="00622706">
        <w:rPr>
          <w:rFonts w:cstheme="minorHAnsi"/>
        </w:rPr>
        <w:t>, from which we assume they are no longer at risk of relapse. This transition (</w:t>
      </w:r>
      <w:r w:rsidR="00873A87" w:rsidRPr="00622706">
        <w:rPr>
          <w:rFonts w:cstheme="minorHAnsi"/>
          <w:i/>
        </w:rPr>
        <w:t>stabilizing remission…</w:t>
      </w:r>
      <w:r w:rsidR="00873A87" w:rsidRPr="00622706">
        <w:rPr>
          <w:rFonts w:cstheme="minorHAnsi"/>
        </w:rPr>
        <w:t>, r</w:t>
      </w:r>
      <w:r w:rsidR="00873A87" w:rsidRPr="00622706">
        <w:rPr>
          <w:rFonts w:cstheme="minorHAnsi"/>
          <w:vertAlign w:val="subscript"/>
        </w:rPr>
        <w:t>RS(.)</w:t>
      </w:r>
      <w:r w:rsidR="00873A87" w:rsidRPr="00622706">
        <w:rPr>
          <w:rFonts w:cstheme="minorHAnsi"/>
        </w:rPr>
        <w:t>) takes place after an average of four additional years (</w:t>
      </w:r>
      <w:r w:rsidR="00873A87" w:rsidRPr="00622706">
        <w:rPr>
          <w:rFonts w:cstheme="minorHAnsi"/>
          <w:i/>
        </w:rPr>
        <w:t>time to stabilize remission</w:t>
      </w:r>
      <w:r w:rsidR="00873A87"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RS</m:t>
            </m:r>
          </m:sub>
        </m:sSub>
      </m:oMath>
      <w:r w:rsidR="00873A87" w:rsidRPr="00622706">
        <w:rPr>
          <w:rFonts w:cstheme="minorHAnsi"/>
        </w:rPr>
        <w:t>) in the base remission state (see</w:t>
      </w:r>
      <w:r w:rsidR="000167A4" w:rsidRPr="00622706">
        <w:rPr>
          <w:rFonts w:cstheme="minorHAnsi"/>
        </w:rPr>
        <w:t xml:space="preserve"> </w:t>
      </w:r>
      <w:r w:rsidR="000167A4" w:rsidRPr="00622706">
        <w:rPr>
          <w:rFonts w:cstheme="minorHAnsi"/>
        </w:rPr>
        <w:fldChar w:fldCharType="begin"/>
      </w:r>
      <w:r w:rsidR="000167A4" w:rsidRPr="00622706">
        <w:rPr>
          <w:rFonts w:cstheme="minorHAnsi"/>
        </w:rPr>
        <w:instrText xml:space="preserve"> REF _Ref66744252 \r \h </w:instrText>
      </w:r>
      <w:r w:rsidR="00622706">
        <w:rPr>
          <w:rFonts w:cstheme="minorHAnsi"/>
        </w:rPr>
        <w:instrText xml:space="preserve"> \* MERGEFORMAT </w:instrText>
      </w:r>
      <w:r w:rsidR="000167A4" w:rsidRPr="00622706">
        <w:rPr>
          <w:rFonts w:cstheme="minorHAnsi"/>
        </w:rPr>
      </w:r>
      <w:r w:rsidR="000167A4" w:rsidRPr="00622706">
        <w:rPr>
          <w:rFonts w:cstheme="minorHAnsi"/>
        </w:rPr>
        <w:fldChar w:fldCharType="separate"/>
      </w:r>
      <w:r w:rsidR="00C75D16">
        <w:rPr>
          <w:rFonts w:cstheme="minorHAnsi"/>
        </w:rPr>
        <w:t>S3.c.v)</w:t>
      </w:r>
      <w:r w:rsidR="000167A4" w:rsidRPr="00622706">
        <w:rPr>
          <w:rFonts w:cstheme="minorHAnsi"/>
        </w:rPr>
        <w:fldChar w:fldCharType="end"/>
      </w:r>
      <w:r w:rsidR="00873A87" w:rsidRPr="00622706">
        <w:rPr>
          <w:rFonts w:cstheme="minorHAnsi"/>
        </w:rPr>
        <w:t>).</w:t>
      </w:r>
    </w:p>
    <w:p w14:paraId="4446C5F5" w14:textId="31B45F2D" w:rsidR="004216CB" w:rsidRPr="00622706" w:rsidRDefault="004216CB" w:rsidP="004216CB">
      <w:pPr>
        <w:rPr>
          <w:rFonts w:cstheme="minorHAnsi"/>
        </w:rPr>
      </w:pPr>
      <w:r w:rsidRPr="00622706">
        <w:rPr>
          <w:rFonts w:cstheme="minorHAnsi"/>
        </w:rPr>
        <w:t>Treatment engagement can involve any of the three FDA-approved MOUD</w:t>
      </w:r>
      <w:r w:rsidR="00805366" w:rsidRPr="00622706">
        <w:rPr>
          <w:rFonts w:cstheme="minorHAnsi"/>
        </w:rPr>
        <w:t>s</w:t>
      </w:r>
      <w:r w:rsidRPr="00622706">
        <w:rPr>
          <w:rFonts w:cstheme="minorHAnsi"/>
        </w:rPr>
        <w:t xml:space="preserve">: buprenorphine, methadone, and Vivitrol (subscripts </w:t>
      </w:r>
      <w:r w:rsidRPr="00622706">
        <w:rPr>
          <w:rFonts w:cstheme="minorHAnsi"/>
          <w:vertAlign w:val="subscript"/>
        </w:rPr>
        <w:t>B</w:t>
      </w:r>
      <w:r w:rsidRPr="00622706">
        <w:rPr>
          <w:rFonts w:cstheme="minorHAnsi"/>
        </w:rPr>
        <w:t>,</w:t>
      </w:r>
      <w:r w:rsidRPr="00622706">
        <w:rPr>
          <w:rFonts w:cstheme="minorHAnsi"/>
          <w:vertAlign w:val="subscript"/>
        </w:rPr>
        <w:t xml:space="preserve"> M</w:t>
      </w:r>
      <w:r w:rsidRPr="00622706">
        <w:rPr>
          <w:rFonts w:cstheme="minorHAnsi"/>
        </w:rPr>
        <w:t>,</w:t>
      </w:r>
      <w:r w:rsidRPr="00622706">
        <w:rPr>
          <w:rFonts w:cstheme="minorHAnsi"/>
          <w:vertAlign w:val="subscript"/>
        </w:rPr>
        <w:t xml:space="preserve"> V</w:t>
      </w:r>
      <w:r w:rsidRPr="00622706">
        <w:rPr>
          <w:rFonts w:cstheme="minorHAnsi"/>
        </w:rPr>
        <w:t xml:space="preserve"> respectively). </w:t>
      </w:r>
      <w:r w:rsidRPr="00622706">
        <w:rPr>
          <w:rFonts w:cstheme="minorHAnsi"/>
          <w:i/>
        </w:rPr>
        <w:t>Treatment engagement</w:t>
      </w:r>
      <w:r w:rsidRPr="00622706">
        <w:rPr>
          <w:rFonts w:cstheme="minorHAnsi"/>
        </w:rPr>
        <w:t xml:space="preserve"> flows (r</w:t>
      </w:r>
      <w:r w:rsidRPr="00622706">
        <w:rPr>
          <w:rFonts w:cstheme="minorHAnsi"/>
          <w:vertAlign w:val="subscript"/>
        </w:rPr>
        <w:t>UT</w:t>
      </w:r>
      <w:r w:rsidR="00805366" w:rsidRPr="00622706">
        <w:rPr>
          <w:rFonts w:cstheme="minorHAnsi"/>
          <w:vertAlign w:val="subscript"/>
        </w:rPr>
        <w:t>(.)</w:t>
      </w:r>
      <w:r w:rsidRPr="00622706">
        <w:rPr>
          <w:rFonts w:cstheme="minorHAnsi"/>
        </w:rPr>
        <w:t xml:space="preserve">) are limited by both </w:t>
      </w:r>
      <w:r w:rsidRPr="00622706">
        <w:rPr>
          <w:rFonts w:cstheme="minorHAnsi"/>
        </w:rPr>
        <w:lastRenderedPageBreak/>
        <w:t xml:space="preserve">demand and capacity for each of these medications separately, as explained further in </w:t>
      </w:r>
      <w:r w:rsidR="00CD5D36" w:rsidRPr="00622706">
        <w:rPr>
          <w:rFonts w:cstheme="minorHAnsi"/>
        </w:rPr>
        <w:fldChar w:fldCharType="begin"/>
      </w:r>
      <w:r w:rsidR="00CD5D36" w:rsidRPr="00622706">
        <w:rPr>
          <w:rFonts w:cstheme="minorHAnsi"/>
        </w:rPr>
        <w:instrText xml:space="preserve"> REF _Ref64919681 \n \h </w:instrText>
      </w:r>
      <w:r w:rsidR="00622706">
        <w:rPr>
          <w:rFonts w:cstheme="minorHAnsi"/>
        </w:rPr>
        <w:instrText xml:space="preserve"> \* MERGEFORMAT </w:instrText>
      </w:r>
      <w:r w:rsidR="00CD5D36" w:rsidRPr="00622706">
        <w:rPr>
          <w:rFonts w:cstheme="minorHAnsi"/>
        </w:rPr>
      </w:r>
      <w:r w:rsidR="00CD5D36" w:rsidRPr="00622706">
        <w:rPr>
          <w:rFonts w:cstheme="minorHAnsi"/>
        </w:rPr>
        <w:fldChar w:fldCharType="separate"/>
      </w:r>
      <w:r w:rsidR="00C75D16">
        <w:rPr>
          <w:rFonts w:cstheme="minorHAnsi"/>
        </w:rPr>
        <w:t>S2.d.ii)</w:t>
      </w:r>
      <w:r w:rsidR="00CD5D36" w:rsidRPr="00622706">
        <w:rPr>
          <w:rFonts w:cstheme="minorHAnsi"/>
        </w:rPr>
        <w:fldChar w:fldCharType="end"/>
      </w:r>
      <w:r w:rsidRPr="00622706">
        <w:rPr>
          <w:rFonts w:cstheme="minorHAnsi"/>
        </w:rPr>
        <w:t xml:space="preserve">. Once in treatment, people can leave </w:t>
      </w:r>
      <w:r w:rsidR="00805366" w:rsidRPr="00622706">
        <w:rPr>
          <w:rFonts w:cstheme="minorHAnsi"/>
        </w:rPr>
        <w:t xml:space="preserve">treatment </w:t>
      </w:r>
      <w:r w:rsidRPr="00622706">
        <w:rPr>
          <w:rFonts w:cstheme="minorHAnsi"/>
        </w:rPr>
        <w:t>before remitting</w:t>
      </w:r>
      <w:r w:rsidR="00805366" w:rsidRPr="00622706">
        <w:rPr>
          <w:rFonts w:cstheme="minorHAnsi"/>
        </w:rPr>
        <w:t>, thereby returning to use disorder</w:t>
      </w:r>
      <w:r w:rsidRPr="00622706">
        <w:rPr>
          <w:rFonts w:cstheme="minorHAnsi"/>
        </w:rPr>
        <w:t xml:space="preserve"> (</w:t>
      </w:r>
      <w:r w:rsidRPr="00622706">
        <w:rPr>
          <w:rFonts w:cstheme="minorHAnsi"/>
          <w:i/>
        </w:rPr>
        <w:t>Tx exit with UD</w:t>
      </w:r>
      <w:r w:rsidRPr="00622706">
        <w:rPr>
          <w:rFonts w:cstheme="minorHAnsi"/>
        </w:rPr>
        <w:t>, r</w:t>
      </w:r>
      <w:r w:rsidRPr="00622706">
        <w:rPr>
          <w:rFonts w:cstheme="minorHAnsi"/>
          <w:vertAlign w:val="subscript"/>
        </w:rPr>
        <w:t>TU</w:t>
      </w:r>
      <w:r w:rsidR="00805366" w:rsidRPr="00622706">
        <w:rPr>
          <w:rFonts w:cstheme="minorHAnsi"/>
          <w:vertAlign w:val="subscript"/>
        </w:rPr>
        <w:t>(.)</w:t>
      </w:r>
      <w:r w:rsidRPr="00622706">
        <w:rPr>
          <w:rFonts w:cstheme="minorHAnsi"/>
        </w:rPr>
        <w:t>), or leave in remission (</w:t>
      </w:r>
      <w:r w:rsidRPr="00622706">
        <w:rPr>
          <w:rFonts w:cstheme="minorHAnsi"/>
          <w:i/>
        </w:rPr>
        <w:t>Tx exit in remission</w:t>
      </w:r>
      <w:r w:rsidRPr="00622706">
        <w:rPr>
          <w:rFonts w:cstheme="minorHAnsi"/>
        </w:rPr>
        <w:t>, r</w:t>
      </w:r>
      <w:r w:rsidRPr="00622706">
        <w:rPr>
          <w:rFonts w:cstheme="minorHAnsi"/>
          <w:vertAlign w:val="subscript"/>
        </w:rPr>
        <w:t>TR</w:t>
      </w:r>
      <w:r w:rsidR="00805366" w:rsidRPr="00622706">
        <w:rPr>
          <w:rFonts w:cstheme="minorHAnsi"/>
          <w:vertAlign w:val="subscript"/>
        </w:rPr>
        <w:t>(.)</w:t>
      </w:r>
      <w:r w:rsidRPr="00622706">
        <w:rPr>
          <w:rFonts w:cstheme="minorHAnsi"/>
        </w:rPr>
        <w:t xml:space="preserve">). Throughout the use disorder-treatment-remission chain, stocks are separated by drugs of use (subscripts </w:t>
      </w:r>
      <w:r w:rsidRPr="00622706">
        <w:rPr>
          <w:rFonts w:cstheme="minorHAnsi"/>
          <w:vertAlign w:val="subscript"/>
        </w:rPr>
        <w:t>R</w:t>
      </w:r>
      <w:r w:rsidRPr="00622706">
        <w:rPr>
          <w:rFonts w:cstheme="minorHAnsi"/>
        </w:rPr>
        <w:t xml:space="preserve">, </w:t>
      </w:r>
      <w:r w:rsidRPr="00622706">
        <w:rPr>
          <w:rFonts w:cstheme="minorHAnsi"/>
          <w:vertAlign w:val="subscript"/>
        </w:rPr>
        <w:t>O</w:t>
      </w:r>
      <w:r w:rsidRPr="00622706">
        <w:rPr>
          <w:rFonts w:cstheme="minorHAnsi"/>
        </w:rPr>
        <w:t xml:space="preserve">, </w:t>
      </w:r>
      <w:r w:rsidRPr="00622706">
        <w:rPr>
          <w:rFonts w:cstheme="minorHAnsi"/>
          <w:vertAlign w:val="subscript"/>
        </w:rPr>
        <w:t>H</w:t>
      </w:r>
      <w:r w:rsidRPr="00622706">
        <w:rPr>
          <w:rFonts w:cstheme="minorHAnsi"/>
        </w:rPr>
        <w:t xml:space="preserve">) and by medication used (subscripts </w:t>
      </w:r>
      <w:r w:rsidRPr="00622706">
        <w:rPr>
          <w:rFonts w:cstheme="minorHAnsi"/>
          <w:vertAlign w:val="subscript"/>
        </w:rPr>
        <w:t>B</w:t>
      </w:r>
      <w:r w:rsidRPr="00622706">
        <w:rPr>
          <w:rFonts w:cstheme="minorHAnsi"/>
        </w:rPr>
        <w:t xml:space="preserve">, </w:t>
      </w:r>
      <w:r w:rsidRPr="00622706">
        <w:rPr>
          <w:rFonts w:cstheme="minorHAnsi"/>
          <w:vertAlign w:val="subscript"/>
        </w:rPr>
        <w:t>M</w:t>
      </w:r>
      <w:r w:rsidRPr="00622706">
        <w:rPr>
          <w:rFonts w:cstheme="minorHAnsi"/>
        </w:rPr>
        <w:t xml:space="preserve">, </w:t>
      </w:r>
      <w:r w:rsidRPr="00622706">
        <w:rPr>
          <w:rFonts w:cstheme="minorHAnsi"/>
          <w:vertAlign w:val="subscript"/>
        </w:rPr>
        <w:t>V</w:t>
      </w:r>
      <w:r w:rsidR="00805366" w:rsidRPr="00622706">
        <w:rPr>
          <w:rFonts w:cstheme="minorHAnsi"/>
        </w:rPr>
        <w:t>) as appropriate.</w:t>
      </w:r>
    </w:p>
    <w:p w14:paraId="6A252BF5" w14:textId="6B2D95FD" w:rsidR="004216CB" w:rsidRPr="00622706" w:rsidRDefault="004216CB" w:rsidP="004216CB">
      <w:pPr>
        <w:rPr>
          <w:rFonts w:cstheme="minorHAnsi"/>
        </w:rPr>
      </w:pPr>
      <w:r w:rsidRPr="00622706">
        <w:rPr>
          <w:rFonts w:cstheme="minorHAnsi"/>
        </w:rPr>
        <w:t xml:space="preserve">Each stock in the model also has two additional outflows (one for </w:t>
      </w:r>
      <w:r w:rsidR="00805366" w:rsidRPr="00622706">
        <w:rPr>
          <w:rFonts w:cstheme="minorHAnsi"/>
        </w:rPr>
        <w:t xml:space="preserve">remission </w:t>
      </w:r>
      <w:r w:rsidRPr="00622706">
        <w:rPr>
          <w:rFonts w:cstheme="minorHAnsi"/>
        </w:rPr>
        <w:t>states</w:t>
      </w:r>
      <w:r w:rsidR="00805366" w:rsidRPr="00622706">
        <w:rPr>
          <w:rFonts w:cstheme="minorHAnsi"/>
        </w:rPr>
        <w:t>, R</w:t>
      </w:r>
      <w:r w:rsidR="00805366" w:rsidRPr="00622706">
        <w:rPr>
          <w:rFonts w:cstheme="minorHAnsi"/>
          <w:vertAlign w:val="subscript"/>
        </w:rPr>
        <w:t>(.)</w:t>
      </w:r>
      <w:r w:rsidRPr="00622706">
        <w:rPr>
          <w:rFonts w:cstheme="minorHAnsi"/>
        </w:rPr>
        <w:t xml:space="preserve">) – </w:t>
      </w:r>
      <w:r w:rsidR="00805366" w:rsidRPr="00622706">
        <w:rPr>
          <w:rFonts w:cstheme="minorHAnsi"/>
        </w:rPr>
        <w:t xml:space="preserve">death from non-overdose causes </w:t>
      </w:r>
      <w:r w:rsidRPr="00622706">
        <w:rPr>
          <w:rFonts w:cstheme="minorHAnsi"/>
        </w:rPr>
        <w:t>(</w:t>
      </w:r>
      <w:r w:rsidR="00805366" w:rsidRPr="00622706">
        <w:rPr>
          <w:rFonts w:cstheme="minorHAnsi"/>
          <w:i/>
        </w:rPr>
        <w:t>nonOD death</w:t>
      </w:r>
      <w:r w:rsidR="00805366" w:rsidRPr="00622706">
        <w:rPr>
          <w:rFonts w:cstheme="minorHAnsi"/>
        </w:rPr>
        <w:t xml:space="preserve">, </w:t>
      </w:r>
      <w:r w:rsidRPr="00622706">
        <w:rPr>
          <w:rFonts w:cstheme="minorHAnsi"/>
        </w:rPr>
        <w:t>n</w:t>
      </w:r>
      <w:r w:rsidR="00805366" w:rsidRPr="00FD47C0">
        <w:rPr>
          <w:rFonts w:cstheme="minorHAnsi"/>
          <w:vertAlign w:val="subscript"/>
        </w:rPr>
        <w:t>(.)</w:t>
      </w:r>
      <w:r w:rsidRPr="00FD47C0">
        <w:rPr>
          <w:rFonts w:cstheme="minorHAnsi"/>
        </w:rPr>
        <w:t>),</w:t>
      </w:r>
      <w:r w:rsidRPr="00622706">
        <w:rPr>
          <w:rFonts w:cstheme="minorHAnsi"/>
        </w:rPr>
        <w:t xml:space="preserve"> as well as opioid-caused </w:t>
      </w:r>
      <w:r w:rsidRPr="00622706">
        <w:rPr>
          <w:rFonts w:cstheme="minorHAnsi"/>
          <w:i/>
        </w:rPr>
        <w:t>overdose death</w:t>
      </w:r>
      <w:r w:rsidRPr="00622706">
        <w:rPr>
          <w:rFonts w:cstheme="minorHAnsi"/>
        </w:rPr>
        <w:t xml:space="preserve"> (o</w:t>
      </w:r>
      <w:r w:rsidR="00805366" w:rsidRPr="00622706">
        <w:rPr>
          <w:rFonts w:cstheme="minorHAnsi"/>
          <w:vertAlign w:val="subscript"/>
        </w:rPr>
        <w:t>(.)</w:t>
      </w:r>
      <w:r w:rsidRPr="00622706">
        <w:rPr>
          <w:rFonts w:cstheme="minorHAnsi"/>
        </w:rPr>
        <w:t xml:space="preserve">) for all states except remission. Overdose death rates are significantly impacted by naloxone availability and fentanyl penetration into the </w:t>
      </w:r>
      <w:r w:rsidR="00F4428E">
        <w:rPr>
          <w:rFonts w:cstheme="minorHAnsi"/>
        </w:rPr>
        <w:t>heroin supply</w:t>
      </w:r>
      <w:r w:rsidRPr="00622706">
        <w:rPr>
          <w:rFonts w:cstheme="minorHAnsi"/>
        </w:rPr>
        <w:t xml:space="preserve">, as detailed in </w:t>
      </w:r>
      <w:r w:rsidR="00CD5D36" w:rsidRPr="00FD47C0">
        <w:rPr>
          <w:rFonts w:cstheme="minorHAnsi"/>
        </w:rPr>
        <w:fldChar w:fldCharType="begin"/>
      </w:r>
      <w:r w:rsidR="00CD5D36" w:rsidRPr="00622706">
        <w:rPr>
          <w:rFonts w:cstheme="minorHAnsi"/>
        </w:rPr>
        <w:instrText xml:space="preserve"> REF _Ref64919702 \n \h </w:instrText>
      </w:r>
      <w:r w:rsidR="00622706" w:rsidRPr="00FD47C0">
        <w:rPr>
          <w:rFonts w:cstheme="minorHAnsi"/>
        </w:rPr>
        <w:instrText xml:space="preserve"> \* MERGEFORMAT </w:instrText>
      </w:r>
      <w:r w:rsidR="00CD5D36" w:rsidRPr="00FD47C0">
        <w:rPr>
          <w:rFonts w:cstheme="minorHAnsi"/>
        </w:rPr>
      </w:r>
      <w:r w:rsidR="00CD5D36" w:rsidRPr="00FD47C0">
        <w:rPr>
          <w:rFonts w:cstheme="minorHAnsi"/>
        </w:rPr>
        <w:fldChar w:fldCharType="separate"/>
      </w:r>
      <w:r w:rsidR="00C75D16">
        <w:rPr>
          <w:rFonts w:cstheme="minorHAnsi"/>
        </w:rPr>
        <w:t>S2.d.iii)</w:t>
      </w:r>
      <w:r w:rsidR="00CD5D36" w:rsidRPr="00FD47C0">
        <w:rPr>
          <w:rFonts w:cstheme="minorHAnsi"/>
        </w:rPr>
        <w:fldChar w:fldCharType="end"/>
      </w:r>
      <w:r w:rsidRPr="00622706">
        <w:rPr>
          <w:rFonts w:cstheme="minorHAnsi"/>
        </w:rPr>
        <w:t>.</w:t>
      </w:r>
    </w:p>
    <w:p w14:paraId="2F143BAF" w14:textId="1EE3F3AD" w:rsidR="004216CB" w:rsidRPr="00622706" w:rsidRDefault="004216CB" w:rsidP="004216CB">
      <w:pPr>
        <w:rPr>
          <w:rFonts w:cstheme="minorHAnsi"/>
        </w:rPr>
      </w:pPr>
      <w:r w:rsidRPr="00622706">
        <w:rPr>
          <w:rFonts w:cstheme="minorHAnsi"/>
        </w:rPr>
        <w:t>The vast majority of transition rates or flows in the model are formulated as fractional annual hazard rates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m:t>
            </m:r>
          </m:sub>
        </m:sSub>
      </m:oMath>
      <w:r w:rsidRPr="00622706">
        <w:rPr>
          <w:rFonts w:cstheme="minorHAnsi"/>
        </w:rPr>
        <w:t>) multiplied by source populations, sometimes further multiplied by additional coefficients, e.g.:</w:t>
      </w:r>
    </w:p>
    <w:p w14:paraId="5184D821" w14:textId="7771AB4D" w:rsidR="00770D2B" w:rsidRPr="00622706" w:rsidRDefault="004C4544" w:rsidP="004216CB">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MN</m:t>
                  </m:r>
                </m:sub>
              </m:sSub>
              <m:r>
                <w:rPr>
                  <w:rFonts w:ascii="Cambria Math" w:hAnsi="Cambria Math" w:cstheme="minorHAnsi"/>
                </w:rPr>
                <m:t>=</m:t>
              </m:r>
              <m:d>
                <m:dPr>
                  <m:ctrlPr>
                    <w:rPr>
                      <w:rFonts w:ascii="Cambria Math" w:hAnsi="Cambria Math" w:cstheme="minorHAnsi"/>
                    </w:rPr>
                  </m:ctrlPr>
                </m:dPr>
                <m:e>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MN</m:t>
                      </m:r>
                    </m:sub>
                  </m:sSub>
                  <m:r>
                    <m:rPr>
                      <m:sty m:val="p"/>
                    </m:rPr>
                    <w:rPr>
                      <w:rFonts w:ascii="Cambria Math" w:hAnsi="Cambria Math" w:cstheme="minorHAnsi"/>
                    </w:rPr>
                    <m:t>M</m:t>
                  </m:r>
                </m:e>
              </m:d>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MN</m:t>
                  </m:r>
                </m:sub>
              </m:sSub>
              <m:sSub>
                <m:sSubPr>
                  <m:ctrlPr>
                    <w:rPr>
                      <w:rFonts w:ascii="Cambria Math" w:hAnsi="Cambria Math" w:cstheme="minorHAnsi"/>
                      <w:i/>
                    </w:rPr>
                  </m:ctrlPr>
                </m:sSubP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MN</m:t>
                      </m:r>
                    </m:sub>
                  </m:sSub>
                  <m:r>
                    <w:rPr>
                      <w:rFonts w:ascii="Cambria Math" w:hAnsi="Cambria Math" w:cstheme="minorHAnsi"/>
                    </w:rPr>
                    <m:t>A</m:t>
                  </m:r>
                </m:e>
                <m:sub>
                  <m:r>
                    <w:rPr>
                      <w:rFonts w:ascii="Cambria Math" w:hAnsi="Cambria Math" w:cstheme="minorHAnsi"/>
                    </w:rPr>
                    <m:t>MN</m:t>
                  </m:r>
                </m:sub>
              </m:sSub>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2D9DF032" w14:textId="5C1281E5" w:rsidR="004216CB" w:rsidRPr="00622706" w:rsidRDefault="004216CB" w:rsidP="004216CB">
      <w:pPr>
        <w:rPr>
          <w:rFonts w:cstheme="minorHAnsi"/>
        </w:rPr>
      </w:pPr>
      <w:r w:rsidRPr="00622706">
        <w:rPr>
          <w:rFonts w:cstheme="minorHAnsi"/>
        </w:rPr>
        <w:t xml:space="preserve">Where </w:t>
      </w:r>
      <w:r w:rsidRPr="00622706">
        <w:rPr>
          <w:rFonts w:cstheme="minorHAnsi"/>
          <w:i/>
        </w:rPr>
        <w:t>S</w:t>
      </w:r>
      <w:r w:rsidRPr="00622706">
        <w:rPr>
          <w:rFonts w:cstheme="minorHAnsi"/>
          <w:vertAlign w:val="subscript"/>
        </w:rPr>
        <w:t>(.)</w:t>
      </w:r>
      <w:r w:rsidRPr="00622706">
        <w:rPr>
          <w:rFonts w:cstheme="minorHAnsi"/>
        </w:rPr>
        <w:t xml:space="preserve">, </w:t>
      </w:r>
      <w:r w:rsidRPr="00622706">
        <w:rPr>
          <w:rFonts w:cstheme="minorHAnsi"/>
          <w:i/>
        </w:rPr>
        <w:t>P</w:t>
      </w:r>
      <w:r w:rsidRPr="00622706">
        <w:rPr>
          <w:rFonts w:cstheme="minorHAnsi"/>
          <w:vertAlign w:val="subscript"/>
        </w:rPr>
        <w:t>(.)</w:t>
      </w:r>
      <w:r w:rsidRPr="00622706">
        <w:rPr>
          <w:rFonts w:cstheme="minorHAnsi"/>
        </w:rPr>
        <w:t xml:space="preserve">, and </w:t>
      </w:r>
      <w:r w:rsidRPr="00622706">
        <w:rPr>
          <w:rFonts w:cstheme="minorHAnsi"/>
          <w:i/>
        </w:rPr>
        <w:t>A</w:t>
      </w:r>
      <w:r w:rsidRPr="00622706">
        <w:rPr>
          <w:rFonts w:cstheme="minorHAnsi"/>
          <w:vertAlign w:val="subscript"/>
        </w:rPr>
        <w:t>(.)</w:t>
      </w:r>
      <w:r w:rsidRPr="00622706">
        <w:rPr>
          <w:rFonts w:cstheme="minorHAnsi"/>
        </w:rPr>
        <w:t xml:space="preserve"> are coefficients for various endogenously generated effects, elaborated on in </w:t>
      </w:r>
      <w:r w:rsidR="00CD5D36" w:rsidRPr="00FD47C0">
        <w:rPr>
          <w:rFonts w:cstheme="minorHAnsi"/>
        </w:rPr>
        <w:fldChar w:fldCharType="begin"/>
      </w:r>
      <w:r w:rsidR="00CD5D36" w:rsidRPr="00622706">
        <w:rPr>
          <w:rFonts w:cstheme="minorHAnsi"/>
        </w:rPr>
        <w:instrText xml:space="preserve"> REF _Ref64919727 \n \h </w:instrText>
      </w:r>
      <w:r w:rsidR="00622706" w:rsidRPr="00FD47C0">
        <w:rPr>
          <w:rFonts w:cstheme="minorHAnsi"/>
        </w:rPr>
        <w:instrText xml:space="preserve"> \* MERGEFORMAT </w:instrText>
      </w:r>
      <w:r w:rsidR="00CD5D36" w:rsidRPr="00FD47C0">
        <w:rPr>
          <w:rFonts w:cstheme="minorHAnsi"/>
        </w:rPr>
      </w:r>
      <w:r w:rsidR="00CD5D36" w:rsidRPr="00FD47C0">
        <w:rPr>
          <w:rFonts w:cstheme="minorHAnsi"/>
        </w:rPr>
        <w:fldChar w:fldCharType="separate"/>
      </w:r>
      <w:r w:rsidR="00C75D16">
        <w:rPr>
          <w:rFonts w:cstheme="minorHAnsi"/>
        </w:rPr>
        <w:t>S2.c)</w:t>
      </w:r>
      <w:r w:rsidR="00CD5D36" w:rsidRPr="00FD47C0">
        <w:rPr>
          <w:rFonts w:cstheme="minorHAnsi"/>
        </w:rPr>
        <w:fldChar w:fldCharType="end"/>
      </w:r>
      <w:r w:rsidRPr="00622706">
        <w:rPr>
          <w:rFonts w:cstheme="minorHAnsi"/>
        </w:rPr>
        <w:t>. Different transition rates are subject to different effects and coefficients, while treatment entry/exit and overdose death flows are subject to additional influences as well. In most cases, the base rates (</w:t>
      </w:r>
      <m:oMath>
        <m:r>
          <w:rPr>
            <w:rFonts w:ascii="Cambria Math" w:hAnsi="Cambria Math" w:cstheme="minorHAnsi"/>
          </w:rPr>
          <m:t>ρ</m:t>
        </m:r>
      </m:oMath>
      <w:r w:rsidRPr="00622706">
        <w:rPr>
          <w:rFonts w:cstheme="minorHAnsi"/>
        </w:rPr>
        <w:t>) are estimated model parameters; in a few cases they are derived from extant literature.</w:t>
      </w:r>
    </w:p>
    <w:p w14:paraId="1F146ADC" w14:textId="2FDAFB1F" w:rsidR="004216CB" w:rsidRPr="00622706" w:rsidRDefault="00C111B0" w:rsidP="00C111B0">
      <w:pPr>
        <w:rPr>
          <w:rFonts w:cstheme="minorHAnsi"/>
        </w:rPr>
      </w:pPr>
      <w:r w:rsidRPr="00622706">
        <w:rPr>
          <w:rFonts w:cstheme="minorHAnsi"/>
        </w:rPr>
        <w:t xml:space="preserve">For two </w:t>
      </w:r>
      <w:r>
        <w:rPr>
          <w:rFonts w:cstheme="minorHAnsi"/>
        </w:rPr>
        <w:t xml:space="preserve">of the three entry flows into the system </w:t>
      </w:r>
      <w:r w:rsidRPr="00622706">
        <w:rPr>
          <w:rFonts w:cstheme="minorHAnsi"/>
        </w:rPr>
        <w:t>(r</w:t>
      </w:r>
      <w:r w:rsidRPr="00622706">
        <w:rPr>
          <w:rFonts w:cstheme="minorHAnsi"/>
          <w:vertAlign w:val="subscript"/>
        </w:rPr>
        <w:t>MD</w:t>
      </w:r>
      <w:r w:rsidRPr="00622706">
        <w:rPr>
          <w:rFonts w:cstheme="minorHAnsi"/>
        </w:rPr>
        <w:t>, r</w:t>
      </w:r>
      <w:r w:rsidRPr="00622706">
        <w:rPr>
          <w:rFonts w:cstheme="minorHAnsi"/>
          <w:vertAlign w:val="subscript"/>
        </w:rPr>
        <w:t>ND</w:t>
      </w:r>
      <w:r w:rsidRPr="00622706">
        <w:rPr>
          <w:rFonts w:cstheme="minorHAnsi"/>
        </w:rPr>
        <w:t xml:space="preserve">), source populations are not explicitly represented in the model. </w:t>
      </w:r>
      <w:r>
        <w:rPr>
          <w:rFonts w:cstheme="minorHAnsi"/>
        </w:rPr>
        <w:t xml:space="preserve">Instead </w:t>
      </w:r>
      <w:r w:rsidRPr="00622706">
        <w:rPr>
          <w:rFonts w:cstheme="minorHAnsi"/>
        </w:rPr>
        <w:t>we estimate an absolute base rate in place of a fractional hazard rate, which implicitly accounts for the source population size.</w:t>
      </w:r>
      <w:r>
        <w:rPr>
          <w:rFonts w:cstheme="minorHAnsi"/>
        </w:rPr>
        <w:t xml:space="preserve"> For the third entry flow, </w:t>
      </w:r>
      <w:r w:rsidR="004216CB" w:rsidRPr="00622706">
        <w:rPr>
          <w:rFonts w:cstheme="minorHAnsi"/>
        </w:rPr>
        <w:t>misuse starting with one’s own prescription (r</w:t>
      </w:r>
      <w:r w:rsidR="004216CB" w:rsidRPr="00622706">
        <w:rPr>
          <w:rFonts w:cstheme="minorHAnsi"/>
          <w:vertAlign w:val="subscript"/>
        </w:rPr>
        <w:t>M</w:t>
      </w:r>
      <w:r w:rsidR="00C23476" w:rsidRPr="00622706">
        <w:rPr>
          <w:rFonts w:cstheme="minorHAnsi"/>
          <w:vertAlign w:val="subscript"/>
        </w:rPr>
        <w:t>I</w:t>
      </w:r>
      <w:r w:rsidR="004216CB" w:rsidRPr="00622706">
        <w:rPr>
          <w:rFonts w:cstheme="minorHAnsi"/>
        </w:rPr>
        <w:t>), we calculate the number of medical users of Rx opioids (</w:t>
      </w:r>
      <w:r w:rsidR="004216CB" w:rsidRPr="00622706">
        <w:rPr>
          <w:rFonts w:cstheme="minorHAnsi"/>
          <w:i/>
        </w:rPr>
        <w:t xml:space="preserve">patients with </w:t>
      </w:r>
      <w:r w:rsidR="00DC52FC" w:rsidRPr="00622706">
        <w:rPr>
          <w:rFonts w:cstheme="minorHAnsi"/>
          <w:i/>
        </w:rPr>
        <w:t xml:space="preserve">current </w:t>
      </w:r>
      <w:r w:rsidR="004216CB" w:rsidRPr="00622706">
        <w:rPr>
          <w:rFonts w:cstheme="minorHAnsi"/>
          <w:i/>
        </w:rPr>
        <w:t>opioid Rx</w:t>
      </w:r>
      <w:r w:rsidR="004216CB" w:rsidRPr="00622706">
        <w:rPr>
          <w:rFonts w:cstheme="minorHAnsi"/>
        </w:rPr>
        <w:t>, m</w:t>
      </w:r>
      <w:r w:rsidR="00FF6D4F" w:rsidRPr="00622706">
        <w:rPr>
          <w:rFonts w:cstheme="minorHAnsi"/>
          <w:vertAlign w:val="subscript"/>
        </w:rPr>
        <w:t>C</w:t>
      </w:r>
      <w:r w:rsidR="004216CB" w:rsidRPr="00622706">
        <w:rPr>
          <w:rFonts w:cstheme="minorHAnsi"/>
        </w:rPr>
        <w:t>)</w:t>
      </w:r>
      <w:r w:rsidRPr="00C111B0">
        <w:rPr>
          <w:rFonts w:cstheme="minorHAnsi"/>
        </w:rPr>
        <w:t xml:space="preserve"> </w:t>
      </w:r>
      <w:r>
        <w:rPr>
          <w:rFonts w:cstheme="minorHAnsi"/>
        </w:rPr>
        <w:t xml:space="preserve">as </w:t>
      </w:r>
      <w:r w:rsidRPr="00622706">
        <w:rPr>
          <w:rFonts w:cstheme="minorHAnsi"/>
        </w:rPr>
        <w:t>the source population</w:t>
      </w:r>
      <w:r w:rsidR="004216CB" w:rsidRPr="00622706">
        <w:rPr>
          <w:rFonts w:cstheme="minorHAnsi"/>
        </w:rPr>
        <w:t xml:space="preserve"> based on exogenous input data</w:t>
      </w:r>
      <w:r>
        <w:rPr>
          <w:rFonts w:cstheme="minorHAnsi"/>
        </w:rPr>
        <w:t>. The patient population is large and relatively static compared to the rest of the model, with very short average residence times, so it is not explicitly modelled as a stock</w:t>
      </w:r>
      <w:r w:rsidR="004216CB" w:rsidRPr="00622706">
        <w:rPr>
          <w:rFonts w:cstheme="minorHAnsi"/>
        </w:rPr>
        <w:t xml:space="preserve">. Details of this calculation are included in </w:t>
      </w:r>
      <w:r w:rsidR="0019799E" w:rsidRPr="00622706">
        <w:rPr>
          <w:rFonts w:cstheme="minorHAnsi"/>
        </w:rPr>
        <w:fldChar w:fldCharType="begin"/>
      </w:r>
      <w:r w:rsidR="0019799E" w:rsidRPr="00622706">
        <w:rPr>
          <w:rFonts w:cstheme="minorHAnsi"/>
        </w:rPr>
        <w:instrText xml:space="preserve"> REF _Ref64919779 \n \h </w:instrText>
      </w:r>
      <w:r w:rsidR="00622706">
        <w:rPr>
          <w:rFonts w:cstheme="minorHAnsi"/>
        </w:rPr>
        <w:instrText xml:space="preserve"> \* MERGEFORMAT </w:instrText>
      </w:r>
      <w:r w:rsidR="0019799E" w:rsidRPr="00622706">
        <w:rPr>
          <w:rFonts w:cstheme="minorHAnsi"/>
        </w:rPr>
      </w:r>
      <w:r w:rsidR="0019799E" w:rsidRPr="00622706">
        <w:rPr>
          <w:rFonts w:cstheme="minorHAnsi"/>
        </w:rPr>
        <w:fldChar w:fldCharType="separate"/>
      </w:r>
      <w:r w:rsidR="00C75D16">
        <w:rPr>
          <w:rFonts w:cstheme="minorHAnsi"/>
        </w:rPr>
        <w:t>S3.b)</w:t>
      </w:r>
      <w:r w:rsidR="0019799E" w:rsidRPr="00622706">
        <w:rPr>
          <w:rFonts w:cstheme="minorHAnsi"/>
        </w:rPr>
        <w:fldChar w:fldCharType="end"/>
      </w:r>
      <w:r w:rsidR="0002685D">
        <w:rPr>
          <w:rFonts w:cstheme="minorHAnsi"/>
        </w:rPr>
        <w:t>.</w:t>
      </w:r>
    </w:p>
    <w:p w14:paraId="6D543257" w14:textId="77777777" w:rsidR="004216CB" w:rsidRPr="00622706" w:rsidRDefault="004216CB" w:rsidP="004216CB">
      <w:pPr>
        <w:rPr>
          <w:rFonts w:cstheme="minorHAnsi"/>
        </w:rPr>
      </w:pPr>
    </w:p>
    <w:p w14:paraId="588C9163" w14:textId="2C9F6CA7" w:rsidR="0031306D" w:rsidRPr="00622706" w:rsidRDefault="0031306D" w:rsidP="08EF8680">
      <w:pPr>
        <w:pStyle w:val="Caption"/>
        <w:keepNext/>
      </w:pPr>
      <w:bookmarkStart w:id="10" w:name="_Toc76460752"/>
      <w:r w:rsidRPr="08EF8680">
        <w:rPr>
          <w:b/>
          <w:bCs/>
        </w:rPr>
        <w:t xml:space="preserve">Table </w:t>
      </w:r>
      <w:r w:rsidR="00CD3045" w:rsidRPr="08EF8680">
        <w:rPr>
          <w:b/>
          <w:bCs/>
        </w:rPr>
        <w:t>S</w:t>
      </w:r>
      <w:r w:rsidRPr="08EF8680">
        <w:rPr>
          <w:b/>
          <w:bCs/>
        </w:rPr>
        <w:fldChar w:fldCharType="begin"/>
      </w:r>
      <w:r w:rsidRPr="08EF8680">
        <w:rPr>
          <w:b/>
          <w:bCs/>
        </w:rPr>
        <w:instrText xml:space="preserve"> SEQ Table \* ARABIC </w:instrText>
      </w:r>
      <w:r w:rsidRPr="08EF8680">
        <w:rPr>
          <w:b/>
          <w:bCs/>
        </w:rPr>
        <w:fldChar w:fldCharType="separate"/>
      </w:r>
      <w:r w:rsidR="00C75D16">
        <w:rPr>
          <w:b/>
          <w:bCs/>
          <w:noProof/>
        </w:rPr>
        <w:t>1</w:t>
      </w:r>
      <w:r w:rsidRPr="08EF8680">
        <w:rPr>
          <w:b/>
          <w:bCs/>
        </w:rPr>
        <w:fldChar w:fldCharType="end"/>
      </w:r>
      <w:r w:rsidRPr="08EF8680">
        <w:rPr>
          <w:b/>
          <w:bCs/>
        </w:rPr>
        <w:t>.</w:t>
      </w:r>
      <w:r w:rsidRPr="08EF8680">
        <w:t xml:space="preserve"> Main states, transitions, and feedback coefficients</w:t>
      </w:r>
      <w:bookmarkEnd w:id="10"/>
    </w:p>
    <w:tbl>
      <w:tblPr>
        <w:tblStyle w:val="TableGrid"/>
        <w:tblW w:w="9350" w:type="dxa"/>
        <w:tblLook w:val="04A0" w:firstRow="1" w:lastRow="0" w:firstColumn="1" w:lastColumn="0" w:noHBand="0" w:noVBand="1"/>
      </w:tblPr>
      <w:tblGrid>
        <w:gridCol w:w="1017"/>
        <w:gridCol w:w="3209"/>
        <w:gridCol w:w="5124"/>
      </w:tblGrid>
      <w:tr w:rsidR="000848A5" w:rsidRPr="00622706" w14:paraId="51522442" w14:textId="77777777" w:rsidTr="00507C54">
        <w:tc>
          <w:tcPr>
            <w:tcW w:w="9350" w:type="dxa"/>
            <w:gridSpan w:val="3"/>
          </w:tcPr>
          <w:p w14:paraId="6588EF53" w14:textId="12970027" w:rsidR="000848A5" w:rsidRPr="00622706" w:rsidRDefault="000848A5" w:rsidP="00EA6473">
            <w:pPr>
              <w:rPr>
                <w:rFonts w:asciiTheme="minorHAnsi" w:hAnsiTheme="minorHAnsi" w:cstheme="minorHAnsi"/>
                <w:b/>
                <w:bCs/>
                <w:lang w:val="en-GB"/>
              </w:rPr>
            </w:pPr>
            <w:r w:rsidRPr="00622706">
              <w:rPr>
                <w:rFonts w:asciiTheme="minorHAnsi" w:hAnsiTheme="minorHAnsi" w:cstheme="minorHAnsi"/>
                <w:b/>
                <w:bCs/>
                <w:lang w:val="en-GB"/>
              </w:rPr>
              <w:t>State variables</w:t>
            </w:r>
          </w:p>
        </w:tc>
      </w:tr>
      <w:tr w:rsidR="004216CB" w:rsidRPr="00622706" w14:paraId="7FB9C6DB" w14:textId="77777777" w:rsidTr="00507C54">
        <w:tc>
          <w:tcPr>
            <w:tcW w:w="1017" w:type="dxa"/>
          </w:tcPr>
          <w:p w14:paraId="5745E166"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t>M</w:t>
            </w:r>
          </w:p>
        </w:tc>
        <w:tc>
          <w:tcPr>
            <w:tcW w:w="3209" w:type="dxa"/>
          </w:tcPr>
          <w:p w14:paraId="2EE4F5B3" w14:textId="3DCD8274"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Rx misuse</w:t>
            </w:r>
            <w:r w:rsidR="00D616AD" w:rsidRPr="00622706">
              <w:rPr>
                <w:rFonts w:asciiTheme="minorHAnsi" w:hAnsiTheme="minorHAnsi" w:cstheme="minorHAnsi"/>
                <w:lang w:val="en-GB"/>
              </w:rPr>
              <w:t xml:space="preserve"> no heroin</w:t>
            </w:r>
          </w:p>
        </w:tc>
        <w:tc>
          <w:tcPr>
            <w:tcW w:w="5124" w:type="dxa"/>
          </w:tcPr>
          <w:p w14:paraId="20B2A03B"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Prescription opioid misuse</w:t>
            </w:r>
          </w:p>
        </w:tc>
      </w:tr>
      <w:tr w:rsidR="004216CB" w:rsidRPr="00622706" w14:paraId="5AECCC98" w14:textId="77777777" w:rsidTr="00507C54">
        <w:tc>
          <w:tcPr>
            <w:tcW w:w="1017" w:type="dxa"/>
          </w:tcPr>
          <w:p w14:paraId="150EAE15"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t>N</w:t>
            </w:r>
          </w:p>
        </w:tc>
        <w:tc>
          <w:tcPr>
            <w:tcW w:w="3209" w:type="dxa"/>
          </w:tcPr>
          <w:p w14:paraId="6F390C1B" w14:textId="3FD39E97" w:rsidR="004216CB" w:rsidRPr="00622706" w:rsidRDefault="00D616AD" w:rsidP="00507C54">
            <w:pPr>
              <w:jc w:val="left"/>
              <w:rPr>
                <w:rFonts w:asciiTheme="minorHAnsi" w:hAnsiTheme="minorHAnsi" w:cstheme="minorHAnsi"/>
                <w:lang w:val="en-GB"/>
              </w:rPr>
            </w:pPr>
            <w:r w:rsidRPr="00622706">
              <w:rPr>
                <w:rFonts w:asciiTheme="minorHAnsi" w:hAnsiTheme="minorHAnsi" w:cstheme="minorHAnsi"/>
                <w:lang w:val="en-GB"/>
              </w:rPr>
              <w:t>Nondisordered heroin use</w:t>
            </w:r>
          </w:p>
        </w:tc>
        <w:tc>
          <w:tcPr>
            <w:tcW w:w="5124" w:type="dxa"/>
          </w:tcPr>
          <w:p w14:paraId="7A9255A6"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Non-disordered heroin use</w:t>
            </w:r>
          </w:p>
        </w:tc>
      </w:tr>
      <w:tr w:rsidR="004216CB" w:rsidRPr="00622706" w14:paraId="17026AA6" w14:textId="77777777" w:rsidTr="00507C54">
        <w:tc>
          <w:tcPr>
            <w:tcW w:w="1017" w:type="dxa"/>
          </w:tcPr>
          <w:p w14:paraId="4971D6D5" w14:textId="77777777" w:rsidR="004216CB" w:rsidRPr="00622706" w:rsidRDefault="004216CB" w:rsidP="00EA6473">
            <w:pPr>
              <w:rPr>
                <w:rFonts w:asciiTheme="minorHAnsi" w:hAnsiTheme="minorHAnsi" w:cstheme="minorHAnsi"/>
                <w:vertAlign w:val="subscript"/>
                <w:lang w:val="en-GB"/>
              </w:rPr>
            </w:pPr>
            <w:r w:rsidRPr="00622706">
              <w:rPr>
                <w:rFonts w:asciiTheme="minorHAnsi" w:hAnsiTheme="minorHAnsi" w:cstheme="minorHAnsi"/>
                <w:lang w:val="en-GB"/>
              </w:rPr>
              <w:t>U</w:t>
            </w:r>
            <w:r w:rsidRPr="00622706">
              <w:rPr>
                <w:rFonts w:asciiTheme="minorHAnsi" w:hAnsiTheme="minorHAnsi" w:cstheme="minorHAnsi"/>
                <w:vertAlign w:val="subscript"/>
                <w:lang w:val="en-GB"/>
              </w:rPr>
              <w:t>R</w:t>
            </w:r>
          </w:p>
        </w:tc>
        <w:tc>
          <w:tcPr>
            <w:tcW w:w="3209" w:type="dxa"/>
          </w:tcPr>
          <w:p w14:paraId="2F4B8DA2" w14:textId="3D032B00"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Rx OUD</w:t>
            </w:r>
            <w:r w:rsidR="00C20990" w:rsidRPr="00622706">
              <w:rPr>
                <w:rFonts w:asciiTheme="minorHAnsi" w:hAnsiTheme="minorHAnsi" w:cstheme="minorHAnsi"/>
                <w:lang w:val="en-GB"/>
              </w:rPr>
              <w:t xml:space="preserve"> no PY heroin not in MOUD Tx</w:t>
            </w:r>
          </w:p>
        </w:tc>
        <w:tc>
          <w:tcPr>
            <w:tcW w:w="5124" w:type="dxa"/>
          </w:tcPr>
          <w:p w14:paraId="00855B0B"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Prescription opioid use disorder, no past-year heroin use</w:t>
            </w:r>
          </w:p>
        </w:tc>
      </w:tr>
      <w:tr w:rsidR="004216CB" w:rsidRPr="00622706" w14:paraId="6463BC77" w14:textId="77777777" w:rsidTr="00507C54">
        <w:tc>
          <w:tcPr>
            <w:tcW w:w="1017" w:type="dxa"/>
          </w:tcPr>
          <w:p w14:paraId="52C217E1"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t>U</w:t>
            </w:r>
            <w:r w:rsidRPr="00622706">
              <w:rPr>
                <w:rFonts w:asciiTheme="minorHAnsi" w:hAnsiTheme="minorHAnsi" w:cstheme="minorHAnsi"/>
                <w:vertAlign w:val="subscript"/>
                <w:lang w:val="en-GB"/>
              </w:rPr>
              <w:t>O</w:t>
            </w:r>
          </w:p>
        </w:tc>
        <w:tc>
          <w:tcPr>
            <w:tcW w:w="3209" w:type="dxa"/>
          </w:tcPr>
          <w:p w14:paraId="7B1AF335" w14:textId="20FD4BAD"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Rx OUD w</w:t>
            </w:r>
            <w:r w:rsidR="00F16475" w:rsidRPr="00622706">
              <w:rPr>
                <w:rFonts w:asciiTheme="minorHAnsi" w:hAnsiTheme="minorHAnsi" w:cstheme="minorHAnsi"/>
                <w:lang w:val="en-GB"/>
              </w:rPr>
              <w:t>ith PY heroin not in MOUD Tx</w:t>
            </w:r>
          </w:p>
        </w:tc>
        <w:tc>
          <w:tcPr>
            <w:tcW w:w="5124" w:type="dxa"/>
          </w:tcPr>
          <w:p w14:paraId="53F11FF4"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Prescription opioid use disorder, past-year heroin use</w:t>
            </w:r>
          </w:p>
        </w:tc>
      </w:tr>
      <w:tr w:rsidR="004216CB" w:rsidRPr="00622706" w14:paraId="5309AEEA" w14:textId="77777777" w:rsidTr="00507C54">
        <w:tc>
          <w:tcPr>
            <w:tcW w:w="1017" w:type="dxa"/>
          </w:tcPr>
          <w:p w14:paraId="6141FF7D"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t>U</w:t>
            </w:r>
            <w:r w:rsidRPr="00622706">
              <w:rPr>
                <w:rFonts w:asciiTheme="minorHAnsi" w:hAnsiTheme="minorHAnsi" w:cstheme="minorHAnsi"/>
                <w:vertAlign w:val="subscript"/>
                <w:lang w:val="en-GB"/>
              </w:rPr>
              <w:t>H</w:t>
            </w:r>
          </w:p>
        </w:tc>
        <w:tc>
          <w:tcPr>
            <w:tcW w:w="3209" w:type="dxa"/>
          </w:tcPr>
          <w:p w14:paraId="3BF34B95" w14:textId="3B9B9FF4"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HUD</w:t>
            </w:r>
            <w:r w:rsidR="0061392B" w:rsidRPr="00622706">
              <w:rPr>
                <w:rFonts w:asciiTheme="minorHAnsi" w:hAnsiTheme="minorHAnsi" w:cstheme="minorHAnsi"/>
                <w:lang w:val="en-GB"/>
              </w:rPr>
              <w:t xml:space="preserve"> not in MOUD Tx</w:t>
            </w:r>
          </w:p>
        </w:tc>
        <w:tc>
          <w:tcPr>
            <w:tcW w:w="5124" w:type="dxa"/>
          </w:tcPr>
          <w:p w14:paraId="7FA75F8D"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Heroin use disorder</w:t>
            </w:r>
          </w:p>
        </w:tc>
      </w:tr>
      <w:tr w:rsidR="004216CB" w:rsidRPr="00622706" w14:paraId="6BBD7E8C" w14:textId="77777777" w:rsidTr="00507C54">
        <w:tc>
          <w:tcPr>
            <w:tcW w:w="1017" w:type="dxa"/>
          </w:tcPr>
          <w:p w14:paraId="3588293D"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t>T</w:t>
            </w:r>
            <w:r w:rsidRPr="00622706">
              <w:rPr>
                <w:rFonts w:asciiTheme="minorHAnsi" w:hAnsiTheme="minorHAnsi" w:cstheme="minorHAnsi"/>
                <w:vertAlign w:val="subscript"/>
                <w:lang w:val="en-GB"/>
              </w:rPr>
              <w:t>R</w:t>
            </w:r>
          </w:p>
        </w:tc>
        <w:tc>
          <w:tcPr>
            <w:tcW w:w="3209" w:type="dxa"/>
          </w:tcPr>
          <w:p w14:paraId="43A2E805" w14:textId="4874DC74"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 xml:space="preserve">Rx OUD no heroin </w:t>
            </w:r>
            <w:r w:rsidR="00EB0405" w:rsidRPr="00622706">
              <w:rPr>
                <w:rFonts w:asciiTheme="minorHAnsi" w:hAnsiTheme="minorHAnsi" w:cstheme="minorHAnsi"/>
                <w:lang w:val="en-GB"/>
              </w:rPr>
              <w:t>by</w:t>
            </w:r>
            <w:r w:rsidRPr="00622706">
              <w:rPr>
                <w:rFonts w:asciiTheme="minorHAnsi" w:hAnsiTheme="minorHAnsi" w:cstheme="minorHAnsi"/>
                <w:lang w:val="en-GB"/>
              </w:rPr>
              <w:t xml:space="preserve"> MOUD</w:t>
            </w:r>
          </w:p>
        </w:tc>
        <w:tc>
          <w:tcPr>
            <w:tcW w:w="5124" w:type="dxa"/>
          </w:tcPr>
          <w:p w14:paraId="5BABE001"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Prescription opioid use disorder, no past-year heroin use, in medication for opioid use disorder treatment</w:t>
            </w:r>
          </w:p>
        </w:tc>
      </w:tr>
      <w:tr w:rsidR="004216CB" w:rsidRPr="00622706" w14:paraId="32DFE7A3" w14:textId="77777777" w:rsidTr="00507C54">
        <w:tc>
          <w:tcPr>
            <w:tcW w:w="1017" w:type="dxa"/>
          </w:tcPr>
          <w:p w14:paraId="5FACA82F"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t>T</w:t>
            </w:r>
            <w:r w:rsidRPr="00622706">
              <w:rPr>
                <w:rFonts w:asciiTheme="minorHAnsi" w:hAnsiTheme="minorHAnsi" w:cstheme="minorHAnsi"/>
                <w:vertAlign w:val="subscript"/>
                <w:lang w:val="en-GB"/>
              </w:rPr>
              <w:t>O</w:t>
            </w:r>
          </w:p>
        </w:tc>
        <w:tc>
          <w:tcPr>
            <w:tcW w:w="3209" w:type="dxa"/>
          </w:tcPr>
          <w:p w14:paraId="7DBCFF7E" w14:textId="463A2F53"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 xml:space="preserve">Rx OUD with heroin </w:t>
            </w:r>
            <w:r w:rsidR="00937A3F" w:rsidRPr="00622706">
              <w:rPr>
                <w:rFonts w:asciiTheme="minorHAnsi" w:hAnsiTheme="minorHAnsi" w:cstheme="minorHAnsi"/>
                <w:lang w:val="en-GB"/>
              </w:rPr>
              <w:t>by</w:t>
            </w:r>
            <w:r w:rsidRPr="00622706">
              <w:rPr>
                <w:rFonts w:asciiTheme="minorHAnsi" w:hAnsiTheme="minorHAnsi" w:cstheme="minorHAnsi"/>
                <w:lang w:val="en-GB"/>
              </w:rPr>
              <w:t xml:space="preserve"> MOUD</w:t>
            </w:r>
          </w:p>
        </w:tc>
        <w:tc>
          <w:tcPr>
            <w:tcW w:w="5124" w:type="dxa"/>
          </w:tcPr>
          <w:p w14:paraId="56A27E9B"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Prescription opioid use disorder with past-year heroin use, in medication for opioid use disorder treatment</w:t>
            </w:r>
          </w:p>
        </w:tc>
      </w:tr>
      <w:tr w:rsidR="004216CB" w:rsidRPr="00622706" w14:paraId="4AB22024" w14:textId="77777777" w:rsidTr="00507C54">
        <w:tc>
          <w:tcPr>
            <w:tcW w:w="1017" w:type="dxa"/>
          </w:tcPr>
          <w:p w14:paraId="52C61E32"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t>T</w:t>
            </w:r>
            <w:r w:rsidRPr="00622706">
              <w:rPr>
                <w:rFonts w:asciiTheme="minorHAnsi" w:hAnsiTheme="minorHAnsi" w:cstheme="minorHAnsi"/>
                <w:vertAlign w:val="subscript"/>
                <w:lang w:val="en-GB"/>
              </w:rPr>
              <w:t>H</w:t>
            </w:r>
          </w:p>
        </w:tc>
        <w:tc>
          <w:tcPr>
            <w:tcW w:w="3209" w:type="dxa"/>
          </w:tcPr>
          <w:p w14:paraId="15815708" w14:textId="51D16612"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 xml:space="preserve">HUD </w:t>
            </w:r>
            <w:r w:rsidR="006460F4" w:rsidRPr="00622706">
              <w:rPr>
                <w:rFonts w:asciiTheme="minorHAnsi" w:hAnsiTheme="minorHAnsi" w:cstheme="minorHAnsi"/>
                <w:lang w:val="en-GB"/>
              </w:rPr>
              <w:t xml:space="preserve">by </w:t>
            </w:r>
            <w:r w:rsidRPr="00622706">
              <w:rPr>
                <w:rFonts w:asciiTheme="minorHAnsi" w:hAnsiTheme="minorHAnsi" w:cstheme="minorHAnsi"/>
                <w:lang w:val="en-GB"/>
              </w:rPr>
              <w:t>MOUD</w:t>
            </w:r>
          </w:p>
        </w:tc>
        <w:tc>
          <w:tcPr>
            <w:tcW w:w="5124" w:type="dxa"/>
          </w:tcPr>
          <w:p w14:paraId="1DF492D8"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HUD in medication for opioid use disorder treatment</w:t>
            </w:r>
          </w:p>
        </w:tc>
      </w:tr>
      <w:tr w:rsidR="004216CB" w:rsidRPr="00622706" w14:paraId="5F6A99EE" w14:textId="77777777" w:rsidTr="00507C54">
        <w:tc>
          <w:tcPr>
            <w:tcW w:w="1017" w:type="dxa"/>
          </w:tcPr>
          <w:p w14:paraId="2E87DD58"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t>R</w:t>
            </w:r>
            <w:r w:rsidRPr="00622706">
              <w:rPr>
                <w:rFonts w:asciiTheme="minorHAnsi" w:hAnsiTheme="minorHAnsi" w:cstheme="minorHAnsi"/>
                <w:vertAlign w:val="subscript"/>
                <w:lang w:val="en-GB"/>
              </w:rPr>
              <w:t>R</w:t>
            </w:r>
          </w:p>
        </w:tc>
        <w:tc>
          <w:tcPr>
            <w:tcW w:w="3209" w:type="dxa"/>
          </w:tcPr>
          <w:p w14:paraId="2D4351C3"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Rx OUD no heroin in remission</w:t>
            </w:r>
          </w:p>
        </w:tc>
        <w:tc>
          <w:tcPr>
            <w:tcW w:w="5124" w:type="dxa"/>
          </w:tcPr>
          <w:p w14:paraId="0AA462AF"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Remission from prescription opioid use disorder, no heroin use in the year prior to quitting</w:t>
            </w:r>
          </w:p>
        </w:tc>
      </w:tr>
      <w:tr w:rsidR="004216CB" w:rsidRPr="00622706" w14:paraId="0916CC4D" w14:textId="77777777" w:rsidTr="00507C54">
        <w:tc>
          <w:tcPr>
            <w:tcW w:w="1017" w:type="dxa"/>
          </w:tcPr>
          <w:p w14:paraId="17A02ECF"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t>R</w:t>
            </w:r>
            <w:r w:rsidRPr="00622706">
              <w:rPr>
                <w:rFonts w:asciiTheme="minorHAnsi" w:hAnsiTheme="minorHAnsi" w:cstheme="minorHAnsi"/>
                <w:vertAlign w:val="subscript"/>
                <w:lang w:val="en-GB"/>
              </w:rPr>
              <w:t>O</w:t>
            </w:r>
          </w:p>
        </w:tc>
        <w:tc>
          <w:tcPr>
            <w:tcW w:w="3209" w:type="dxa"/>
          </w:tcPr>
          <w:p w14:paraId="77306B86"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Rx OUD with heroin in remission</w:t>
            </w:r>
          </w:p>
        </w:tc>
        <w:tc>
          <w:tcPr>
            <w:tcW w:w="5124" w:type="dxa"/>
          </w:tcPr>
          <w:p w14:paraId="1799F9F4"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Remission from Rx OUD with heroin use in the year prior to quitting</w:t>
            </w:r>
          </w:p>
        </w:tc>
      </w:tr>
      <w:tr w:rsidR="004216CB" w:rsidRPr="00622706" w14:paraId="53F3E0A7" w14:textId="77777777" w:rsidTr="00507C54">
        <w:tc>
          <w:tcPr>
            <w:tcW w:w="1017" w:type="dxa"/>
          </w:tcPr>
          <w:p w14:paraId="4AA86476" w14:textId="77777777" w:rsidR="004216CB" w:rsidRPr="00622706" w:rsidRDefault="004216CB" w:rsidP="00EA6473">
            <w:pPr>
              <w:rPr>
                <w:rFonts w:asciiTheme="minorHAnsi" w:hAnsiTheme="minorHAnsi" w:cstheme="minorHAnsi"/>
                <w:lang w:val="en-GB"/>
              </w:rPr>
            </w:pPr>
            <w:r w:rsidRPr="00622706">
              <w:rPr>
                <w:rFonts w:asciiTheme="minorHAnsi" w:hAnsiTheme="minorHAnsi" w:cstheme="minorHAnsi"/>
                <w:lang w:val="en-GB"/>
              </w:rPr>
              <w:lastRenderedPageBreak/>
              <w:t>R</w:t>
            </w:r>
            <w:r w:rsidRPr="00622706">
              <w:rPr>
                <w:rFonts w:asciiTheme="minorHAnsi" w:hAnsiTheme="minorHAnsi" w:cstheme="minorHAnsi"/>
                <w:vertAlign w:val="subscript"/>
                <w:lang w:val="en-GB"/>
              </w:rPr>
              <w:t>H</w:t>
            </w:r>
          </w:p>
        </w:tc>
        <w:tc>
          <w:tcPr>
            <w:tcW w:w="3209" w:type="dxa"/>
          </w:tcPr>
          <w:p w14:paraId="3922EF70"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HUD in remission</w:t>
            </w:r>
          </w:p>
        </w:tc>
        <w:tc>
          <w:tcPr>
            <w:tcW w:w="5124" w:type="dxa"/>
          </w:tcPr>
          <w:p w14:paraId="0C487D19" w14:textId="77777777" w:rsidR="004216CB" w:rsidRPr="00622706" w:rsidRDefault="004216CB" w:rsidP="00507C54">
            <w:pPr>
              <w:jc w:val="left"/>
              <w:rPr>
                <w:rFonts w:asciiTheme="minorHAnsi" w:hAnsiTheme="minorHAnsi" w:cstheme="minorHAnsi"/>
                <w:lang w:val="en-GB"/>
              </w:rPr>
            </w:pPr>
            <w:r w:rsidRPr="00622706">
              <w:rPr>
                <w:rFonts w:asciiTheme="minorHAnsi" w:hAnsiTheme="minorHAnsi" w:cstheme="minorHAnsi"/>
                <w:lang w:val="en-GB"/>
              </w:rPr>
              <w:t>Remission from heroin use disorder</w:t>
            </w:r>
          </w:p>
        </w:tc>
      </w:tr>
      <w:tr w:rsidR="006A0AAD" w:rsidRPr="00622706" w14:paraId="725A7397" w14:textId="77777777" w:rsidTr="00507C54">
        <w:tc>
          <w:tcPr>
            <w:tcW w:w="1017" w:type="dxa"/>
          </w:tcPr>
          <w:p w14:paraId="7E55106E" w14:textId="25B9FEC3" w:rsidR="006A0AAD" w:rsidRPr="00622706" w:rsidRDefault="006A0AAD" w:rsidP="006A0AAD">
            <w:pPr>
              <w:rPr>
                <w:rFonts w:asciiTheme="minorHAnsi" w:hAnsiTheme="minorHAnsi" w:cstheme="minorHAnsi"/>
              </w:rPr>
            </w:pPr>
            <w:r w:rsidRPr="00622706">
              <w:rPr>
                <w:rFonts w:asciiTheme="minorHAnsi" w:hAnsiTheme="minorHAnsi" w:cstheme="minorHAnsi"/>
                <w:lang w:val="en-GB"/>
              </w:rPr>
              <w:t>R</w:t>
            </w:r>
            <w:r w:rsidRPr="00622706">
              <w:rPr>
                <w:rFonts w:asciiTheme="minorHAnsi" w:hAnsiTheme="minorHAnsi" w:cstheme="minorHAnsi"/>
                <w:vertAlign w:val="subscript"/>
                <w:lang w:val="en-GB"/>
              </w:rPr>
              <w:t>SR</w:t>
            </w:r>
          </w:p>
        </w:tc>
        <w:tc>
          <w:tcPr>
            <w:tcW w:w="3209" w:type="dxa"/>
          </w:tcPr>
          <w:p w14:paraId="206446C5" w14:textId="5065066D" w:rsidR="006A0AAD" w:rsidRPr="00622706" w:rsidRDefault="006A0AAD" w:rsidP="00507C54">
            <w:pPr>
              <w:jc w:val="left"/>
              <w:rPr>
                <w:rFonts w:asciiTheme="minorHAnsi" w:hAnsiTheme="minorHAnsi" w:cstheme="minorHAnsi"/>
              </w:rPr>
            </w:pPr>
            <w:r w:rsidRPr="00622706">
              <w:rPr>
                <w:rFonts w:asciiTheme="minorHAnsi" w:hAnsiTheme="minorHAnsi" w:cstheme="minorHAnsi"/>
                <w:lang w:val="en-GB"/>
              </w:rPr>
              <w:t>Rx OUD no heroin in stable remission</w:t>
            </w:r>
          </w:p>
        </w:tc>
        <w:tc>
          <w:tcPr>
            <w:tcW w:w="5124" w:type="dxa"/>
          </w:tcPr>
          <w:p w14:paraId="41FBC251" w14:textId="398F89DA" w:rsidR="006A0AAD" w:rsidRPr="00622706" w:rsidRDefault="006A0AAD" w:rsidP="00507C54">
            <w:pPr>
              <w:jc w:val="left"/>
              <w:rPr>
                <w:rFonts w:asciiTheme="minorHAnsi" w:hAnsiTheme="minorHAnsi" w:cstheme="minorHAnsi"/>
              </w:rPr>
            </w:pPr>
            <w:r w:rsidRPr="00622706">
              <w:rPr>
                <w:rFonts w:asciiTheme="minorHAnsi" w:hAnsiTheme="minorHAnsi" w:cstheme="minorHAnsi"/>
                <w:lang w:val="en-GB"/>
              </w:rPr>
              <w:t>&gt; 5 years in remission from prescription opioid use disorder, no heroin use in the year prior to quitting</w:t>
            </w:r>
          </w:p>
        </w:tc>
      </w:tr>
      <w:tr w:rsidR="006A0AAD" w:rsidRPr="00622706" w14:paraId="4B512776" w14:textId="77777777" w:rsidTr="00507C54">
        <w:tc>
          <w:tcPr>
            <w:tcW w:w="1017" w:type="dxa"/>
          </w:tcPr>
          <w:p w14:paraId="3D1090F1" w14:textId="57726424" w:rsidR="006A0AAD" w:rsidRPr="00622706" w:rsidRDefault="006A0AAD" w:rsidP="006A0AAD">
            <w:pPr>
              <w:rPr>
                <w:rFonts w:asciiTheme="minorHAnsi" w:hAnsiTheme="minorHAnsi" w:cstheme="minorHAnsi"/>
              </w:rPr>
            </w:pPr>
            <w:r w:rsidRPr="00622706">
              <w:rPr>
                <w:rFonts w:asciiTheme="minorHAnsi" w:hAnsiTheme="minorHAnsi" w:cstheme="minorHAnsi"/>
                <w:lang w:val="en-GB"/>
              </w:rPr>
              <w:t>R</w:t>
            </w:r>
            <w:r w:rsidRPr="00622706">
              <w:rPr>
                <w:rFonts w:asciiTheme="minorHAnsi" w:hAnsiTheme="minorHAnsi" w:cstheme="minorHAnsi"/>
                <w:vertAlign w:val="subscript"/>
                <w:lang w:val="en-GB"/>
              </w:rPr>
              <w:t>SO</w:t>
            </w:r>
          </w:p>
        </w:tc>
        <w:tc>
          <w:tcPr>
            <w:tcW w:w="3209" w:type="dxa"/>
          </w:tcPr>
          <w:p w14:paraId="3F953795" w14:textId="2D1C53FD" w:rsidR="006A0AAD" w:rsidRPr="00622706" w:rsidRDefault="006A0AAD" w:rsidP="00507C54">
            <w:pPr>
              <w:jc w:val="left"/>
              <w:rPr>
                <w:rFonts w:asciiTheme="minorHAnsi" w:hAnsiTheme="minorHAnsi" w:cstheme="minorHAnsi"/>
              </w:rPr>
            </w:pPr>
            <w:r w:rsidRPr="00622706">
              <w:rPr>
                <w:rFonts w:asciiTheme="minorHAnsi" w:hAnsiTheme="minorHAnsi" w:cstheme="minorHAnsi"/>
                <w:lang w:val="en-GB"/>
              </w:rPr>
              <w:t>Rx OUD with heroin in stable remission</w:t>
            </w:r>
          </w:p>
        </w:tc>
        <w:tc>
          <w:tcPr>
            <w:tcW w:w="5124" w:type="dxa"/>
          </w:tcPr>
          <w:p w14:paraId="5A821449" w14:textId="6912A1A1" w:rsidR="006A0AAD" w:rsidRPr="00622706" w:rsidRDefault="006A0AAD" w:rsidP="00507C54">
            <w:pPr>
              <w:jc w:val="left"/>
              <w:rPr>
                <w:rFonts w:asciiTheme="minorHAnsi" w:hAnsiTheme="minorHAnsi" w:cstheme="minorHAnsi"/>
              </w:rPr>
            </w:pPr>
            <w:r w:rsidRPr="00622706">
              <w:rPr>
                <w:rFonts w:asciiTheme="minorHAnsi" w:hAnsiTheme="minorHAnsi" w:cstheme="minorHAnsi"/>
                <w:lang w:val="en-GB"/>
              </w:rPr>
              <w:t>&gt; 5 years in remission from Rx OUD with heroin use in the year prior to quitting</w:t>
            </w:r>
          </w:p>
        </w:tc>
      </w:tr>
      <w:tr w:rsidR="006A0AAD" w:rsidRPr="00622706" w14:paraId="55DC5981" w14:textId="77777777" w:rsidTr="00507C54">
        <w:tc>
          <w:tcPr>
            <w:tcW w:w="1017" w:type="dxa"/>
          </w:tcPr>
          <w:p w14:paraId="4191228F" w14:textId="5D2CA5FA" w:rsidR="006A0AAD" w:rsidRPr="00622706" w:rsidRDefault="006A0AAD" w:rsidP="006A0AAD">
            <w:pPr>
              <w:rPr>
                <w:rFonts w:asciiTheme="minorHAnsi" w:hAnsiTheme="minorHAnsi" w:cstheme="minorHAnsi"/>
              </w:rPr>
            </w:pPr>
            <w:r w:rsidRPr="00622706">
              <w:rPr>
                <w:rFonts w:asciiTheme="minorHAnsi" w:hAnsiTheme="minorHAnsi" w:cstheme="minorHAnsi"/>
                <w:lang w:val="en-GB"/>
              </w:rPr>
              <w:t>R</w:t>
            </w:r>
            <w:r w:rsidRPr="00622706">
              <w:rPr>
                <w:rFonts w:asciiTheme="minorHAnsi" w:hAnsiTheme="minorHAnsi" w:cstheme="minorHAnsi"/>
                <w:vertAlign w:val="subscript"/>
                <w:lang w:val="en-GB"/>
              </w:rPr>
              <w:t>SH</w:t>
            </w:r>
          </w:p>
        </w:tc>
        <w:tc>
          <w:tcPr>
            <w:tcW w:w="3209" w:type="dxa"/>
          </w:tcPr>
          <w:p w14:paraId="77E7AAC7" w14:textId="3DEFC02D" w:rsidR="006A0AAD" w:rsidRPr="00622706" w:rsidRDefault="006A0AAD" w:rsidP="00507C54">
            <w:pPr>
              <w:jc w:val="left"/>
              <w:rPr>
                <w:rFonts w:asciiTheme="minorHAnsi" w:hAnsiTheme="minorHAnsi" w:cstheme="minorHAnsi"/>
              </w:rPr>
            </w:pPr>
            <w:r w:rsidRPr="00622706">
              <w:rPr>
                <w:rFonts w:asciiTheme="minorHAnsi" w:hAnsiTheme="minorHAnsi" w:cstheme="minorHAnsi"/>
                <w:lang w:val="en-GB"/>
              </w:rPr>
              <w:t>HUD in stable remission</w:t>
            </w:r>
          </w:p>
        </w:tc>
        <w:tc>
          <w:tcPr>
            <w:tcW w:w="5124" w:type="dxa"/>
          </w:tcPr>
          <w:p w14:paraId="0D8F848A" w14:textId="2AC724B3" w:rsidR="006A0AAD" w:rsidRPr="00622706" w:rsidRDefault="006A0AAD" w:rsidP="00507C54">
            <w:pPr>
              <w:jc w:val="left"/>
              <w:rPr>
                <w:rFonts w:asciiTheme="minorHAnsi" w:hAnsiTheme="minorHAnsi" w:cstheme="minorHAnsi"/>
              </w:rPr>
            </w:pPr>
            <w:r w:rsidRPr="00622706">
              <w:rPr>
                <w:rFonts w:asciiTheme="minorHAnsi" w:hAnsiTheme="minorHAnsi" w:cstheme="minorHAnsi"/>
                <w:lang w:val="en-GB"/>
              </w:rPr>
              <w:t>&gt; 5 years in remission from heroin use disorder</w:t>
            </w:r>
          </w:p>
        </w:tc>
      </w:tr>
      <w:tr w:rsidR="006A0AAD" w:rsidRPr="00622706" w14:paraId="2BDA4C8A" w14:textId="77777777" w:rsidTr="00507C54">
        <w:tc>
          <w:tcPr>
            <w:tcW w:w="9350" w:type="dxa"/>
            <w:gridSpan w:val="3"/>
          </w:tcPr>
          <w:p w14:paraId="089A8B2F" w14:textId="7ED0261D" w:rsidR="006A0AAD" w:rsidRPr="00622706" w:rsidRDefault="006A0AAD" w:rsidP="00507C54">
            <w:pPr>
              <w:jc w:val="left"/>
              <w:rPr>
                <w:rFonts w:asciiTheme="minorHAnsi" w:hAnsiTheme="minorHAnsi" w:cstheme="minorHAnsi"/>
                <w:b/>
                <w:bCs/>
                <w:lang w:val="en-GB"/>
              </w:rPr>
            </w:pPr>
            <w:r w:rsidRPr="00622706">
              <w:rPr>
                <w:rFonts w:asciiTheme="minorHAnsi" w:hAnsiTheme="minorHAnsi" w:cstheme="minorHAnsi"/>
                <w:b/>
                <w:bCs/>
                <w:lang w:val="en-GB"/>
              </w:rPr>
              <w:t>Flows</w:t>
            </w:r>
          </w:p>
        </w:tc>
      </w:tr>
      <w:tr w:rsidR="006A0AAD" w:rsidRPr="00622706" w14:paraId="1A0F6B7C" w14:textId="77777777" w:rsidTr="00507C54">
        <w:tc>
          <w:tcPr>
            <w:tcW w:w="1017" w:type="dxa"/>
          </w:tcPr>
          <w:p w14:paraId="70B70207" w14:textId="38939529" w:rsidR="006A0AAD" w:rsidRPr="00622706" w:rsidRDefault="006A0AAD" w:rsidP="006A0AAD">
            <w:pPr>
              <w:rPr>
                <w:rFonts w:asciiTheme="minorHAnsi" w:hAnsiTheme="minorHAnsi" w:cstheme="minorHAnsi"/>
                <w:lang w:val="en-GB"/>
              </w:rPr>
            </w:pPr>
            <w:r w:rsidRPr="00622706">
              <w:rPr>
                <w:rFonts w:asciiTheme="minorHAnsi" w:hAnsiTheme="minorHAnsi" w:cstheme="minorHAnsi"/>
              </w:rPr>
              <w:t>r</w:t>
            </w:r>
            <w:r w:rsidRPr="00622706">
              <w:rPr>
                <w:rFonts w:asciiTheme="minorHAnsi" w:hAnsiTheme="minorHAnsi" w:cstheme="minorHAnsi"/>
                <w:vertAlign w:val="subscript"/>
              </w:rPr>
              <w:t>MI</w:t>
            </w:r>
          </w:p>
        </w:tc>
        <w:tc>
          <w:tcPr>
            <w:tcW w:w="3209" w:type="dxa"/>
          </w:tcPr>
          <w:p w14:paraId="37D5B3B7" w14:textId="1B8BED5A" w:rsidR="006A0AAD" w:rsidRPr="00622706" w:rsidRDefault="006A0AAD" w:rsidP="00507C54">
            <w:pPr>
              <w:jc w:val="left"/>
              <w:rPr>
                <w:rFonts w:asciiTheme="minorHAnsi" w:hAnsiTheme="minorHAnsi" w:cstheme="minorHAnsi"/>
                <w:lang w:val="en-GB"/>
              </w:rPr>
            </w:pPr>
            <w:r w:rsidRPr="00622706">
              <w:rPr>
                <w:rFonts w:asciiTheme="minorHAnsi" w:hAnsiTheme="minorHAnsi" w:cstheme="minorHAnsi"/>
                <w:lang w:val="en-GB"/>
              </w:rPr>
              <w:t>Initiating Rx misuse own Rx</w:t>
            </w:r>
          </w:p>
        </w:tc>
        <w:tc>
          <w:tcPr>
            <w:tcW w:w="5124" w:type="dxa"/>
          </w:tcPr>
          <w:p w14:paraId="1C5C3FFC" w14:textId="44F9DFDB" w:rsidR="006A0AAD" w:rsidRPr="00622706" w:rsidRDefault="006A0AAD" w:rsidP="00507C54">
            <w:pPr>
              <w:jc w:val="left"/>
              <w:rPr>
                <w:rFonts w:asciiTheme="minorHAnsi" w:hAnsiTheme="minorHAnsi" w:cstheme="minorHAnsi"/>
                <w:lang w:val="en-GB"/>
              </w:rPr>
            </w:pPr>
            <w:r w:rsidRPr="00622706">
              <w:rPr>
                <w:rFonts w:asciiTheme="minorHAnsi" w:hAnsiTheme="minorHAnsi" w:cstheme="minorHAnsi"/>
                <w:lang w:val="en-GB"/>
              </w:rPr>
              <w:t>Initiating prescription opioid misuse with one’s own prescription opioid</w:t>
            </w:r>
          </w:p>
        </w:tc>
      </w:tr>
      <w:tr w:rsidR="006A0AAD" w:rsidRPr="00622706" w14:paraId="70393C92" w14:textId="77777777" w:rsidTr="00507C54">
        <w:tc>
          <w:tcPr>
            <w:tcW w:w="1017" w:type="dxa"/>
          </w:tcPr>
          <w:p w14:paraId="5C9B2BB8" w14:textId="2805742C" w:rsidR="006A0AAD" w:rsidRPr="00622706" w:rsidRDefault="006A0AAD" w:rsidP="006A0AAD">
            <w:pPr>
              <w:rPr>
                <w:rFonts w:asciiTheme="minorHAnsi" w:hAnsiTheme="minorHAnsi" w:cstheme="minorHAnsi"/>
                <w:lang w:val="en-GB"/>
              </w:rPr>
            </w:pPr>
            <w:r w:rsidRPr="00622706">
              <w:rPr>
                <w:rFonts w:asciiTheme="minorHAnsi" w:hAnsiTheme="minorHAnsi" w:cstheme="minorHAnsi"/>
              </w:rPr>
              <w:t>r</w:t>
            </w:r>
            <w:r w:rsidRPr="00622706">
              <w:rPr>
                <w:rFonts w:asciiTheme="minorHAnsi" w:hAnsiTheme="minorHAnsi" w:cstheme="minorHAnsi"/>
                <w:vertAlign w:val="subscript"/>
              </w:rPr>
              <w:t>MD</w:t>
            </w:r>
          </w:p>
        </w:tc>
        <w:tc>
          <w:tcPr>
            <w:tcW w:w="3209" w:type="dxa"/>
          </w:tcPr>
          <w:p w14:paraId="47E90A1C" w14:textId="3A240D63" w:rsidR="006A0AAD" w:rsidRPr="00622706" w:rsidRDefault="006A0AAD" w:rsidP="00507C54">
            <w:pPr>
              <w:jc w:val="left"/>
              <w:rPr>
                <w:rFonts w:asciiTheme="minorHAnsi" w:hAnsiTheme="minorHAnsi" w:cstheme="minorHAnsi"/>
                <w:iCs/>
                <w:lang w:val="en-GB"/>
              </w:rPr>
            </w:pPr>
            <w:r w:rsidRPr="00622706">
              <w:rPr>
                <w:rFonts w:asciiTheme="minorHAnsi" w:hAnsiTheme="minorHAnsi" w:cstheme="minorHAnsi"/>
                <w:iCs/>
                <w:lang w:val="en-GB"/>
              </w:rPr>
              <w:t>Initiating Rx misuse diverted</w:t>
            </w:r>
          </w:p>
        </w:tc>
        <w:tc>
          <w:tcPr>
            <w:tcW w:w="5124" w:type="dxa"/>
          </w:tcPr>
          <w:p w14:paraId="5235ACF6" w14:textId="313946EB" w:rsidR="006A0AAD" w:rsidRPr="00622706" w:rsidRDefault="006A0AAD" w:rsidP="00507C54">
            <w:pPr>
              <w:jc w:val="left"/>
              <w:rPr>
                <w:rFonts w:asciiTheme="minorHAnsi" w:hAnsiTheme="minorHAnsi" w:cstheme="minorHAnsi"/>
                <w:lang w:val="en-GB"/>
              </w:rPr>
            </w:pPr>
            <w:r w:rsidRPr="00622706">
              <w:rPr>
                <w:rFonts w:asciiTheme="minorHAnsi" w:hAnsiTheme="minorHAnsi" w:cstheme="minorHAnsi"/>
                <w:lang w:val="en-GB"/>
              </w:rPr>
              <w:t>Initiating prescription opioid misuse with someone else’s prescription opioid</w:t>
            </w:r>
          </w:p>
        </w:tc>
      </w:tr>
      <w:tr w:rsidR="006A0AAD" w:rsidRPr="00622706" w14:paraId="596C7316" w14:textId="77777777" w:rsidTr="00507C54">
        <w:tc>
          <w:tcPr>
            <w:tcW w:w="1017" w:type="dxa"/>
          </w:tcPr>
          <w:p w14:paraId="071FF6BE" w14:textId="1E58D98A"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ND</w:t>
            </w:r>
          </w:p>
        </w:tc>
        <w:tc>
          <w:tcPr>
            <w:tcW w:w="3209" w:type="dxa"/>
          </w:tcPr>
          <w:p w14:paraId="70498ACC" w14:textId="24581AD7"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Initiating heroin no Rx</w:t>
            </w:r>
          </w:p>
        </w:tc>
        <w:tc>
          <w:tcPr>
            <w:tcW w:w="5124" w:type="dxa"/>
          </w:tcPr>
          <w:p w14:paraId="505EA1A7" w14:textId="3EE4B291" w:rsidR="006A0AAD" w:rsidRPr="00622706" w:rsidRDefault="006A0AAD" w:rsidP="00507C54">
            <w:pPr>
              <w:jc w:val="left"/>
              <w:rPr>
                <w:rFonts w:asciiTheme="minorHAnsi" w:hAnsiTheme="minorHAnsi" w:cstheme="minorHAnsi"/>
              </w:rPr>
            </w:pPr>
            <w:r w:rsidRPr="00622706">
              <w:rPr>
                <w:rFonts w:asciiTheme="minorHAnsi" w:hAnsiTheme="minorHAnsi" w:cstheme="minorHAnsi"/>
              </w:rPr>
              <w:t>Initiating non-disordered heroin use without having misused prescription opioids</w:t>
            </w:r>
          </w:p>
        </w:tc>
      </w:tr>
      <w:tr w:rsidR="006A0AAD" w:rsidRPr="00622706" w14:paraId="259507D2" w14:textId="77777777" w:rsidTr="00507C54">
        <w:tc>
          <w:tcPr>
            <w:tcW w:w="1017" w:type="dxa"/>
          </w:tcPr>
          <w:p w14:paraId="0B6B5A4D" w14:textId="6159C5AC"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MN</w:t>
            </w:r>
          </w:p>
        </w:tc>
        <w:tc>
          <w:tcPr>
            <w:tcW w:w="3209" w:type="dxa"/>
          </w:tcPr>
          <w:p w14:paraId="3073E569" w14:textId="24E4F30E"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Initiating heroin with Rx misuse</w:t>
            </w:r>
          </w:p>
        </w:tc>
        <w:tc>
          <w:tcPr>
            <w:tcW w:w="5124" w:type="dxa"/>
          </w:tcPr>
          <w:p w14:paraId="6934B1C7" w14:textId="6D7E38DE" w:rsidR="006A0AAD" w:rsidRPr="00622706" w:rsidRDefault="006A0AAD" w:rsidP="00507C54">
            <w:pPr>
              <w:jc w:val="left"/>
              <w:rPr>
                <w:rFonts w:asciiTheme="minorHAnsi" w:hAnsiTheme="minorHAnsi" w:cstheme="minorHAnsi"/>
              </w:rPr>
            </w:pPr>
            <w:r w:rsidRPr="00622706">
              <w:rPr>
                <w:rFonts w:asciiTheme="minorHAnsi" w:hAnsiTheme="minorHAnsi" w:cstheme="minorHAnsi"/>
              </w:rPr>
              <w:t>Initiating non-disordered heroin use after having misused prescription opioids</w:t>
            </w:r>
          </w:p>
        </w:tc>
      </w:tr>
      <w:tr w:rsidR="006A0AAD" w:rsidRPr="00622706" w14:paraId="12870CAC" w14:textId="77777777" w:rsidTr="00507C54">
        <w:tc>
          <w:tcPr>
            <w:tcW w:w="1017" w:type="dxa"/>
          </w:tcPr>
          <w:p w14:paraId="4386828A" w14:textId="249E5350"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MQ</w:t>
            </w:r>
          </w:p>
        </w:tc>
        <w:tc>
          <w:tcPr>
            <w:tcW w:w="3209" w:type="dxa"/>
          </w:tcPr>
          <w:p w14:paraId="1A4AB6CF" w14:textId="772529EC"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Net quitting Rx misuse</w:t>
            </w:r>
          </w:p>
        </w:tc>
        <w:tc>
          <w:tcPr>
            <w:tcW w:w="5124" w:type="dxa"/>
          </w:tcPr>
          <w:p w14:paraId="3F53F266" w14:textId="0AE8073A" w:rsidR="006A0AAD" w:rsidRPr="00622706" w:rsidRDefault="006A0AAD" w:rsidP="00507C54">
            <w:pPr>
              <w:jc w:val="left"/>
              <w:rPr>
                <w:rFonts w:asciiTheme="minorHAnsi" w:hAnsiTheme="minorHAnsi" w:cstheme="minorHAnsi"/>
              </w:rPr>
            </w:pPr>
            <w:r w:rsidRPr="00622706">
              <w:rPr>
                <w:rFonts w:asciiTheme="minorHAnsi" w:hAnsiTheme="minorHAnsi" w:cstheme="minorHAnsi"/>
              </w:rPr>
              <w:t>Quitting prescription opioid misuse</w:t>
            </w:r>
          </w:p>
        </w:tc>
      </w:tr>
      <w:tr w:rsidR="006A0AAD" w:rsidRPr="00622706" w14:paraId="59048AF1" w14:textId="77777777" w:rsidTr="00507C54">
        <w:tc>
          <w:tcPr>
            <w:tcW w:w="1017" w:type="dxa"/>
          </w:tcPr>
          <w:p w14:paraId="49D3F608" w14:textId="1E531233"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NQ</w:t>
            </w:r>
          </w:p>
        </w:tc>
        <w:tc>
          <w:tcPr>
            <w:tcW w:w="3209" w:type="dxa"/>
          </w:tcPr>
          <w:p w14:paraId="63925C48" w14:textId="493C5ACD"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Net quitting NDHU</w:t>
            </w:r>
          </w:p>
        </w:tc>
        <w:tc>
          <w:tcPr>
            <w:tcW w:w="5124" w:type="dxa"/>
          </w:tcPr>
          <w:p w14:paraId="00EB2C06" w14:textId="7A9BE6F2" w:rsidR="006A0AAD" w:rsidRPr="00622706" w:rsidRDefault="006A0AAD" w:rsidP="00507C54">
            <w:pPr>
              <w:jc w:val="left"/>
              <w:rPr>
                <w:rFonts w:asciiTheme="minorHAnsi" w:hAnsiTheme="minorHAnsi" w:cstheme="minorHAnsi"/>
              </w:rPr>
            </w:pPr>
            <w:r w:rsidRPr="00622706">
              <w:rPr>
                <w:rFonts w:asciiTheme="minorHAnsi" w:hAnsiTheme="minorHAnsi" w:cstheme="minorHAnsi"/>
              </w:rPr>
              <w:t>Quitting non-disordered heroin use</w:t>
            </w:r>
          </w:p>
        </w:tc>
      </w:tr>
      <w:tr w:rsidR="006A0AAD" w:rsidRPr="00622706" w14:paraId="3A4C4012" w14:textId="77777777" w:rsidTr="00507C54">
        <w:tc>
          <w:tcPr>
            <w:tcW w:w="1017" w:type="dxa"/>
          </w:tcPr>
          <w:p w14:paraId="40B339CC" w14:textId="34757004"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MU</w:t>
            </w:r>
          </w:p>
        </w:tc>
        <w:tc>
          <w:tcPr>
            <w:tcW w:w="3209" w:type="dxa"/>
          </w:tcPr>
          <w:p w14:paraId="36BD1A81" w14:textId="708490F9"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Developing Rx OUD</w:t>
            </w:r>
          </w:p>
        </w:tc>
        <w:tc>
          <w:tcPr>
            <w:tcW w:w="5124" w:type="dxa"/>
          </w:tcPr>
          <w:p w14:paraId="0FAEA713" w14:textId="05EE9774" w:rsidR="006A0AAD" w:rsidRPr="00622706" w:rsidRDefault="006A0AAD" w:rsidP="00507C54">
            <w:pPr>
              <w:jc w:val="left"/>
              <w:rPr>
                <w:rFonts w:asciiTheme="minorHAnsi" w:hAnsiTheme="minorHAnsi" w:cstheme="minorHAnsi"/>
              </w:rPr>
            </w:pPr>
            <w:r w:rsidRPr="00622706">
              <w:rPr>
                <w:rFonts w:asciiTheme="minorHAnsi" w:hAnsiTheme="minorHAnsi" w:cstheme="minorHAnsi"/>
              </w:rPr>
              <w:t>Developing opioid use disorder from prescription opioid use</w:t>
            </w:r>
          </w:p>
        </w:tc>
      </w:tr>
      <w:tr w:rsidR="006A0AAD" w:rsidRPr="00622706" w14:paraId="1F82C978" w14:textId="77777777" w:rsidTr="00507C54">
        <w:tc>
          <w:tcPr>
            <w:tcW w:w="1017" w:type="dxa"/>
          </w:tcPr>
          <w:p w14:paraId="3657E3FE" w14:textId="6401FCE5"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NU</w:t>
            </w:r>
          </w:p>
        </w:tc>
        <w:tc>
          <w:tcPr>
            <w:tcW w:w="3209" w:type="dxa"/>
          </w:tcPr>
          <w:p w14:paraId="64D254E6" w14:textId="1A3DA3C5"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Developing HUD no Rx OUD</w:t>
            </w:r>
          </w:p>
        </w:tc>
        <w:tc>
          <w:tcPr>
            <w:tcW w:w="5124" w:type="dxa"/>
          </w:tcPr>
          <w:p w14:paraId="740FDC49" w14:textId="531501C1" w:rsidR="006A0AAD" w:rsidRPr="00622706" w:rsidRDefault="006A0AAD" w:rsidP="00507C54">
            <w:pPr>
              <w:jc w:val="left"/>
              <w:rPr>
                <w:rFonts w:asciiTheme="minorHAnsi" w:hAnsiTheme="minorHAnsi" w:cstheme="minorHAnsi"/>
              </w:rPr>
            </w:pPr>
            <w:r w:rsidRPr="00622706">
              <w:rPr>
                <w:rFonts w:asciiTheme="minorHAnsi" w:hAnsiTheme="minorHAnsi" w:cstheme="minorHAnsi"/>
              </w:rPr>
              <w:t>Developing opioid use disorder from heroin use without having had opioid use disorder from prescription opioid use</w:t>
            </w:r>
          </w:p>
        </w:tc>
      </w:tr>
      <w:tr w:rsidR="006A0AAD" w:rsidRPr="00622706" w14:paraId="703BE29B" w14:textId="77777777" w:rsidTr="00507C54">
        <w:tc>
          <w:tcPr>
            <w:tcW w:w="1017" w:type="dxa"/>
          </w:tcPr>
          <w:p w14:paraId="30A37D34" w14:textId="70D93428"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UO</w:t>
            </w:r>
          </w:p>
        </w:tc>
        <w:tc>
          <w:tcPr>
            <w:tcW w:w="3209" w:type="dxa"/>
          </w:tcPr>
          <w:p w14:paraId="0B06F72E" w14:textId="0DC58CC2"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Initiating heroin with Rx OUD</w:t>
            </w:r>
          </w:p>
        </w:tc>
        <w:tc>
          <w:tcPr>
            <w:tcW w:w="5124" w:type="dxa"/>
          </w:tcPr>
          <w:p w14:paraId="25455789" w14:textId="04B70E32" w:rsidR="006A0AAD" w:rsidRPr="00622706" w:rsidRDefault="006A0AAD" w:rsidP="00507C54">
            <w:pPr>
              <w:jc w:val="left"/>
              <w:rPr>
                <w:rFonts w:asciiTheme="minorHAnsi" w:hAnsiTheme="minorHAnsi" w:cstheme="minorHAnsi"/>
              </w:rPr>
            </w:pPr>
            <w:r w:rsidRPr="00622706">
              <w:rPr>
                <w:rFonts w:asciiTheme="minorHAnsi" w:hAnsiTheme="minorHAnsi" w:cstheme="minorHAnsi"/>
              </w:rPr>
              <w:t>Initiating heroin use after having had opioid use disorder from prescription opioid use</w:t>
            </w:r>
          </w:p>
        </w:tc>
      </w:tr>
      <w:tr w:rsidR="006A0AAD" w:rsidRPr="00622706" w14:paraId="4C1B537D" w14:textId="77777777" w:rsidTr="00507C54">
        <w:tc>
          <w:tcPr>
            <w:tcW w:w="1017" w:type="dxa"/>
          </w:tcPr>
          <w:p w14:paraId="34F61D66" w14:textId="4F5ED01B"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OH</w:t>
            </w:r>
          </w:p>
        </w:tc>
        <w:tc>
          <w:tcPr>
            <w:tcW w:w="3209" w:type="dxa"/>
          </w:tcPr>
          <w:p w14:paraId="60D2B230" w14:textId="0FAD5E69"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Developing HUD with Rx OUD</w:t>
            </w:r>
          </w:p>
        </w:tc>
        <w:tc>
          <w:tcPr>
            <w:tcW w:w="5124" w:type="dxa"/>
          </w:tcPr>
          <w:p w14:paraId="0E0AB701" w14:textId="6A524A15" w:rsidR="006A0AAD" w:rsidRPr="00622706" w:rsidRDefault="006A0AAD" w:rsidP="00507C54">
            <w:pPr>
              <w:jc w:val="left"/>
              <w:rPr>
                <w:rFonts w:asciiTheme="minorHAnsi" w:hAnsiTheme="minorHAnsi" w:cstheme="minorHAnsi"/>
              </w:rPr>
            </w:pPr>
            <w:r w:rsidRPr="00622706">
              <w:rPr>
                <w:rFonts w:asciiTheme="minorHAnsi" w:hAnsiTheme="minorHAnsi" w:cstheme="minorHAnsi"/>
              </w:rPr>
              <w:t>Developing opioid use disorder from heroin after having had opioid use disorder from prescription opioid use</w:t>
            </w:r>
          </w:p>
        </w:tc>
      </w:tr>
      <w:tr w:rsidR="006A0AAD" w:rsidRPr="00622706" w14:paraId="3063424C" w14:textId="77777777" w:rsidTr="00507C54">
        <w:tc>
          <w:tcPr>
            <w:tcW w:w="1017" w:type="dxa"/>
          </w:tcPr>
          <w:p w14:paraId="536AAC02" w14:textId="6AF33233"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UR(.)</w:t>
            </w:r>
          </w:p>
        </w:tc>
        <w:tc>
          <w:tcPr>
            <w:tcW w:w="3209" w:type="dxa"/>
          </w:tcPr>
          <w:p w14:paraId="3E55BAD8" w14:textId="14727306"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Remitting… no MOUD</w:t>
            </w:r>
          </w:p>
        </w:tc>
        <w:tc>
          <w:tcPr>
            <w:tcW w:w="5124" w:type="dxa"/>
          </w:tcPr>
          <w:p w14:paraId="79EDBC71" w14:textId="29FC418D" w:rsidR="006A0AAD" w:rsidRPr="00622706" w:rsidRDefault="006A0AAD" w:rsidP="00507C54">
            <w:pPr>
              <w:jc w:val="left"/>
              <w:rPr>
                <w:rFonts w:asciiTheme="minorHAnsi" w:hAnsiTheme="minorHAnsi" w:cstheme="minorHAnsi"/>
              </w:rPr>
            </w:pPr>
            <w:r w:rsidRPr="00622706">
              <w:rPr>
                <w:rFonts w:asciiTheme="minorHAnsi" w:hAnsiTheme="minorHAnsi" w:cstheme="minorHAnsi"/>
              </w:rPr>
              <w:t>Remitting from (…) without medication-based treatment for opioid use disorder</w:t>
            </w:r>
          </w:p>
        </w:tc>
      </w:tr>
      <w:tr w:rsidR="006A0AAD" w:rsidRPr="00622706" w14:paraId="14901870" w14:textId="77777777" w:rsidTr="00507C54">
        <w:tc>
          <w:tcPr>
            <w:tcW w:w="1017" w:type="dxa"/>
          </w:tcPr>
          <w:p w14:paraId="67F06CCD" w14:textId="4FB16540"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RU(.)</w:t>
            </w:r>
          </w:p>
        </w:tc>
        <w:tc>
          <w:tcPr>
            <w:tcW w:w="3209" w:type="dxa"/>
          </w:tcPr>
          <w:p w14:paraId="0D8AE937" w14:textId="1975DE46"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Relapsing…,</w:t>
            </w:r>
          </w:p>
        </w:tc>
        <w:tc>
          <w:tcPr>
            <w:tcW w:w="5124" w:type="dxa"/>
          </w:tcPr>
          <w:p w14:paraId="2521964F" w14:textId="113CB681" w:rsidR="006A0AAD" w:rsidRPr="00622706" w:rsidRDefault="006A0AAD" w:rsidP="00507C54">
            <w:pPr>
              <w:jc w:val="left"/>
              <w:rPr>
                <w:rFonts w:asciiTheme="minorHAnsi" w:hAnsiTheme="minorHAnsi" w:cstheme="minorHAnsi"/>
              </w:rPr>
            </w:pPr>
            <w:r w:rsidRPr="00622706">
              <w:rPr>
                <w:rFonts w:asciiTheme="minorHAnsi" w:hAnsiTheme="minorHAnsi" w:cstheme="minorHAnsi"/>
              </w:rPr>
              <w:t>Returning to opioid use disorder from remission from (…)</w:t>
            </w:r>
          </w:p>
        </w:tc>
      </w:tr>
      <w:tr w:rsidR="006A0AAD" w:rsidRPr="00622706" w14:paraId="32B277F6" w14:textId="77777777" w:rsidTr="00507C54">
        <w:tc>
          <w:tcPr>
            <w:tcW w:w="1017" w:type="dxa"/>
          </w:tcPr>
          <w:p w14:paraId="74505260" w14:textId="18354CC2"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UT(.)</w:t>
            </w:r>
          </w:p>
        </w:tc>
        <w:tc>
          <w:tcPr>
            <w:tcW w:w="3209" w:type="dxa"/>
          </w:tcPr>
          <w:p w14:paraId="48751C5E" w14:textId="03B0DFC7"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Treatment engagement</w:t>
            </w:r>
          </w:p>
        </w:tc>
        <w:tc>
          <w:tcPr>
            <w:tcW w:w="5124" w:type="dxa"/>
          </w:tcPr>
          <w:p w14:paraId="4FCE26C7" w14:textId="66FCA596" w:rsidR="006A0AAD" w:rsidRPr="00622706" w:rsidRDefault="006A0AAD" w:rsidP="00507C54">
            <w:pPr>
              <w:jc w:val="left"/>
              <w:rPr>
                <w:rFonts w:asciiTheme="minorHAnsi" w:hAnsiTheme="minorHAnsi" w:cstheme="minorHAnsi"/>
              </w:rPr>
            </w:pPr>
            <w:r w:rsidRPr="00622706">
              <w:rPr>
                <w:rFonts w:asciiTheme="minorHAnsi" w:hAnsiTheme="minorHAnsi" w:cstheme="minorHAnsi"/>
              </w:rPr>
              <w:t>Engaging in medication-based treatment for opioid use disorder from (…)</w:t>
            </w:r>
          </w:p>
        </w:tc>
      </w:tr>
      <w:tr w:rsidR="006A0AAD" w:rsidRPr="00622706" w14:paraId="0397B10C" w14:textId="77777777" w:rsidTr="00507C54">
        <w:tc>
          <w:tcPr>
            <w:tcW w:w="1017" w:type="dxa"/>
          </w:tcPr>
          <w:p w14:paraId="4A0BDA6D" w14:textId="68170B9D"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TU(.)</w:t>
            </w:r>
          </w:p>
        </w:tc>
        <w:tc>
          <w:tcPr>
            <w:tcW w:w="3209" w:type="dxa"/>
          </w:tcPr>
          <w:p w14:paraId="43C7585F" w14:textId="6D6FBA40"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Tx exit with UD</w:t>
            </w:r>
          </w:p>
        </w:tc>
        <w:tc>
          <w:tcPr>
            <w:tcW w:w="5124" w:type="dxa"/>
          </w:tcPr>
          <w:p w14:paraId="51960702" w14:textId="0FE67C95" w:rsidR="006A0AAD" w:rsidRPr="00622706" w:rsidRDefault="006A0AAD" w:rsidP="00507C54">
            <w:pPr>
              <w:jc w:val="left"/>
              <w:rPr>
                <w:rFonts w:asciiTheme="minorHAnsi" w:hAnsiTheme="minorHAnsi" w:cstheme="minorHAnsi"/>
              </w:rPr>
            </w:pPr>
            <w:r w:rsidRPr="00622706">
              <w:rPr>
                <w:rFonts w:asciiTheme="minorHAnsi" w:hAnsiTheme="minorHAnsi" w:cstheme="minorHAnsi"/>
              </w:rPr>
              <w:t>Exiting medication-based treatment for opioid use disorder from (…) with opioid use disorder from (…)</w:t>
            </w:r>
          </w:p>
        </w:tc>
      </w:tr>
      <w:tr w:rsidR="006A0AAD" w:rsidRPr="00622706" w14:paraId="532C3B6C" w14:textId="77777777" w:rsidTr="00507C54">
        <w:tc>
          <w:tcPr>
            <w:tcW w:w="1017" w:type="dxa"/>
          </w:tcPr>
          <w:p w14:paraId="7BD97F48" w14:textId="13368458" w:rsidR="006A0AAD" w:rsidRPr="00622706" w:rsidRDefault="006A0AAD" w:rsidP="006A0AAD">
            <w:pPr>
              <w:rPr>
                <w:rFonts w:asciiTheme="minorHAnsi" w:hAnsiTheme="minorHAnsi" w:cstheme="minorHAnsi"/>
              </w:rPr>
            </w:pPr>
            <w:r w:rsidRPr="00622706">
              <w:rPr>
                <w:rFonts w:asciiTheme="minorHAnsi" w:hAnsiTheme="minorHAnsi" w:cstheme="minorHAnsi"/>
              </w:rPr>
              <w:t>r</w:t>
            </w:r>
            <w:r w:rsidRPr="00622706">
              <w:rPr>
                <w:rFonts w:asciiTheme="minorHAnsi" w:hAnsiTheme="minorHAnsi" w:cstheme="minorHAnsi"/>
                <w:vertAlign w:val="subscript"/>
              </w:rPr>
              <w:t>TR(.)</w:t>
            </w:r>
          </w:p>
        </w:tc>
        <w:tc>
          <w:tcPr>
            <w:tcW w:w="3209" w:type="dxa"/>
          </w:tcPr>
          <w:p w14:paraId="61F4D528" w14:textId="62F08CE7" w:rsidR="006A0AAD" w:rsidRPr="00622706" w:rsidRDefault="006A0AAD" w:rsidP="00507C54">
            <w:pPr>
              <w:jc w:val="left"/>
              <w:rPr>
                <w:rFonts w:asciiTheme="minorHAnsi" w:hAnsiTheme="minorHAnsi" w:cstheme="minorHAnsi"/>
                <w:iCs/>
              </w:rPr>
            </w:pPr>
            <w:r w:rsidRPr="00622706">
              <w:rPr>
                <w:rFonts w:asciiTheme="minorHAnsi" w:hAnsiTheme="minorHAnsi" w:cstheme="minorHAnsi"/>
                <w:iCs/>
              </w:rPr>
              <w:t>Tx exit in remission</w:t>
            </w:r>
          </w:p>
        </w:tc>
        <w:tc>
          <w:tcPr>
            <w:tcW w:w="5124" w:type="dxa"/>
          </w:tcPr>
          <w:p w14:paraId="08A23DDF" w14:textId="2C353E87" w:rsidR="006A0AAD" w:rsidRPr="00622706" w:rsidRDefault="006A0AAD" w:rsidP="00507C54">
            <w:pPr>
              <w:jc w:val="left"/>
              <w:rPr>
                <w:rFonts w:asciiTheme="minorHAnsi" w:hAnsiTheme="minorHAnsi" w:cstheme="minorHAnsi"/>
              </w:rPr>
            </w:pPr>
            <w:r w:rsidRPr="00622706">
              <w:rPr>
                <w:rFonts w:asciiTheme="minorHAnsi" w:hAnsiTheme="minorHAnsi" w:cstheme="minorHAnsi"/>
              </w:rPr>
              <w:t>Exiting medication-based treatment for opioid use disorder for (…) in remission from (…)</w:t>
            </w:r>
          </w:p>
        </w:tc>
      </w:tr>
      <w:tr w:rsidR="006A0AAD" w:rsidRPr="00622706" w14:paraId="25493B57" w14:textId="77777777" w:rsidTr="00507C54">
        <w:tc>
          <w:tcPr>
            <w:tcW w:w="1017" w:type="dxa"/>
          </w:tcPr>
          <w:p w14:paraId="443DAC96" w14:textId="1124122D" w:rsidR="006A0AAD" w:rsidRPr="00622706" w:rsidRDefault="006A0AAD" w:rsidP="006A0AAD">
            <w:pPr>
              <w:rPr>
                <w:rFonts w:asciiTheme="minorHAnsi" w:hAnsiTheme="minorHAnsi" w:cstheme="minorHAnsi"/>
              </w:rPr>
            </w:pPr>
            <w:r w:rsidRPr="00622706">
              <w:rPr>
                <w:rFonts w:asciiTheme="minorHAnsi" w:hAnsiTheme="minorHAnsi" w:cstheme="minorHAnsi"/>
              </w:rPr>
              <w:t>n</w:t>
            </w:r>
            <w:r w:rsidRPr="00622706">
              <w:rPr>
                <w:rFonts w:asciiTheme="minorHAnsi" w:hAnsiTheme="minorHAnsi" w:cstheme="minorHAnsi"/>
                <w:vertAlign w:val="subscript"/>
              </w:rPr>
              <w:t>(.)</w:t>
            </w:r>
          </w:p>
        </w:tc>
        <w:tc>
          <w:tcPr>
            <w:tcW w:w="3209" w:type="dxa"/>
          </w:tcPr>
          <w:p w14:paraId="0D12DC2C" w14:textId="612AD868" w:rsidR="006A0AAD" w:rsidRPr="00622706" w:rsidRDefault="006A0AAD" w:rsidP="00507C54">
            <w:pPr>
              <w:jc w:val="left"/>
              <w:rPr>
                <w:rFonts w:asciiTheme="minorHAnsi" w:hAnsiTheme="minorHAnsi" w:cstheme="minorHAnsi"/>
                <w:i/>
              </w:rPr>
            </w:pPr>
            <w:r w:rsidRPr="00622706">
              <w:rPr>
                <w:rFonts w:asciiTheme="minorHAnsi" w:hAnsiTheme="minorHAnsi" w:cstheme="minorHAnsi"/>
                <w:i/>
              </w:rPr>
              <w:t>NonOD death</w:t>
            </w:r>
          </w:p>
        </w:tc>
        <w:tc>
          <w:tcPr>
            <w:tcW w:w="5124" w:type="dxa"/>
          </w:tcPr>
          <w:p w14:paraId="27954A1E" w14:textId="482B0B19" w:rsidR="006A0AAD" w:rsidRPr="00622706" w:rsidRDefault="006A0AAD" w:rsidP="004D0268">
            <w:pPr>
              <w:jc w:val="left"/>
              <w:rPr>
                <w:rFonts w:asciiTheme="minorHAnsi" w:hAnsiTheme="minorHAnsi" w:cstheme="minorHAnsi"/>
              </w:rPr>
            </w:pPr>
            <w:r w:rsidRPr="00622706">
              <w:rPr>
                <w:rFonts w:asciiTheme="minorHAnsi" w:hAnsiTheme="minorHAnsi" w:cstheme="minorHAnsi"/>
              </w:rPr>
              <w:t xml:space="preserve">Dying from </w:t>
            </w:r>
            <w:r w:rsidR="004D0268">
              <w:rPr>
                <w:rFonts w:asciiTheme="minorHAnsi" w:hAnsiTheme="minorHAnsi" w:cstheme="minorHAnsi"/>
              </w:rPr>
              <w:t xml:space="preserve">causes besides </w:t>
            </w:r>
            <w:r w:rsidRPr="00622706">
              <w:rPr>
                <w:rFonts w:asciiTheme="minorHAnsi" w:hAnsiTheme="minorHAnsi" w:cstheme="minorHAnsi"/>
              </w:rPr>
              <w:t>opioid-</w:t>
            </w:r>
            <w:r w:rsidR="004D0268">
              <w:rPr>
                <w:rFonts w:asciiTheme="minorHAnsi" w:hAnsiTheme="minorHAnsi" w:cstheme="minorHAnsi"/>
              </w:rPr>
              <w:t xml:space="preserve">involved overdose </w:t>
            </w:r>
            <w:r w:rsidRPr="00622706">
              <w:rPr>
                <w:rFonts w:asciiTheme="minorHAnsi" w:hAnsiTheme="minorHAnsi" w:cstheme="minorHAnsi"/>
              </w:rPr>
              <w:t>from (…)</w:t>
            </w:r>
          </w:p>
        </w:tc>
      </w:tr>
      <w:tr w:rsidR="006A0AAD" w:rsidRPr="00622706" w14:paraId="67A96CA2" w14:textId="77777777" w:rsidTr="00507C54">
        <w:tc>
          <w:tcPr>
            <w:tcW w:w="1017" w:type="dxa"/>
          </w:tcPr>
          <w:p w14:paraId="7D839986" w14:textId="69B96D06" w:rsidR="006A0AAD" w:rsidRPr="00622706" w:rsidRDefault="006A0AAD" w:rsidP="006A0AAD">
            <w:pPr>
              <w:rPr>
                <w:rFonts w:asciiTheme="minorHAnsi" w:hAnsiTheme="minorHAnsi" w:cstheme="minorHAnsi"/>
              </w:rPr>
            </w:pPr>
            <w:r w:rsidRPr="00622706">
              <w:rPr>
                <w:rFonts w:asciiTheme="minorHAnsi" w:hAnsiTheme="minorHAnsi" w:cstheme="minorHAnsi"/>
              </w:rPr>
              <w:t>o</w:t>
            </w:r>
            <w:r w:rsidRPr="00622706">
              <w:rPr>
                <w:rFonts w:asciiTheme="minorHAnsi" w:hAnsiTheme="minorHAnsi" w:cstheme="minorHAnsi"/>
                <w:vertAlign w:val="subscript"/>
              </w:rPr>
              <w:t>(.)</w:t>
            </w:r>
          </w:p>
        </w:tc>
        <w:tc>
          <w:tcPr>
            <w:tcW w:w="3209" w:type="dxa"/>
          </w:tcPr>
          <w:p w14:paraId="3CA5B7F8" w14:textId="1DDD8734" w:rsidR="006A0AAD" w:rsidRPr="00622706" w:rsidRDefault="006A0AAD" w:rsidP="00507C54">
            <w:pPr>
              <w:jc w:val="left"/>
              <w:rPr>
                <w:rFonts w:asciiTheme="minorHAnsi" w:hAnsiTheme="minorHAnsi" w:cstheme="minorHAnsi"/>
                <w:i/>
              </w:rPr>
            </w:pPr>
            <w:r w:rsidRPr="00622706">
              <w:rPr>
                <w:rFonts w:asciiTheme="minorHAnsi" w:hAnsiTheme="minorHAnsi" w:cstheme="minorHAnsi"/>
                <w:i/>
              </w:rPr>
              <w:t>Overdose death</w:t>
            </w:r>
          </w:p>
        </w:tc>
        <w:tc>
          <w:tcPr>
            <w:tcW w:w="5124" w:type="dxa"/>
          </w:tcPr>
          <w:p w14:paraId="3C8F7C89" w14:textId="6D16F261" w:rsidR="006A0AAD" w:rsidRPr="00622706" w:rsidRDefault="006A0AAD" w:rsidP="004D0268">
            <w:pPr>
              <w:jc w:val="left"/>
              <w:rPr>
                <w:rFonts w:asciiTheme="minorHAnsi" w:hAnsiTheme="minorHAnsi" w:cstheme="minorHAnsi"/>
              </w:rPr>
            </w:pPr>
            <w:r w:rsidRPr="00622706">
              <w:rPr>
                <w:rFonts w:asciiTheme="minorHAnsi" w:hAnsiTheme="minorHAnsi" w:cstheme="minorHAnsi"/>
              </w:rPr>
              <w:t>Dying from an opioid</w:t>
            </w:r>
            <w:r w:rsidR="004D0268">
              <w:rPr>
                <w:rFonts w:asciiTheme="minorHAnsi" w:hAnsiTheme="minorHAnsi" w:cstheme="minorHAnsi"/>
              </w:rPr>
              <w:t xml:space="preserve">-involved overdose </w:t>
            </w:r>
            <w:r w:rsidRPr="00622706">
              <w:rPr>
                <w:rFonts w:asciiTheme="minorHAnsi" w:hAnsiTheme="minorHAnsi" w:cstheme="minorHAnsi"/>
              </w:rPr>
              <w:t>from (…)</w:t>
            </w:r>
          </w:p>
        </w:tc>
      </w:tr>
      <w:tr w:rsidR="006A0AAD" w:rsidRPr="00622706" w14:paraId="64491EBD" w14:textId="77777777" w:rsidTr="00507C54">
        <w:tc>
          <w:tcPr>
            <w:tcW w:w="9350" w:type="dxa"/>
            <w:gridSpan w:val="3"/>
          </w:tcPr>
          <w:p w14:paraId="042D98BC" w14:textId="064844AA" w:rsidR="006A0AAD" w:rsidRPr="00622706" w:rsidRDefault="006A0AAD" w:rsidP="00507C54">
            <w:pPr>
              <w:jc w:val="left"/>
              <w:rPr>
                <w:rFonts w:asciiTheme="minorHAnsi" w:hAnsiTheme="minorHAnsi" w:cstheme="minorHAnsi"/>
                <w:b/>
                <w:bCs/>
              </w:rPr>
            </w:pPr>
            <w:r w:rsidRPr="00622706">
              <w:rPr>
                <w:rFonts w:asciiTheme="minorHAnsi" w:hAnsiTheme="minorHAnsi" w:cstheme="minorHAnsi"/>
                <w:b/>
                <w:bCs/>
              </w:rPr>
              <w:t>Feedback effects</w:t>
            </w:r>
          </w:p>
        </w:tc>
      </w:tr>
      <w:tr w:rsidR="006A0AAD" w:rsidRPr="00622706" w14:paraId="7FF70C7E" w14:textId="77777777" w:rsidTr="00507C54">
        <w:tc>
          <w:tcPr>
            <w:tcW w:w="1017" w:type="dxa"/>
          </w:tcPr>
          <w:p w14:paraId="3CBF9EAA" w14:textId="3FF329B5" w:rsidR="006A0AAD" w:rsidRPr="00622706" w:rsidRDefault="006A0AAD" w:rsidP="006A0AAD">
            <w:pPr>
              <w:rPr>
                <w:rFonts w:asciiTheme="minorHAnsi" w:hAnsiTheme="minorHAnsi" w:cstheme="minorHAnsi"/>
                <w:i/>
                <w:iCs/>
                <w:vertAlign w:val="subscript"/>
              </w:rPr>
            </w:pPr>
            <w:r w:rsidRPr="00622706">
              <w:rPr>
                <w:rFonts w:asciiTheme="minorHAnsi" w:hAnsiTheme="minorHAnsi" w:cstheme="minorHAnsi"/>
                <w:i/>
                <w:iCs/>
              </w:rPr>
              <w:t>S</w:t>
            </w:r>
            <w:r w:rsidRPr="00622706">
              <w:rPr>
                <w:rFonts w:asciiTheme="minorHAnsi" w:hAnsiTheme="minorHAnsi" w:cstheme="minorHAnsi"/>
                <w:i/>
                <w:iCs/>
                <w:vertAlign w:val="subscript"/>
              </w:rPr>
              <w:t>(.)</w:t>
            </w:r>
          </w:p>
        </w:tc>
        <w:tc>
          <w:tcPr>
            <w:tcW w:w="3209" w:type="dxa"/>
          </w:tcPr>
          <w:p w14:paraId="1E36AD9C" w14:textId="0CE73029" w:rsidR="006A0AAD" w:rsidRPr="00622706" w:rsidRDefault="006A0AAD" w:rsidP="00507C54">
            <w:pPr>
              <w:jc w:val="left"/>
              <w:rPr>
                <w:rFonts w:asciiTheme="minorHAnsi" w:hAnsiTheme="minorHAnsi" w:cstheme="minorHAnsi"/>
                <w:i/>
              </w:rPr>
            </w:pPr>
            <w:r w:rsidRPr="00622706">
              <w:rPr>
                <w:rFonts w:asciiTheme="minorHAnsi" w:eastAsiaTheme="minorEastAsia" w:hAnsiTheme="minorHAnsi" w:cstheme="minorHAnsi"/>
                <w:i/>
              </w:rPr>
              <w:t>Social influence coefficient</w:t>
            </w:r>
          </w:p>
        </w:tc>
        <w:tc>
          <w:tcPr>
            <w:tcW w:w="5124" w:type="dxa"/>
          </w:tcPr>
          <w:p w14:paraId="32AF08F2" w14:textId="3C7C8F6D" w:rsidR="006A0AAD" w:rsidRPr="00622706" w:rsidRDefault="004C776D" w:rsidP="004C776D">
            <w:pPr>
              <w:jc w:val="left"/>
              <w:rPr>
                <w:rFonts w:asciiTheme="minorHAnsi" w:hAnsiTheme="minorHAnsi" w:cstheme="minorHAnsi"/>
              </w:rPr>
            </w:pPr>
            <w:r w:rsidRPr="004C776D">
              <w:rPr>
                <w:rFonts w:asciiTheme="minorHAnsi" w:hAnsiTheme="minorHAnsi" w:cstheme="minorHAnsi"/>
              </w:rPr>
              <w:t>Effect of social influence processes on (…)</w:t>
            </w:r>
          </w:p>
        </w:tc>
      </w:tr>
      <w:tr w:rsidR="006A0AAD" w:rsidRPr="00622706" w14:paraId="764DD88C" w14:textId="77777777" w:rsidTr="00507C54">
        <w:tc>
          <w:tcPr>
            <w:tcW w:w="1017" w:type="dxa"/>
          </w:tcPr>
          <w:p w14:paraId="3BCECE1E" w14:textId="0CC676D5" w:rsidR="006A0AAD" w:rsidRPr="00622706" w:rsidRDefault="006A0AAD" w:rsidP="006A0AAD">
            <w:pPr>
              <w:rPr>
                <w:rFonts w:asciiTheme="minorHAnsi" w:hAnsiTheme="minorHAnsi" w:cstheme="minorHAnsi"/>
                <w:i/>
                <w:iCs/>
              </w:rPr>
            </w:pPr>
            <w:r w:rsidRPr="00622706">
              <w:rPr>
                <w:rFonts w:asciiTheme="minorHAnsi" w:hAnsiTheme="minorHAnsi" w:cstheme="minorHAnsi"/>
                <w:i/>
                <w:iCs/>
              </w:rPr>
              <w:t>P</w:t>
            </w:r>
            <w:r w:rsidRPr="00622706">
              <w:rPr>
                <w:rFonts w:asciiTheme="minorHAnsi" w:hAnsiTheme="minorHAnsi" w:cstheme="minorHAnsi"/>
                <w:i/>
                <w:iCs/>
                <w:vertAlign w:val="subscript"/>
              </w:rPr>
              <w:t>(.)</w:t>
            </w:r>
          </w:p>
        </w:tc>
        <w:tc>
          <w:tcPr>
            <w:tcW w:w="3209" w:type="dxa"/>
          </w:tcPr>
          <w:p w14:paraId="07C6314A" w14:textId="7E945EB9" w:rsidR="006A0AAD" w:rsidRPr="00622706" w:rsidRDefault="006A0AAD" w:rsidP="00507C54">
            <w:pPr>
              <w:jc w:val="left"/>
              <w:rPr>
                <w:rFonts w:asciiTheme="minorHAnsi" w:eastAsiaTheme="minorEastAsia" w:hAnsiTheme="minorHAnsi" w:cstheme="minorHAnsi"/>
                <w:i/>
              </w:rPr>
            </w:pPr>
            <w:r w:rsidRPr="00622706">
              <w:rPr>
                <w:rFonts w:asciiTheme="minorHAnsi" w:eastAsiaTheme="minorEastAsia" w:hAnsiTheme="minorHAnsi" w:cstheme="minorHAnsi"/>
                <w:i/>
              </w:rPr>
              <w:t>Perceived risk coefficient</w:t>
            </w:r>
          </w:p>
        </w:tc>
        <w:tc>
          <w:tcPr>
            <w:tcW w:w="5124" w:type="dxa"/>
          </w:tcPr>
          <w:p w14:paraId="595D95EF" w14:textId="1E1CDD4B" w:rsidR="006A0AAD" w:rsidRPr="00622706" w:rsidRDefault="004C776D" w:rsidP="00507C54">
            <w:pPr>
              <w:jc w:val="left"/>
              <w:rPr>
                <w:rFonts w:asciiTheme="minorHAnsi" w:hAnsiTheme="minorHAnsi" w:cstheme="minorHAnsi"/>
              </w:rPr>
            </w:pPr>
            <w:r w:rsidRPr="004C776D">
              <w:rPr>
                <w:rFonts w:asciiTheme="minorHAnsi" w:hAnsiTheme="minorHAnsi" w:cstheme="minorHAnsi"/>
              </w:rPr>
              <w:t>Effect of responses to perceived risk on (…)</w:t>
            </w:r>
          </w:p>
        </w:tc>
      </w:tr>
      <w:tr w:rsidR="006A0AAD" w:rsidRPr="00622706" w14:paraId="1637EFC7" w14:textId="77777777" w:rsidTr="00507C54">
        <w:tc>
          <w:tcPr>
            <w:tcW w:w="1017" w:type="dxa"/>
          </w:tcPr>
          <w:p w14:paraId="1BC2650B" w14:textId="34CBA047" w:rsidR="006A0AAD" w:rsidRPr="00622706" w:rsidRDefault="006A0AAD" w:rsidP="006A0AAD">
            <w:pPr>
              <w:rPr>
                <w:rFonts w:asciiTheme="minorHAnsi" w:hAnsiTheme="minorHAnsi" w:cstheme="minorHAnsi"/>
                <w:i/>
                <w:iCs/>
              </w:rPr>
            </w:pPr>
            <w:r w:rsidRPr="00622706">
              <w:rPr>
                <w:rFonts w:asciiTheme="minorHAnsi" w:hAnsiTheme="minorHAnsi" w:cstheme="minorHAnsi"/>
                <w:i/>
                <w:iCs/>
              </w:rPr>
              <w:t>A</w:t>
            </w:r>
            <w:r w:rsidRPr="00622706">
              <w:rPr>
                <w:rFonts w:asciiTheme="minorHAnsi" w:hAnsiTheme="minorHAnsi" w:cstheme="minorHAnsi"/>
                <w:i/>
                <w:iCs/>
                <w:vertAlign w:val="subscript"/>
              </w:rPr>
              <w:t>(.)</w:t>
            </w:r>
          </w:p>
        </w:tc>
        <w:tc>
          <w:tcPr>
            <w:tcW w:w="3209" w:type="dxa"/>
          </w:tcPr>
          <w:p w14:paraId="0BAB18F0" w14:textId="0A9482F2" w:rsidR="006A0AAD" w:rsidRPr="00622706" w:rsidRDefault="006A0AAD" w:rsidP="004C776D">
            <w:pPr>
              <w:jc w:val="left"/>
              <w:rPr>
                <w:rFonts w:asciiTheme="minorHAnsi" w:eastAsiaTheme="minorEastAsia" w:hAnsiTheme="minorHAnsi" w:cstheme="minorHAnsi"/>
                <w:i/>
              </w:rPr>
            </w:pPr>
            <w:r w:rsidRPr="00622706">
              <w:rPr>
                <w:rFonts w:asciiTheme="minorHAnsi" w:eastAsiaTheme="minorEastAsia" w:hAnsiTheme="minorHAnsi" w:cstheme="minorHAnsi"/>
                <w:i/>
              </w:rPr>
              <w:t>Rx / H</w:t>
            </w:r>
            <w:r w:rsidR="004C776D">
              <w:rPr>
                <w:rFonts w:asciiTheme="minorHAnsi" w:eastAsiaTheme="minorEastAsia" w:hAnsiTheme="minorHAnsi" w:cstheme="minorHAnsi"/>
                <w:i/>
              </w:rPr>
              <w:t>eroin</w:t>
            </w:r>
            <w:r w:rsidRPr="00622706">
              <w:rPr>
                <w:rFonts w:asciiTheme="minorHAnsi" w:eastAsiaTheme="minorEastAsia" w:hAnsiTheme="minorHAnsi" w:cstheme="minorHAnsi"/>
                <w:i/>
              </w:rPr>
              <w:t xml:space="preserve"> / Rx vs. H </w:t>
            </w:r>
            <w:r w:rsidR="004C776D" w:rsidRPr="00622706">
              <w:rPr>
                <w:rFonts w:asciiTheme="minorHAnsi" w:eastAsiaTheme="minorEastAsia" w:hAnsiTheme="minorHAnsi" w:cstheme="minorHAnsi"/>
                <w:i/>
              </w:rPr>
              <w:t xml:space="preserve">availability </w:t>
            </w:r>
            <w:r w:rsidRPr="00622706">
              <w:rPr>
                <w:rFonts w:asciiTheme="minorHAnsi" w:eastAsiaTheme="minorEastAsia" w:hAnsiTheme="minorHAnsi" w:cstheme="minorHAnsi"/>
                <w:i/>
              </w:rPr>
              <w:t>coefficient</w:t>
            </w:r>
          </w:p>
        </w:tc>
        <w:tc>
          <w:tcPr>
            <w:tcW w:w="5124" w:type="dxa"/>
          </w:tcPr>
          <w:p w14:paraId="3DE85CAB" w14:textId="3DB67284" w:rsidR="006A0AAD" w:rsidRPr="00622706" w:rsidRDefault="004C776D" w:rsidP="00507C54">
            <w:pPr>
              <w:jc w:val="left"/>
              <w:rPr>
                <w:rFonts w:asciiTheme="minorHAnsi" w:hAnsiTheme="minorHAnsi" w:cstheme="minorHAnsi"/>
              </w:rPr>
            </w:pPr>
            <w:r w:rsidRPr="004C776D">
              <w:rPr>
                <w:rFonts w:asciiTheme="minorHAnsi" w:hAnsiTheme="minorHAnsi" w:cstheme="minorHAnsi"/>
              </w:rPr>
              <w:t>Effect of drug availability or comparative availability on (…)</w:t>
            </w:r>
          </w:p>
        </w:tc>
      </w:tr>
    </w:tbl>
    <w:p w14:paraId="5ED599C2" w14:textId="77777777" w:rsidR="001B6718" w:rsidRPr="00622706" w:rsidRDefault="001B6718">
      <w:pPr>
        <w:rPr>
          <w:rFonts w:cstheme="minorHAnsi"/>
        </w:rPr>
      </w:pPr>
    </w:p>
    <w:p w14:paraId="437896E5" w14:textId="7E429A53" w:rsidR="001B6718" w:rsidRPr="00622706" w:rsidRDefault="00CA3380" w:rsidP="00CA3380">
      <w:pPr>
        <w:pStyle w:val="Heading2"/>
        <w:rPr>
          <w:rFonts w:asciiTheme="minorHAnsi" w:hAnsiTheme="minorHAnsi" w:cstheme="minorHAnsi"/>
        </w:rPr>
      </w:pPr>
      <w:bookmarkStart w:id="11" w:name="_Ref64919727"/>
      <w:bookmarkStart w:id="12" w:name="_Toc76460672"/>
      <w:r w:rsidRPr="00622706">
        <w:rPr>
          <w:rFonts w:asciiTheme="minorHAnsi" w:hAnsiTheme="minorHAnsi" w:cstheme="minorHAnsi"/>
        </w:rPr>
        <w:t>Major feedback effects</w:t>
      </w:r>
      <w:bookmarkEnd w:id="11"/>
      <w:bookmarkEnd w:id="12"/>
    </w:p>
    <w:p w14:paraId="036EB371" w14:textId="70277154" w:rsidR="002755B8" w:rsidRPr="00622706" w:rsidRDefault="002755B8" w:rsidP="002755B8">
      <w:pPr>
        <w:rPr>
          <w:rFonts w:cstheme="minorHAnsi"/>
        </w:rPr>
      </w:pPr>
      <w:r w:rsidRPr="00622706">
        <w:rPr>
          <w:rFonts w:cstheme="minorHAnsi"/>
        </w:rPr>
        <w:t>The model contains three main sets of endogenous influences (i.e. feedback loops or effects) on transition rates (r</w:t>
      </w:r>
      <w:r w:rsidRPr="00622706">
        <w:rPr>
          <w:rFonts w:cstheme="minorHAnsi"/>
          <w:vertAlign w:val="subscript"/>
        </w:rPr>
        <w:t>(.)</w:t>
      </w:r>
      <w:r w:rsidRPr="00622706">
        <w:rPr>
          <w:rFonts w:cstheme="minorHAnsi"/>
        </w:rPr>
        <w:t>) between use states, shown in</w:t>
      </w:r>
      <w:r w:rsidR="00770D2B" w:rsidRPr="00622706">
        <w:rPr>
          <w:rFonts w:cstheme="minorHAnsi"/>
        </w:rPr>
        <w:t xml:space="preserve"> </w:t>
      </w:r>
      <w:r w:rsidR="00770D2B" w:rsidRPr="00FD47C0">
        <w:rPr>
          <w:rFonts w:cstheme="minorHAnsi"/>
        </w:rPr>
        <w:fldChar w:fldCharType="begin"/>
      </w:r>
      <w:r w:rsidR="00770D2B" w:rsidRPr="00622706">
        <w:rPr>
          <w:rFonts w:cstheme="minorHAnsi"/>
        </w:rPr>
        <w:instrText xml:space="preserve"> REF _Ref67469890 \h </w:instrText>
      </w:r>
      <w:r w:rsidR="00622706" w:rsidRPr="00FD47C0">
        <w:rPr>
          <w:rFonts w:cstheme="minorHAnsi"/>
        </w:rPr>
        <w:instrText xml:space="preserve"> \* MERGEFORMAT </w:instrText>
      </w:r>
      <w:r w:rsidR="00770D2B" w:rsidRPr="00FD47C0">
        <w:rPr>
          <w:rFonts w:cstheme="minorHAnsi"/>
        </w:rPr>
      </w:r>
      <w:r w:rsidR="00770D2B" w:rsidRPr="00FD47C0">
        <w:rPr>
          <w:rFonts w:cstheme="minorHAnsi"/>
        </w:rPr>
        <w:fldChar w:fldCharType="separate"/>
      </w:r>
      <w:r w:rsidR="00C75D16" w:rsidRPr="00622706">
        <w:rPr>
          <w:rFonts w:cstheme="minorHAnsi"/>
          <w:b/>
        </w:rPr>
        <w:t xml:space="preserve">Figure </w:t>
      </w:r>
      <w:r w:rsidR="00C75D16">
        <w:rPr>
          <w:rFonts w:cstheme="minorHAnsi"/>
          <w:b/>
          <w:noProof/>
        </w:rPr>
        <w:t>S2</w:t>
      </w:r>
      <w:r w:rsidR="00770D2B" w:rsidRPr="00FD47C0">
        <w:rPr>
          <w:rFonts w:cstheme="minorHAnsi"/>
        </w:rPr>
        <w:fldChar w:fldCharType="end"/>
      </w:r>
      <w:r w:rsidRPr="00622706">
        <w:rPr>
          <w:rFonts w:cstheme="minorHAnsi"/>
        </w:rPr>
        <w:t>:</w:t>
      </w:r>
    </w:p>
    <w:p w14:paraId="48E6973E" w14:textId="6C21CFB8" w:rsidR="002755B8" w:rsidRPr="00622706" w:rsidRDefault="002755B8" w:rsidP="002755B8">
      <w:pPr>
        <w:rPr>
          <w:rFonts w:cstheme="minorHAnsi"/>
        </w:rPr>
      </w:pPr>
      <w:r w:rsidRPr="00622706">
        <w:rPr>
          <w:rFonts w:cstheme="minorHAnsi"/>
        </w:rPr>
        <w:t>1) Social influence reinforcing feedbacks, whereby existing users increase initiation and people with UD accelerate disorder development among existing users;</w:t>
      </w:r>
    </w:p>
    <w:p w14:paraId="51451145" w14:textId="00247B3B" w:rsidR="002755B8" w:rsidRPr="00622706" w:rsidRDefault="002755B8" w:rsidP="002755B8">
      <w:pPr>
        <w:rPr>
          <w:rFonts w:cstheme="minorHAnsi"/>
        </w:rPr>
      </w:pPr>
      <w:r w:rsidRPr="00622706">
        <w:rPr>
          <w:rFonts w:cstheme="minorHAnsi"/>
        </w:rPr>
        <w:lastRenderedPageBreak/>
        <w:t>2) Risk perception balancing feedbacks, whereby opioid overdoses, especially overdose mortality, discourage initiation;</w:t>
      </w:r>
    </w:p>
    <w:p w14:paraId="60A891C3" w14:textId="179FB34A" w:rsidR="002755B8" w:rsidRPr="00622706" w:rsidRDefault="002755B8" w:rsidP="002755B8">
      <w:pPr>
        <w:rPr>
          <w:rFonts w:cstheme="minorHAnsi"/>
        </w:rPr>
      </w:pPr>
      <w:r w:rsidRPr="00622706">
        <w:rPr>
          <w:rFonts w:cstheme="minorHAnsi"/>
        </w:rPr>
        <w:t xml:space="preserve">3) </w:t>
      </w:r>
      <w:r w:rsidR="00AA034E" w:rsidRPr="00622706">
        <w:rPr>
          <w:rFonts w:cstheme="minorHAnsi"/>
        </w:rPr>
        <w:t xml:space="preserve">Availability </w:t>
      </w:r>
      <w:r w:rsidRPr="00622706">
        <w:rPr>
          <w:rFonts w:cstheme="minorHAnsi"/>
        </w:rPr>
        <w:t xml:space="preserve">balancing </w:t>
      </w:r>
      <w:r w:rsidR="00AA034E" w:rsidRPr="00622706">
        <w:rPr>
          <w:rFonts w:cstheme="minorHAnsi"/>
        </w:rPr>
        <w:t>feedbacks, whereby the availability of Rx opioids</w:t>
      </w:r>
      <w:r w:rsidR="004C776D">
        <w:rPr>
          <w:rFonts w:cstheme="minorHAnsi"/>
        </w:rPr>
        <w:t xml:space="preserve"> (sometimes compared to heroin)</w:t>
      </w:r>
      <w:r w:rsidR="00AA034E" w:rsidRPr="00622706">
        <w:rPr>
          <w:rFonts w:cstheme="minorHAnsi"/>
        </w:rPr>
        <w:t xml:space="preserve"> fluctuates with the balance of supply and demand</w:t>
      </w:r>
      <w:r w:rsidRPr="00622706">
        <w:rPr>
          <w:rFonts w:cstheme="minorHAnsi"/>
        </w:rPr>
        <w:t xml:space="preserve">, </w:t>
      </w:r>
      <w:r w:rsidR="00AA034E" w:rsidRPr="00622706">
        <w:rPr>
          <w:rFonts w:cstheme="minorHAnsi"/>
        </w:rPr>
        <w:t>influencing initiation, development of use disorder, transitions between Rx opioid and heroin use, and potentially quitting.</w:t>
      </w:r>
    </w:p>
    <w:p w14:paraId="150F15A3" w14:textId="77777777" w:rsidR="00770D2B" w:rsidRPr="00622706" w:rsidRDefault="0048676D" w:rsidP="003E46E8">
      <w:pPr>
        <w:keepNext/>
        <w:jc w:val="center"/>
        <w:rPr>
          <w:rFonts w:cstheme="minorHAnsi"/>
        </w:rPr>
      </w:pPr>
      <w:r>
        <w:rPr>
          <w:noProof/>
          <w:lang w:eastAsia="en-GB"/>
        </w:rPr>
        <w:drawing>
          <wp:inline distT="0" distB="0" distL="0" distR="0" wp14:anchorId="5D623F3B" wp14:editId="3FBEA142">
            <wp:extent cx="5934076" cy="19514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4076" cy="1951474"/>
                    </a:xfrm>
                    <a:prstGeom prst="rect">
                      <a:avLst/>
                    </a:prstGeom>
                  </pic:spPr>
                </pic:pic>
              </a:graphicData>
            </a:graphic>
          </wp:inline>
        </w:drawing>
      </w:r>
    </w:p>
    <w:p w14:paraId="7A6E9FEF" w14:textId="734D7D83" w:rsidR="0048676D" w:rsidRPr="00622706" w:rsidRDefault="00770D2B" w:rsidP="00770D2B">
      <w:pPr>
        <w:pStyle w:val="Caption"/>
        <w:jc w:val="left"/>
        <w:rPr>
          <w:rFonts w:cstheme="minorHAnsi"/>
        </w:rPr>
      </w:pPr>
      <w:bookmarkStart w:id="13" w:name="_Ref67469890"/>
      <w:bookmarkStart w:id="14" w:name="_Toc76460735"/>
      <w:r w:rsidRPr="00622706">
        <w:rPr>
          <w:rFonts w:cstheme="minorHAnsi"/>
          <w:b/>
        </w:rPr>
        <w:t xml:space="preserve">Figure </w:t>
      </w:r>
      <w:r w:rsidR="000B5192">
        <w:rPr>
          <w:rFonts w:cstheme="minorHAnsi"/>
          <w:b/>
        </w:rPr>
        <w:t>S</w:t>
      </w:r>
      <w:r w:rsidRPr="00622706">
        <w:rPr>
          <w:rFonts w:cstheme="minorHAnsi"/>
          <w:b/>
        </w:rPr>
        <w:fldChar w:fldCharType="begin"/>
      </w:r>
      <w:r w:rsidRPr="00622706">
        <w:rPr>
          <w:rFonts w:cstheme="minorHAnsi"/>
          <w:b/>
        </w:rPr>
        <w:instrText xml:space="preserve"> SEQ Figure \* ARABIC </w:instrText>
      </w:r>
      <w:r w:rsidRPr="00622706">
        <w:rPr>
          <w:rFonts w:cstheme="minorHAnsi"/>
          <w:b/>
        </w:rPr>
        <w:fldChar w:fldCharType="separate"/>
      </w:r>
      <w:r w:rsidR="00C75D16">
        <w:rPr>
          <w:rFonts w:cstheme="minorHAnsi"/>
          <w:b/>
          <w:noProof/>
        </w:rPr>
        <w:t>2</w:t>
      </w:r>
      <w:r w:rsidRPr="00622706">
        <w:rPr>
          <w:rFonts w:cstheme="minorHAnsi"/>
          <w:b/>
        </w:rPr>
        <w:fldChar w:fldCharType="end"/>
      </w:r>
      <w:bookmarkEnd w:id="13"/>
      <w:r w:rsidRPr="00622706">
        <w:rPr>
          <w:rFonts w:cstheme="minorHAnsi"/>
          <w:b/>
        </w:rPr>
        <w:t>.</w:t>
      </w:r>
      <w:r w:rsidRPr="00622706">
        <w:rPr>
          <w:rFonts w:cstheme="minorHAnsi"/>
        </w:rPr>
        <w:t xml:space="preserve"> Overview of key feedback effects in model.</w:t>
      </w:r>
      <w:bookmarkEnd w:id="14"/>
    </w:p>
    <w:p w14:paraId="76E88B04" w14:textId="77777777" w:rsidR="002755B8" w:rsidRPr="00622706" w:rsidRDefault="002755B8" w:rsidP="002755B8">
      <w:pPr>
        <w:rPr>
          <w:rFonts w:cstheme="minorHAnsi"/>
        </w:rPr>
      </w:pPr>
      <w:r w:rsidRPr="00622706">
        <w:rPr>
          <w:rFonts w:cstheme="minorHAnsi"/>
        </w:rPr>
        <w:t>These feedback effects are all formulated with the same basic structure:</w:t>
      </w:r>
    </w:p>
    <w:p w14:paraId="522A0B9E" w14:textId="56E74550" w:rsidR="002755B8" w:rsidRPr="00622706" w:rsidRDefault="004C4544" w:rsidP="002755B8">
      <w:pPr>
        <w:rPr>
          <w:rFonts w:eastAsiaTheme="minorEastAsia" w:cstheme="minorHAnsi"/>
        </w:rPr>
      </w:pPr>
      <m:oMathPara>
        <m:oMath>
          <m:eqArr>
            <m:eqArrPr>
              <m:maxDist m:val="1"/>
              <m:ctrlPr>
                <w:rPr>
                  <w:rFonts w:ascii="Cambria Math" w:hAnsi="Cambria Math" w:cstheme="minorHAnsi"/>
                  <w:i/>
                </w:rPr>
              </m:ctrlPr>
            </m:eqArrPr>
            <m:e>
              <m:sSub>
                <m:sSubPr>
                  <m:ctrlPr>
                    <w:rPr>
                      <w:rFonts w:ascii="Cambria Math" w:hAnsi="Cambria Math" w:cstheme="minorHAnsi"/>
                      <w:i/>
                    </w:rPr>
                  </m:ctrlPr>
                </m:sSubPr>
                <m:e>
                  <m:r>
                    <w:rPr>
                      <w:rFonts w:ascii="Cambria Math" w:hAnsi="Cambria Math" w:cstheme="minorHAnsi"/>
                    </w:rPr>
                    <m:t>C</m:t>
                  </m:r>
                </m:e>
                <m:sub>
                  <m:d>
                    <m:dPr>
                      <m:ctrlPr>
                        <w:rPr>
                          <w:rFonts w:ascii="Cambria Math" w:hAnsi="Cambria Math" w:cstheme="minorHAnsi"/>
                          <w:i/>
                        </w:rPr>
                      </m:ctrlPr>
                    </m:dPr>
                    <m:e>
                      <m:r>
                        <w:rPr>
                          <w:rFonts w:ascii="Cambria Math" w:hAnsi="Cambria Math" w:cstheme="minorHAnsi"/>
                        </w:rPr>
                        <m:t>.</m:t>
                      </m:r>
                    </m:e>
                  </m:d>
                </m:sub>
              </m:sSub>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C</m:t>
                          </m:r>
                          <m:d>
                            <m:dPr>
                              <m:ctrlPr>
                                <w:rPr>
                                  <w:rFonts w:ascii="Cambria Math" w:hAnsi="Cambria Math" w:cstheme="minorHAnsi"/>
                                  <w:i/>
                                </w:rPr>
                              </m:ctrlPr>
                            </m:dPr>
                            <m:e>
                              <m:r>
                                <w:rPr>
                                  <w:rFonts w:ascii="Cambria Math" w:hAnsi="Cambria Math" w:cstheme="minorHAnsi"/>
                                </w:rPr>
                                <m:t>.</m:t>
                              </m:r>
                            </m:e>
                          </m:d>
                        </m:sub>
                      </m:sSub>
                    </m:e>
                  </m:d>
                </m:e>
                <m:sup>
                  <m:sSub>
                    <m:sSubPr>
                      <m:ctrlPr>
                        <w:rPr>
                          <w:rFonts w:ascii="Cambria Math" w:hAnsi="Cambria Math" w:cstheme="minorHAnsi"/>
                          <w:i/>
                        </w:rPr>
                      </m:ctrlPr>
                    </m:sSubPr>
                    <m:e>
                      <m:r>
                        <w:rPr>
                          <w:rFonts w:ascii="Cambria Math" w:hAnsi="Cambria Math" w:cstheme="minorHAnsi"/>
                        </w:rPr>
                        <m:t>ε</m:t>
                      </m:r>
                    </m:e>
                    <m:sub>
                      <m:d>
                        <m:dPr>
                          <m:ctrlPr>
                            <w:rPr>
                              <w:rFonts w:ascii="Cambria Math" w:hAnsi="Cambria Math" w:cstheme="minorHAnsi"/>
                              <w:i/>
                            </w:rPr>
                          </m:ctrlPr>
                        </m:dPr>
                        <m:e>
                          <m:r>
                            <w:rPr>
                              <w:rFonts w:ascii="Cambria Math" w:hAnsi="Cambria Math" w:cstheme="minorHAnsi"/>
                            </w:rPr>
                            <m:t>.</m:t>
                          </m:r>
                        </m:e>
                      </m:d>
                    </m:sub>
                  </m:sSub>
                </m:sup>
              </m:sSup>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i/>
                    </w:rPr>
                    <w:fldChar w:fldCharType="begin"/>
                  </m:r>
                  <m:r>
                    <m:rPr>
                      <m:sty m:val="p"/>
                    </m:rPr>
                    <w:rPr>
                      <w:rFonts w:ascii="Cambria Math" w:hAnsi="Cambria Math" w:cstheme="minorHAnsi"/>
                    </w:rPr>
                    <m:t xml:space="preserve"> STYLEREF 1 \s </m:t>
                  </m:r>
                  <m:r>
                    <w:rPr>
                      <w:rFonts w:ascii="Cambria Math" w:hAnsi="Cambria Math" w:cstheme="minorHAnsi"/>
                      <w:i/>
                    </w:rPr>
                    <w:fldChar w:fldCharType="separate"/>
                  </m:r>
                  <m:r>
                    <m:rPr>
                      <m:sty m:val="p"/>
                    </m:rPr>
                    <w:rPr>
                      <w:rFonts w:ascii="Cambria Math" w:hAnsi="Cambria Math" w:cstheme="minorHAnsi"/>
                      <w:noProof/>
                    </w:rPr>
                    <m:t>2</m:t>
                  </m:r>
                  <m:r>
                    <w:rPr>
                      <w:rFonts w:ascii="Cambria Math" w:hAnsi="Cambria Math" w:cstheme="minorHAnsi"/>
                      <w:i/>
                    </w:rPr>
                    <w:fldChar w:fldCharType="end"/>
                  </m:r>
                  <m:r>
                    <w:rPr>
                      <w:rFonts w:ascii="Cambria Math" w:hAnsi="Cambria Math" w:cstheme="minorHAnsi"/>
                    </w:rPr>
                    <m:t>.</m:t>
                  </m:r>
                  <m:r>
                    <w:rPr>
                      <w:rFonts w:ascii="Cambria Math" w:hAnsi="Cambria Math" w:cstheme="minorHAnsi"/>
                      <w:i/>
                    </w:rPr>
                    <w:fldChar w:fldCharType="begin"/>
                  </m:r>
                  <m:r>
                    <m:rPr>
                      <m:sty m:val="p"/>
                    </m:rPr>
                    <w:rPr>
                      <w:rFonts w:ascii="Cambria Math" w:hAnsi="Cambria Math" w:cstheme="minorHAnsi"/>
                    </w:rPr>
                    <m:t xml:space="preserve"> SEQ Equation \* ARABIC \s 1 </m:t>
                  </m:r>
                  <m:r>
                    <w:rPr>
                      <w:rFonts w:ascii="Cambria Math" w:hAnsi="Cambria Math" w:cstheme="minorHAnsi"/>
                      <w:i/>
                    </w:rPr>
                    <w:fldChar w:fldCharType="separate"/>
                  </m:r>
                  <m:r>
                    <m:rPr>
                      <m:sty m:val="p"/>
                    </m:rPr>
                    <w:rPr>
                      <w:rFonts w:ascii="Cambria Math" w:hAnsi="Cambria Math" w:cstheme="minorHAnsi"/>
                      <w:noProof/>
                    </w:rPr>
                    <m:t>2</m:t>
                  </m:r>
                  <m:r>
                    <w:rPr>
                      <w:rFonts w:ascii="Cambria Math" w:hAnsi="Cambria Math" w:cstheme="minorHAnsi"/>
                      <w:i/>
                    </w:rPr>
                    <w:fldChar w:fldCharType="end"/>
                  </m:r>
                </m:e>
              </m:d>
            </m:e>
          </m:eqArr>
        </m:oMath>
      </m:oMathPara>
    </w:p>
    <w:p w14:paraId="320C8D48" w14:textId="174B9CEC" w:rsidR="002755B8" w:rsidRPr="00622706" w:rsidRDefault="00770D2B" w:rsidP="002755B8">
      <w:pPr>
        <w:rPr>
          <w:rFonts w:eastAsiaTheme="minorEastAsia" w:cstheme="minorHAnsi"/>
        </w:rPr>
      </w:pPr>
      <w:r w:rsidRPr="00622706">
        <w:rPr>
          <w:rFonts w:eastAsiaTheme="minorEastAsia" w:cstheme="minorHAnsi"/>
        </w:rPr>
        <w:t>W</w:t>
      </w:r>
      <w:r w:rsidR="002755B8" w:rsidRPr="00622706">
        <w:rPr>
          <w:rFonts w:cstheme="minorHAnsi"/>
        </w:rPr>
        <w:t xml:space="preserve">here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m:t>
            </m:r>
          </m:sub>
        </m:sSub>
        <m:r>
          <w:rPr>
            <w:rFonts w:ascii="Cambria Math" w:hAnsi="Cambria Math" w:cstheme="minorHAnsi"/>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S</m:t>
                </m:r>
              </m:e>
              <m:sub>
                <m:d>
                  <m:dPr>
                    <m:ctrlPr>
                      <w:rPr>
                        <w:rFonts w:ascii="Cambria Math" w:hAnsi="Cambria Math" w:cstheme="minorHAnsi"/>
                        <w:i/>
                      </w:rPr>
                    </m:ctrlPr>
                  </m:dPr>
                  <m:e>
                    <m:r>
                      <w:rPr>
                        <w:rFonts w:ascii="Cambria Math" w:hAnsi="Cambria Math" w:cstheme="minorHAnsi"/>
                      </w:rPr>
                      <m:t>.</m:t>
                    </m:r>
                  </m:e>
                </m:d>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P</m:t>
                </m:r>
              </m:e>
              <m:sub>
                <m:d>
                  <m:dPr>
                    <m:ctrlPr>
                      <w:rPr>
                        <w:rFonts w:ascii="Cambria Math" w:hAnsi="Cambria Math" w:cstheme="minorHAnsi"/>
                        <w:i/>
                      </w:rPr>
                    </m:ctrlPr>
                  </m:dPr>
                  <m:e>
                    <m:r>
                      <w:rPr>
                        <w:rFonts w:ascii="Cambria Math" w:hAnsi="Cambria Math" w:cstheme="minorHAnsi"/>
                      </w:rPr>
                      <m:t>.</m:t>
                    </m:r>
                  </m:e>
                </m:d>
              </m:sub>
            </m:sSub>
            <m:sSub>
              <m:sSubPr>
                <m:ctrlPr>
                  <w:rPr>
                    <w:rFonts w:ascii="Cambria Math" w:hAnsi="Cambria Math" w:cstheme="minorHAnsi"/>
                    <w:i/>
                  </w:rPr>
                </m:ctrlPr>
              </m:sSubPr>
              <m:e>
                <m:r>
                  <w:rPr>
                    <w:rFonts w:ascii="Cambria Math" w:hAnsi="Cambria Math" w:cstheme="minorHAnsi"/>
                  </w:rPr>
                  <m:t>,A</m:t>
                </m:r>
              </m:e>
              <m:sub>
                <m:d>
                  <m:dPr>
                    <m:ctrlPr>
                      <w:rPr>
                        <w:rFonts w:ascii="Cambria Math" w:hAnsi="Cambria Math" w:cstheme="minorHAnsi"/>
                        <w:i/>
                      </w:rPr>
                    </m:ctrlPr>
                  </m:dPr>
                  <m:e>
                    <m:r>
                      <w:rPr>
                        <w:rFonts w:ascii="Cambria Math" w:hAnsi="Cambria Math" w:cstheme="minorHAnsi"/>
                      </w:rPr>
                      <m:t>.</m:t>
                    </m:r>
                  </m:e>
                </m:d>
              </m:sub>
            </m:sSub>
          </m:e>
        </m:d>
      </m:oMath>
      <w:r w:rsidR="002755B8" w:rsidRPr="00622706">
        <w:rPr>
          <w:rFonts w:eastAsiaTheme="minorEastAsia" w:cstheme="minorHAnsi"/>
        </w:rPr>
        <w:t xml:space="preserve"> is the </w:t>
      </w:r>
      <w:r w:rsidR="002755B8" w:rsidRPr="00622706">
        <w:rPr>
          <w:rFonts w:eastAsiaTheme="minorEastAsia" w:cstheme="minorHAnsi"/>
          <w:i/>
        </w:rPr>
        <w:t>social influence coefficient</w:t>
      </w:r>
      <w:r w:rsidR="002755B8" w:rsidRPr="00622706">
        <w:rPr>
          <w:rFonts w:eastAsiaTheme="minorEastAsia" w:cstheme="minorHAnsi"/>
        </w:rPr>
        <w:t xml:space="preserve">, </w:t>
      </w:r>
      <w:r w:rsidR="002755B8" w:rsidRPr="00622706">
        <w:rPr>
          <w:rFonts w:eastAsiaTheme="minorEastAsia" w:cstheme="minorHAnsi"/>
          <w:i/>
        </w:rPr>
        <w:t>perceived risk coefficient</w:t>
      </w:r>
      <w:r w:rsidR="002755B8" w:rsidRPr="00622706">
        <w:rPr>
          <w:rFonts w:eastAsiaTheme="minorEastAsia" w:cstheme="minorHAnsi"/>
        </w:rPr>
        <w:t>,</w:t>
      </w:r>
      <w:r w:rsidR="005A782F" w:rsidRPr="00622706">
        <w:rPr>
          <w:rFonts w:eastAsiaTheme="minorEastAsia" w:cstheme="minorHAnsi"/>
        </w:rPr>
        <w:t xml:space="preserve"> or</w:t>
      </w:r>
      <w:r w:rsidR="002755B8" w:rsidRPr="00622706">
        <w:rPr>
          <w:rFonts w:eastAsiaTheme="minorEastAsia" w:cstheme="minorHAnsi"/>
        </w:rPr>
        <w:t xml:space="preserve"> </w:t>
      </w:r>
      <w:r w:rsidR="002755B8" w:rsidRPr="00622706">
        <w:rPr>
          <w:rFonts w:eastAsiaTheme="minorEastAsia" w:cstheme="minorHAnsi"/>
          <w:i/>
        </w:rPr>
        <w:t xml:space="preserve">Rx availability / H </w:t>
      </w:r>
      <w:r w:rsidR="00E178D0" w:rsidRPr="00622706">
        <w:rPr>
          <w:rFonts w:eastAsiaTheme="minorEastAsia" w:cstheme="minorHAnsi"/>
          <w:i/>
        </w:rPr>
        <w:t>availability</w:t>
      </w:r>
      <w:r w:rsidR="002755B8" w:rsidRPr="00622706">
        <w:rPr>
          <w:rFonts w:eastAsiaTheme="minorEastAsia" w:cstheme="minorHAnsi"/>
          <w:i/>
        </w:rPr>
        <w:t xml:space="preserve"> / Rx vs. H </w:t>
      </w:r>
      <w:r w:rsidR="00E178D0" w:rsidRPr="00622706">
        <w:rPr>
          <w:rFonts w:eastAsiaTheme="minorEastAsia" w:cstheme="minorHAnsi"/>
          <w:i/>
        </w:rPr>
        <w:t xml:space="preserve">availability </w:t>
      </w:r>
      <w:r w:rsidR="002755B8" w:rsidRPr="00622706">
        <w:rPr>
          <w:rFonts w:eastAsiaTheme="minorEastAsia" w:cstheme="minorHAnsi"/>
          <w:i/>
        </w:rPr>
        <w:t>coefficient</w:t>
      </w:r>
      <w:r w:rsidR="005A782F" w:rsidRPr="00622706">
        <w:rPr>
          <w:rFonts w:eastAsiaTheme="minorEastAsia" w:cstheme="minorHAnsi"/>
        </w:rPr>
        <w:t xml:space="preserve"> </w:t>
      </w:r>
      <w:r w:rsidR="002755B8" w:rsidRPr="00622706">
        <w:rPr>
          <w:rFonts w:eastAsiaTheme="minorEastAsia" w:cstheme="minorHAnsi"/>
        </w:rPr>
        <w:t xml:space="preserve">for a given transition rate respectively;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C(.)</m:t>
            </m:r>
          </m:sub>
        </m:sSub>
      </m:oMath>
      <w:r w:rsidR="002755B8" w:rsidRPr="00622706">
        <w:rPr>
          <w:rFonts w:eastAsiaTheme="minorEastAsia" w:cstheme="minorHAnsi"/>
        </w:rPr>
        <w:t xml:space="preserve"> is the relevant driver of the effect (</w:t>
      </w:r>
      <w:r w:rsidR="002755B8" w:rsidRPr="00622706">
        <w:rPr>
          <w:rFonts w:eastAsiaTheme="minorEastAsia" w:cstheme="minorHAnsi"/>
          <w:i/>
        </w:rPr>
        <w:t>relative social influence</w:t>
      </w:r>
      <w:r w:rsidR="002755B8" w:rsidRPr="00622706">
        <w:rPr>
          <w:rFonts w:eastAsiaTheme="minorEastAsia" w:cstheme="minorHAnsi"/>
        </w:rPr>
        <w:t xml:space="preserve">, </w:t>
      </w:r>
      <w:r w:rsidR="002755B8" w:rsidRPr="00622706">
        <w:rPr>
          <w:rFonts w:eastAsiaTheme="minorEastAsia" w:cstheme="minorHAnsi"/>
          <w:i/>
        </w:rPr>
        <w:t>relative perceived risk</w:t>
      </w:r>
      <w:r w:rsidR="002755B8" w:rsidRPr="00622706">
        <w:rPr>
          <w:rFonts w:eastAsiaTheme="minorEastAsia" w:cstheme="minorHAnsi"/>
        </w:rPr>
        <w:t xml:space="preserve">, </w:t>
      </w:r>
      <w:r w:rsidR="002755B8" w:rsidRPr="00622706">
        <w:rPr>
          <w:rFonts w:eastAsiaTheme="minorEastAsia" w:cstheme="minorHAnsi"/>
          <w:i/>
        </w:rPr>
        <w:t>relative availability</w:t>
      </w:r>
      <w:r w:rsidR="002755B8" w:rsidRPr="0062270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hAnsi="Cambria Math" w:cstheme="minorHAnsi"/>
              </w:rPr>
              <m:t>ε</m:t>
            </m:r>
          </m:e>
          <m:sub>
            <m:r>
              <w:rPr>
                <w:rFonts w:ascii="Cambria Math" w:eastAsiaTheme="minorEastAsia" w:hAnsi="Cambria Math" w:cstheme="minorHAnsi"/>
              </w:rPr>
              <m:t>(.)</m:t>
            </m:r>
          </m:sub>
        </m:sSub>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ψ</m:t>
                </m:r>
              </m:e>
              <m:sub>
                <m:d>
                  <m:dPr>
                    <m:ctrlPr>
                      <w:rPr>
                        <w:rFonts w:ascii="Cambria Math" w:eastAsiaTheme="minorEastAsia" w:hAnsi="Cambria Math" w:cstheme="minorHAnsi"/>
                        <w:i/>
                      </w:rPr>
                    </m:ctrlPr>
                  </m:dPr>
                  <m:e>
                    <m:r>
                      <w:rPr>
                        <w:rFonts w:ascii="Cambria Math" w:eastAsiaTheme="minorEastAsia" w:hAnsi="Cambria Math" w:cstheme="minorHAnsi"/>
                      </w:rPr>
                      <m:t>.</m:t>
                    </m:r>
                  </m:e>
                </m:d>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π</m:t>
                </m:r>
              </m:e>
              <m:sub>
                <m:d>
                  <m:dPr>
                    <m:ctrlPr>
                      <w:rPr>
                        <w:rFonts w:ascii="Cambria Math" w:eastAsiaTheme="minorEastAsia" w:hAnsi="Cambria Math" w:cstheme="minorHAnsi"/>
                        <w:i/>
                      </w:rPr>
                    </m:ctrlPr>
                  </m:dPr>
                  <m:e>
                    <m:r>
                      <w:rPr>
                        <w:rFonts w:ascii="Cambria Math" w:eastAsiaTheme="minorEastAsia" w:hAnsi="Cambria Math" w:cstheme="minorHAnsi"/>
                      </w:rPr>
                      <m:t>.</m:t>
                    </m:r>
                  </m:e>
                </m:d>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α</m:t>
                </m:r>
              </m:e>
              <m:sub>
                <m:r>
                  <w:rPr>
                    <w:rFonts w:ascii="Cambria Math" w:eastAsiaTheme="minorEastAsia" w:hAnsi="Cambria Math" w:cstheme="minorHAnsi"/>
                  </w:rPr>
                  <m:t>(.)</m:t>
                </m:r>
              </m:sub>
            </m:sSub>
          </m:e>
        </m:d>
      </m:oMath>
      <w:r w:rsidR="002755B8" w:rsidRPr="00622706">
        <w:rPr>
          <w:rFonts w:eastAsiaTheme="minorEastAsia" w:cstheme="minorHAnsi"/>
        </w:rPr>
        <w:t xml:space="preserve"> is the </w:t>
      </w:r>
      <w:r w:rsidR="002755B8" w:rsidRPr="00622706">
        <w:rPr>
          <w:rFonts w:eastAsiaTheme="minorEastAsia" w:cstheme="minorHAnsi"/>
          <w:i/>
        </w:rPr>
        <w:t>social influence strength</w:t>
      </w:r>
      <w:r w:rsidR="002755B8" w:rsidRPr="00622706">
        <w:rPr>
          <w:rFonts w:eastAsiaTheme="minorEastAsia" w:cstheme="minorHAnsi"/>
        </w:rPr>
        <w:t xml:space="preserve">, </w:t>
      </w:r>
      <w:r w:rsidR="002755B8" w:rsidRPr="00622706">
        <w:rPr>
          <w:rFonts w:eastAsiaTheme="minorEastAsia" w:cstheme="minorHAnsi"/>
          <w:i/>
        </w:rPr>
        <w:t>perceived risk strength</w:t>
      </w:r>
      <w:r w:rsidR="002755B8" w:rsidRPr="00622706">
        <w:rPr>
          <w:rFonts w:eastAsiaTheme="minorEastAsia" w:cstheme="minorHAnsi"/>
        </w:rPr>
        <w:t xml:space="preserve">, </w:t>
      </w:r>
      <w:r w:rsidR="002755B8" w:rsidRPr="00622706">
        <w:rPr>
          <w:rFonts w:eastAsiaTheme="minorEastAsia" w:cstheme="minorHAnsi"/>
          <w:i/>
        </w:rPr>
        <w:t>availability strength</w:t>
      </w:r>
      <w:r w:rsidR="002755B8" w:rsidRPr="00622706">
        <w:rPr>
          <w:rFonts w:eastAsiaTheme="minorEastAsia" w:cstheme="minorHAnsi"/>
        </w:rPr>
        <w:t xml:space="preserve"> for that particular transition rate. These effect strengths are model parameters, estimated through the model estimation process (see </w:t>
      </w:r>
      <w:r w:rsidR="00F45F46" w:rsidRPr="00622706">
        <w:rPr>
          <w:rFonts w:eastAsiaTheme="minorEastAsia" w:cstheme="minorHAnsi"/>
        </w:rPr>
        <w:fldChar w:fldCharType="begin"/>
      </w:r>
      <w:r w:rsidR="00F45F46" w:rsidRPr="00622706">
        <w:rPr>
          <w:rFonts w:eastAsiaTheme="minorEastAsia" w:cstheme="minorHAnsi"/>
        </w:rPr>
        <w:instrText xml:space="preserve"> REF _Ref64919860 \n \h </w:instrText>
      </w:r>
      <w:r w:rsidR="00622706">
        <w:rPr>
          <w:rFonts w:eastAsiaTheme="minorEastAsia" w:cstheme="minorHAnsi"/>
        </w:rPr>
        <w:instrText xml:space="preserve"> \* MERGEFORMAT </w:instrText>
      </w:r>
      <w:r w:rsidR="00F45F46" w:rsidRPr="00622706">
        <w:rPr>
          <w:rFonts w:eastAsiaTheme="minorEastAsia" w:cstheme="minorHAnsi"/>
        </w:rPr>
      </w:r>
      <w:r w:rsidR="00F45F46" w:rsidRPr="00622706">
        <w:rPr>
          <w:rFonts w:eastAsiaTheme="minorEastAsia" w:cstheme="minorHAnsi"/>
        </w:rPr>
        <w:fldChar w:fldCharType="separate"/>
      </w:r>
      <w:r w:rsidR="00C75D16">
        <w:rPr>
          <w:rFonts w:eastAsiaTheme="minorEastAsia" w:cstheme="minorHAnsi"/>
        </w:rPr>
        <w:t>S4)</w:t>
      </w:r>
      <w:r w:rsidR="00F45F46" w:rsidRPr="00622706">
        <w:rPr>
          <w:rFonts w:eastAsiaTheme="minorEastAsia" w:cstheme="minorHAnsi"/>
        </w:rPr>
        <w:fldChar w:fldCharType="end"/>
      </w:r>
      <w:r w:rsidR="00122740" w:rsidRPr="00622706">
        <w:rPr>
          <w:rFonts w:eastAsiaTheme="minorEastAsia" w:cstheme="minorHAnsi"/>
        </w:rPr>
        <w:t>).</w:t>
      </w:r>
    </w:p>
    <w:p w14:paraId="2694D7AD" w14:textId="7827E4B8" w:rsidR="002755B8" w:rsidRPr="00622706" w:rsidRDefault="002755B8" w:rsidP="002755B8">
      <w:pPr>
        <w:rPr>
          <w:rFonts w:eastAsiaTheme="minorEastAsia" w:cstheme="minorHAnsi"/>
        </w:rPr>
      </w:pPr>
      <w:r w:rsidRPr="00622706">
        <w:rPr>
          <w:rFonts w:eastAsiaTheme="minorEastAsia" w:cstheme="minorHAnsi"/>
        </w:rPr>
        <w:t>Specifics on the drivers of each effect are in the following sections; in all cases, the driver is a time-varying quantity no</w:t>
      </w:r>
      <w:r w:rsidR="004D0268">
        <w:rPr>
          <w:rFonts w:eastAsiaTheme="minorEastAsia" w:cstheme="minorHAnsi"/>
        </w:rPr>
        <w:t>rmalis</w:t>
      </w:r>
      <w:r w:rsidRPr="00622706">
        <w:rPr>
          <w:rFonts w:eastAsiaTheme="minorEastAsia" w:cstheme="minorHAnsi"/>
        </w:rPr>
        <w:t>ed by its initial value. No</w:t>
      </w:r>
      <w:r w:rsidR="004D0268">
        <w:rPr>
          <w:rFonts w:eastAsiaTheme="minorEastAsia" w:cstheme="minorHAnsi"/>
        </w:rPr>
        <w:t>rmalis</w:t>
      </w:r>
      <w:r w:rsidRPr="00622706">
        <w:rPr>
          <w:rFonts w:eastAsiaTheme="minorEastAsia" w:cstheme="minorHAnsi"/>
        </w:rPr>
        <w:t>ing allows coefficients on transition rates to vary with changes in their drivers without needing to tease apart baseline transition rates from the endogenous effects present at the start of the simulation time period.</w:t>
      </w:r>
    </w:p>
    <w:p w14:paraId="41CEA4FC" w14:textId="1E27A2F7" w:rsidR="00134DAB" w:rsidRPr="00622706" w:rsidRDefault="00134DAB" w:rsidP="002755B8">
      <w:pPr>
        <w:rPr>
          <w:rFonts w:eastAsiaTheme="minorEastAsia" w:cstheme="minorHAnsi"/>
        </w:rPr>
      </w:pPr>
      <w:r w:rsidRPr="00622706">
        <w:rPr>
          <w:rFonts w:eastAsiaTheme="minorEastAsia" w:cstheme="minorHAnsi"/>
        </w:rPr>
        <w:t xml:space="preserve">In addition to these three main sets of feedbacks, </w:t>
      </w:r>
      <w:r w:rsidR="00402DC0" w:rsidRPr="00622706">
        <w:rPr>
          <w:rFonts w:eastAsiaTheme="minorEastAsia" w:cstheme="minorHAnsi"/>
        </w:rPr>
        <w:t>treatment capacity limitations create a fourth</w:t>
      </w:r>
      <w:r w:rsidR="009B05AC" w:rsidRPr="00622706">
        <w:rPr>
          <w:rFonts w:eastAsiaTheme="minorEastAsia" w:cstheme="minorHAnsi"/>
        </w:rPr>
        <w:t>, balancing feedback process, whereby as new patients enter treatment, the limited number of available treatment spots i</w:t>
      </w:r>
      <w:r w:rsidR="004D0268">
        <w:rPr>
          <w:rFonts w:eastAsiaTheme="minorEastAsia" w:cstheme="minorHAnsi"/>
        </w:rPr>
        <w:t>s</w:t>
      </w:r>
      <w:r w:rsidR="009B05AC" w:rsidRPr="00622706">
        <w:rPr>
          <w:rFonts w:eastAsiaTheme="minorEastAsia" w:cstheme="minorHAnsi"/>
        </w:rPr>
        <w:t xml:space="preserve"> filled, reducing or preventing further treatment engagement until existing patients leave</w:t>
      </w:r>
      <w:r w:rsidR="0005273A" w:rsidRPr="00622706">
        <w:rPr>
          <w:rFonts w:eastAsiaTheme="minorEastAsia" w:cstheme="minorHAnsi"/>
        </w:rPr>
        <w:t xml:space="preserve"> (see </w:t>
      </w:r>
      <w:r w:rsidR="0005273A" w:rsidRPr="00622706">
        <w:rPr>
          <w:rFonts w:eastAsiaTheme="minorEastAsia" w:cstheme="minorHAnsi"/>
        </w:rPr>
        <w:fldChar w:fldCharType="begin"/>
      </w:r>
      <w:r w:rsidR="0005273A" w:rsidRPr="00622706">
        <w:rPr>
          <w:rFonts w:eastAsiaTheme="minorEastAsia" w:cstheme="minorHAnsi"/>
        </w:rPr>
        <w:instrText xml:space="preserve"> REF _Ref64921997 \r \h </w:instrText>
      </w:r>
      <w:r w:rsidR="00622706">
        <w:rPr>
          <w:rFonts w:eastAsiaTheme="minorEastAsia" w:cstheme="minorHAnsi"/>
        </w:rPr>
        <w:instrText xml:space="preserve"> \* MERGEFORMAT </w:instrText>
      </w:r>
      <w:r w:rsidR="0005273A" w:rsidRPr="00622706">
        <w:rPr>
          <w:rFonts w:eastAsiaTheme="minorEastAsia" w:cstheme="minorHAnsi"/>
        </w:rPr>
      </w:r>
      <w:r w:rsidR="0005273A" w:rsidRPr="00622706">
        <w:rPr>
          <w:rFonts w:eastAsiaTheme="minorEastAsia" w:cstheme="minorHAnsi"/>
        </w:rPr>
        <w:fldChar w:fldCharType="separate"/>
      </w:r>
      <w:r w:rsidR="00C75D16">
        <w:rPr>
          <w:rFonts w:eastAsiaTheme="minorEastAsia" w:cstheme="minorHAnsi"/>
        </w:rPr>
        <w:t>S2.d.ii.(2)</w:t>
      </w:r>
      <w:r w:rsidR="0005273A" w:rsidRPr="00622706">
        <w:rPr>
          <w:rFonts w:eastAsiaTheme="minorEastAsia" w:cstheme="minorHAnsi"/>
        </w:rPr>
        <w:fldChar w:fldCharType="end"/>
      </w:r>
      <w:r w:rsidR="0005273A" w:rsidRPr="00622706">
        <w:rPr>
          <w:rFonts w:eastAsiaTheme="minorEastAsia" w:cstheme="minorHAnsi"/>
        </w:rPr>
        <w:t>)</w:t>
      </w:r>
      <w:r w:rsidR="009B05AC" w:rsidRPr="00622706">
        <w:rPr>
          <w:rFonts w:eastAsiaTheme="minorEastAsia" w:cstheme="minorHAnsi"/>
        </w:rPr>
        <w:t>.</w:t>
      </w:r>
    </w:p>
    <w:p w14:paraId="3722DD7E" w14:textId="77777777" w:rsidR="002755B8" w:rsidRPr="00622706" w:rsidRDefault="002755B8" w:rsidP="00860F08">
      <w:pPr>
        <w:pStyle w:val="Heading3"/>
        <w:rPr>
          <w:rFonts w:asciiTheme="minorHAnsi" w:hAnsiTheme="minorHAnsi" w:cstheme="minorHAnsi"/>
        </w:rPr>
      </w:pPr>
      <w:bookmarkStart w:id="15" w:name="_Toc61960783"/>
      <w:bookmarkStart w:id="16" w:name="_Ref64919001"/>
      <w:bookmarkStart w:id="17" w:name="_Ref68783466"/>
      <w:bookmarkStart w:id="18" w:name="_Toc76460673"/>
      <w:r w:rsidRPr="00622706">
        <w:rPr>
          <w:rFonts w:asciiTheme="minorHAnsi" w:hAnsiTheme="minorHAnsi" w:cstheme="minorHAnsi"/>
        </w:rPr>
        <w:t>Social influence</w:t>
      </w:r>
      <w:bookmarkEnd w:id="15"/>
      <w:bookmarkEnd w:id="16"/>
      <w:bookmarkEnd w:id="17"/>
      <w:bookmarkEnd w:id="18"/>
    </w:p>
    <w:p w14:paraId="4F97F5DA" w14:textId="2EDAA3D4" w:rsidR="002755B8" w:rsidRPr="00622706" w:rsidRDefault="002755B8" w:rsidP="002755B8">
      <w:pPr>
        <w:rPr>
          <w:rFonts w:cstheme="minorHAnsi"/>
        </w:rPr>
      </w:pPr>
      <w:r w:rsidRPr="00622706">
        <w:rPr>
          <w:rFonts w:cstheme="minorHAnsi"/>
        </w:rPr>
        <w:t>Drug use behaviour has an element of social contagion</w:t>
      </w:r>
      <w:r w:rsidR="00C80D9D">
        <w:rPr>
          <w:rFonts w:cstheme="minorHAnsi"/>
        </w:rPr>
        <w:t xml:space="preserve"> </w:t>
      </w:r>
      <w:r w:rsidR="00C80D9D">
        <w:rPr>
          <w:rFonts w:cstheme="minorHAnsi"/>
        </w:rPr>
        <w:fldChar w:fldCharType="begin" w:fldLock="1"/>
      </w:r>
      <w:r w:rsidR="00507E9F">
        <w:rPr>
          <w:rFonts w:cstheme="minorHAnsi"/>
        </w:rPr>
        <w:instrText>ADDIN CSL_CITATION {"citationItems":[{"id":"ITEM-1","itemData":{"DOI":"10.1016/j.socscimed.2009.07.024","ISSN":"1873-5347","PMID":"19700232","abstract":"Recent research has highlighted the ways in which social structural processes and physical environments operate to push young drug users towards risk. We undertook this study in order to explore how young people who were currently street-entrenched characterized and understood their initiation into the local drug scene in downtown Vancouver, Canada. Semi-structured qualitative interviews were conducted with 38 individuals recruited from a cohort of young drug users known as the At-Risk Youth Study (ARYS). Participant narratives reflected an understanding among young people that they are simultaneously pulled and pushed towards the local scene. Push factors were understood as circumstances that propelled young people towards this setting, in some cases because of proximity to it from a very early age, and in other cases because of adverse situations experienced elsewhere and the need to find a new place to live that was both affordable and safe. Interwoven with accounts of how youth were pushed towards the local scene were stories that emphasized a high degree of autonomy and the factors that initially attracted them to this scene, including a desire for excitement, independence and belonging. Once young people were more permanently based in downtown Vancouver, participants identified several factors that accelerated their entrenchment in this locale, including increasingly 'problematic' drug use, an intensified need to generate income, experiences of chronic homelessness, and unstable social relationships. Our findings stress the need for early intervention with youth, before they are initiated into the social networks and processes that rapidly propel young people towards risk within these contexts. Once initiation has occurred, the boundary between safety and risk quickly becomes difficult to navigate, and young people become highly vulnerable to numerous harms.","author":[{"dropping-particle":"","family":"Fast","given":"Danya","non-dropping-particle":"","parse-names":false,"suffix":""},{"dropping-particle":"","family":"Small","given":"Will","non-dropping-particle":"","parse-names":false,"suffix":""},{"dropping-particle":"","family":"Wood","given":"Evan","non-dropping-particle":"","parse-names":false,"suffix":""},{"dropping-particle":"","family":"Kerr","given":"Thomas","non-dropping-particle":"","parse-names":false,"suffix":""}],"container-title":"Social science &amp; medicine","id":"ITEM-1","issue":"8","issued":{"date-parts":[["2009","10"]]},"page":"1204-10","publisher":"Elsevier Ltd","title":"Coming 'down here': young people's reflections on becoming entrenched in a local drug scene","type":"article-journal","volume":"69"},"uris":["http://www.mendeley.com/documents/?uuid=fae05c88-4aff-43f3-9d25-3e81f507166b"]},{"id":"ITEM-2","itemData":{"DOI":"10.1016/j.addbeh.2018.04.017","ISSN":"18736327","PMID":"29747875","abstract":"Introduction: Recent research has begun to explore the transition from nonmedical use of prescription opioids (POs) to heroin and injection drug use, adding to earlier literature identifying factors that influence the transition from intranasal to injection use of heroin. However, little research has explored how these transitions are embedded within young people's broader opioid use trajectories – individual pathways that may also include experiences of nonfatal overdose and drug treatment. Methods: Data are from a study of 539 18–29 year-old New York City residents, recruited via Respondent-Driven Sampling, who reported past-month nonmedical use of POs and/or heroin use. Participants completed structured, computer-assisted interviews that included assessment of their ages at a series of “benchmark” events and experiences, including first use of a drug or route of administration, the onset of “regular” use of a drug (i.e., 1 or more times a week for at least 1 month), first overdose and first drug treatment. Results: Results suggest a predictable, ordered pathway by which opioid use tends to progress in this cohort of young adults. Participants initiated nonmedical PO use at age 16.8, on average, and most transitioned to heroin use (83%) and heroin injection (64%), generally within 4 years of first PO misuse. Drug treatment was not typically accessed until after participants had progressed to heroin use. First overdose occurred &lt;1 year after first heroin use, on average. Conclusions: Findings may help inform the optimal timing for delivery of primary, secondary and tertiary prevention efforts targeting young opioid users.","author":[{"dropping-particle":"","family":"Guarino","given":"Honoria","non-dropping-particle":"","parse-names":false,"suffix":""},{"dropping-particle":"","family":"Mateu-Gelabert","given":"Pedro","non-dropping-particle":"","parse-names":false,"suffix":""},{"dropping-particle":"","family":"Teubl","given":"Jennifer","non-dropping-particle":"","parse-names":false,"suffix":""},{"dropping-particle":"","family":"Goodbody","given":"Elizabeth","non-dropping-particle":"","parse-names":false,"suffix":""}],"container-title":"Addictive Behaviors","id":"ITEM-2","issue":"September 2017","issued":{"date-parts":[["2018"]]},"page":"118-123","publisher":"Elsevier","title":"Young adults’ opioid use trajectories: From nonmedical prescription opioid use to heroin, drug injection, drug treatment and overdose","type":"article-journal","volume":"86"},"uris":["http://www.mendeley.com/documents/?uuid=9c626366-9027-44da-bee6-720df5f19d2d"]},{"id":"ITEM-3","itemData":{"DOI":"10.1016/j.drugpo.2015.12.021","ISSN":"18734758","PMID":"26818082","abstract":"Background: As the prevalence of opioid analgesic (OA) misuse and associated harms have increased in the United States, the prevalence of heroin use and rates of unintentional overdose have concurrently risen. Research has begun to identify connections between OA misuse and heroin use, although this relationship remains under explored. The present study explores the context of heroin initiation among persons with histories of OA misuse in New York City. Methods: In-depth interviews were conducted with 31 individuals with histories of OA misuse who initiated heroin use within the past five years. Data were collected between August 2013 and January 2015. All participants' OA misuse temporally preceded their heroin use. Interviews were coded and analyzed utilizing thematic qualitative methods. Results: Participants ranged in age from 18 to 44 years; 25 identified as male and 30 identified as non-Hispanic white and heterosexual. All participants had stable housing at the time of interview and all were high school graduates. Participants described several key points of transition along their trajectories from OA misuse to heroin initiation: dual- to single-entity OAs; oral to intranasal OA administration; and the development of physical opioid dependence. Participants described the breaking down of heroin-related stigma across social networks as new drug use permeated social groups. Conclusion: Several points of transition were identified in participants' trajectories from OA misuse to heroin initiation. In particular the development of physical dependence was a critical factor as existing heroin stigma was rapidly overcome in the face of opioid withdrawal. The relatively short time to heroin initiation documented among new user groups serves as an added challenge to the development of interventions.","author":[{"dropping-particle":"","family":"Harocopos","given":"Alex","non-dropping-particle":"","parse-names":false,"suffix":""},{"dropping-particle":"","family":"Allen","given":"Bennett","non-dropping-particle":"","parse-names":false,"suffix":""},{"dropping-particle":"","family":"Paone","given":"Denise","non-dropping-particle":"","parse-names":false,"suffix":""}],"container-title":"International Journal of Drug Policy","id":"ITEM-3","issued":{"date-parts":[["2016"]]},"page":"106-112","publisher":"Elsevier B.V.","title":"Circumstances and contexts of heroin initiation following non-medical opioid analgesic use in New York City","type":"article-journal","volume":"28"},"uris":["http://www.mendeley.com/documents/?uuid=7a15fd8c-3805-4ca7-8793-13da7bc98209"]},{"id":"ITEM-4","itemData":{"ISSN":"0277-9536","PMID":"12190272","abstract":"Although syringe exchange and other harm reduction interventions have generally been effective in reducing bloodborne pathogen incidence among injection drug users (IDUs), in some cases a minority of IDUs continues to engage in risky injection behavior. Building on emerging perspectives in social epidemiology and research on drug use in anthropology that point to the importance of examining fundamental social causes of risk behavior, or what puts individuals at risk for risk, this study used a multilevel perspective to explore whether forms of capital, social network characteristics, and other contextual factors influence continued risky injection behavior. Quantitative and qualitative data were collected on IDUs in the city of Marseilles, France, where sterile injection equipment has been legal and officially promoted since 1995. In multivariate analysis on data concerning active users, location in the densest part of a large, interconnected network of IDUs greatly increased the likelihood of risky injection practices, while there was a non-significant tendency for low Acquired Cultural and Economic Capital to predict this behavior. Among the strongest individual-level characteristics to predict this outcome were illicit use of prescribed medication, generally high dose buprenorphine, and unprotected sex. Parental abuse of psychoactive drugs during the subject's childhood, on the other hand, greatly decreased the chances of engaging in risky injection behavior. Additionally, qualitative data analysis suggests that risky injection may be linked to lack of resources to procure drugs, and not simply to inadequate sterile injection equipment. Further research, including ecological models, is needed to better understand how fundamental social conditions are related to \"risk for risk\". However, public health interventions can already address the need for community-level interventions, while rethinking the consequences of inaccessible drugs and unintended \"leakage\" from the introduction of buprenorphine and other medicalized treatments for opiate dependency.","author":[{"dropping-particle":"","family":"Lovell","given":"Anne M.","non-dropping-particle":"","parse-names":false,"suffix":""}],"container-title":"Social Science &amp; Medicine","id":"ITEM-4","issue":"5","issued":{"date-parts":[["2002","9"]]},"page":"803-821","title":"Risking risk: The influence of types of capital and social networks on the injection practices of drug users","type":"article-journal","volume":"55"},"uris":["http://www.mendeley.com/documents/?uuid=fc16ad13-dec7-477e-8c53-711156b008dc"]},{"id":"ITEM-5","itemData":{"DOI":"10.1016/j.drugpo.2013.10.004","ISSN":"18734758","PMID":"24238956","abstract":"This qualitative study documents the pathways to injecting heroin by users in Philadelphia and San Francisco before and during a pharmaceutical opioid pill epidemic. Data was collected through in-depth, semi-structured interviews (conducted between 2010 and 2012) that were, conducted against a background of longer-term participant-observation, ethnographic studies of street-based drug users and dealers in Philadelphia (2007-12) and San Francisco (1994-2007, 2012). Philadelphia and San Francisco were selected for their contrasting political economies, immigration patterns and source type of heroin. In Philadelphia the ethnographers found heroin injectors, usually white users, who had started their opiate using careers with prescription opioids rather than transitioning from other drugs. In both Philadelphia and San Francisco, most of the young heroin injectors interviewed began, their drug-use trajectories with opioid pills - usually Percocet (oxycodone and acetaminophen), generic short acting oxycodone or, OxyContin (long-acting oxycodone) - before transitioning to heroin, usually by nasal inhalation (sniffing) or smoking at first, followed by injecting. While most of the Philadelphia users were born in the city or its suburbs and had started using both opioid pills and heroin there, many of the San Francisco users had initiated their pill and sometimes heroin use elsewhere and had migrated to the city from around the country. Nevertheless, patterns of transition of younger injectors were similar in both cities suggesting an evolving national pattern. In contrast, older users in both Philadelphia and San Francisco were more likely to have graduated to heroin injection from non-opiate drugs such as cannabis, methamphetamine and cocaine. Pharmaceutical opioid initiates typically reported switching to heroin for reasons of cost and ease-of-access to supply after becoming physically and emotionally dependent on opioid pills. Many expressed surprise and dismay at their progression to sniffing and subsequently to injecting heroin. Historically and structurally these users found themselves caught at the intersection of two major developments in the opiate supply: (1) an over 500% increase in opiate pill prescription from 1997 to 2005 resulting in easy access to diverted supplies of less stigmatized opiates than heroin and (2) a heroin supply glut, following the US entry of Colombian-sourced, heroin in the early 1990s, that decreased cost and increased purity a…","author":[{"dropping-particle":"","family":"Mars","given":"Sarah G.","non-dropping-particle":"","parse-names":false,"suffix":""},{"dropping-particle":"","family":"Bourgois","given":"Philippe","non-dropping-particle":"","parse-names":false,"suffix":""},{"dropping-particle":"","family":"Karandinos","given":"George","non-dropping-particle":"","parse-names":false,"suffix":""},{"dropping-particle":"","family":"Montero","given":"Fernando","non-dropping-particle":"","parse-names":false,"suffix":""},{"dropping-particle":"","family":"Ciccarone","given":"Daniel","non-dropping-particle":"","parse-names":false,"suffix":""}],"container-title":"International Journal of Drug Policy","id":"ITEM-5","issue":"2","issued":{"date-parts":[["2014"]]},"page":"257-266","publisher":"Elsevier B.V.","title":"\"Every 'never' I ever said came true\": Transitions from opioid pills to heroin injecting","type":"article-journal","volume":"25"},"uris":["http://www.mendeley.com/documents/?uuid=d75efd0c-0438-4437-8ba0-ed6ad511df4c"]}],"mendeley":{"formattedCitation":"(Fast et al. 2009; Guarino et al. 2018; Harocopos, Allen, and Paone 2016; Lovell 2002; Mars et al. 2014)","plainTextFormattedCitation":"(Fast et al. 2009; Guarino et al. 2018; Harocopos, Allen, and Paone 2016; Lovell 2002; Mars et al. 2014)","previouslyFormattedCitation":"(Fast et al. 2009; Guarino et al. 2018; Harocopos, Allen, and Paone 2016; Lovell 2002; Mars et al. 2014)"},"properties":{"noteIndex":0},"schema":"https://github.com/citation-style-language/schema/raw/master/csl-citation.json"}</w:instrText>
      </w:r>
      <w:r w:rsidR="00C80D9D">
        <w:rPr>
          <w:rFonts w:cstheme="minorHAnsi"/>
        </w:rPr>
        <w:fldChar w:fldCharType="separate"/>
      </w:r>
      <w:r w:rsidR="00D81E26" w:rsidRPr="00D81E26">
        <w:rPr>
          <w:rFonts w:cstheme="minorHAnsi"/>
          <w:noProof/>
        </w:rPr>
        <w:t>(Fast et al. 2009; Guarino et al. 2018; Harocopos, Allen, and Paone 2016; Lovell 2002; Mars et al. 2014)</w:t>
      </w:r>
      <w:r w:rsidR="00C80D9D">
        <w:rPr>
          <w:rFonts w:cstheme="minorHAnsi"/>
        </w:rPr>
        <w:fldChar w:fldCharType="end"/>
      </w:r>
      <w:r w:rsidRPr="00622706">
        <w:rPr>
          <w:rFonts w:cstheme="minorHAnsi"/>
        </w:rPr>
        <w:t xml:space="preserve">. As more people use a substance, </w:t>
      </w:r>
      <w:r w:rsidR="00344545" w:rsidRPr="00622706">
        <w:rPr>
          <w:rFonts w:cstheme="minorHAnsi"/>
        </w:rPr>
        <w:t>its use becomes increasingly normalised, and relevant knowledge about its use (e.g. methods of administration, sources of supply, etc.) becomes more widespread and accessible</w:t>
      </w:r>
      <w:r w:rsidR="00ED0BC1" w:rsidRPr="00622706">
        <w:rPr>
          <w:rFonts w:cstheme="minorHAnsi"/>
        </w:rPr>
        <w:t xml:space="preserve"> </w:t>
      </w:r>
      <w:r w:rsidR="009F6E99">
        <w:rPr>
          <w:rFonts w:cstheme="minorHAnsi"/>
        </w:rPr>
        <w:fldChar w:fldCharType="begin" w:fldLock="1"/>
      </w:r>
      <w:r w:rsidR="00507E9F">
        <w:rPr>
          <w:rFonts w:cstheme="minorHAnsi"/>
        </w:rPr>
        <w:instrText>ADDIN CSL_CITATION {"citationItems":[{"id":"ITEM-1","itemData":{"DOI":"10.1016/j.addbeh.2018.04.017","ISSN":"18736327","PMID":"29747875","abstract":"Introduction: Recent research has begun to explore the transition from nonmedical use of prescription opioids (POs) to heroin and injection drug use, adding to earlier literature identifying factors that influence the transition from intranasal to injection use of heroin. However, little research has explored how these transitions are embedded within young people's broader opioid use trajectories – individual pathways that may also include experiences of nonfatal overdose and drug treatment. Methods: Data are from a study of 539 18–29 year-old New York City residents, recruited via Respondent-Driven Sampling, who reported past-month nonmedical use of POs and/or heroin use. Participants completed structured, computer-assisted interviews that included assessment of their ages at a series of “benchmark” events and experiences, including first use of a drug or route of administration, the onset of “regular” use of a drug (i.e., 1 or more times a week for at least 1 month), first overdose and first drug treatment. Results: Results suggest a predictable, ordered pathway by which opioid use tends to progress in this cohort of young adults. Participants initiated nonmedical PO use at age 16.8, on average, and most transitioned to heroin use (83%) and heroin injection (64%), generally within 4 years of first PO misuse. Drug treatment was not typically accessed until after participants had progressed to heroin use. First overdose occurred &lt;1 year after first heroin use, on average. Conclusions: Findings may help inform the optimal timing for delivery of primary, secondary and tertiary prevention efforts targeting young opioid users.","author":[{"dropping-particle":"","family":"Guarino","given":"Honoria","non-dropping-particle":"","parse-names":false,"suffix":""},{"dropping-particle":"","family":"Mateu-Gelabert","given":"Pedro","non-dropping-particle":"","parse-names":false,"suffix":""},{"dropping-particle":"","family":"Teubl","given":"Jennifer","non-dropping-particle":"","parse-names":false,"suffix":""},{"dropping-particle":"","family":"Goodbody","given":"Elizabeth","non-dropping-particle":"","parse-names":false,"suffix":""}],"container-title":"Addictive Behaviors","id":"ITEM-1","issue":"September 2017","issued":{"date-parts":[["2018"]]},"page":"118-123","publisher":"Elsevier","title":"Young adults’ opioid use trajectories: From nonmedical prescription opioid use to heroin, drug injection, drug treatment and overdose","type":"article-journal","volume":"86"},"uris":["http://www.mendeley.com/documents/?uuid=9c626366-9027-44da-bee6-720df5f19d2d"]},{"id":"ITEM-2","itemData":{"DOI":"10.1016/j.drugpo.2013.10.004","ISSN":"18734758","PMID":"24238956","abstract":"This qualitative study documents the pathways to injecting heroin by users in Philadelphia and San Francisco before and during a pharmaceutical opioid pill epidemic. Data was collected through in-depth, semi-structured interviews (conducted between 2010 and 2012) that were, conducted against a background of longer-term participant-observation, ethnographic studies of street-based drug users and dealers in Philadelphia (2007-12) and San Francisco (1994-2007, 2012). Philadelphia and San Francisco were selected for their contrasting political economies, immigration patterns and source type of heroin. In Philadelphia the ethnographers found heroin injectors, usually white users, who had started their opiate using careers with prescription opioids rather than transitioning from other drugs. In both Philadelphia and San Francisco, most of the young heroin injectors interviewed began, their drug-use trajectories with opioid pills - usually Percocet (oxycodone and acetaminophen), generic short acting oxycodone or, OxyContin (long-acting oxycodone) - before transitioning to heroin, usually by nasal inhalation (sniffing) or smoking at first, followed by injecting. While most of the Philadelphia users were born in the city or its suburbs and had started using both opioid pills and heroin there, many of the San Francisco users had initiated their pill and sometimes heroin use elsewhere and had migrated to the city from around the country. Nevertheless, patterns of transition of younger injectors were similar in both cities suggesting an evolving national pattern. In contrast, older users in both Philadelphia and San Francisco were more likely to have graduated to heroin injection from non-opiate drugs such as cannabis, methamphetamine and cocaine. Pharmaceutical opioid initiates typically reported switching to heroin for reasons of cost and ease-of-access to supply after becoming physically and emotionally dependent on opioid pills. Many expressed surprise and dismay at their progression to sniffing and subsequently to injecting heroin. Historically and structurally these users found themselves caught at the intersection of two major developments in the opiate supply: (1) an over 500% increase in opiate pill prescription from 1997 to 2005 resulting in easy access to diverted supplies of less stigmatized opiates than heroin and (2) a heroin supply glut, following the US entry of Colombian-sourced, heroin in the early 1990s, that decreased cost and increased purity a…","author":[{"dropping-particle":"","family":"Mars","given":"Sarah G.","non-dropping-particle":"","parse-names":false,"suffix":""},{"dropping-particle":"","family":"Bourgois","given":"Philippe","non-dropping-particle":"","parse-names":false,"suffix":""},{"dropping-particle":"","family":"Karandinos","given":"George","non-dropping-particle":"","parse-names":false,"suffix":""},{"dropping-particle":"","family":"Montero","given":"Fernando","non-dropping-particle":"","parse-names":false,"suffix":""},{"dropping-particle":"","family":"Ciccarone","given":"Daniel","non-dropping-particle":"","parse-names":false,"suffix":""}],"container-title":"International Journal of Drug Policy","id":"ITEM-2","issue":"2","issued":{"date-parts":[["2014"]]},"page":"257-266","publisher":"Elsevier B.V.","title":"\"Every 'never' I ever said came true\": Transitions from opioid pills to heroin injecting","type":"article-journal","volume":"25"},"uris":["http://www.mendeley.com/documents/?uuid=d75efd0c-0438-4437-8ba0-ed6ad511df4c"]}],"mendeley":{"formattedCitation":"(Guarino et al. 2018; Mars et al. 2014)","plainTextFormattedCitation":"(Guarino et al. 2018; Mars et al. 2014)","previouslyFormattedCitation":"(Guarino et al. 2018; Mars et al. 2014)"},"properties":{"noteIndex":0},"schema":"https://github.com/citation-style-language/schema/raw/master/csl-citation.json"}</w:instrText>
      </w:r>
      <w:r w:rsidR="009F6E99">
        <w:rPr>
          <w:rFonts w:cstheme="minorHAnsi"/>
        </w:rPr>
        <w:fldChar w:fldCharType="separate"/>
      </w:r>
      <w:r w:rsidR="00D81E26" w:rsidRPr="00D81E26">
        <w:rPr>
          <w:rFonts w:cstheme="minorHAnsi"/>
          <w:noProof/>
        </w:rPr>
        <w:t>(Guarino et al. 2018; Mars et al. 2014)</w:t>
      </w:r>
      <w:r w:rsidR="009F6E99">
        <w:rPr>
          <w:rFonts w:cstheme="minorHAnsi"/>
        </w:rPr>
        <w:fldChar w:fldCharType="end"/>
      </w:r>
      <w:r w:rsidR="0017183F" w:rsidRPr="00622706">
        <w:rPr>
          <w:rFonts w:cstheme="minorHAnsi"/>
        </w:rPr>
        <w:t>.</w:t>
      </w:r>
      <w:r w:rsidR="00344545" w:rsidRPr="00622706">
        <w:rPr>
          <w:rFonts w:cstheme="minorHAnsi"/>
        </w:rPr>
        <w:t xml:space="preserve"> A</w:t>
      </w:r>
      <w:r w:rsidRPr="00622706">
        <w:rPr>
          <w:rFonts w:cstheme="minorHAnsi"/>
        </w:rPr>
        <w:t xml:space="preserve">ccess to the substance in </w:t>
      </w:r>
      <w:r w:rsidR="00344545" w:rsidRPr="00622706">
        <w:rPr>
          <w:rFonts w:cstheme="minorHAnsi"/>
        </w:rPr>
        <w:t xml:space="preserve">social </w:t>
      </w:r>
      <w:r w:rsidRPr="00622706">
        <w:rPr>
          <w:rFonts w:cstheme="minorHAnsi"/>
        </w:rPr>
        <w:t>network</w:t>
      </w:r>
      <w:r w:rsidR="00344545" w:rsidRPr="00622706">
        <w:rPr>
          <w:rFonts w:cstheme="minorHAnsi"/>
        </w:rPr>
        <w:t>s</w:t>
      </w:r>
      <w:r w:rsidRPr="00622706">
        <w:rPr>
          <w:rFonts w:cstheme="minorHAnsi"/>
        </w:rPr>
        <w:t xml:space="preserve"> grows </w:t>
      </w:r>
      <w:r w:rsidR="00344545" w:rsidRPr="00622706">
        <w:rPr>
          <w:rFonts w:cstheme="minorHAnsi"/>
        </w:rPr>
        <w:t>as people seek the substance or become</w:t>
      </w:r>
      <w:r w:rsidRPr="00622706">
        <w:rPr>
          <w:rFonts w:cstheme="minorHAnsi"/>
        </w:rPr>
        <w:t xml:space="preserve"> suppliers to others </w:t>
      </w:r>
      <w:r w:rsidRPr="00622706">
        <w:rPr>
          <w:rFonts w:cstheme="minorHAnsi"/>
        </w:rPr>
        <w:lastRenderedPageBreak/>
        <w:t>(especially in the case o</w:t>
      </w:r>
      <w:r w:rsidR="00344545" w:rsidRPr="00622706">
        <w:rPr>
          <w:rFonts w:cstheme="minorHAnsi"/>
        </w:rPr>
        <w:t>f prescription opioids).</w:t>
      </w:r>
      <w:r w:rsidRPr="00622706">
        <w:rPr>
          <w:rFonts w:cstheme="minorHAnsi"/>
        </w:rPr>
        <w:t xml:space="preserve"> </w:t>
      </w:r>
      <w:r w:rsidR="00344545" w:rsidRPr="00622706">
        <w:rPr>
          <w:rFonts w:cstheme="minorHAnsi"/>
        </w:rPr>
        <w:t xml:space="preserve">Collectively, these processes increase </w:t>
      </w:r>
      <w:r w:rsidRPr="00622706">
        <w:rPr>
          <w:rFonts w:cstheme="minorHAnsi"/>
        </w:rPr>
        <w:t>initiation</w:t>
      </w:r>
      <w:r w:rsidR="00344545" w:rsidRPr="00622706">
        <w:rPr>
          <w:rFonts w:cstheme="minorHAnsi"/>
        </w:rPr>
        <w:t xml:space="preserve"> of drug use, creating a self-reinforcing growth process</w:t>
      </w:r>
      <w:r w:rsidRPr="00622706">
        <w:rPr>
          <w:rFonts w:cstheme="minorHAnsi"/>
        </w:rPr>
        <w:t>.</w:t>
      </w:r>
      <w:r w:rsidR="00344545" w:rsidRPr="00622706">
        <w:rPr>
          <w:rFonts w:cstheme="minorHAnsi"/>
        </w:rPr>
        <w:t xml:space="preserve"> (These processes can also work in reverse as use declines.)</w:t>
      </w:r>
      <w:r w:rsidRPr="00622706">
        <w:rPr>
          <w:rFonts w:cstheme="minorHAnsi"/>
        </w:rPr>
        <w:t xml:space="preserve"> Similarly, social space-driven ratcheting effects </w:t>
      </w:r>
      <w:r w:rsidR="00746851" w:rsidRPr="00622706">
        <w:rPr>
          <w:rFonts w:cstheme="minorHAnsi"/>
        </w:rPr>
        <w:t>can</w:t>
      </w:r>
      <w:r w:rsidRPr="00622706">
        <w:rPr>
          <w:rFonts w:cstheme="minorHAnsi"/>
        </w:rPr>
        <w:t xml:space="preserve"> </w:t>
      </w:r>
      <w:r w:rsidR="008A5234">
        <w:rPr>
          <w:rFonts w:cstheme="minorHAnsi"/>
        </w:rPr>
        <w:t xml:space="preserve">potentially </w:t>
      </w:r>
      <w:r w:rsidRPr="00622706">
        <w:rPr>
          <w:rFonts w:cstheme="minorHAnsi"/>
        </w:rPr>
        <w:t xml:space="preserve">drive </w:t>
      </w:r>
      <w:r w:rsidR="003C7126" w:rsidRPr="00622706">
        <w:rPr>
          <w:rFonts w:cstheme="minorHAnsi"/>
        </w:rPr>
        <w:t>increasingly heavy</w:t>
      </w:r>
      <w:r w:rsidRPr="00622706">
        <w:rPr>
          <w:rFonts w:cstheme="minorHAnsi"/>
        </w:rPr>
        <w:t xml:space="preserve"> </w:t>
      </w:r>
      <w:r w:rsidR="003C7126" w:rsidRPr="00622706">
        <w:rPr>
          <w:rFonts w:cstheme="minorHAnsi"/>
        </w:rPr>
        <w:t xml:space="preserve">drug </w:t>
      </w:r>
      <w:r w:rsidRPr="00622706">
        <w:rPr>
          <w:rFonts w:cstheme="minorHAnsi"/>
        </w:rPr>
        <w:t>use</w:t>
      </w:r>
      <w:r w:rsidR="00D61AA3" w:rsidRPr="00622706">
        <w:rPr>
          <w:rFonts w:cstheme="minorHAnsi"/>
        </w:rPr>
        <w:t xml:space="preserve"> </w:t>
      </w:r>
      <w:r w:rsidR="002A2737" w:rsidRPr="00622706">
        <w:rPr>
          <w:rFonts w:cstheme="minorHAnsi"/>
        </w:rPr>
        <w:fldChar w:fldCharType="begin" w:fldLock="1"/>
      </w:r>
      <w:r w:rsidR="00270542">
        <w:rPr>
          <w:rFonts w:cstheme="minorHAnsi"/>
        </w:rPr>
        <w:instrText>ADDIN CSL_CITATION {"citationItems":[{"id":"ITEM-1","itemData":{"DOI":"10.1016/j.drugalcdep.2007.09.021","ISSN":"03768716","PMID":"18077104","abstract":"Objectives: To examine social contexts and processes influencing transition to drug injection among street youth. Methods: 42 street youth participated in in-depth interviews. A typology of experiences was built founded on youth's street life and drug use trajectories. The transition to drug injection was examined through these experiences. Results: We identified five types of mutually exclusive experiences. The \"downtowner's\" experience is characterised by early street life and drug consumption trajectories, and a strong identification with the downtown milieu. These youth progress from one drug to another and, in a milieu where drug injection is omnipresent, this escalation culminates in transition to injection. The \"tripper\" street life and substance use trajectories begin later and are less intense. Most \"tripper\" youth are already chronic hallucinogens users when they arrive in downtown Montréal. Although they judge \"junkies\" severely, they show some ambivalence towards injection. The \"on the go\" experience is characterised by trajectories of drug use and street life that are intermingled, leading to a loss of control. These youth, who often have serious delinquent behaviours, come to downtown Montréal to party and consume drugs, mostly stimulants. Their drug use pattern and network make them at high risk of starting cocaine injection. The \"hard-luck's\" experience is characterised by a lack of identification with the downtown milieu. These youth who use drugs recreationally, end up in the streets accidentally, often because of unemployment. The \"alcoholic' experience is related to alcohol misuse. These youth usually end up in the streets due to this dependence. Their street involvement is mostly an experience of solitude. The risk of transitioning to injection for both these types is low. Conclusions: Some combinations of street life and drug use trajectories seem to contribute to injection among street youth. Some important factors interact and increase the risk of street youth transitioning to injection: poor personal assets; early rupture with primary social institutions; social integration into subcultures where both street life and \"drug trips\" are fashionable, drug preferences and the local drug market. © 2007 Elsevier Ireland Ltd. All rights reserved.","author":[{"dropping-particle":"","family":"Roy","given":"Élise","non-dropping-particle":"","parse-names":false,"suffix":""},{"dropping-particle":"","family":"Nonn","given":"Éva","non-dropping-particle":"","parse-names":false,"suffix":""},{"dropping-particle":"","family":"Haley","given":"Nancy","non-dropping-particle":"","parse-names":false,"suffix":""}],"container-title":"Drug and Alcohol Dependence","id":"ITEM-1","issue":"1-3","issued":{"date-parts":[["2008","4","1"]]},"page":"19-29","publisher":"Drug Alcohol Depend","title":"Transition to injection drug use among street youth-A qualitative analysis","type":"article-journal","volume":"94"},"uris":["http://www.mendeley.com/documents/?uuid=11a414f2-cfda-3b9c-bc0c-2d948e41b52e"]},{"id":"ITEM-2","itemData":{"DOI":"10.1007/s11524-011-9575-4","ISSN":"10993460","PMID":"21533961","abstract":"While the community impacts of drug-related street disorder have been well described, lesser attention has been given to the potential health and social implications of drug scene exposure on street-involved people who use illicit drugs. Therefore, we sought to assess the impacts of exposure to a street-based drug scene among injection drug users (IDU) in a Canadian setting. Data were derived from a prospective cohort study known as the Vancouver Injection Drug Users Study. Four categories of drug scene exposure were defined based on the numbers of hours spent on the street each day. Three generalized estimating equation (GEE) logistic regression models were constructed to identify factors associated with varying levels of drug scene exposure (2-6, 6-15, over 15 hours) during the period of December 2005 to March 2009. Among our sample of 1,486 IDU, at baseline, a total of 314 (21%) fit the criteria for high drug scene exposure (&gt;15 hours per day). In multivariate GEE analysis, factors significantly and independently associated with high exposure included: unstable housing (adjusted odds ratio [AOR]</w:instrText>
      </w:r>
      <w:r w:rsidR="00270542">
        <w:rPr>
          <w:rFonts w:ascii="Cambria Math" w:hAnsi="Cambria Math" w:cs="Cambria Math"/>
        </w:rPr>
        <w:instrText>∈</w:instrText>
      </w:r>
      <w:r w:rsidR="00270542">
        <w:rPr>
          <w:rFonts w:cstheme="minorHAnsi"/>
        </w:rPr>
        <w:instrText>=</w:instrText>
      </w:r>
      <w:r w:rsidR="00270542">
        <w:rPr>
          <w:rFonts w:ascii="Cambria Math" w:hAnsi="Cambria Math" w:cs="Cambria Math"/>
        </w:rPr>
        <w:instrText>∈</w:instrText>
      </w:r>
      <w:r w:rsidR="00270542">
        <w:rPr>
          <w:rFonts w:cstheme="minorHAnsi"/>
        </w:rPr>
        <w:instrText>9.50; 95% confidence interval [CI], 6.36-14.20); daily crack use (AOR</w:instrText>
      </w:r>
      <w:r w:rsidR="00270542">
        <w:rPr>
          <w:rFonts w:ascii="Cambria Math" w:hAnsi="Cambria Math" w:cs="Cambria Math"/>
        </w:rPr>
        <w:instrText>∈</w:instrText>
      </w:r>
      <w:r w:rsidR="00270542">
        <w:rPr>
          <w:rFonts w:cstheme="minorHAnsi"/>
        </w:rPr>
        <w:instrText>=</w:instrText>
      </w:r>
      <w:r w:rsidR="00270542">
        <w:rPr>
          <w:rFonts w:ascii="Cambria Math" w:hAnsi="Cambria Math" w:cs="Cambria Math"/>
        </w:rPr>
        <w:instrText>∈</w:instrText>
      </w:r>
      <w:r w:rsidR="00270542">
        <w:rPr>
          <w:rFonts w:cstheme="minorHAnsi"/>
        </w:rPr>
        <w:instrText>2.70; 95% CI, 2.07-3.52); encounters with police (AOR</w:instrText>
      </w:r>
      <w:r w:rsidR="00270542">
        <w:rPr>
          <w:rFonts w:ascii="Cambria Math" w:hAnsi="Cambria Math" w:cs="Cambria Math"/>
        </w:rPr>
        <w:instrText>∈</w:instrText>
      </w:r>
      <w:r w:rsidR="00270542">
        <w:rPr>
          <w:rFonts w:cstheme="minorHAnsi"/>
        </w:rPr>
        <w:instrText>=</w:instrText>
      </w:r>
      <w:r w:rsidR="00270542">
        <w:rPr>
          <w:rFonts w:ascii="Cambria Math" w:hAnsi="Cambria Math" w:cs="Cambria Math"/>
        </w:rPr>
        <w:instrText>∈</w:instrText>
      </w:r>
      <w:r w:rsidR="00270542">
        <w:rPr>
          <w:rFonts w:cstheme="minorHAnsi"/>
        </w:rPr>
        <w:instrText>2.11; 95% CI, 1.62-2.75); and being a victim of violence (AOR</w:instrText>
      </w:r>
      <w:r w:rsidR="00270542">
        <w:rPr>
          <w:rFonts w:ascii="Cambria Math" w:hAnsi="Cambria Math" w:cs="Cambria Math"/>
        </w:rPr>
        <w:instrText>∈</w:instrText>
      </w:r>
      <w:r w:rsidR="00270542">
        <w:rPr>
          <w:rFonts w:cstheme="minorHAnsi"/>
        </w:rPr>
        <w:instrText>=</w:instrText>
      </w:r>
      <w:r w:rsidR="00270542">
        <w:rPr>
          <w:rFonts w:ascii="Cambria Math" w:hAnsi="Cambria Math" w:cs="Cambria Math"/>
        </w:rPr>
        <w:instrText>∈</w:instrText>
      </w:r>
      <w:r w:rsidR="00270542">
        <w:rPr>
          <w:rFonts w:cstheme="minorHAnsi"/>
        </w:rPr>
        <w:instrText>1.49; 95 % CI, 1.14-1.95). Regular employment (AOR</w:instrText>
      </w:r>
      <w:r w:rsidR="00270542">
        <w:rPr>
          <w:rFonts w:ascii="Cambria Math" w:hAnsi="Cambria Math" w:cs="Cambria Math"/>
        </w:rPr>
        <w:instrText>∈</w:instrText>
      </w:r>
      <w:r w:rsidR="00270542">
        <w:rPr>
          <w:rFonts w:cstheme="minorHAnsi"/>
        </w:rPr>
        <w:instrText>=</w:instrText>
      </w:r>
      <w:r w:rsidR="00270542">
        <w:rPr>
          <w:rFonts w:ascii="Cambria Math" w:hAnsi="Cambria Math" w:cs="Cambria Math"/>
        </w:rPr>
        <w:instrText>∈</w:instrText>
      </w:r>
      <w:r w:rsidR="00270542">
        <w:rPr>
          <w:rFonts w:cstheme="minorHAnsi"/>
        </w:rPr>
        <w:instrText>0.50; 95% CI, 0.38-0.65), and engagement with addiction treatment (AOR</w:instrText>
      </w:r>
      <w:r w:rsidR="00270542">
        <w:rPr>
          <w:rFonts w:ascii="Cambria Math" w:hAnsi="Cambria Math" w:cs="Cambria Math"/>
        </w:rPr>
        <w:instrText>∈</w:instrText>
      </w:r>
      <w:r w:rsidR="00270542">
        <w:rPr>
          <w:rFonts w:cstheme="minorHAnsi"/>
        </w:rPr>
        <w:instrText>=</w:instrText>
      </w:r>
      <w:r w:rsidR="00270542">
        <w:rPr>
          <w:rFonts w:ascii="Cambria Math" w:hAnsi="Cambria Math" w:cs="Cambria Math"/>
        </w:rPr>
        <w:instrText>∈</w:instrText>
      </w:r>
      <w:r w:rsidR="00270542">
        <w:rPr>
          <w:rFonts w:cstheme="minorHAnsi"/>
        </w:rPr>
        <w:instrText>0.58; 95% CI, 0.45-0.75) were negatively associated with high exposure. Our findings indicate that drug scene exposure is associated with markers of vulnerability and higher intensity addiction. Intensity of drug scene exposure was associated with indicators of vulnerability to harm in a dose-dependent fashion. These findings highlight opportunities for policy interventions to address exposure to street disorder in the areas of employment, housing, and addiction treatment. © 2011 The Author(s).","author":[{"dropping-particle":"","family":"Debeck","given":"Kora","non-dropping-particle":"","parse-names":false,"suffix":""},{"dropping-particle":"","family":"Wood","given":"Evan","non-dropping-particle":"","parse-names":false,"suffix":""},{"dropping-particle":"","family":"Zhang","given":"Ruth","non-dropping-particle":"","parse-names":false,"suffix":""},{"dropping-particle":"","family":"Buxton","given":"Jane","non-dropping-particle":"","parse-names":false,"suffix":""},{"dropping-particle":"","family":"Montaner","given":"Julio","non-dropping-particle":"","parse-names":false,"suffix":""},{"dropping-particle":"","family":"Kerr","given":"Thomas","non-dropping-particle":"","parse-names":false,"suffix":""}],"container-title":"Journal of Urban Health","id":"ITEM-2","issue":"4","issued":{"date-parts":[["2011"]]},"page":"724-735","title":"A dose-dependent relationship between exposure to a street-based drug scene and health-related harms among people who use injection drugs","type":"article-journal","volume":"88"},"uris":["http://www.mendeley.com/documents/?uuid=8c426420-6738-4503-b885-f51b0972b7f4"]}],"mendeley":{"formattedCitation":"(Roy, Nonn, and Haley 2008; Debeck et al. 2011)","plainTextFormattedCitation":"(Roy, Nonn, and Haley 2008; Debeck et al. 2011)","previouslyFormattedCitation":"(Roy, Nonn, and Haley 2008; Debeck et al. 2011)"},"properties":{"noteIndex":0},"schema":"https://github.com/citation-style-language/schema/raw/master/csl-citation.json"}</w:instrText>
      </w:r>
      <w:r w:rsidR="002A2737" w:rsidRPr="00622706">
        <w:rPr>
          <w:rFonts w:cstheme="minorHAnsi"/>
        </w:rPr>
        <w:fldChar w:fldCharType="separate"/>
      </w:r>
      <w:r w:rsidR="002A2737" w:rsidRPr="00622706">
        <w:rPr>
          <w:rFonts w:cstheme="minorHAnsi"/>
          <w:noProof/>
        </w:rPr>
        <w:t>(Roy, Nonn, and Haley 2008; Debeck et al. 2011)</w:t>
      </w:r>
      <w:r w:rsidR="002A2737" w:rsidRPr="00622706">
        <w:rPr>
          <w:rFonts w:cstheme="minorHAnsi"/>
        </w:rPr>
        <w:fldChar w:fldCharType="end"/>
      </w:r>
      <w:r w:rsidRPr="00622706">
        <w:rPr>
          <w:rFonts w:cstheme="minorHAnsi"/>
        </w:rPr>
        <w:t xml:space="preserve">, </w:t>
      </w:r>
      <w:r w:rsidR="003C7126" w:rsidRPr="00622706">
        <w:rPr>
          <w:rFonts w:cstheme="minorHAnsi"/>
        </w:rPr>
        <w:t xml:space="preserve">which we operationalise as social influence on </w:t>
      </w:r>
      <w:r w:rsidRPr="00622706">
        <w:rPr>
          <w:rFonts w:cstheme="minorHAnsi"/>
        </w:rPr>
        <w:t>the UD development process</w:t>
      </w:r>
      <w:r w:rsidR="00AB3523">
        <w:rPr>
          <w:rFonts w:cstheme="minorHAnsi"/>
        </w:rPr>
        <w:t xml:space="preserve"> (but see </w:t>
      </w:r>
      <w:r w:rsidR="00AB3523" w:rsidRPr="00FD47C0">
        <w:rPr>
          <w:rFonts w:cstheme="minorHAnsi"/>
        </w:rPr>
        <w:fldChar w:fldCharType="begin"/>
      </w:r>
      <w:r w:rsidR="00AB3523" w:rsidRPr="00FD47C0">
        <w:rPr>
          <w:rFonts w:cstheme="minorHAnsi"/>
        </w:rPr>
        <w:instrText xml:space="preserve"> REF _Ref67747832 \r \h </w:instrText>
      </w:r>
      <w:r w:rsidR="00FD47C0">
        <w:rPr>
          <w:rFonts w:cstheme="minorHAnsi"/>
        </w:rPr>
        <w:instrText xml:space="preserve"> \* MERGEFORMAT </w:instrText>
      </w:r>
      <w:r w:rsidR="00AB3523" w:rsidRPr="00FD47C0">
        <w:rPr>
          <w:rFonts w:cstheme="minorHAnsi"/>
        </w:rPr>
      </w:r>
      <w:r w:rsidR="00AB3523" w:rsidRPr="00FD47C0">
        <w:rPr>
          <w:rFonts w:cstheme="minorHAnsi"/>
        </w:rPr>
        <w:fldChar w:fldCharType="separate"/>
      </w:r>
      <w:r w:rsidR="00C75D16">
        <w:rPr>
          <w:rFonts w:cstheme="minorHAnsi"/>
        </w:rPr>
        <w:t>S2.c.iv)</w:t>
      </w:r>
      <w:r w:rsidR="00AB3523" w:rsidRPr="00FD47C0">
        <w:rPr>
          <w:rFonts w:cstheme="minorHAnsi"/>
        </w:rPr>
        <w:fldChar w:fldCharType="end"/>
      </w:r>
      <w:r w:rsidR="00AB3523" w:rsidRPr="00FD47C0">
        <w:rPr>
          <w:rFonts w:cstheme="minorHAnsi"/>
        </w:rPr>
        <w:t>)</w:t>
      </w:r>
      <w:r w:rsidRPr="00FD47C0">
        <w:rPr>
          <w:rFonts w:cstheme="minorHAnsi"/>
        </w:rPr>
        <w:t>.</w:t>
      </w:r>
    </w:p>
    <w:p w14:paraId="13BF8630" w14:textId="6BEBD514" w:rsidR="002755B8" w:rsidRPr="00FD47C0" w:rsidRDefault="002755B8" w:rsidP="002755B8">
      <w:pPr>
        <w:rPr>
          <w:rFonts w:cstheme="minorHAnsi"/>
        </w:rPr>
      </w:pPr>
      <w:r w:rsidRPr="00622706">
        <w:rPr>
          <w:rFonts w:cstheme="minorHAnsi"/>
        </w:rPr>
        <w:t>We operationalize social influence separately for Rx misuse (r</w:t>
      </w:r>
      <w:r w:rsidRPr="00622706">
        <w:rPr>
          <w:rFonts w:cstheme="minorHAnsi"/>
          <w:vertAlign w:val="subscript"/>
        </w:rPr>
        <w:t>M</w:t>
      </w:r>
      <w:r w:rsidR="007066FE" w:rsidRPr="00622706">
        <w:rPr>
          <w:rFonts w:cstheme="minorHAnsi"/>
          <w:vertAlign w:val="subscript"/>
        </w:rPr>
        <w:t>I</w:t>
      </w:r>
      <w:r w:rsidRPr="00622706">
        <w:rPr>
          <w:rFonts w:cstheme="minorHAnsi"/>
        </w:rPr>
        <w:t>, r</w:t>
      </w:r>
      <w:r w:rsidRPr="00622706">
        <w:rPr>
          <w:rFonts w:cstheme="minorHAnsi"/>
          <w:vertAlign w:val="subscript"/>
        </w:rPr>
        <w:t>MD</w:t>
      </w:r>
      <w:r w:rsidRPr="00622706">
        <w:rPr>
          <w:rFonts w:cstheme="minorHAnsi"/>
        </w:rPr>
        <w:t>) and heroin initiation (r</w:t>
      </w:r>
      <w:r w:rsidRPr="00622706">
        <w:rPr>
          <w:rFonts w:cstheme="minorHAnsi"/>
          <w:vertAlign w:val="subscript"/>
        </w:rPr>
        <w:t>ND</w:t>
      </w:r>
      <w:r w:rsidRPr="00622706">
        <w:rPr>
          <w:rFonts w:cstheme="minorHAnsi"/>
        </w:rPr>
        <w:t>, r</w:t>
      </w:r>
      <w:r w:rsidRPr="00622706">
        <w:rPr>
          <w:rFonts w:cstheme="minorHAnsi"/>
          <w:vertAlign w:val="subscript"/>
        </w:rPr>
        <w:t>MN</w:t>
      </w:r>
      <w:r w:rsidRPr="00622706">
        <w:rPr>
          <w:rFonts w:cstheme="minorHAnsi"/>
        </w:rPr>
        <w:t>, r</w:t>
      </w:r>
      <w:r w:rsidRPr="00622706">
        <w:rPr>
          <w:rFonts w:cstheme="minorHAnsi"/>
          <w:vertAlign w:val="subscript"/>
        </w:rPr>
        <w:t>UO</w:t>
      </w:r>
      <w:r w:rsidRPr="00622706">
        <w:rPr>
          <w:rFonts w:cstheme="minorHAnsi"/>
        </w:rPr>
        <w:t>) flows, as well as for initiation vs. development of use disorder (r</w:t>
      </w:r>
      <w:r w:rsidRPr="00622706">
        <w:rPr>
          <w:rFonts w:cstheme="minorHAnsi"/>
          <w:vertAlign w:val="subscript"/>
        </w:rPr>
        <w:t>MU</w:t>
      </w:r>
      <w:r w:rsidRPr="00622706">
        <w:rPr>
          <w:rFonts w:cstheme="minorHAnsi"/>
        </w:rPr>
        <w:t>, r</w:t>
      </w:r>
      <w:r w:rsidRPr="00622706">
        <w:rPr>
          <w:rFonts w:cstheme="minorHAnsi"/>
          <w:vertAlign w:val="subscript"/>
        </w:rPr>
        <w:t>NU</w:t>
      </w:r>
      <w:r w:rsidRPr="00622706">
        <w:rPr>
          <w:rFonts w:cstheme="minorHAnsi"/>
        </w:rPr>
        <w:t>, r</w:t>
      </w:r>
      <w:r w:rsidRPr="00622706">
        <w:rPr>
          <w:rFonts w:cstheme="minorHAnsi"/>
          <w:vertAlign w:val="subscript"/>
        </w:rPr>
        <w:t>OH</w:t>
      </w:r>
      <w:r w:rsidRPr="00622706">
        <w:rPr>
          <w:rFonts w:cstheme="minorHAnsi"/>
        </w:rPr>
        <w:t>).</w:t>
      </w:r>
      <w:r w:rsidR="00431428" w:rsidRPr="00622706">
        <w:rPr>
          <w:rFonts w:cstheme="minorHAnsi"/>
        </w:rPr>
        <w:t xml:space="preserve"> The </w:t>
      </w:r>
      <w:r w:rsidR="00431428" w:rsidRPr="00622706">
        <w:rPr>
          <w:rFonts w:cstheme="minorHAnsi"/>
          <w:i/>
        </w:rPr>
        <w:t>relative social influence</w:t>
      </w:r>
      <w:r w:rsidR="00431428"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S(.)</m:t>
            </m:r>
          </m:sub>
        </m:sSub>
      </m:oMath>
      <w:r w:rsidR="00431428" w:rsidRPr="00622706">
        <w:rPr>
          <w:rFonts w:cstheme="minorHAnsi"/>
        </w:rPr>
        <w:t xml:space="preserve">) for a given transition depends on the fraction of the total population (see </w:t>
      </w:r>
      <w:r w:rsidR="00431428" w:rsidRPr="00622706">
        <w:rPr>
          <w:rFonts w:cstheme="minorHAnsi"/>
        </w:rPr>
        <w:fldChar w:fldCharType="begin"/>
      </w:r>
      <w:r w:rsidR="00431428" w:rsidRPr="00622706">
        <w:rPr>
          <w:rFonts w:cstheme="minorHAnsi"/>
        </w:rPr>
        <w:instrText xml:space="preserve"> REF _Ref66953432 \r \h </w:instrText>
      </w:r>
      <w:r w:rsidR="00622706">
        <w:rPr>
          <w:rFonts w:cstheme="minorHAnsi"/>
        </w:rPr>
        <w:instrText xml:space="preserve"> \* MERGEFORMAT </w:instrText>
      </w:r>
      <w:r w:rsidR="00431428" w:rsidRPr="00622706">
        <w:rPr>
          <w:rFonts w:cstheme="minorHAnsi"/>
        </w:rPr>
      </w:r>
      <w:r w:rsidR="00431428" w:rsidRPr="00622706">
        <w:rPr>
          <w:rFonts w:cstheme="minorHAnsi"/>
        </w:rPr>
        <w:fldChar w:fldCharType="separate"/>
      </w:r>
      <w:r w:rsidR="00C75D16">
        <w:rPr>
          <w:rFonts w:cstheme="minorHAnsi"/>
        </w:rPr>
        <w:t>S3.a.viii)</w:t>
      </w:r>
      <w:r w:rsidR="00431428" w:rsidRPr="00622706">
        <w:rPr>
          <w:rFonts w:cstheme="minorHAnsi"/>
        </w:rPr>
        <w:fldChar w:fldCharType="end"/>
      </w:r>
      <w:r w:rsidR="00431428" w:rsidRPr="00622706">
        <w:rPr>
          <w:rFonts w:cstheme="minorHAnsi"/>
        </w:rPr>
        <w:t xml:space="preserve">) engaging in the relevant drug use behaviours. </w:t>
      </w:r>
      <w:r w:rsidRPr="00622706">
        <w:rPr>
          <w:rFonts w:cstheme="minorHAnsi"/>
        </w:rPr>
        <w:t xml:space="preserve">Essentially, 1) only users of a given substance class (Rx vs. heroin) exert social influence on initiation or development of use disorder for that substance, and 2) heavier users exert influence on lighter users, </w:t>
      </w:r>
      <w:r w:rsidR="00E12A2B" w:rsidRPr="00622706">
        <w:rPr>
          <w:rFonts w:cstheme="minorHAnsi"/>
        </w:rPr>
        <w:t xml:space="preserve">but </w:t>
      </w:r>
      <w:r w:rsidRPr="00622706">
        <w:rPr>
          <w:rFonts w:cstheme="minorHAnsi"/>
        </w:rPr>
        <w:t>not vice-versa, such that people with use disorder affect initiation rates, but those without use disorder do not affect</w:t>
      </w:r>
      <w:r w:rsidR="00510AD5" w:rsidRPr="00622706">
        <w:rPr>
          <w:rFonts w:cstheme="minorHAnsi"/>
        </w:rPr>
        <w:t xml:space="preserve"> use disorder development rates</w:t>
      </w:r>
      <w:r w:rsidRPr="00622706">
        <w:rPr>
          <w:rFonts w:cstheme="minorHAnsi"/>
        </w:rPr>
        <w:t xml:space="preserve"> (</w:t>
      </w:r>
      <w:r w:rsidR="00510AD5" w:rsidRPr="00622706">
        <w:rPr>
          <w:rFonts w:cstheme="minorHAnsi"/>
        </w:rPr>
        <w:t>s</w:t>
      </w:r>
      <w:r w:rsidRPr="00622706">
        <w:rPr>
          <w:rFonts w:cstheme="minorHAnsi"/>
        </w:rPr>
        <w:t xml:space="preserve">ee </w:t>
      </w:r>
      <w:r w:rsidR="00190B90" w:rsidRPr="00622706">
        <w:rPr>
          <w:rFonts w:cstheme="minorHAnsi"/>
          <w:b/>
          <w:bCs/>
        </w:rPr>
        <w:fldChar w:fldCharType="begin"/>
      </w:r>
      <w:r w:rsidR="00190B90" w:rsidRPr="00622706">
        <w:rPr>
          <w:rFonts w:cstheme="minorHAnsi"/>
          <w:b/>
          <w:bCs/>
        </w:rPr>
        <w:instrText xml:space="preserve"> REF _Ref67687481 \h </w:instrText>
      </w:r>
      <w:r w:rsidR="00FE5F14" w:rsidRPr="00622706">
        <w:rPr>
          <w:rFonts w:cstheme="minorHAnsi"/>
          <w:b/>
          <w:bCs/>
        </w:rPr>
        <w:instrText xml:space="preserve"> \* MERGEFORMAT </w:instrText>
      </w:r>
      <w:r w:rsidR="00190B90" w:rsidRPr="00622706">
        <w:rPr>
          <w:rFonts w:cstheme="minorHAnsi"/>
          <w:b/>
          <w:bCs/>
        </w:rPr>
      </w:r>
      <w:r w:rsidR="00190B90" w:rsidRPr="00622706">
        <w:rPr>
          <w:rFonts w:cstheme="minorHAnsi"/>
          <w:b/>
          <w:bCs/>
        </w:rPr>
        <w:fldChar w:fldCharType="separate"/>
      </w:r>
      <w:r w:rsidR="00C75D16" w:rsidRPr="00C75D16">
        <w:rPr>
          <w:rFonts w:cstheme="minorHAnsi"/>
          <w:b/>
          <w:bCs/>
        </w:rPr>
        <w:t xml:space="preserve">Figure </w:t>
      </w:r>
      <w:r w:rsidR="00C75D16" w:rsidRPr="00C75D16">
        <w:rPr>
          <w:rFonts w:cstheme="minorHAnsi"/>
          <w:b/>
          <w:bCs/>
          <w:noProof/>
        </w:rPr>
        <w:t>S3</w:t>
      </w:r>
      <w:r w:rsidR="00190B90" w:rsidRPr="00622706">
        <w:rPr>
          <w:rFonts w:cstheme="minorHAnsi"/>
          <w:b/>
          <w:bCs/>
        </w:rPr>
        <w:fldChar w:fldCharType="end"/>
      </w:r>
      <w:r w:rsidR="00190B90" w:rsidRPr="00622706">
        <w:rPr>
          <w:rFonts w:cstheme="minorHAnsi"/>
        </w:rPr>
        <w:t xml:space="preserve"> </w:t>
      </w:r>
      <w:r w:rsidRPr="00622706">
        <w:rPr>
          <w:rFonts w:cstheme="minorHAnsi"/>
        </w:rPr>
        <w:t>for details)</w:t>
      </w:r>
      <w:r w:rsidR="00510AD5" w:rsidRPr="00622706">
        <w:rPr>
          <w:rFonts w:cstheme="minorHAnsi"/>
        </w:rPr>
        <w:t>.</w:t>
      </w:r>
    </w:p>
    <w:p w14:paraId="60D19248" w14:textId="3C712936" w:rsidR="00871AE0" w:rsidRPr="00622706" w:rsidRDefault="0011370D" w:rsidP="0031306D">
      <w:pPr>
        <w:rPr>
          <w:rFonts w:cstheme="minorHAnsi"/>
        </w:rPr>
      </w:pPr>
      <w:r w:rsidRPr="00622706">
        <w:rPr>
          <w:rFonts w:cstheme="minorHAnsi"/>
        </w:rPr>
        <w:t>Note that while network effects on the accessibility of drugs in social networks are captured in this social influence process, the aggregate effect of a changing user base on the demand-supply balance is represented separately in the availability effects detailed below.</w:t>
      </w:r>
    </w:p>
    <w:p w14:paraId="4473154B" w14:textId="77777777" w:rsidR="00526CFD" w:rsidRPr="00622706" w:rsidRDefault="00552CEA" w:rsidP="00526CFD">
      <w:pPr>
        <w:keepNext/>
        <w:jc w:val="center"/>
        <w:rPr>
          <w:rFonts w:cstheme="minorHAnsi"/>
        </w:rPr>
      </w:pPr>
      <w:r>
        <w:rPr>
          <w:noProof/>
          <w:lang w:eastAsia="en-GB"/>
        </w:rPr>
        <w:drawing>
          <wp:inline distT="0" distB="0" distL="0" distR="0" wp14:anchorId="179B1D46" wp14:editId="03820865">
            <wp:extent cx="3470590" cy="3063834"/>
            <wp:effectExtent l="0" t="0" r="0" b="381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470590" cy="3063834"/>
                    </a:xfrm>
                    <a:prstGeom prst="rect">
                      <a:avLst/>
                    </a:prstGeom>
                  </pic:spPr>
                </pic:pic>
              </a:graphicData>
            </a:graphic>
          </wp:inline>
        </w:drawing>
      </w:r>
    </w:p>
    <w:p w14:paraId="7E4ECECB" w14:textId="01F20B71" w:rsidR="000B5192" w:rsidRPr="000B5192" w:rsidRDefault="00526CFD" w:rsidP="00413071">
      <w:pPr>
        <w:pStyle w:val="Caption"/>
        <w:jc w:val="left"/>
        <w:rPr>
          <w:rFonts w:cstheme="minorHAnsi"/>
          <w:vanish/>
          <w:specVanish/>
        </w:rPr>
      </w:pPr>
      <w:bookmarkStart w:id="19" w:name="_Ref67687481"/>
      <w:bookmarkStart w:id="20" w:name="_Toc76460736"/>
      <w:r w:rsidRPr="00622706">
        <w:rPr>
          <w:rFonts w:cstheme="minorHAnsi"/>
          <w:b/>
        </w:rPr>
        <w:t xml:space="preserve">Figure </w:t>
      </w:r>
      <w:r w:rsidR="000B5192">
        <w:rPr>
          <w:rFonts w:cstheme="minorHAnsi"/>
          <w:b/>
        </w:rPr>
        <w:t>S</w:t>
      </w:r>
      <w:r w:rsidRPr="00622706">
        <w:rPr>
          <w:rFonts w:cstheme="minorHAnsi"/>
          <w:b/>
        </w:rPr>
        <w:fldChar w:fldCharType="begin"/>
      </w:r>
      <w:r w:rsidRPr="00622706">
        <w:rPr>
          <w:rFonts w:cstheme="minorHAnsi"/>
          <w:b/>
        </w:rPr>
        <w:instrText xml:space="preserve"> SEQ Figure \* ARABIC </w:instrText>
      </w:r>
      <w:r w:rsidRPr="00622706">
        <w:rPr>
          <w:rFonts w:cstheme="minorHAnsi"/>
          <w:b/>
        </w:rPr>
        <w:fldChar w:fldCharType="separate"/>
      </w:r>
      <w:r w:rsidR="00C75D16">
        <w:rPr>
          <w:rFonts w:cstheme="minorHAnsi"/>
          <w:b/>
          <w:noProof/>
        </w:rPr>
        <w:t>3</w:t>
      </w:r>
      <w:r w:rsidRPr="00622706">
        <w:rPr>
          <w:rFonts w:cstheme="minorHAnsi"/>
          <w:b/>
        </w:rPr>
        <w:fldChar w:fldCharType="end"/>
      </w:r>
      <w:bookmarkEnd w:id="19"/>
      <w:r w:rsidR="00413071" w:rsidRPr="00622706">
        <w:rPr>
          <w:rFonts w:cstheme="minorHAnsi"/>
          <w:b/>
        </w:rPr>
        <w:t>.</w:t>
      </w:r>
      <w:r w:rsidRPr="00622706">
        <w:rPr>
          <w:rFonts w:cstheme="minorHAnsi"/>
        </w:rPr>
        <w:t xml:space="preserve"> Use state populations driving each social influence effect</w:t>
      </w:r>
      <w:r w:rsidR="002A5CC2" w:rsidRPr="00622706">
        <w:rPr>
          <w:rFonts w:cstheme="minorHAnsi"/>
        </w:rPr>
        <w:t>.</w:t>
      </w:r>
      <w:bookmarkEnd w:id="20"/>
    </w:p>
    <w:p w14:paraId="2B60F589" w14:textId="5CB747EA" w:rsidR="00552CEA" w:rsidRPr="00622706" w:rsidRDefault="002A5CC2" w:rsidP="00413071">
      <w:pPr>
        <w:pStyle w:val="Caption"/>
        <w:jc w:val="left"/>
        <w:rPr>
          <w:rFonts w:cstheme="minorHAnsi"/>
        </w:rPr>
      </w:pPr>
      <w:r w:rsidRPr="00622706">
        <w:rPr>
          <w:rFonts w:cstheme="minorHAnsi"/>
        </w:rPr>
        <w:t xml:space="preserve"> </w:t>
      </w:r>
      <w:r w:rsidR="00FA7672" w:rsidRPr="00622706">
        <w:rPr>
          <w:rFonts w:cstheme="minorHAnsi"/>
        </w:rPr>
        <w:t>Initiating Rx misuse from diverted opioids is influenced by the fraction of people in the non-disordered heroin use state who also misuse Rx opioids.</w:t>
      </w:r>
    </w:p>
    <w:p w14:paraId="476D42B9" w14:textId="77777777" w:rsidR="002755B8" w:rsidRPr="00622706" w:rsidRDefault="002755B8" w:rsidP="002755B8">
      <w:pPr>
        <w:pStyle w:val="Heading3"/>
        <w:rPr>
          <w:rFonts w:asciiTheme="minorHAnsi" w:hAnsiTheme="minorHAnsi" w:cstheme="minorHAnsi"/>
        </w:rPr>
      </w:pPr>
      <w:bookmarkStart w:id="21" w:name="_Ref67653386"/>
      <w:bookmarkStart w:id="22" w:name="_Toc76460674"/>
      <w:r w:rsidRPr="00622706">
        <w:rPr>
          <w:rFonts w:asciiTheme="minorHAnsi" w:hAnsiTheme="minorHAnsi" w:cstheme="minorHAnsi"/>
        </w:rPr>
        <w:t>Perceived risk</w:t>
      </w:r>
      <w:bookmarkEnd w:id="21"/>
      <w:bookmarkEnd w:id="22"/>
    </w:p>
    <w:p w14:paraId="45A5822E" w14:textId="266AC08B" w:rsidR="002755B8" w:rsidRPr="00622706" w:rsidRDefault="002755B8" w:rsidP="002755B8">
      <w:pPr>
        <w:rPr>
          <w:rFonts w:cstheme="minorHAnsi"/>
        </w:rPr>
      </w:pPr>
      <w:r w:rsidRPr="00622706">
        <w:rPr>
          <w:rFonts w:cstheme="minorHAnsi"/>
        </w:rPr>
        <w:t xml:space="preserve">Perceived risk coefficients </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P</m:t>
            </m:r>
          </m:e>
          <m:sub>
            <m:d>
              <m:dPr>
                <m:ctrlPr>
                  <w:rPr>
                    <w:rFonts w:ascii="Cambria Math" w:hAnsi="Cambria Math" w:cstheme="minorHAnsi"/>
                    <w:i/>
                  </w:rPr>
                </m:ctrlPr>
              </m:dPr>
              <m:e>
                <m:r>
                  <w:rPr>
                    <w:rFonts w:ascii="Cambria Math" w:hAnsi="Cambria Math" w:cstheme="minorHAnsi"/>
                  </w:rPr>
                  <m:t>.</m:t>
                </m:r>
              </m:e>
            </m:d>
          </m:sub>
        </m:sSub>
      </m:oMath>
      <w:r w:rsidRPr="00622706">
        <w:rPr>
          <w:rFonts w:cstheme="minorHAnsi"/>
        </w:rPr>
        <w:t xml:space="preserve"> reflect the deterrent effect that adverse outcomes like death can have on drug use behaviour. As overdoses and especially overdose mortality become more common, the perceived risk associated with a drug increases, dissuading potential initiates</w:t>
      </w:r>
      <w:r w:rsidR="007066FE" w:rsidRPr="00622706">
        <w:rPr>
          <w:rFonts w:cstheme="minorHAnsi"/>
        </w:rPr>
        <w:t xml:space="preserve"> (reducing r</w:t>
      </w:r>
      <w:r w:rsidR="007066FE" w:rsidRPr="00622706">
        <w:rPr>
          <w:rFonts w:cstheme="minorHAnsi"/>
          <w:vertAlign w:val="subscript"/>
        </w:rPr>
        <w:t>MI</w:t>
      </w:r>
      <w:r w:rsidR="007066FE" w:rsidRPr="00622706">
        <w:rPr>
          <w:rFonts w:cstheme="minorHAnsi"/>
        </w:rPr>
        <w:t>, r</w:t>
      </w:r>
      <w:r w:rsidR="007066FE" w:rsidRPr="00622706">
        <w:rPr>
          <w:rFonts w:cstheme="minorHAnsi"/>
          <w:vertAlign w:val="subscript"/>
        </w:rPr>
        <w:t>MD</w:t>
      </w:r>
      <w:r w:rsidR="007066FE" w:rsidRPr="00622706">
        <w:rPr>
          <w:rFonts w:cstheme="minorHAnsi"/>
        </w:rPr>
        <w:t>, r</w:t>
      </w:r>
      <w:r w:rsidR="007066FE" w:rsidRPr="00622706">
        <w:rPr>
          <w:rFonts w:cstheme="minorHAnsi"/>
          <w:vertAlign w:val="subscript"/>
        </w:rPr>
        <w:t>ND</w:t>
      </w:r>
      <w:r w:rsidR="007066FE" w:rsidRPr="00622706">
        <w:rPr>
          <w:rFonts w:cstheme="minorHAnsi"/>
        </w:rPr>
        <w:t>, r</w:t>
      </w:r>
      <w:r w:rsidR="007066FE" w:rsidRPr="00622706">
        <w:rPr>
          <w:rFonts w:cstheme="minorHAnsi"/>
          <w:vertAlign w:val="subscript"/>
        </w:rPr>
        <w:t>MN</w:t>
      </w:r>
      <w:r w:rsidR="007066FE" w:rsidRPr="00622706">
        <w:rPr>
          <w:rFonts w:cstheme="minorHAnsi"/>
        </w:rPr>
        <w:t>, r</w:t>
      </w:r>
      <w:r w:rsidR="007066FE" w:rsidRPr="00622706">
        <w:rPr>
          <w:rFonts w:cstheme="minorHAnsi"/>
          <w:vertAlign w:val="subscript"/>
        </w:rPr>
        <w:t>UO</w:t>
      </w:r>
      <w:r w:rsidR="007066FE" w:rsidRPr="00622706">
        <w:rPr>
          <w:rFonts w:cstheme="minorHAnsi"/>
        </w:rPr>
        <w:t>)</w:t>
      </w:r>
      <w:r w:rsidRPr="00622706">
        <w:rPr>
          <w:rFonts w:cstheme="minorHAnsi"/>
        </w:rPr>
        <w:t xml:space="preserve"> and possibly encouraging current misusers (but not people with a disorder) to quit use</w:t>
      </w:r>
      <w:r w:rsidR="007066FE" w:rsidRPr="00622706">
        <w:rPr>
          <w:rFonts w:cstheme="minorHAnsi"/>
        </w:rPr>
        <w:t xml:space="preserve"> (r</w:t>
      </w:r>
      <w:r w:rsidR="007066FE" w:rsidRPr="00622706">
        <w:rPr>
          <w:rFonts w:cstheme="minorHAnsi"/>
          <w:vertAlign w:val="subscript"/>
        </w:rPr>
        <w:t>MQ</w:t>
      </w:r>
      <w:r w:rsidR="007066FE" w:rsidRPr="00622706">
        <w:rPr>
          <w:rFonts w:cstheme="minorHAnsi"/>
        </w:rPr>
        <w:t>, r</w:t>
      </w:r>
      <w:r w:rsidR="007066FE" w:rsidRPr="00622706">
        <w:rPr>
          <w:rFonts w:cstheme="minorHAnsi"/>
          <w:vertAlign w:val="subscript"/>
        </w:rPr>
        <w:t>NQ</w:t>
      </w:r>
      <w:r w:rsidR="007066FE" w:rsidRPr="00622706">
        <w:rPr>
          <w:rFonts w:cstheme="minorHAnsi"/>
        </w:rPr>
        <w:t>)</w:t>
      </w:r>
      <w:r w:rsidRPr="00622706">
        <w:rPr>
          <w:rFonts w:cstheme="minorHAnsi"/>
        </w:rPr>
        <w:t>, creating a balancing feedback process</w:t>
      </w:r>
      <w:r w:rsidR="00D46E98">
        <w:rPr>
          <w:rFonts w:eastAsiaTheme="minorEastAsia" w:cstheme="minorHAnsi"/>
        </w:rPr>
        <w:t xml:space="preserve"> </w:t>
      </w:r>
      <w:r w:rsidR="00D46E98">
        <w:rPr>
          <w:rFonts w:eastAsiaTheme="minorEastAsia" w:cstheme="minorHAnsi"/>
        </w:rPr>
        <w:fldChar w:fldCharType="begin" w:fldLock="1"/>
      </w:r>
      <w:r w:rsidR="001C7A38">
        <w:rPr>
          <w:rFonts w:eastAsiaTheme="minorEastAsia" w:cstheme="minorHAnsi"/>
        </w:rPr>
        <w:instrText>ADDIN CSL_CITATION {"citationItems":[{"id":"ITEM-1","itemData":{"ISBN":"0-19-512509-6","author":[{"dropping-particle":"","family":"Musto","given":"David F.","non-dropping-particle":"","parse-names":false,"suffix":""}],"edition":"3rd","id":"ITEM-1","issued":{"date-parts":[["1999"]]},"number-of-pages":"432","publisher":"Oxford University Press","publisher-place":"New York, NY","title":"The American Disease: Origins of narcotic control","type":"book"},"uris":["http://www.mendeley.com/documents/?uuid=11c948c5-7f44-4cd0-8eb6-2d4dba1a33a8"]},{"id":"ITEM-2","itemData":{"author":[{"dropping-particle":"","family":"Rydell","given":"C. Peter","non-dropping-particle":"","parse-names":false,"suffix":""},{"dropping-particle":"","family":"Caulkins","given":"Jonathan P.","non-dropping-particle":"","parse-names":false,"suffix":""},{"dropping-particle":"","family":"Everingham","given":"Susan S.","non-dropping-particle":"","parse-names":false,"suffix":""}],"container-title":"Operations Research","id":"ITEM-2","issue":"5","issued":{"date-parts":[["1996"]]},"page":"687-695","title":"Enforcement or Treatment? Modeling the Relative Efficacy of Alternatives for Controlling Cocaine","type":"article-journal","volume":"44"},"uris":["http://www.mendeley.com/documents/?uuid=2a2711ed-d195-426b-8d71-d24e1c51f11b"]},{"id":"ITEM-3","itemData":{"DOI":"10.1007/s11121-008-0095-8","ISSN":"13894986","PMID":"18633709","abstract":"This study describes the level of perceived harmfulness of nonmedical prescription stimulant and analgesic use in a sample of college students, and examines the prospective relationship between perceived harmfulness and subsequent nonmedical use. In addition, we explore whether the association between perceived harmfulness and nonmedical use varies by level of sensation-seeking. Personal interviews, including questions on sensation-seeking and drug use, were conducted with 1,253 first-year college students. Participants were then followed-up twice at 6-month intervals. Perceived harmfulness of nonmedical use of prescription drugs was assessed at 6 months via a web-based survey. At the 12-month follow-up interview, drug use was again assessed. Students who never had the opportunity to use prescription drugs nonmedically were excluded from all analyses. Results revealed that one in four students perceived a great risk of harm from occasional nonmedical use of prescription stimulants (25.2%) and analgesics (27.8%). As expected, low perceived harmfulness and high sensation-seeking were independently associated with increased risk of nonmedical use, holding constant demographic characteristics. The protective effect of high perceived harmfulness could be seen at all levels of sensation-seeking with one important exception: Among high sensation-seekers, perceived harmfulness was not related to nonmedical use of prescription analgesics. Perceived harmfulness appears to distinguish nonmedical users from non-users, given the opportunity to use. Increasing perceived harmfulness may be a viable prevention strategy for most students, but alternative approaches might need to be developed that are tailored to high sensation-seekers. © 2008 Society for Prevention Research.","author":[{"dropping-particle":"","family":"Arria","given":"Amelia M.","non-dropping-particle":"","parse-names":false,"suffix":""},{"dropping-particle":"","family":"Caldeira","given":"Kimberly M.","non-dropping-particle":"","parse-names":false,"suffix":""},{"dropping-particle":"","family":"Vincent","given":"Kathryn B.","non-dropping-particle":"","parse-names":false,"suffix":""},{"dropping-particle":"","family":"O'Grady","given":"Kevin E.","non-dropping-particle":"","parse-names":false,"suffix":""},{"dropping-particle":"","family":"Wish","given":"Eric D.","non-dropping-particle":"","parse-names":false,"suffix":""}],"container-title":"Prevention Science","id":"ITEM-3","issue":"3","issued":{"date-parts":[["2008"]]},"page":"191-201","title":"Perceived harmfulness predicts nonmedical use of prescription drugs among college students: Interactions with sensation-seeking","type":"article-journal","volume":"9"},"uris":["http://www.mendeley.com/documents/?uuid=7a820eba-be30-43c8-9195-ef6fe8f7fee5"]}],"mendeley":{"formattedCitation":"(Musto 1999; Rydell, Caulkins, and Everingham 1996; Arria et al. 2008)","plainTextFormattedCitation":"(Musto 1999; Rydell, Caulkins, and Everingham 1996; Arria et al. 2008)","previouslyFormattedCitation":"(Musto 1999; Rydell, Caulkins, and Everingham 1996; Arria et al. 2008)"},"properties":{"noteIndex":0},"schema":"https://github.com/citation-style-language/schema/raw/master/csl-citation.json"}</w:instrText>
      </w:r>
      <w:r w:rsidR="00D46E98">
        <w:rPr>
          <w:rFonts w:eastAsiaTheme="minorEastAsia" w:cstheme="minorHAnsi"/>
        </w:rPr>
        <w:fldChar w:fldCharType="separate"/>
      </w:r>
      <w:r w:rsidR="00D46E98" w:rsidRPr="00D46E98">
        <w:rPr>
          <w:rFonts w:eastAsiaTheme="minorEastAsia" w:cstheme="minorHAnsi"/>
          <w:noProof/>
        </w:rPr>
        <w:t>(Musto 1999; Rydell, Caulkins, and Everingham 1996; Arria et al. 2008)</w:t>
      </w:r>
      <w:r w:rsidR="00D46E98">
        <w:rPr>
          <w:rFonts w:eastAsiaTheme="minorEastAsia" w:cstheme="minorHAnsi"/>
        </w:rPr>
        <w:fldChar w:fldCharType="end"/>
      </w:r>
      <w:r w:rsidRPr="00622706">
        <w:rPr>
          <w:rFonts w:cstheme="minorHAnsi"/>
        </w:rPr>
        <w:t>.</w:t>
      </w:r>
    </w:p>
    <w:p w14:paraId="798009C8" w14:textId="1C03D322" w:rsidR="002755B8" w:rsidRPr="00622706" w:rsidRDefault="002755B8" w:rsidP="002755B8">
      <w:pPr>
        <w:rPr>
          <w:rFonts w:cstheme="minorHAnsi"/>
        </w:rPr>
      </w:pPr>
      <w:r w:rsidRPr="00622706">
        <w:rPr>
          <w:rFonts w:cstheme="minorHAnsi"/>
        </w:rPr>
        <w:lastRenderedPageBreak/>
        <w:t>The perceived risk associated with use of a drug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PR</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PH</m:t>
            </m:r>
          </m:sub>
        </m:sSub>
      </m:oMath>
      <w:r w:rsidRPr="00622706">
        <w:rPr>
          <w:rFonts w:cstheme="minorHAnsi"/>
        </w:rPr>
        <w:t xml:space="preserve">) adjusts with some lag to an underlying </w:t>
      </w:r>
      <w:r w:rsidRPr="00622706">
        <w:rPr>
          <w:rFonts w:cstheme="minorHAnsi"/>
          <w:i/>
        </w:rPr>
        <w:t>indicated perceived risk</w:t>
      </w:r>
      <w:r w:rsidRPr="00622706">
        <w:rPr>
          <w:rFonts w:cstheme="minorHAnsi"/>
        </w:rPr>
        <w:t xml:space="preserve"> (</w:t>
      </w:r>
      <m:oMath>
        <m:sSubSup>
          <m:sSubSupPr>
            <m:ctrlPr>
              <w:rPr>
                <w:rFonts w:ascii="Cambria Math" w:hAnsi="Cambria Math" w:cstheme="minorHAnsi"/>
                <w:i/>
              </w:rPr>
            </m:ctrlPr>
          </m:sSubSupPr>
          <m:e>
            <m:r>
              <w:rPr>
                <w:rFonts w:ascii="Cambria Math" w:hAnsi="Cambria Math" w:cstheme="minorHAnsi"/>
              </w:rPr>
              <m:t>D</m:t>
            </m:r>
          </m:e>
          <m:sub>
            <m:r>
              <w:rPr>
                <w:rFonts w:ascii="Cambria Math" w:hAnsi="Cambria Math" w:cstheme="minorHAnsi"/>
              </w:rPr>
              <m:t>PR</m:t>
            </m:r>
          </m:sub>
          <m:sup>
            <m:r>
              <w:rPr>
                <w:rFonts w:ascii="Cambria Math" w:hAnsi="Cambria Math" w:cstheme="minorHAnsi"/>
              </w:rPr>
              <m:t>*</m:t>
            </m:r>
          </m:sup>
        </m:sSubSup>
        <m:r>
          <w:rPr>
            <w:rFonts w:ascii="Cambria Math" w:hAnsi="Cambria Math" w:cstheme="minorHAnsi"/>
          </w:rPr>
          <m:t xml:space="preserve">, </m:t>
        </m:r>
        <m:sSubSup>
          <m:sSubSupPr>
            <m:ctrlPr>
              <w:rPr>
                <w:rFonts w:ascii="Cambria Math" w:hAnsi="Cambria Math" w:cstheme="minorHAnsi"/>
                <w:i/>
              </w:rPr>
            </m:ctrlPr>
          </m:sSubSupPr>
          <m:e>
            <m:r>
              <w:rPr>
                <w:rFonts w:ascii="Cambria Math" w:hAnsi="Cambria Math" w:cstheme="minorHAnsi"/>
              </w:rPr>
              <m:t>D</m:t>
            </m:r>
          </m:e>
          <m:sub>
            <m:r>
              <w:rPr>
                <w:rFonts w:ascii="Cambria Math" w:hAnsi="Cambria Math" w:cstheme="minorHAnsi"/>
              </w:rPr>
              <m:t>PH</m:t>
            </m:r>
          </m:sub>
          <m:sup>
            <m:r>
              <w:rPr>
                <w:rFonts w:ascii="Cambria Math" w:hAnsi="Cambria Math" w:cstheme="minorHAnsi"/>
              </w:rPr>
              <m:t>*</m:t>
            </m:r>
          </m:sup>
        </m:sSubSup>
      </m:oMath>
      <w:r w:rsidRPr="00622706">
        <w:rPr>
          <w:rFonts w:cstheme="minorHAnsi"/>
        </w:rPr>
        <w:t xml:space="preserve">). The lag is asymmetric, i.e. the </w:t>
      </w:r>
      <w:r w:rsidRPr="00622706">
        <w:rPr>
          <w:rFonts w:cstheme="minorHAnsi"/>
          <w:i/>
        </w:rPr>
        <w:t>perceived risk increase time</w:t>
      </w:r>
      <w:r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PI</m:t>
            </m:r>
          </m:sub>
        </m:sSub>
      </m:oMath>
      <w:r w:rsidRPr="00622706">
        <w:rPr>
          <w:rFonts w:eastAsiaTheme="minorEastAsia" w:cstheme="minorHAnsi"/>
        </w:rPr>
        <w:t xml:space="preserve">) is significantly shorter than the </w:t>
      </w:r>
      <w:r w:rsidRPr="00622706">
        <w:rPr>
          <w:rFonts w:eastAsiaTheme="minorEastAsia" w:cstheme="minorHAnsi"/>
          <w:i/>
        </w:rPr>
        <w:t>perceived risk decrease time</w:t>
      </w:r>
      <w:r w:rsidRPr="00622706">
        <w:rPr>
          <w:rFonts w:eastAsiaTheme="minorEastAsia" w:cstheme="minorHAnsi"/>
        </w:rPr>
        <w:t xml:space="preserve"> </w:t>
      </w:r>
      <w:r w:rsidRPr="00622706">
        <w:rPr>
          <w:rFonts w:cstheme="minorHAnsi"/>
        </w:rPr>
        <w:t>(</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PD</m:t>
            </m:r>
          </m:sub>
        </m:sSub>
      </m:oMath>
      <w:r w:rsidRPr="00622706">
        <w:rPr>
          <w:rFonts w:eastAsiaTheme="minorEastAsia" w:cstheme="minorHAnsi"/>
        </w:rPr>
        <w:t>), reflecting that deaths, overdoses, etc. tend to get more attention than the lack of them, and a dangerous reputation for a drug fades slowly</w:t>
      </w:r>
      <w:r w:rsidR="00D46E98">
        <w:rPr>
          <w:rFonts w:eastAsiaTheme="minorEastAsia" w:cstheme="minorHAnsi"/>
        </w:rPr>
        <w:t xml:space="preserve"> </w:t>
      </w:r>
      <w:r w:rsidR="00D46E98">
        <w:rPr>
          <w:rFonts w:eastAsiaTheme="minorEastAsia" w:cstheme="minorHAnsi"/>
        </w:rPr>
        <w:fldChar w:fldCharType="begin" w:fldLock="1"/>
      </w:r>
      <w:r w:rsidR="001C7A38">
        <w:rPr>
          <w:rFonts w:eastAsiaTheme="minorEastAsia" w:cstheme="minorHAnsi"/>
        </w:rPr>
        <w:instrText>ADDIN CSL_CITATION {"citationItems":[{"id":"ITEM-1","itemData":{"author":[{"dropping-particle":"","family":"Rydell","given":"C. Peter","non-dropping-particle":"","parse-names":false,"suffix":""},{"dropping-particle":"","family":"Caulkins","given":"Jonathan P.","non-dropping-particle":"","parse-names":false,"suffix":""},{"dropping-particle":"","family":"Everingham","given":"Susan S.","non-dropping-particle":"","parse-names":false,"suffix":""}],"container-title":"Operations Research","id":"ITEM-1","issue":"5","issued":{"date-parts":[["1996"]]},"page":"687-695","title":"Enforcement or Treatment? Modeling the Relative Efficacy of Alternatives for Controlling Cocaine","type":"article-journal","volume":"44"},"uris":["http://www.mendeley.com/documents/?uuid=2a2711ed-d195-426b-8d71-d24e1c51f11b"]},{"id":"ITEM-2","itemData":{"ISBN":"0-19-512509-6","author":[{"dropping-particle":"","family":"Musto","given":"David F.","non-dropping-particle":"","parse-names":false,"suffix":""}],"edition":"3rd","id":"ITEM-2","issued":{"date-parts":[["1999"]]},"number-of-pages":"432","publisher":"Oxford University Press","publisher-place":"New York, NY","title":"The American Disease: Origins of narcotic control","type":"book"},"uris":["http://www.mendeley.com/documents/?uuid=11c948c5-7f44-4cd0-8eb6-2d4dba1a33a8"]}],"mendeley":{"formattedCitation":"(Rydell, Caulkins, and Everingham 1996; Musto 1999)","plainTextFormattedCitation":"(Rydell, Caulkins, and Everingham 1996; Musto 1999)","previouslyFormattedCitation":"(Rydell, Caulkins, and Everingham 1996; Musto 1999)"},"properties":{"noteIndex":0},"schema":"https://github.com/citation-style-language/schema/raw/master/csl-citation.json"}</w:instrText>
      </w:r>
      <w:r w:rsidR="00D46E98">
        <w:rPr>
          <w:rFonts w:eastAsiaTheme="minorEastAsia" w:cstheme="minorHAnsi"/>
        </w:rPr>
        <w:fldChar w:fldCharType="separate"/>
      </w:r>
      <w:r w:rsidR="00D46E98" w:rsidRPr="00D46E98">
        <w:rPr>
          <w:rFonts w:eastAsiaTheme="minorEastAsia" w:cstheme="minorHAnsi"/>
          <w:noProof/>
        </w:rPr>
        <w:t>(Rydell, Caulkins, and Everingham 1996; Musto 1999)</w:t>
      </w:r>
      <w:r w:rsidR="00D46E98">
        <w:rPr>
          <w:rFonts w:eastAsiaTheme="minorEastAsia" w:cstheme="minorHAnsi"/>
        </w:rPr>
        <w:fldChar w:fldCharType="end"/>
      </w:r>
      <w:r w:rsidRPr="00622706">
        <w:rPr>
          <w:rFonts w:eastAsiaTheme="minorEastAsia" w:cstheme="minorHAnsi"/>
        </w:rPr>
        <w:t xml:space="preserve">. The indicated perceived risk is </w:t>
      </w:r>
      <w:r w:rsidRPr="00622706">
        <w:rPr>
          <w:rFonts w:cstheme="minorHAnsi"/>
        </w:rPr>
        <w:t>operationalized as a weighted sum of the fatal and nonfatal overdoses associated with that drug, with a lower relative weight (</w:t>
      </w:r>
      <w:r w:rsidRPr="00622706">
        <w:rPr>
          <w:rFonts w:cstheme="minorHAnsi"/>
          <w:i/>
        </w:rPr>
        <w:t>perceived risk weight NFOD</w:t>
      </w:r>
      <w:r w:rsidRPr="00622706">
        <w:rPr>
          <w:rFonts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η</m:t>
            </m:r>
          </m:sub>
        </m:sSub>
      </m:oMath>
      <w:r w:rsidRPr="00622706">
        <w:rPr>
          <w:rFonts w:cstheme="minorHAnsi"/>
        </w:rPr>
        <w:t xml:space="preserve">) </w:t>
      </w:r>
      <w:r w:rsidRPr="00622706">
        <w:rPr>
          <w:rFonts w:eastAsiaTheme="minorEastAsia" w:cstheme="minorHAnsi"/>
        </w:rPr>
        <w:t>given to non-fatal overdoses in users’ or potential users’ perceptions of risk:</w:t>
      </w:r>
    </w:p>
    <w:p w14:paraId="40042D26" w14:textId="730489AF" w:rsidR="002755B8" w:rsidRPr="00622706" w:rsidRDefault="004C4544" w:rsidP="002755B8">
      <w:pPr>
        <w:rPr>
          <w:rFonts w:eastAsiaTheme="minorEastAsia" w:cstheme="minorHAnsi"/>
        </w:rPr>
      </w:pPr>
      <m:oMathPara>
        <m:oMath>
          <m:eqArr>
            <m:eqArrPr>
              <m:maxDist m:val="1"/>
              <m:ctrlPr>
                <w:rPr>
                  <w:rFonts w:ascii="Cambria Math" w:eastAsiaTheme="minorEastAsia" w:hAnsi="Cambria Math" w:cstheme="minorHAnsi"/>
                  <w:i/>
                </w:rPr>
              </m:ctrlPr>
            </m:eqArrPr>
            <m:e>
              <m:f>
                <m:fPr>
                  <m:ctrlPr>
                    <w:rPr>
                      <w:rFonts w:ascii="Cambria Math" w:eastAsiaTheme="minorEastAsia" w:hAnsi="Cambria Math" w:cstheme="minorHAnsi"/>
                      <w:i/>
                    </w:rPr>
                  </m:ctrlPr>
                </m:fPr>
                <m:num>
                  <m:r>
                    <w:rPr>
                      <w:rFonts w:ascii="Cambria Math" w:hAnsi="Cambria Math" w:cstheme="minorHAnsi"/>
                    </w:rPr>
                    <m:t>d</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P</m:t>
                      </m:r>
                    </m:sub>
                  </m:sSub>
                </m:num>
                <m:den>
                  <m:r>
                    <w:rPr>
                      <w:rFonts w:ascii="Cambria Math" w:hAnsi="Cambria Math" w:cstheme="minorHAnsi"/>
                    </w:rPr>
                    <m:t>dt</m:t>
                  </m:r>
                </m:den>
              </m:f>
              <m:r>
                <w:rPr>
                  <w:rFonts w:ascii="Cambria Math" w:eastAsiaTheme="minorEastAsia" w:hAnsi="Cambria Math" w:cstheme="minorHAnsi"/>
                </w:rPr>
                <m:t>=</m:t>
              </m:r>
              <m:f>
                <m:fPr>
                  <m:ctrlPr>
                    <w:rPr>
                      <w:rFonts w:ascii="Cambria Math" w:eastAsiaTheme="minorEastAsia" w:hAnsi="Cambria Math" w:cstheme="minorHAnsi"/>
                      <w:i/>
                    </w:rPr>
                  </m:ctrlPr>
                </m:fPr>
                <m:num>
                  <m:sSubSup>
                    <m:sSubSupPr>
                      <m:ctrlPr>
                        <w:rPr>
                          <w:rFonts w:ascii="Cambria Math" w:eastAsiaTheme="minorEastAsia" w:hAnsi="Cambria Math" w:cstheme="minorHAnsi"/>
                          <w:i/>
                        </w:rPr>
                      </m:ctrlPr>
                    </m:sSubSupPr>
                    <m:e>
                      <m:r>
                        <w:rPr>
                          <w:rFonts w:ascii="Cambria Math" w:eastAsiaTheme="minorEastAsia" w:hAnsi="Cambria Math" w:cstheme="minorHAnsi"/>
                        </w:rPr>
                        <m:t>D</m:t>
                      </m:r>
                    </m:e>
                    <m:sub>
                      <m:r>
                        <w:rPr>
                          <w:rFonts w:ascii="Cambria Math" w:eastAsiaTheme="minorEastAsia" w:hAnsi="Cambria Math" w:cstheme="minorHAnsi"/>
                        </w:rPr>
                        <m:t>P</m:t>
                      </m:r>
                    </m:sub>
                    <m:sup>
                      <m:r>
                        <w:rPr>
                          <w:rFonts w:ascii="Cambria Math" w:eastAsiaTheme="minorEastAsia" w:hAnsi="Cambria Math" w:cstheme="minorHAnsi"/>
                        </w:rPr>
                        <m:t>*</m:t>
                      </m:r>
                    </m:sup>
                  </m:sSubSup>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D</m:t>
                      </m:r>
                    </m:e>
                    <m:sub>
                      <m:r>
                        <w:rPr>
                          <w:rFonts w:ascii="Cambria Math" w:eastAsiaTheme="minorEastAsia" w:hAnsi="Cambria Math" w:cstheme="minorHAnsi"/>
                        </w:rPr>
                        <m:t>P</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τ</m:t>
                      </m:r>
                    </m:e>
                    <m:sub>
                      <m:r>
                        <w:rPr>
                          <w:rFonts w:ascii="Cambria Math" w:eastAsiaTheme="minorEastAsia" w:hAnsi="Cambria Math" w:cstheme="minorHAnsi"/>
                        </w:rPr>
                        <m:t>P</m:t>
                      </m:r>
                    </m:sub>
                  </m:sSub>
                </m:den>
              </m:f>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e>
              </m:d>
            </m:e>
          </m:eqArr>
        </m:oMath>
      </m:oMathPara>
    </w:p>
    <w:p w14:paraId="7B44EF6E" w14:textId="366B6EED" w:rsidR="002755B8" w:rsidRPr="00622706" w:rsidRDefault="004C4544" w:rsidP="002755B8">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P</m:t>
                  </m:r>
                </m:sub>
              </m:sSub>
              <m:r>
                <w:rPr>
                  <w:rFonts w:ascii="Cambria Math" w:hAnsi="Cambria Math" w:cstheme="minorHAnsi"/>
                </w:rPr>
                <m:t>=</m:t>
              </m:r>
              <m:nary>
                <m:naryPr>
                  <m:chr m:val="∑"/>
                  <m:limLoc m:val="subSup"/>
                  <m:supHide m:val="1"/>
                  <m:ctrlPr>
                    <w:rPr>
                      <w:rFonts w:ascii="Cambria Math" w:hAnsi="Cambria Math" w:cstheme="minorHAnsi"/>
                      <w:i/>
                    </w:rPr>
                  </m:ctrlPr>
                </m:naryPr>
                <m:sub>
                  <m:r>
                    <w:rPr>
                      <w:rFonts w:ascii="Cambria Math" w:hAnsi="Cambria Math" w:cstheme="minorHAnsi"/>
                    </w:rPr>
                    <m:t>(.)</m:t>
                  </m:r>
                </m:sub>
                <m:sup/>
                <m:e>
                  <m:sSub>
                    <m:sSubPr>
                      <m:ctrlPr>
                        <w:rPr>
                          <w:rFonts w:ascii="Cambria Math" w:hAnsi="Cambria Math" w:cstheme="minorHAnsi"/>
                          <w:i/>
                        </w:rPr>
                      </m:ctrlPr>
                    </m:sSubPr>
                    <m:e>
                      <m:r>
                        <w:rPr>
                          <w:rFonts w:ascii="Cambria Math" w:hAnsi="Cambria Math" w:cstheme="minorHAnsi"/>
                        </w:rPr>
                        <m:t>o</m:t>
                      </m:r>
                    </m:e>
                    <m:sub>
                      <m:r>
                        <w:rPr>
                          <w:rFonts w:ascii="Cambria Math" w:hAnsi="Cambria Math" w:cstheme="minorHAnsi"/>
                        </w:rPr>
                        <m:t>(.)</m:t>
                      </m:r>
                    </m:sub>
                  </m:sSub>
                  <m:d>
                    <m:dPr>
                      <m:ctrlPr>
                        <w:rPr>
                          <w:rFonts w:ascii="Cambria Math" w:eastAsiaTheme="minorEastAsia" w:hAnsi="Cambria Math" w:cstheme="minorHAnsi"/>
                          <w:i/>
                        </w:rPr>
                      </m:ctrlPr>
                    </m:dPr>
                    <m:e>
                      <m:r>
                        <w:rPr>
                          <w:rFonts w:ascii="Cambria Math" w:eastAsiaTheme="minorEastAsia" w:hAnsi="Cambria Math" w:cstheme="minorHAnsi"/>
                        </w:rPr>
                        <m:t>1+</m:t>
                      </m:r>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η</m:t>
                          </m:r>
                        </m:sub>
                      </m:sSub>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η</m:t>
                              </m:r>
                            </m:e>
                            <m:sub>
                              <m:r>
                                <w:rPr>
                                  <w:rFonts w:ascii="Cambria Math" w:eastAsiaTheme="minorEastAsia" w:hAnsi="Cambria Math" w:cstheme="minorHAnsi"/>
                                </w:rPr>
                                <m:t>(.)</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ω</m:t>
                              </m:r>
                            </m:e>
                            <m:sub>
                              <m:r>
                                <w:rPr>
                                  <w:rFonts w:ascii="Cambria Math" w:eastAsiaTheme="minorEastAsia" w:hAnsi="Cambria Math" w:cstheme="minorHAnsi"/>
                                </w:rPr>
                                <m:t>(.)</m:t>
                              </m:r>
                            </m:sub>
                          </m:sSub>
                        </m:den>
                      </m:f>
                    </m:e>
                  </m:d>
                  <m:r>
                    <w:rPr>
                      <w:rFonts w:ascii="Cambria Math" w:eastAsiaTheme="minorEastAsia" w:hAnsi="Cambria Math" w:cstheme="minorHAnsi"/>
                    </w:rPr>
                    <m:t xml:space="preserve">,   </m:t>
                  </m:r>
                  <m:r>
                    <w:rPr>
                      <w:rFonts w:ascii="Cambria Math" w:hAnsi="Cambria Math" w:cstheme="minorHAnsi"/>
                    </w:rPr>
                    <m:t>(.)∈</m:t>
                  </m:r>
                  <m:d>
                    <m:dPr>
                      <m:begChr m:val="{"/>
                      <m:endChr m:val="}"/>
                      <m:ctrlPr>
                        <w:rPr>
                          <w:rFonts w:ascii="Cambria Math" w:hAnsi="Cambria Math" w:cstheme="minorHAnsi"/>
                          <w:i/>
                        </w:rPr>
                      </m:ctrlPr>
                    </m:dPr>
                    <m:e>
                      <m:r>
                        <w:rPr>
                          <w:rFonts w:ascii="Cambria Math" w:hAnsi="Cambria Math" w:cstheme="minorHAnsi"/>
                        </w:rPr>
                        <m:t>R, H</m:t>
                      </m:r>
                    </m:e>
                  </m:d>
                </m:e>
              </m:nary>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4</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1C1877C4" w14:textId="45E39293" w:rsidR="002755B8" w:rsidRDefault="0029274E" w:rsidP="002755B8">
      <w:pPr>
        <w:rPr>
          <w:rFonts w:eastAsiaTheme="minorEastAsia" w:cstheme="minorHAnsi"/>
        </w:rPr>
      </w:pPr>
      <w:r>
        <w:rPr>
          <w:rFonts w:cstheme="minorHAnsi"/>
        </w:rPr>
        <w:t xml:space="preserve">Where </w:t>
      </w:r>
      <m:oMath>
        <m:f>
          <m:fPr>
            <m:type m:val="lin"/>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η</m:t>
                </m:r>
              </m:e>
              <m:sub>
                <m:r>
                  <w:rPr>
                    <w:rFonts w:ascii="Cambria Math" w:eastAsiaTheme="minorEastAsia" w:hAnsi="Cambria Math" w:cstheme="minorHAnsi"/>
                  </w:rPr>
                  <m:t>(.)</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ω</m:t>
                </m:r>
              </m:e>
              <m:sub>
                <m:r>
                  <w:rPr>
                    <w:rFonts w:ascii="Cambria Math" w:eastAsiaTheme="minorEastAsia" w:hAnsi="Cambria Math" w:cstheme="minorHAnsi"/>
                  </w:rPr>
                  <m:t>(.)</m:t>
                </m:r>
              </m:sub>
            </m:sSub>
          </m:den>
        </m:f>
      </m:oMath>
      <w:r>
        <w:rPr>
          <w:rFonts w:eastAsiaTheme="minorEastAsia" w:cstheme="minorHAnsi"/>
        </w:rPr>
        <w:t xml:space="preserve"> is the ratio of nonfatal to fatal overdoses</w:t>
      </w:r>
      <w:r>
        <w:rPr>
          <w:rFonts w:cstheme="minorHAnsi"/>
        </w:rPr>
        <w:t xml:space="preserve"> (see </w:t>
      </w:r>
      <w:r w:rsidRPr="00FD47C0">
        <w:rPr>
          <w:rFonts w:cstheme="minorHAnsi"/>
        </w:rPr>
        <w:fldChar w:fldCharType="begin"/>
      </w:r>
      <w:r w:rsidRPr="00FD47C0">
        <w:rPr>
          <w:rFonts w:cstheme="minorHAnsi"/>
        </w:rPr>
        <w:instrText xml:space="preserve"> REF _Ref68938390 \r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S2.d.iii.(4)</w:t>
      </w:r>
      <w:r w:rsidRPr="00FD47C0">
        <w:rPr>
          <w:rFonts w:cstheme="minorHAnsi"/>
        </w:rPr>
        <w:fldChar w:fldCharType="end"/>
      </w:r>
      <w:r>
        <w:rPr>
          <w:rFonts w:cstheme="minorHAnsi"/>
        </w:rPr>
        <w:t xml:space="preserve">). </w:t>
      </w:r>
      <w:r w:rsidR="002755B8" w:rsidRPr="00A34933">
        <w:rPr>
          <w:rFonts w:cstheme="minorHAnsi"/>
        </w:rPr>
        <w:t xml:space="preserve">Nonfatal overdoses are far more common and receive far less attention (especially </w:t>
      </w:r>
      <w:r w:rsidR="00AA6733" w:rsidRPr="00A34933">
        <w:rPr>
          <w:rFonts w:cstheme="minorHAnsi"/>
        </w:rPr>
        <w:t xml:space="preserve">for </w:t>
      </w:r>
      <w:r w:rsidR="002755B8" w:rsidRPr="00A34933">
        <w:rPr>
          <w:rFonts w:cstheme="minorHAnsi"/>
        </w:rPr>
        <w:t xml:space="preserve">people </w:t>
      </w:r>
      <w:r w:rsidR="00AA6733" w:rsidRPr="00A34933">
        <w:rPr>
          <w:rFonts w:cstheme="minorHAnsi"/>
        </w:rPr>
        <w:t xml:space="preserve">not </w:t>
      </w:r>
      <w:r w:rsidR="002755B8" w:rsidRPr="00A34933">
        <w:rPr>
          <w:rFonts w:cstheme="minorHAnsi"/>
        </w:rPr>
        <w:t xml:space="preserve">already using drugs) than fatal overdoses, so we assume a value of </w:t>
      </w:r>
      <w:r w:rsidR="00535209" w:rsidRPr="00A34933">
        <w:rPr>
          <w:rFonts w:cstheme="minorHAnsi"/>
        </w:rPr>
        <w:fldChar w:fldCharType="begin"/>
      </w:r>
      <w:r w:rsidR="00535209" w:rsidRPr="00A34933">
        <w:rPr>
          <w:rFonts w:cstheme="minorHAnsi"/>
        </w:rPr>
        <w:instrText xml:space="preserve"> MERGEFIELD PrcvdRiskNFOD</w:instrText>
      </w:r>
      <w:r w:rsidR="00535209" w:rsidRPr="00A34933">
        <w:rPr>
          <w:rFonts w:cstheme="minorHAnsi"/>
        </w:rPr>
        <w:fldChar w:fldCharType="separate"/>
      </w:r>
      <w:r w:rsidR="00272D91" w:rsidRPr="009A2F31">
        <w:rPr>
          <w:rFonts w:cstheme="minorHAnsi"/>
          <w:noProof/>
        </w:rPr>
        <w:t>0.1</w:t>
      </w:r>
      <w:r w:rsidR="00535209" w:rsidRPr="00A34933">
        <w:rPr>
          <w:rFonts w:cstheme="minorHAnsi"/>
        </w:rPr>
        <w:fldChar w:fldCharType="end"/>
      </w:r>
      <w:r w:rsidR="00535209" w:rsidRPr="00A34933">
        <w:rPr>
          <w:rFonts w:cstheme="minorHAnsi"/>
        </w:rPr>
        <w:t xml:space="preserve"> </w:t>
      </w:r>
      <w:r w:rsidR="002755B8" w:rsidRPr="00A34933">
        <w:rPr>
          <w:rFonts w:cstheme="minorHAnsi"/>
        </w:rPr>
        <w:t xml:space="preserve">for </w:t>
      </w:r>
      <m:oMath>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η</m:t>
            </m:r>
          </m:sub>
        </m:sSub>
      </m:oMath>
      <w:r w:rsidR="001828D0" w:rsidRPr="00A34933">
        <w:rPr>
          <w:rFonts w:eastAsiaTheme="minorEastAsia" w:cstheme="minorHAnsi"/>
        </w:rPr>
        <w:t>, i.e.</w:t>
      </w:r>
      <w:r w:rsidR="00397D0D" w:rsidRPr="00A34933">
        <w:rPr>
          <w:rFonts w:eastAsiaTheme="minorEastAsia" w:cstheme="minorHAnsi"/>
        </w:rPr>
        <w:t>,</w:t>
      </w:r>
      <w:r w:rsidR="001828D0" w:rsidRPr="00A34933">
        <w:rPr>
          <w:rFonts w:eastAsiaTheme="minorEastAsia" w:cstheme="minorHAnsi"/>
        </w:rPr>
        <w:t xml:space="preserve"> nonfatal overdoses carry 10% the risk perception impact of fatal overdoses</w:t>
      </w:r>
      <w:r w:rsidR="002755B8" w:rsidRPr="00A34933">
        <w:rPr>
          <w:rFonts w:eastAsiaTheme="minorEastAsia" w:cstheme="minorHAnsi"/>
        </w:rPr>
        <w:t>.</w:t>
      </w:r>
    </w:p>
    <w:p w14:paraId="749C2094" w14:textId="6D78C31F" w:rsidR="0023437B" w:rsidRPr="00622706" w:rsidRDefault="0023437B" w:rsidP="002755B8">
      <w:pPr>
        <w:rPr>
          <w:rFonts w:eastAsiaTheme="minorEastAsia" w:cstheme="minorHAnsi"/>
        </w:rPr>
      </w:pPr>
      <w:r>
        <w:rPr>
          <w:rFonts w:eastAsiaTheme="minorEastAsia" w:cstheme="minorHAnsi"/>
        </w:rPr>
        <w:t xml:space="preserve">Note that we operationalise perceived risk based on overdoses, i.e. adverse health outcomes, and do not incorporate perceived risk of arrest, incarceration, or other legal consequences. Rational choice models of illegal behaviour posit that legal consequences could raise the expected costs of drug use and thereby exert a deterrent effect </w:t>
      </w:r>
      <w:r>
        <w:rPr>
          <w:rFonts w:eastAsiaTheme="minorEastAsia" w:cstheme="minorHAnsi"/>
        </w:rPr>
        <w:fldChar w:fldCharType="begin" w:fldLock="1"/>
      </w:r>
      <w:r w:rsidR="00D87997">
        <w:rPr>
          <w:rFonts w:eastAsiaTheme="minorEastAsia" w:cstheme="minorHAnsi"/>
        </w:rPr>
        <w:instrText>ADDIN CSL_CITATION {"citationItems":[{"id":"ITEM-1","itemData":{"author":[{"dropping-particle":"","family":"Becker","given":"Gary S.","non-dropping-particle":"","parse-names":false,"suffix":""}],"container-title":"Journal of Political Economy","id":"ITEM-1","issue":"2","issued":{"date-parts":[["1968"]]},"page":"169-217","title":"Crime and Punishment: An Economic Approach","type":"article-journal","volume":"76"},"uris":["http://www.mendeley.com/documents/?uuid=1f1931df-5bd0-44d2-8583-f337822c0eec"]},{"id":"ITEM-2","itemData":{"DOI":"10.1111/j.1745-9125.1991.tb01080.x","author":[{"dropping-particle":"","family":"Nagin","given":"Daniel S.","non-dropping-particle":"","parse-names":false,"suffix":""},{"dropping-particle":"","family":"Paternoster","given":"Raymond","non-dropping-particle":"","parse-names":false,"suffix":""}],"container-title":"Criminology","id":"ITEM-2","issue":"4","issued":{"date-parts":[["1991"]]},"page":"561-587","title":"The preventive effects of the perceived risk of arrest: Testing an expanded conception of deterrence","type":"article-journal","volume":"29"},"uris":["http://www.mendeley.com/documents/?uuid=4ba085c5-4927-4654-a85f-5f8e7f69947c"]}],"mendeley":{"formattedCitation":"(Becker 1968; Nagin and Paternoster 1991)","plainTextFormattedCitation":"(Becker 1968; Nagin and Paternoster 1991)","previouslyFormattedCitation":"(Becker 1968; Nagin and Paternoster 1991)"},"properties":{"noteIndex":0},"schema":"https://github.com/citation-style-language/schema/raw/master/csl-citation.json"}</w:instrText>
      </w:r>
      <w:r>
        <w:rPr>
          <w:rFonts w:eastAsiaTheme="minorEastAsia" w:cstheme="minorHAnsi"/>
        </w:rPr>
        <w:fldChar w:fldCharType="separate"/>
      </w:r>
      <w:r w:rsidRPr="0023437B">
        <w:rPr>
          <w:rFonts w:eastAsiaTheme="minorEastAsia" w:cstheme="minorHAnsi"/>
          <w:noProof/>
        </w:rPr>
        <w:t>(Becker 1968; Nagin and Paternoster 1991)</w:t>
      </w:r>
      <w:r>
        <w:rPr>
          <w:rFonts w:eastAsiaTheme="minorEastAsia" w:cstheme="minorHAnsi"/>
        </w:rPr>
        <w:fldChar w:fldCharType="end"/>
      </w:r>
      <w:r>
        <w:rPr>
          <w:rFonts w:eastAsiaTheme="minorEastAsia" w:cstheme="minorHAnsi"/>
        </w:rPr>
        <w:t xml:space="preserve">. However, there is little evidence that people who use or initiate drugs behave as rational actors in this way </w:t>
      </w:r>
      <w:r>
        <w:rPr>
          <w:rFonts w:eastAsiaTheme="minorEastAsia" w:cstheme="minorHAnsi"/>
        </w:rPr>
        <w:fldChar w:fldCharType="begin" w:fldLock="1"/>
      </w:r>
      <w:r w:rsidR="00D87997">
        <w:rPr>
          <w:rFonts w:eastAsiaTheme="minorEastAsia" w:cstheme="minorHAnsi" w:hint="eastAsia"/>
        </w:rPr>
        <w:instrText>ADDIN CSL_CITATION {"citationItems":[{"id":"ITEM-1","itemData":{"DOI":"10.1111/j.1465-7287.1991.tb00345.x","ISSN":"14657287","abstract":"An extensive set of self</w:instrText>
      </w:r>
      <w:r w:rsidR="00D87997">
        <w:rPr>
          <w:rFonts w:eastAsiaTheme="minorEastAsia" w:cstheme="minorHAnsi" w:hint="eastAsia"/>
        </w:rPr>
        <w:instrText>‐</w:instrText>
      </w:r>
      <w:r w:rsidR="00D87997">
        <w:rPr>
          <w:rFonts w:eastAsiaTheme="minorEastAsia" w:cstheme="minorHAnsi" w:hint="eastAsia"/>
        </w:rPr>
        <w:instrText>reported survey data exists on illegal drug use. The survey data show that drug use is quite frequent among the younger adult population, relatively infrequent among those of high</w:instrText>
      </w:r>
      <w:r w:rsidR="00D87997">
        <w:rPr>
          <w:rFonts w:eastAsiaTheme="minorEastAsia" w:cstheme="minorHAnsi" w:hint="eastAsia"/>
        </w:rPr>
        <w:instrText>‐</w:instrText>
      </w:r>
      <w:r w:rsidR="00D87997">
        <w:rPr>
          <w:rFonts w:eastAsiaTheme="minorEastAsia" w:cstheme="minorHAnsi" w:hint="eastAsia"/>
        </w:rPr>
        <w:instrText>school age, and rare among middle</w:instrText>
      </w:r>
      <w:r w:rsidR="00D87997">
        <w:rPr>
          <w:rFonts w:eastAsiaTheme="minorEastAsia" w:cstheme="minorHAnsi" w:hint="eastAsia"/>
        </w:rPr>
        <w:instrText>‐</w:instrText>
      </w:r>
      <w:r w:rsidR="00D87997">
        <w:rPr>
          <w:rFonts w:eastAsiaTheme="minorEastAsia" w:cstheme="minorHAnsi" w:hint="eastAsia"/>
        </w:rPr>
        <w:instrText>aged and older adults. Drug use varies by occupational category in ways that are difficult to rationalize. This study utilizes a model in which an individual's time is allocated among labor, non</w:instrText>
      </w:r>
      <w:r w:rsidR="00D87997">
        <w:rPr>
          <w:rFonts w:eastAsiaTheme="minorEastAsia" w:cstheme="minorHAnsi" w:hint="eastAsia"/>
        </w:rPr>
        <w:instrText>‐</w:instrText>
      </w:r>
      <w:r w:rsidR="00D87997">
        <w:rPr>
          <w:rFonts w:eastAsiaTheme="minorEastAsia" w:cstheme="minorHAnsi" w:hint="eastAsia"/>
        </w:rPr>
        <w:instrText>drug consumption, leisure, and drug use, where the individual is cognizant of the effect of drug use on his wages. The study analyzes comparative static results and then uses data from the National Longitudinal Survey of Youth to estimate a probit model of the individual decision to use drugs. The findings of the study are that non</w:instrText>
      </w:r>
      <w:r w:rsidR="00D87997">
        <w:rPr>
          <w:rFonts w:eastAsiaTheme="minorEastAsia" w:cstheme="minorHAnsi" w:hint="eastAsia"/>
        </w:rPr>
        <w:instrText>‐</w:instrText>
      </w:r>
      <w:r w:rsidR="00D87997">
        <w:rPr>
          <w:rFonts w:eastAsiaTheme="minorEastAsia" w:cstheme="minorHAnsi" w:hint="eastAsia"/>
        </w:rPr>
        <w:instrText>economic factors dominate the decision for both harder drugs and drugs more broadly defined. One must consider this</w:instrText>
      </w:r>
      <w:r w:rsidR="00D87997">
        <w:rPr>
          <w:rFonts w:eastAsiaTheme="minorEastAsia" w:cstheme="minorHAnsi"/>
        </w:rPr>
        <w:instrText xml:space="preserve"> finding tentative, however, since usable drug price data were not available. Copyright © 1991, Wiley Blackwell. All rights reserved","author":[{"dropping-particle":"","family":"Gill","given":"Andrew M.","non-dropping-particle":"","parse-names":false,"suffix":""},{"dropping-particle":"","family":"Michaels","given":"Robert J.","non-dropping-particle":"","parse-names":false,"suffix":""}],"container-title":"Contemporary Economic Policy","id":"ITEM-1","issue":"3","issued":{"date-parts":[["1991"]]},"page":"93-105","title":"The Determinants of Illegal Drug Use","type":"article-journal","volume":"9"},"uris":["http://www.mendeley.com/documents/?uuid=42eaf112-7fc5-48e4-9ec7-5719fbd5d8ac"]},{"id":"ITEM-2","itemData":{"DOI":"10.2105/AJPH.2010.191759","ISSN":"00900036","PMID":"21164088","abstract":"Objectives. We tested the hypothesis that higher rates of previous hard drug-related arrests predict lower rates of injection drug use. Methods. We analyzed drug-related arrest data from the Federal Bureau of Investigation's Uniform Crime Reporting Program for 93 large US metropolitan statistical areas in 1992 to 2002 to predict previously published annual estimates of the number of injection drug users (IDUs) per 10000 population. Results. In linear mixed-effects regression, hard drug-related arrest rates were positively associated (parameter=+1.59; SE=0.57) with the population rate of IDUs in 1992 and were not associated with change in the IDU rate over time (parameter=-0.15; SE=0.39). Conclusions. Deterrence-based approaches to reducing drug use seem not to reduce IDU prevalence. Alternative approaches such as harm reduction, which prevents HIV transmission and increases referrals to treatment, may be a better foundation for policy.","author":[{"dropping-particle":"","family":"Friedman","given":"Samuel R.","non-dropping-particle":"","parse-names":false,"suffix":""},{"dropping-particle":"","family":"Pouget","given":"Enrique R.","non-dropping-particle":"","parse-names":false,"suffix":""},{"dropping-particle":"","family":"Chatterjee","given":"Sudip","non-dropping-particle":"","parse-names":false,"suffix":""},{"dropping-particle":"","family":"Cleland","given":"Charles M.","non-dropping-particle":"","parse-names":false,"suffix":""},{"dropping-particle":"","family":"Tempalski","given":"Barbara","non-dropping-particle":"","parse-names":false,"suffix":""},{"dropping-particle":"","family":"Brady","given":"Joanne E.","non-dropping-particle":"","parse-names":false,"suffix":""},{"dropping-particle":"","family":"Cooper","given":"Hannah L.F.","non-dropping-particle":"","parse-names":false,"suffix":""}],"container-title":"American Journal of Public Health","id":"ITEM-2","issue":"2","issued":{"date-parts":[["2011"]]},"page":"344-349","title":"Drug arrests and injection drug deterrence","type":"article-journal","volume":"101"},"uris":["http://www.mendeley.com/documents/?uuid=7c44e551-4206-48a0-a5bd-aa12420e7d05"]},{"id":"ITEM-3","itemData":{"DOI":"10.1037/0033-2909.113.3.497","ISSN":"00332909","PMID":"8316611","abstract":"There is an ongoing American policy debate about the appropriate legal status for psychoactive drugs. Prohibition, decriminalization, and legalization positions are all premised on assumptions about the behavioral effects of drug laws. What is actually known and not known about these effects is reviewed. Rational-choice models of legal compliance suggest that criminalization reduces use through restricted drug availability, increased drug prices, and the deterrent effect of the risk of punishment. Research on these effects illustrates the need for a more realistic perspective that acknowledges the limitations of human rationality and the importance of moral reasoning and informal social control factors. There are at least 7 different mechanisms by which the law influences drug use, some of which are unintended and counterproductive. This framework is used to explore the potential behavioral effects of decriminalization and legalization.","author":[{"dropping-particle":"","family":"MacCoun","given":"Robert J.","non-dropping-particle":"","parse-names":false,"suffix":""}],"container-title":"Psychological Bulletin","id":"ITEM-3","issue":"3","issued":{"date-parts":[["1993"]]},"page":"497-512","title":"Drugs and the law: A psychological analysis of drug prohibition","type":"article-journal","volume":"113"},"uris":["http://www.mendeley.com/documents/?uuid=614882d5-f1aa-4942-aef3-b36057d4c183"]},{"id":"ITEM-4","itemData":{"DOI":"10.1111/j.1745-9125.1991.tb01080.x","author":[{"dropping-particle":"","family":"Nagin","given":"Daniel S.","non-dropping-particle":"","parse-names":false,"suffix":""},{"dropping-particle":"","family":"Paternoster","given":"Raymond","non-dropping-particle":"","parse-names":false,"suffix":""}],"container-title":"Criminology","id":"ITEM-4","issue":"4","issued":{"date-parts":[["1991"]]},"page":"561-587","title":"The preventive effects of the perceived risk of arrest: Testing an expanded conception of deterrence","type":"article-journal","volume":"29"},"uris":["http://www.mendeley.com/documents/?uuid=4ba085c5-4927-4654-a85f-5f8e7f69947c"]}],"mendeley":{"formattedCitation":"(Gill and Michaels 1991; Friedman et al. 2011; MacCoun 1993; Nagin and Paternoster 1991)","plainTextFormattedCitation":"(Gill and Michaels 1991; Friedman et al. 2011; MacCoun 1993; Nagin and Paternoster 1991)","previouslyFormattedCitation":"(Gill and Michaels 1991; Friedman et al. 2011; MacCoun 1993; Nagin and Paternoster 1991)"},"properties":{"noteIndex":0},"schema":"https://github.com/citation-style-language/schema/raw/master/csl-citation.json"}</w:instrText>
      </w:r>
      <w:r>
        <w:rPr>
          <w:rFonts w:eastAsiaTheme="minorEastAsia" w:cstheme="minorHAnsi"/>
        </w:rPr>
        <w:fldChar w:fldCharType="separate"/>
      </w:r>
      <w:r w:rsidRPr="0023437B">
        <w:rPr>
          <w:rFonts w:eastAsiaTheme="minorEastAsia" w:cstheme="minorHAnsi"/>
          <w:noProof/>
        </w:rPr>
        <w:t>(Gill and Michaels 1991; Friedman et al. 2011; MacCoun 1993; Nagin and Paternoster 1991)</w:t>
      </w:r>
      <w:r>
        <w:rPr>
          <w:rFonts w:eastAsiaTheme="minorEastAsia" w:cstheme="minorHAnsi"/>
        </w:rPr>
        <w:fldChar w:fldCharType="end"/>
      </w:r>
      <w:r>
        <w:rPr>
          <w:rFonts w:eastAsiaTheme="minorEastAsia" w:cstheme="minorHAnsi"/>
        </w:rPr>
        <w:t>. Absent such evidence, we have excluded legal risks from the risk perception feedback effect.</w:t>
      </w:r>
    </w:p>
    <w:p w14:paraId="71B75552" w14:textId="59388D59" w:rsidR="002755B8" w:rsidRPr="00622706" w:rsidRDefault="00BB0C92" w:rsidP="00860F08">
      <w:pPr>
        <w:pStyle w:val="Heading3"/>
        <w:rPr>
          <w:rFonts w:asciiTheme="minorHAnsi" w:hAnsiTheme="minorHAnsi" w:cstheme="minorHAnsi"/>
        </w:rPr>
      </w:pPr>
      <w:bookmarkStart w:id="23" w:name="_Toc61960785"/>
      <w:bookmarkStart w:id="24" w:name="_Ref64919952"/>
      <w:bookmarkStart w:id="25" w:name="_Toc76460675"/>
      <w:r w:rsidRPr="00622706">
        <w:rPr>
          <w:rFonts w:asciiTheme="minorHAnsi" w:hAnsiTheme="minorHAnsi" w:cstheme="minorHAnsi"/>
        </w:rPr>
        <w:t>Availability</w:t>
      </w:r>
      <w:bookmarkEnd w:id="23"/>
      <w:bookmarkEnd w:id="24"/>
      <w:bookmarkEnd w:id="25"/>
    </w:p>
    <w:p w14:paraId="2B8D05F1" w14:textId="7A3D4B60" w:rsidR="005B4A0B" w:rsidRPr="00622706" w:rsidRDefault="002755B8" w:rsidP="005B4A0B">
      <w:pPr>
        <w:rPr>
          <w:rFonts w:cstheme="minorHAnsi"/>
        </w:rPr>
      </w:pPr>
      <w:r w:rsidRPr="00622706">
        <w:rPr>
          <w:rFonts w:cstheme="minorHAnsi"/>
        </w:rPr>
        <w:t xml:space="preserve">Availability coefficients </w:t>
      </w:r>
      <m:oMath>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A</m:t>
            </m:r>
          </m:e>
          <m:sub>
            <m:d>
              <m:dPr>
                <m:ctrlPr>
                  <w:rPr>
                    <w:rFonts w:ascii="Cambria Math" w:hAnsi="Cambria Math" w:cstheme="minorHAnsi"/>
                    <w:i/>
                  </w:rPr>
                </m:ctrlPr>
              </m:dPr>
              <m:e>
                <m:r>
                  <w:rPr>
                    <w:rFonts w:ascii="Cambria Math" w:hAnsi="Cambria Math" w:cstheme="minorHAnsi"/>
                  </w:rPr>
                  <m:t>.</m:t>
                </m:r>
              </m:e>
            </m:d>
          </m:sub>
        </m:sSub>
      </m:oMath>
      <w:r w:rsidRPr="00622706">
        <w:rPr>
          <w:rFonts w:cstheme="minorHAnsi"/>
        </w:rPr>
        <w:t xml:space="preserve"> represent the effects of market forces and drug supply on initiation, use disorder development, and quit rates. </w:t>
      </w:r>
      <w:r w:rsidR="005B4A0B" w:rsidRPr="00622706">
        <w:rPr>
          <w:rFonts w:cstheme="minorHAnsi"/>
        </w:rPr>
        <w:t>The availability of Rx opioids (</w:t>
      </w:r>
      <w:r w:rsidR="005B4A0B" w:rsidRPr="00622706">
        <w:rPr>
          <w:rFonts w:cstheme="minorHAnsi"/>
          <w:i/>
        </w:rPr>
        <w:t>Rx availability for misuse</w:t>
      </w:r>
      <w:r w:rsidR="005B4A0B"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ARM</m:t>
            </m:r>
          </m:sub>
        </m:sSub>
      </m:oMath>
      <w:r w:rsidR="005B4A0B" w:rsidRPr="00622706">
        <w:rPr>
          <w:rFonts w:eastAsiaTheme="minorEastAsia" w:cstheme="minorHAnsi"/>
        </w:rPr>
        <w:t xml:space="preserve">) </w:t>
      </w:r>
      <w:r w:rsidR="005B4A0B" w:rsidRPr="00622706">
        <w:rPr>
          <w:rFonts w:cstheme="minorHAnsi"/>
        </w:rPr>
        <w:t>affects initiation of Rx misuse and development of Rx OUD (r</w:t>
      </w:r>
      <w:r w:rsidR="005B4A0B" w:rsidRPr="00622706">
        <w:rPr>
          <w:rFonts w:cstheme="minorHAnsi"/>
          <w:vertAlign w:val="subscript"/>
        </w:rPr>
        <w:t>MD</w:t>
      </w:r>
      <w:r w:rsidR="005B4A0B" w:rsidRPr="00622706">
        <w:rPr>
          <w:rFonts w:cstheme="minorHAnsi"/>
        </w:rPr>
        <w:t>, r</w:t>
      </w:r>
      <w:r w:rsidR="005B4A0B" w:rsidRPr="00622706">
        <w:rPr>
          <w:rFonts w:cstheme="minorHAnsi"/>
          <w:vertAlign w:val="subscript"/>
        </w:rPr>
        <w:t>MU</w:t>
      </w:r>
      <w:r w:rsidR="005B4A0B" w:rsidRPr="00622706">
        <w:rPr>
          <w:rFonts w:cstheme="minorHAnsi"/>
        </w:rPr>
        <w:t>, r</w:t>
      </w:r>
      <w:r w:rsidR="005B4A0B" w:rsidRPr="00622706">
        <w:rPr>
          <w:rFonts w:cstheme="minorHAnsi"/>
          <w:vertAlign w:val="subscript"/>
        </w:rPr>
        <w:t>MQ</w:t>
      </w:r>
      <w:r w:rsidR="005B4A0B" w:rsidRPr="00622706">
        <w:rPr>
          <w:rFonts w:cstheme="minorHAnsi"/>
        </w:rPr>
        <w:t xml:space="preserve">). </w:t>
      </w:r>
    </w:p>
    <w:p w14:paraId="5624BCDD" w14:textId="7606CB07" w:rsidR="00BB0C92" w:rsidRPr="00622706" w:rsidRDefault="002668DB" w:rsidP="002755B8">
      <w:pPr>
        <w:rPr>
          <w:rFonts w:cstheme="minorHAnsi"/>
        </w:rPr>
      </w:pPr>
      <w:r w:rsidRPr="00622706">
        <w:rPr>
          <w:rFonts w:cstheme="minorHAnsi"/>
        </w:rPr>
        <w:t xml:space="preserve">Rx availability </w:t>
      </w:r>
      <w:r w:rsidR="0046307A" w:rsidRPr="00622706">
        <w:rPr>
          <w:rFonts w:cstheme="minorHAnsi"/>
        </w:rPr>
        <w:t>is in part a function</w:t>
      </w:r>
      <w:r w:rsidR="009B15AF" w:rsidRPr="00622706">
        <w:rPr>
          <w:rFonts w:cstheme="minorHAnsi"/>
        </w:rPr>
        <w:t xml:space="preserve"> of </w:t>
      </w:r>
      <w:r w:rsidR="007001CF" w:rsidRPr="00622706">
        <w:rPr>
          <w:rFonts w:cstheme="minorHAnsi"/>
        </w:rPr>
        <w:t xml:space="preserve">demand for Rx opioids, which in turn depends on the number of users. </w:t>
      </w:r>
      <w:r w:rsidR="0046307A" w:rsidRPr="00622706">
        <w:rPr>
          <w:rFonts w:cstheme="minorHAnsi"/>
        </w:rPr>
        <w:t xml:space="preserve">It </w:t>
      </w:r>
      <w:r w:rsidR="007001CF" w:rsidRPr="00622706">
        <w:rPr>
          <w:rFonts w:cstheme="minorHAnsi"/>
        </w:rPr>
        <w:t>thus exert</w:t>
      </w:r>
      <w:r w:rsidR="0046307A" w:rsidRPr="00622706">
        <w:rPr>
          <w:rFonts w:cstheme="minorHAnsi"/>
        </w:rPr>
        <w:t>s</w:t>
      </w:r>
      <w:r w:rsidR="007001CF" w:rsidRPr="00622706">
        <w:rPr>
          <w:rFonts w:cstheme="minorHAnsi"/>
        </w:rPr>
        <w:t xml:space="preserve"> a balancing effect whereby more people using reduces the relative availability, in turn reducing initiation. </w:t>
      </w:r>
      <w:r w:rsidR="003B7B67" w:rsidRPr="00622706">
        <w:rPr>
          <w:rFonts w:cstheme="minorHAnsi"/>
        </w:rPr>
        <w:t>N</w:t>
      </w:r>
      <w:r w:rsidR="007001CF" w:rsidRPr="00622706">
        <w:rPr>
          <w:rFonts w:cstheme="minorHAnsi"/>
        </w:rPr>
        <w:t xml:space="preserve">umerous other factors </w:t>
      </w:r>
      <w:r w:rsidR="003B7B67" w:rsidRPr="00622706">
        <w:rPr>
          <w:rFonts w:cstheme="minorHAnsi"/>
        </w:rPr>
        <w:t xml:space="preserve">also </w:t>
      </w:r>
      <w:r w:rsidR="007001CF" w:rsidRPr="00622706">
        <w:rPr>
          <w:rFonts w:cstheme="minorHAnsi"/>
        </w:rPr>
        <w:t xml:space="preserve">influence availability, </w:t>
      </w:r>
      <w:r w:rsidR="003B7B67" w:rsidRPr="00622706">
        <w:rPr>
          <w:rFonts w:cstheme="minorHAnsi"/>
        </w:rPr>
        <w:t xml:space="preserve">as detailed in </w:t>
      </w:r>
      <w:r w:rsidR="00174B29" w:rsidRPr="00622706">
        <w:rPr>
          <w:rFonts w:cstheme="minorHAnsi"/>
        </w:rPr>
        <w:fldChar w:fldCharType="begin"/>
      </w:r>
      <w:r w:rsidR="00174B29" w:rsidRPr="00622706">
        <w:rPr>
          <w:rFonts w:cstheme="minorHAnsi"/>
        </w:rPr>
        <w:instrText xml:space="preserve"> REF _Ref64919907 \n \h </w:instrText>
      </w:r>
      <w:r w:rsidR="00622706">
        <w:rPr>
          <w:rFonts w:cstheme="minorHAnsi"/>
        </w:rPr>
        <w:instrText xml:space="preserve"> \* MERGEFORMAT </w:instrText>
      </w:r>
      <w:r w:rsidR="00174B29" w:rsidRPr="00622706">
        <w:rPr>
          <w:rFonts w:cstheme="minorHAnsi"/>
        </w:rPr>
      </w:r>
      <w:r w:rsidR="00174B29" w:rsidRPr="00622706">
        <w:rPr>
          <w:rFonts w:cstheme="minorHAnsi"/>
        </w:rPr>
        <w:fldChar w:fldCharType="separate"/>
      </w:r>
      <w:r w:rsidR="00C75D16">
        <w:rPr>
          <w:rFonts w:cstheme="minorHAnsi"/>
        </w:rPr>
        <w:t>S2.d.i)</w:t>
      </w:r>
      <w:r w:rsidR="00174B29" w:rsidRPr="00622706">
        <w:rPr>
          <w:rFonts w:cstheme="minorHAnsi"/>
        </w:rPr>
        <w:fldChar w:fldCharType="end"/>
      </w:r>
      <w:r w:rsidR="003B7B67" w:rsidRPr="00622706">
        <w:rPr>
          <w:rFonts w:cstheme="minorHAnsi"/>
        </w:rPr>
        <w:t>.</w:t>
      </w:r>
    </w:p>
    <w:p w14:paraId="34BB1EB8" w14:textId="26B96D4F" w:rsidR="00AE4F07" w:rsidRPr="00622706" w:rsidRDefault="00AE4F07" w:rsidP="00AE4F07">
      <w:pPr>
        <w:rPr>
          <w:rFonts w:cstheme="minorHAnsi"/>
        </w:rPr>
      </w:pPr>
      <w:r w:rsidRPr="00622706">
        <w:rPr>
          <w:rFonts w:cstheme="minorHAnsi"/>
        </w:rPr>
        <w:t>Similarly, the availability of heroin (</w:t>
      </w:r>
      <w:r w:rsidRPr="00622706">
        <w:rPr>
          <w:rFonts w:cstheme="minorHAnsi"/>
          <w:i/>
        </w:rPr>
        <w:t>heroin availability index</w:t>
      </w:r>
      <w:r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AH</m:t>
            </m:r>
          </m:sub>
        </m:sSub>
      </m:oMath>
      <w:r w:rsidRPr="00622706">
        <w:rPr>
          <w:rFonts w:eastAsiaTheme="minorEastAsia" w:cstheme="minorHAnsi"/>
        </w:rPr>
        <w:t>)</w:t>
      </w:r>
      <w:r w:rsidRPr="00622706">
        <w:rPr>
          <w:rFonts w:cstheme="minorHAnsi"/>
        </w:rPr>
        <w:t xml:space="preserve"> can exert an effect on heroin initiation and use disorder development flows (r</w:t>
      </w:r>
      <w:r w:rsidRPr="00622706">
        <w:rPr>
          <w:rFonts w:cstheme="minorHAnsi"/>
          <w:vertAlign w:val="subscript"/>
        </w:rPr>
        <w:t>ND</w:t>
      </w:r>
      <w:r w:rsidRPr="00622706">
        <w:rPr>
          <w:rFonts w:cstheme="minorHAnsi"/>
        </w:rPr>
        <w:t>, r</w:t>
      </w:r>
      <w:r w:rsidRPr="00622706">
        <w:rPr>
          <w:rFonts w:cstheme="minorHAnsi"/>
          <w:vertAlign w:val="subscript"/>
        </w:rPr>
        <w:t>NU</w:t>
      </w:r>
      <w:r w:rsidRPr="00622706">
        <w:rPr>
          <w:rFonts w:cstheme="minorHAnsi"/>
        </w:rPr>
        <w:t>, r</w:t>
      </w:r>
      <w:r w:rsidRPr="00622706">
        <w:rPr>
          <w:rFonts w:cstheme="minorHAnsi"/>
          <w:vertAlign w:val="subscript"/>
        </w:rPr>
        <w:t>NQ</w:t>
      </w:r>
      <w:r w:rsidRPr="00622706">
        <w:rPr>
          <w:rFonts w:cstheme="minorHAnsi"/>
        </w:rPr>
        <w:t xml:space="preserve">), with greater availability facilitating initiation and UD development and discouraging quitting. Note, however, that we model heroin availability exogenously (see </w:t>
      </w:r>
      <w:r w:rsidRPr="00622706">
        <w:rPr>
          <w:rFonts w:cstheme="minorHAnsi"/>
        </w:rPr>
        <w:fldChar w:fldCharType="begin"/>
      </w:r>
      <w:r w:rsidRPr="00622706">
        <w:rPr>
          <w:rFonts w:cstheme="minorHAnsi"/>
        </w:rPr>
        <w:instrText xml:space="preserve"> REF _Ref64919934 \n \h </w:instrText>
      </w:r>
      <w:r w:rsidR="00622706">
        <w:rPr>
          <w:rFonts w:cstheme="minorHAnsi"/>
        </w:rPr>
        <w:instrText xml:space="preserve"> \* MERGEFORMAT </w:instrText>
      </w:r>
      <w:r w:rsidRPr="00622706">
        <w:rPr>
          <w:rFonts w:cstheme="minorHAnsi"/>
        </w:rPr>
      </w:r>
      <w:r w:rsidRPr="00622706">
        <w:rPr>
          <w:rFonts w:cstheme="minorHAnsi"/>
        </w:rPr>
        <w:fldChar w:fldCharType="separate"/>
      </w:r>
      <w:r w:rsidR="00C75D16">
        <w:rPr>
          <w:rFonts w:cstheme="minorHAnsi"/>
        </w:rPr>
        <w:t>S2.d.i.(3)</w:t>
      </w:r>
      <w:r w:rsidRPr="00622706">
        <w:rPr>
          <w:rFonts w:cstheme="minorHAnsi"/>
        </w:rPr>
        <w:fldChar w:fldCharType="end"/>
      </w:r>
      <w:r w:rsidRPr="00622706">
        <w:rPr>
          <w:rFonts w:cstheme="minorHAnsi"/>
        </w:rPr>
        <w:t>), so this is not, strictly speaking, a feedback process.</w:t>
      </w:r>
    </w:p>
    <w:p w14:paraId="01CFE6D5" w14:textId="3A8BA45C" w:rsidR="00AE4F07" w:rsidRPr="00622706" w:rsidRDefault="00C50507" w:rsidP="002755B8">
      <w:pPr>
        <w:rPr>
          <w:rFonts w:cstheme="minorHAnsi"/>
        </w:rPr>
      </w:pPr>
      <w:r w:rsidRPr="00622706">
        <w:rPr>
          <w:rFonts w:cstheme="minorHAnsi"/>
        </w:rPr>
        <w:t xml:space="preserve">In addition to the separate availabilities of Rx opioids and heroin, we also consider their </w:t>
      </w:r>
      <w:r w:rsidR="00CC2621" w:rsidRPr="00622706">
        <w:rPr>
          <w:rFonts w:cstheme="minorHAnsi"/>
        </w:rPr>
        <w:t xml:space="preserve">comparative availability, which affects </w:t>
      </w:r>
      <w:r w:rsidR="00CC2621" w:rsidRPr="00622706">
        <w:rPr>
          <w:rFonts w:eastAsiaTheme="minorEastAsia" w:cstheme="minorHAnsi"/>
        </w:rPr>
        <w:t>transitions between Rx and heroin use</w:t>
      </w:r>
      <w:r w:rsidR="00CC2621" w:rsidRPr="00622706">
        <w:rPr>
          <w:rFonts w:cstheme="minorHAnsi"/>
        </w:rPr>
        <w:t>.</w:t>
      </w:r>
      <w:r w:rsidR="00A46DCB" w:rsidRPr="00622706">
        <w:rPr>
          <w:rFonts w:cstheme="minorHAnsi"/>
        </w:rPr>
        <w:t xml:space="preserve"> For purposes of this comparison, we use separate Rx availability constructs for prescription opioid misuse vs. use disorder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ARM</m:t>
            </m:r>
          </m:sub>
        </m:sSub>
      </m:oMath>
      <w:r w:rsidR="00A46DCB" w:rsidRPr="00622706">
        <w:rPr>
          <w:rFonts w:eastAsiaTheme="minorEastAsia" w:cstheme="minorHAnsi"/>
        </w:rPr>
        <w:t xml:space="preserve"> vs. </w:t>
      </w:r>
      <w:r w:rsidR="00A46DCB" w:rsidRPr="00622706">
        <w:rPr>
          <w:rFonts w:cstheme="minorHAnsi"/>
          <w:i/>
        </w:rPr>
        <w:t>Rx availability for UD</w:t>
      </w:r>
      <w:r w:rsidR="00A46DCB"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ARU</m:t>
            </m:r>
          </m:sub>
        </m:sSub>
      </m:oMath>
      <w:r w:rsidR="00A46DCB" w:rsidRPr="00622706">
        <w:rPr>
          <w:rFonts w:eastAsiaTheme="minorEastAsia" w:cstheme="minorHAnsi"/>
        </w:rPr>
        <w:t>)</w:t>
      </w:r>
      <w:r w:rsidR="009C7607" w:rsidRPr="00622706">
        <w:rPr>
          <w:rFonts w:eastAsiaTheme="minorEastAsia" w:cstheme="minorHAnsi"/>
        </w:rPr>
        <w:t xml:space="preserve">, as detailed in </w:t>
      </w:r>
      <w:r w:rsidR="009C7607" w:rsidRPr="00622706">
        <w:rPr>
          <w:rFonts w:eastAsiaTheme="minorEastAsia" w:cstheme="minorHAnsi"/>
        </w:rPr>
        <w:fldChar w:fldCharType="begin"/>
      </w:r>
      <w:r w:rsidR="009C7607" w:rsidRPr="00622706">
        <w:rPr>
          <w:rFonts w:eastAsiaTheme="minorEastAsia" w:cstheme="minorHAnsi"/>
        </w:rPr>
        <w:instrText xml:space="preserve"> REF _Ref66803118 \r \p \h </w:instrText>
      </w:r>
      <w:r w:rsidR="00622706">
        <w:rPr>
          <w:rFonts w:eastAsiaTheme="minorEastAsia" w:cstheme="minorHAnsi"/>
        </w:rPr>
        <w:instrText xml:space="preserve"> \* MERGEFORMAT </w:instrText>
      </w:r>
      <w:r w:rsidR="009C7607" w:rsidRPr="00622706">
        <w:rPr>
          <w:rFonts w:eastAsiaTheme="minorEastAsia" w:cstheme="minorHAnsi"/>
        </w:rPr>
      </w:r>
      <w:r w:rsidR="009C7607" w:rsidRPr="00622706">
        <w:rPr>
          <w:rFonts w:eastAsiaTheme="minorEastAsia" w:cstheme="minorHAnsi"/>
        </w:rPr>
        <w:fldChar w:fldCharType="separate"/>
      </w:r>
      <w:r w:rsidR="00C75D16">
        <w:rPr>
          <w:rFonts w:eastAsiaTheme="minorEastAsia" w:cstheme="minorHAnsi"/>
        </w:rPr>
        <w:t>S2.d.i.(2) below</w:t>
      </w:r>
      <w:r w:rsidR="009C7607" w:rsidRPr="00622706">
        <w:rPr>
          <w:rFonts w:eastAsiaTheme="minorEastAsia" w:cstheme="minorHAnsi"/>
        </w:rPr>
        <w:fldChar w:fldCharType="end"/>
      </w:r>
      <w:r w:rsidR="009C7607" w:rsidRPr="00622706">
        <w:rPr>
          <w:rFonts w:eastAsiaTheme="minorEastAsia" w:cstheme="minorHAnsi"/>
        </w:rPr>
        <w:t xml:space="preserve">. The ratio of the respective Rx availability construct to heroin availability yields the </w:t>
      </w:r>
      <w:r w:rsidR="009C7607" w:rsidRPr="00622706">
        <w:rPr>
          <w:rFonts w:cstheme="minorHAnsi"/>
          <w:i/>
        </w:rPr>
        <w:t>Rx vs heroin availability index misuse</w:t>
      </w:r>
      <w:r w:rsidR="009C7607" w:rsidRPr="00622706">
        <w:rPr>
          <w:rFonts w:cstheme="minorHAnsi"/>
        </w:rPr>
        <w:t xml:space="preserve"> </w:t>
      </w:r>
      <w:r w:rsidR="009C7607" w:rsidRPr="00622706">
        <w:rPr>
          <w:rFonts w:eastAsiaTheme="minorEastAsia" w:cstheme="minorHAnsi"/>
        </w:rPr>
        <w:t>(</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ACM</m:t>
            </m:r>
          </m:sub>
        </m:sSub>
      </m:oMath>
      <w:r w:rsidR="009C7607" w:rsidRPr="00622706">
        <w:rPr>
          <w:rFonts w:eastAsiaTheme="minorEastAsia" w:cstheme="minorHAnsi"/>
        </w:rPr>
        <w:t xml:space="preserve">), which drives heroin initiation from Rx </w:t>
      </w:r>
      <w:r w:rsidR="009C7607" w:rsidRPr="00622706">
        <w:rPr>
          <w:rFonts w:eastAsiaTheme="minorEastAsia" w:cstheme="minorHAnsi"/>
        </w:rPr>
        <w:lastRenderedPageBreak/>
        <w:t>opioid misuse (</w:t>
      </w:r>
      <w:r w:rsidR="009C7607" w:rsidRPr="00622706">
        <w:rPr>
          <w:rFonts w:cstheme="minorHAnsi"/>
        </w:rPr>
        <w:t>r</w:t>
      </w:r>
      <w:r w:rsidR="009C7607" w:rsidRPr="00622706">
        <w:rPr>
          <w:rFonts w:cstheme="minorHAnsi"/>
          <w:vertAlign w:val="subscript"/>
        </w:rPr>
        <w:t>MN</w:t>
      </w:r>
      <w:r w:rsidR="009C7607" w:rsidRPr="00622706">
        <w:rPr>
          <w:rFonts w:cstheme="minorHAnsi"/>
        </w:rPr>
        <w:t xml:space="preserve">), or </w:t>
      </w:r>
      <w:r w:rsidR="009C7607" w:rsidRPr="00622706">
        <w:rPr>
          <w:rFonts w:eastAsiaTheme="minorEastAsia" w:cstheme="minorHAnsi"/>
        </w:rPr>
        <w:t xml:space="preserve">the </w:t>
      </w:r>
      <w:r w:rsidR="009C7607" w:rsidRPr="00622706">
        <w:rPr>
          <w:rFonts w:cstheme="minorHAnsi"/>
          <w:i/>
        </w:rPr>
        <w:t>Rx vs heroin availability index UD</w:t>
      </w:r>
      <w:r w:rsidR="009C7607" w:rsidRPr="00622706">
        <w:rPr>
          <w:rFonts w:cstheme="minorHAnsi"/>
        </w:rPr>
        <w:t xml:space="preserve"> </w:t>
      </w:r>
      <w:r w:rsidR="009C7607" w:rsidRPr="00622706">
        <w:rPr>
          <w:rFonts w:eastAsiaTheme="minorEastAsia" w:cstheme="minorHAnsi"/>
        </w:rPr>
        <w:t>(</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ACU</m:t>
            </m:r>
          </m:sub>
        </m:sSub>
      </m:oMath>
      <w:r w:rsidR="009C7607" w:rsidRPr="00622706">
        <w:rPr>
          <w:rFonts w:eastAsiaTheme="minorEastAsia" w:cstheme="minorHAnsi"/>
        </w:rPr>
        <w:t>),</w:t>
      </w:r>
      <w:r w:rsidR="009C7607" w:rsidRPr="00622706">
        <w:rPr>
          <w:rFonts w:cstheme="minorHAnsi"/>
        </w:rPr>
        <w:t xml:space="preserve"> which drives initiation or escalation of heroin use with Rx OUD (r</w:t>
      </w:r>
      <w:r w:rsidR="009C7607" w:rsidRPr="00622706">
        <w:rPr>
          <w:rFonts w:cstheme="minorHAnsi"/>
          <w:vertAlign w:val="subscript"/>
        </w:rPr>
        <w:t>UO</w:t>
      </w:r>
      <w:r w:rsidR="009C7607" w:rsidRPr="00622706">
        <w:rPr>
          <w:rFonts w:cstheme="minorHAnsi"/>
        </w:rPr>
        <w:t>, r</w:t>
      </w:r>
      <w:r w:rsidR="009C7607" w:rsidRPr="00622706">
        <w:rPr>
          <w:rFonts w:cstheme="minorHAnsi"/>
          <w:vertAlign w:val="subscript"/>
        </w:rPr>
        <w:t>OH</w:t>
      </w:r>
      <w:r w:rsidR="009C7607" w:rsidRPr="00622706">
        <w:rPr>
          <w:rFonts w:cstheme="minorHAnsi"/>
        </w:rPr>
        <w:t>).</w:t>
      </w:r>
    </w:p>
    <w:p w14:paraId="56F866CF" w14:textId="77777777" w:rsidR="00AE4F07" w:rsidRPr="00622706" w:rsidRDefault="00AE4F07" w:rsidP="002755B8">
      <w:pPr>
        <w:rPr>
          <w:rFonts w:cstheme="minorHAnsi"/>
        </w:rPr>
      </w:pPr>
    </w:p>
    <w:p w14:paraId="73F2980F" w14:textId="45A45952" w:rsidR="00DD58D6" w:rsidRPr="00622706" w:rsidRDefault="00DD58D6" w:rsidP="00DD58D6">
      <w:pPr>
        <w:pStyle w:val="Heading4"/>
        <w:rPr>
          <w:rFonts w:asciiTheme="minorHAnsi" w:hAnsiTheme="minorHAnsi" w:cstheme="minorHAnsi"/>
        </w:rPr>
      </w:pPr>
      <w:bookmarkStart w:id="26" w:name="_Ref65248246"/>
      <w:r w:rsidRPr="00622706">
        <w:rPr>
          <w:rFonts w:asciiTheme="minorHAnsi" w:hAnsiTheme="minorHAnsi" w:cstheme="minorHAnsi"/>
        </w:rPr>
        <w:t>ADF effects on heroin initiation</w:t>
      </w:r>
      <w:bookmarkEnd w:id="26"/>
    </w:p>
    <w:p w14:paraId="33FCB531" w14:textId="54D309D2" w:rsidR="00DD58D6" w:rsidRPr="00622706" w:rsidRDefault="006C0D29" w:rsidP="002755B8">
      <w:pPr>
        <w:rPr>
          <w:rFonts w:cstheme="minorHAnsi"/>
        </w:rPr>
      </w:pPr>
      <w:r w:rsidRPr="00622706">
        <w:rPr>
          <w:rFonts w:cstheme="minorHAnsi"/>
        </w:rPr>
        <w:t xml:space="preserve">In addition to availability effects, we </w:t>
      </w:r>
      <w:r w:rsidR="00685421" w:rsidRPr="00622706">
        <w:rPr>
          <w:rFonts w:cstheme="minorHAnsi"/>
        </w:rPr>
        <w:t xml:space="preserve">allow for </w:t>
      </w:r>
      <w:r w:rsidRPr="00622706">
        <w:rPr>
          <w:rFonts w:cstheme="minorHAnsi"/>
        </w:rPr>
        <w:t xml:space="preserve">one additional </w:t>
      </w:r>
      <w:r w:rsidR="00132C3F" w:rsidRPr="00622706">
        <w:rPr>
          <w:rFonts w:cstheme="minorHAnsi"/>
        </w:rPr>
        <w:t xml:space="preserve">supply-related </w:t>
      </w:r>
      <w:r w:rsidRPr="00622706">
        <w:rPr>
          <w:rFonts w:cstheme="minorHAnsi"/>
        </w:rPr>
        <w:t xml:space="preserve">effect </w:t>
      </w:r>
      <w:r w:rsidR="00132C3F" w:rsidRPr="00622706">
        <w:rPr>
          <w:rFonts w:cstheme="minorHAnsi"/>
        </w:rPr>
        <w:t xml:space="preserve">on transitions – an effect of abuse-deterrent formulations (ADFs) </w:t>
      </w:r>
      <w:r w:rsidR="00E04316" w:rsidRPr="00622706">
        <w:rPr>
          <w:rFonts w:cstheme="minorHAnsi"/>
        </w:rPr>
        <w:t>on heroin initiation with Rx OUD (r</w:t>
      </w:r>
      <w:r w:rsidR="00E04316" w:rsidRPr="00622706">
        <w:rPr>
          <w:rFonts w:cstheme="minorHAnsi"/>
          <w:vertAlign w:val="subscript"/>
        </w:rPr>
        <w:t>UO</w:t>
      </w:r>
      <w:r w:rsidR="00E04316" w:rsidRPr="00622706">
        <w:rPr>
          <w:rFonts w:cstheme="minorHAnsi"/>
        </w:rPr>
        <w:t>).</w:t>
      </w:r>
      <w:r w:rsidR="007D75FA" w:rsidRPr="00622706">
        <w:rPr>
          <w:rFonts w:cstheme="minorHAnsi"/>
        </w:rPr>
        <w:t xml:space="preserve"> Like heroin </w:t>
      </w:r>
      <w:r w:rsidR="004C776D">
        <w:rPr>
          <w:rFonts w:cstheme="minorHAnsi"/>
        </w:rPr>
        <w:t>availability</w:t>
      </w:r>
      <w:r w:rsidR="007D75FA" w:rsidRPr="00622706">
        <w:rPr>
          <w:rFonts w:cstheme="minorHAnsi"/>
        </w:rPr>
        <w:t xml:space="preserve"> effects, this is not strictly speaking a feedback process, but operates in a similar way, driven by the </w:t>
      </w:r>
      <w:r w:rsidR="00A85DE4" w:rsidRPr="00622706">
        <w:rPr>
          <w:rFonts w:cstheme="minorHAnsi"/>
          <w:i/>
        </w:rPr>
        <w:t>ADF fraction of Rx street supply</w:t>
      </w:r>
      <w:r w:rsidR="00A85DE4" w:rsidRPr="00622706">
        <w:rPr>
          <w:rFonts w:cstheme="minorHAnsi"/>
        </w:rPr>
        <w:t xml:space="preserve">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AS</m:t>
            </m:r>
          </m:sup>
        </m:sSup>
      </m:oMath>
      <w:r w:rsidR="00A85DE4" w:rsidRPr="00622706">
        <w:rPr>
          <w:rFonts w:cstheme="minorHAnsi"/>
        </w:rPr>
        <w:t xml:space="preserve">) (see </w:t>
      </w:r>
      <w:r w:rsidR="00A85DE4" w:rsidRPr="00622706">
        <w:rPr>
          <w:rFonts w:cstheme="minorHAnsi"/>
        </w:rPr>
        <w:fldChar w:fldCharType="begin"/>
      </w:r>
      <w:r w:rsidR="00A85DE4" w:rsidRPr="00622706">
        <w:rPr>
          <w:rFonts w:cstheme="minorHAnsi"/>
        </w:rPr>
        <w:instrText xml:space="preserve"> REF _Ref65246949 \r \h </w:instrText>
      </w:r>
      <w:r w:rsidR="00622706">
        <w:rPr>
          <w:rFonts w:cstheme="minorHAnsi"/>
        </w:rPr>
        <w:instrText xml:space="preserve"> \* MERGEFORMAT </w:instrText>
      </w:r>
      <w:r w:rsidR="00A85DE4" w:rsidRPr="00622706">
        <w:rPr>
          <w:rFonts w:cstheme="minorHAnsi"/>
        </w:rPr>
      </w:r>
      <w:r w:rsidR="00A85DE4" w:rsidRPr="00622706">
        <w:rPr>
          <w:rFonts w:cstheme="minorHAnsi"/>
        </w:rPr>
        <w:fldChar w:fldCharType="separate"/>
      </w:r>
      <w:r w:rsidR="00C75D16">
        <w:rPr>
          <w:rFonts w:cstheme="minorHAnsi"/>
        </w:rPr>
        <w:t>S2.d.i.(2)</w:t>
      </w:r>
      <w:r w:rsidR="00A85DE4" w:rsidRPr="00622706">
        <w:rPr>
          <w:rFonts w:cstheme="minorHAnsi"/>
        </w:rPr>
        <w:fldChar w:fldCharType="end"/>
      </w:r>
      <w:r w:rsidR="00A85DE4" w:rsidRPr="00622706">
        <w:rPr>
          <w:rFonts w:cstheme="minorHAnsi"/>
        </w:rPr>
        <w:t>).</w:t>
      </w:r>
    </w:p>
    <w:p w14:paraId="7C4B9978" w14:textId="64FD91AE" w:rsidR="00DD58D6" w:rsidRPr="00622706" w:rsidRDefault="00F622CC" w:rsidP="002755B8">
      <w:pPr>
        <w:rPr>
          <w:rFonts w:cstheme="minorHAnsi"/>
        </w:rPr>
      </w:pPr>
      <w:r w:rsidRPr="00622706">
        <w:rPr>
          <w:rFonts w:cstheme="minorHAnsi"/>
        </w:rPr>
        <w:t xml:space="preserve">ADF prescription opioids are </w:t>
      </w:r>
      <w:r w:rsidR="00612948" w:rsidRPr="00622706">
        <w:rPr>
          <w:rFonts w:cstheme="minorHAnsi"/>
        </w:rPr>
        <w:t>specially formulated to impede physical</w:t>
      </w:r>
      <w:r w:rsidR="00005C9F" w:rsidRPr="00622706">
        <w:rPr>
          <w:rFonts w:cstheme="minorHAnsi"/>
        </w:rPr>
        <w:t xml:space="preserve"> or chemical</w:t>
      </w:r>
      <w:r w:rsidR="00612948" w:rsidRPr="00622706">
        <w:rPr>
          <w:rFonts w:cstheme="minorHAnsi"/>
        </w:rPr>
        <w:t xml:space="preserve"> modification (e.g. crushing or dissolving)</w:t>
      </w:r>
      <w:r w:rsidR="00287795" w:rsidRPr="00622706">
        <w:rPr>
          <w:rFonts w:cstheme="minorHAnsi"/>
        </w:rPr>
        <w:t>, which makes them less amenable to non-oral routes of administration (e.g. snorting or injecting)</w:t>
      </w:r>
      <w:r w:rsidR="00C21D1B" w:rsidRPr="00622706">
        <w:rPr>
          <w:rFonts w:cstheme="minorHAnsi"/>
        </w:rPr>
        <w:t xml:space="preserve"> </w:t>
      </w:r>
      <w:r w:rsidR="005051C9" w:rsidRPr="00622706">
        <w:rPr>
          <w:rFonts w:cstheme="minorHAnsi"/>
        </w:rPr>
        <w:fldChar w:fldCharType="begin" w:fldLock="1"/>
      </w:r>
      <w:r w:rsidR="00C76415" w:rsidRPr="00622706">
        <w:rPr>
          <w:rFonts w:cstheme="minorHAnsi"/>
        </w:rPr>
        <w:instrText>ADDIN CSL_CITATION {"citationItems":[{"id":"ITEM-1","itemData":{"ISSN":"10521372","PMID":"22876107","author":[{"dropping-particle":"","family":"Moorman-Li","given":"Robin","non-dropping-particle":"","parse-names":false,"suffix":""},{"dropping-particle":"","family":"Motycka","given":"Carol A.","non-dropping-particle":"","parse-names":false,"suffix":""},{"dropping-particle":"","family":"Inge","given":"Lisa D.","non-dropping-particle":"","parse-names":false,"suffix":""},{"dropping-particle":"","family":"Congdon","given":"Jocelyn Myrand","non-dropping-particle":"","parse-names":false,"suffix":""},{"dropping-particle":"","family":"Hobson","given":"Susan","non-dropping-particle":"","parse-names":false,"suffix":""},{"dropping-particle":"","family":"Pokropski","given":"Brian","non-dropping-particle":"","parse-names":false,"suffix":""}],"container-title":"Pharmacy and Therapeutics","id":"ITEM-1","issue":"7","issued":{"date-parts":[["2012"]]},"page":"412-421","title":"A review of abuse-deterrent opioids for chronic nonmalignant pain","type":"article-journal","volume":"37"},"uris":["http://www.mendeley.com/documents/?uuid=cb2e022c-8d6a-4e88-8c66-654a110d4144"]}],"mendeley":{"formattedCitation":"(Moorman-Li et al. 2012)","plainTextFormattedCitation":"(Moorman-Li et al. 2012)","previouslyFormattedCitation":"(Moorman-Li et al. 2012)"},"properties":{"noteIndex":0},"schema":"https://github.com/citation-style-language/schema/raw/master/csl-citation.json"}</w:instrText>
      </w:r>
      <w:r w:rsidR="005051C9" w:rsidRPr="00622706">
        <w:rPr>
          <w:rFonts w:cstheme="minorHAnsi"/>
        </w:rPr>
        <w:fldChar w:fldCharType="separate"/>
      </w:r>
      <w:r w:rsidR="00F83224" w:rsidRPr="00622706">
        <w:rPr>
          <w:rFonts w:cstheme="minorHAnsi"/>
          <w:noProof/>
        </w:rPr>
        <w:t>(Moorman-Li et al. 2012)</w:t>
      </w:r>
      <w:r w:rsidR="005051C9" w:rsidRPr="00622706">
        <w:rPr>
          <w:rFonts w:cstheme="minorHAnsi"/>
        </w:rPr>
        <w:fldChar w:fldCharType="end"/>
      </w:r>
      <w:r w:rsidR="0061561E" w:rsidRPr="00622706">
        <w:rPr>
          <w:rFonts w:cstheme="minorHAnsi"/>
        </w:rPr>
        <w:t>.</w:t>
      </w:r>
      <w:r w:rsidR="00B25DE6" w:rsidRPr="00622706">
        <w:rPr>
          <w:rFonts w:cstheme="minorHAnsi"/>
        </w:rPr>
        <w:t xml:space="preserve"> In principle, the intended effect of ADFs is to deter escalation from oral to non-oral misuse of prescription opioids. We do not explicitly distinguish between routes of administration in this model</w:t>
      </w:r>
      <w:r w:rsidR="0000089D" w:rsidRPr="00622706">
        <w:rPr>
          <w:rFonts w:cstheme="minorHAnsi"/>
        </w:rPr>
        <w:t xml:space="preserve">, and therefore cannot represent this effect directly. However, non-oral misuse of opioids is a marker of OUD severity and a </w:t>
      </w:r>
      <w:r w:rsidR="004D45AC" w:rsidRPr="00622706">
        <w:rPr>
          <w:rFonts w:cstheme="minorHAnsi"/>
        </w:rPr>
        <w:t>significant</w:t>
      </w:r>
      <w:r w:rsidR="0000089D" w:rsidRPr="00622706">
        <w:rPr>
          <w:rFonts w:cstheme="minorHAnsi"/>
        </w:rPr>
        <w:t xml:space="preserve"> predictor of </w:t>
      </w:r>
      <w:r w:rsidR="00F027A3" w:rsidRPr="00622706">
        <w:rPr>
          <w:rFonts w:cstheme="minorHAnsi"/>
        </w:rPr>
        <w:t>heroin initiation</w:t>
      </w:r>
      <w:r w:rsidR="004D45AC" w:rsidRPr="00622706">
        <w:rPr>
          <w:rFonts w:cstheme="minorHAnsi"/>
        </w:rPr>
        <w:t xml:space="preserve"> </w:t>
      </w:r>
      <w:r w:rsidR="004D45AC" w:rsidRPr="00622706">
        <w:rPr>
          <w:rFonts w:cstheme="minorHAnsi"/>
        </w:rPr>
        <w:fldChar w:fldCharType="begin" w:fldLock="1"/>
      </w:r>
      <w:r w:rsidR="00270542">
        <w:rPr>
          <w:rFonts w:cstheme="minorHAnsi"/>
        </w:rPr>
        <w:instrText>ADDIN CSL_CITATION {"citationItems":[{"id":"ITEM-1","itemData":{"DOI":"10.1016/j.addbeh.2006.05.022","ISSN":"03064603","PMID":"16843611","abstract":"Objectives: The main objectives of this study were to assess the motives, diversion sources and routes of administration associated with the nonmedical use of prescription opioids as well as to examine substance use related problems associated with the nonmedical use of prescription opioids. Method: A self-administered, cross-sectional Web survey was conducted in 2005 at a large public Midwestern 4-year university in the U.S. using a probability-based sampling approach. The final sample included 4580 full-time undergraduate students. Results: The three most common motives associated with the nonmedical use of prescription opioids were to relieve pain, get high, and experiment. The leading sources of prescription opioids were friends and parents although there were gender differences in reports of primary sources. More than 1 in every 10 nonmedical users reported intranasal administration. Multivariate analyses indicated nonmedical users of prescription opioids who used for motives other than to relieve pain, obtained these drugs from non-parental sources, or used these drugs via non-oral routes of administration were significantly more likely to experience substance use related problems. Conclusions: These results indicate that nonmedical use of prescription opioids represents a considerable problem for particular subgroups of college students. While additional research is needed, the present study offers important new directions for policy and research regarding prescription opioid misuse. © 2006 Elsevier Ltd. All rights reserved.","author":[{"dropping-particle":"","family":"McCabe","given":"Sean Esteban","non-dropping-particle":"","parse-names":false,"suffix":""},{"dropping-particle":"","family":"Cranford","given":"James A.","non-dropping-particle":"","parse-names":false,"suffix":""},{"dropping-particle":"","family":"Boyd","given":"Carol J.","non-dropping-particle":"","parse-names":false,"suffix":""},{"dropping-particle":"","family":"Teter","given":"Christian J.","non-dropping-particle":"","parse-names":false,"suffix":""}],"container-title":"Addictive Behaviors","id":"ITEM-1","issue":"3","issued":{"date-parts":[["2007","3","1"]]},"page":"562-575","publisher":"Pergamon","title":"Motives, diversion and routes of administration associated with nonmedical use of prescription opioids","type":"article-journal","volume":"32"},"uris":["http://www.mendeley.com/documents/?uuid=daaa84e9-8e65-3c58-8caf-5f8eddcab492"]},{"id":"ITEM-2","itemData":{"DOI":"10.1016/j.drugalcdep.2015.12.026","ISSN":"18790046","PMID":"26785634","abstract":"Background: Increases in illicit pharmaceutical opioid (PO) use have been associated with risk for transition to heroin use. We identify predictors of transition to heroin use among young, illicit PO users with no history of opioid dependence or heroin use at baseline. Methods: Respondent-driven sampling recruited 383 participants; 362 returned for at least one biannual structured interview over 36 months. Cox regression was used to test for associations between lagged predictors and hazard of transition to heroin use. Potential predictors were based on those suggested in the literature. We also computed population attributable risk (PAR) and the rate of heroin transition. Results: Over 36 months, 27 (7.5%) participants initiated heroin use; all were white, and the rate of heroin initiation was 2.8% per year (95% CI = 1.9%-4.1%). Mean length of PO at first reported heroin use was 6.2 years (SD = 1.9). Lifetime PO dependence (AHR = 2.39, 95% CI = 1.07-5.48; PAR = 32%, 95% CI = -2% to 64%), early age of PO initiation (AHR = 3.08, 95%; CI = 1.26-7.47; PAR = 30%, 95% CI = 2%-59%), using illicit POs to get high but not to self-medicate a health problem (AHR = 4.83, 95% CI = 2.11-11.0; PAR = 38%, 95% CI = 12%-65%), and ever using PO non-orally most often (AHR = 6.57, 95% CI = 2.81-17.2; PAR = 63%, 95% CI = 31%-86%) were significant predictors. Conclusion: This is one of the first prospective studies to test observations from previous cross-sectional and retrospective research on the relationship between illicit PO use and heroin initiation among young, initially non-opioid dependent PO users. The results provide insights into targets for the design of urgently needed prevention interventions.","author":[{"dropping-particle":"","family":"Carlson","given":"Robert G.","non-dropping-particle":"","parse-names":false,"suffix":""},{"dropping-particle":"","family":"Nahhas","given":"Ramzi W.","non-dropping-particle":"","parse-names":false,"suffix":""},{"dropping-particle":"","family":"Martins","given":"Silvia S.","non-dropping-particle":"","parse-names":false,"suffix":""},{"dropping-particle":"","family":"Daniulaityte","given":"Raminta","non-dropping-particle":"","parse-names":false,"suffix":""}],"container-title":"Drug and Alcohol Dependence","id":"ITEM-2","issued":{"date-parts":[["2016","3","1"]]},"page":"127-134","publisher":"Elsevier Ireland Ltd","title":"Predictors of transition to heroin use among initially non-opioid dependent illicit pharmaceutical opioid users: A natural history study","type":"article-journal","volume":"160"},"uris":["http://www.mendeley.com/documents/?uuid=9de80795-f248-3361-9114-9db412051122"]}],"mendeley":{"formattedCitation":"(McCabe et al. 2007; Carlson et al. 2016)","plainTextFormattedCitation":"(McCabe et al. 2007; Carlson et al. 2016)","previouslyFormattedCitation":"(McCabe et al. 2007; Carlson et al. 2016)"},"properties":{"noteIndex":0},"schema":"https://github.com/citation-style-language/schema/raw/master/csl-citation.json"}</w:instrText>
      </w:r>
      <w:r w:rsidR="004D45AC" w:rsidRPr="00622706">
        <w:rPr>
          <w:rFonts w:cstheme="minorHAnsi"/>
        </w:rPr>
        <w:fldChar w:fldCharType="separate"/>
      </w:r>
      <w:r w:rsidR="00F83224" w:rsidRPr="00622706">
        <w:rPr>
          <w:rFonts w:cstheme="minorHAnsi"/>
          <w:noProof/>
        </w:rPr>
        <w:t>(McCabe et al. 2007; Carlson et al. 2016)</w:t>
      </w:r>
      <w:r w:rsidR="004D45AC" w:rsidRPr="00622706">
        <w:rPr>
          <w:rFonts w:cstheme="minorHAnsi"/>
        </w:rPr>
        <w:fldChar w:fldCharType="end"/>
      </w:r>
      <w:r w:rsidR="00F80849" w:rsidRPr="00622706">
        <w:rPr>
          <w:rFonts w:cstheme="minorHAnsi"/>
        </w:rPr>
        <w:t xml:space="preserve">. </w:t>
      </w:r>
      <w:r w:rsidR="00173B5A" w:rsidRPr="00622706">
        <w:rPr>
          <w:rFonts w:cstheme="minorHAnsi"/>
        </w:rPr>
        <w:t xml:space="preserve">We therefore approximate the </w:t>
      </w:r>
      <w:r w:rsidR="00CD5217" w:rsidRPr="00622706">
        <w:rPr>
          <w:rFonts w:cstheme="minorHAnsi"/>
        </w:rPr>
        <w:t xml:space="preserve">potential effect of ADFs on reducing non-oral misuse </w:t>
      </w:r>
      <w:r w:rsidR="00BD6C6A" w:rsidRPr="00622706">
        <w:rPr>
          <w:rFonts w:cstheme="minorHAnsi"/>
        </w:rPr>
        <w:t>as an effect on the subsequent transition to heroin use instead.</w:t>
      </w:r>
    </w:p>
    <w:p w14:paraId="132C25F8" w14:textId="6FE173BD" w:rsidR="00571215" w:rsidRPr="00622706" w:rsidRDefault="009A7EC3" w:rsidP="009A7EC3">
      <w:pPr>
        <w:pStyle w:val="Heading3"/>
        <w:rPr>
          <w:rFonts w:asciiTheme="minorHAnsi" w:hAnsiTheme="minorHAnsi" w:cstheme="minorHAnsi"/>
        </w:rPr>
      </w:pPr>
      <w:bookmarkStart w:id="27" w:name="_Ref67747832"/>
      <w:bookmarkStart w:id="28" w:name="_Toc76460676"/>
      <w:r w:rsidRPr="00622706">
        <w:rPr>
          <w:rFonts w:asciiTheme="minorHAnsi" w:hAnsiTheme="minorHAnsi" w:cstheme="minorHAnsi"/>
        </w:rPr>
        <w:t>Inclusion &amp; exclusion of specific feedback effects</w:t>
      </w:r>
      <w:bookmarkEnd w:id="27"/>
      <w:bookmarkEnd w:id="28"/>
    </w:p>
    <w:p w14:paraId="2EC90D2E" w14:textId="2ED64EA7" w:rsidR="009A7EC3" w:rsidRPr="00622706" w:rsidRDefault="00AF78EC" w:rsidP="002755B8">
      <w:pPr>
        <w:rPr>
          <w:rFonts w:cstheme="minorHAnsi"/>
        </w:rPr>
      </w:pPr>
      <w:r w:rsidRPr="00622706">
        <w:rPr>
          <w:rFonts w:cstheme="minorHAnsi"/>
        </w:rPr>
        <w:t xml:space="preserve">The feedback processes explained above are all plausible influences on opioid use transitions, with some evidence </w:t>
      </w:r>
      <w:r w:rsidR="00723CD1" w:rsidRPr="00622706">
        <w:rPr>
          <w:rFonts w:cstheme="minorHAnsi"/>
        </w:rPr>
        <w:t>for their effects. However, the magnitude of each effect and its impact on e.g. initiation rates is difficult to discern with precision from available evidence. For instance, surveys of attitudes toward drug use among young people indicate an increase in the perceived risk associated with Rx opioids and heroin over the last decade</w:t>
      </w:r>
      <w:r w:rsidR="00C00507" w:rsidRPr="00A90AF1">
        <w:rPr>
          <w:rStyle w:val="FootnoteReference"/>
        </w:rPr>
        <w:footnoteReference w:id="4"/>
      </w:r>
      <w:r w:rsidR="00EB42C2" w:rsidRPr="00622706">
        <w:rPr>
          <w:rFonts w:cstheme="minorHAnsi"/>
        </w:rPr>
        <w:t>, but do not associate those changing attitudes with changing likelihoods of initiating drug use.</w:t>
      </w:r>
      <w:r w:rsidR="000915F7" w:rsidRPr="00622706">
        <w:rPr>
          <w:rFonts w:cstheme="minorHAnsi"/>
        </w:rPr>
        <w:t xml:space="preserve"> We therefore need to ascertain the impact of each process from the aggregate data, through model estimation.</w:t>
      </w:r>
    </w:p>
    <w:p w14:paraId="69103C6A" w14:textId="5F2F2A78" w:rsidR="00871AE0" w:rsidRPr="00622706" w:rsidRDefault="00EA6473" w:rsidP="32F0AFAA">
      <w:pPr>
        <w:rPr>
          <w:rFonts w:eastAsiaTheme="minorEastAsia" w:cstheme="minorHAnsi"/>
        </w:rPr>
      </w:pPr>
      <w:r w:rsidRPr="00622706">
        <w:rPr>
          <w:rFonts w:cstheme="minorHAnsi"/>
        </w:rPr>
        <w:t xml:space="preserve">In order to allow the </w:t>
      </w:r>
      <w:r w:rsidR="000915F7" w:rsidRPr="00622706">
        <w:rPr>
          <w:rFonts w:cstheme="minorHAnsi"/>
        </w:rPr>
        <w:t xml:space="preserve">potential </w:t>
      </w:r>
      <w:r w:rsidRPr="00622706">
        <w:rPr>
          <w:rFonts w:cstheme="minorHAnsi"/>
        </w:rPr>
        <w:t xml:space="preserve">impact of each feedback to emerge from the data, we include all the aforementioned plausible feedbacks in the model structure during </w:t>
      </w:r>
      <w:r w:rsidR="000915F7" w:rsidRPr="00622706">
        <w:rPr>
          <w:rFonts w:cstheme="minorHAnsi"/>
        </w:rPr>
        <w:t>the estimation process. Some of the resultant estimated effect strengths show no significant effect for a given feedback on a given rate (</w:t>
      </w:r>
      <m:oMath>
        <m:sSub>
          <m:sSubPr>
            <m:ctrlPr>
              <w:rPr>
                <w:rFonts w:ascii="Cambria Math" w:eastAsiaTheme="minorEastAsia" w:hAnsi="Cambria Math" w:cstheme="minorHAnsi"/>
                <w:i/>
              </w:rPr>
            </m:ctrlPr>
          </m:sSubPr>
          <m:e>
            <m:r>
              <w:rPr>
                <w:rFonts w:ascii="Cambria Math" w:hAnsi="Cambria Math" w:cstheme="minorHAnsi"/>
              </w:rPr>
              <m:t>ε</m:t>
            </m:r>
          </m:e>
          <m:sub>
            <m:r>
              <w:rPr>
                <w:rFonts w:ascii="Cambria Math" w:eastAsiaTheme="minorEastAsia" w:hAnsi="Cambria Math" w:cstheme="minorHAnsi"/>
              </w:rPr>
              <m:t>(.)</m:t>
            </m:r>
          </m:sub>
        </m:sSub>
        <m:r>
          <w:rPr>
            <w:rFonts w:ascii="Cambria Math" w:eastAsiaTheme="minorEastAsia" w:hAnsi="Cambria Math" w:cstheme="minorHAnsi"/>
          </w:rPr>
          <m:t xml:space="preserve"> ~ 0</m:t>
        </m:r>
      </m:oMath>
      <w:r w:rsidR="000915F7" w:rsidRPr="00622706">
        <w:rPr>
          <w:rFonts w:eastAsiaTheme="minorEastAsia" w:cstheme="minorHAnsi"/>
        </w:rPr>
        <w:t>); those specific feedbacks are then removed in the final model.</w:t>
      </w:r>
      <w:r w:rsidR="00E76083" w:rsidRPr="00622706">
        <w:rPr>
          <w:rFonts w:eastAsiaTheme="minorEastAsia" w:cstheme="minorHAnsi"/>
        </w:rPr>
        <w:t xml:space="preserve"> In some cases, the lack of effect is likely due to under-determination. For instance</w:t>
      </w:r>
      <w:r w:rsidR="00E44641" w:rsidRPr="00622706">
        <w:rPr>
          <w:rFonts w:eastAsiaTheme="minorEastAsia" w:cstheme="minorHAnsi"/>
        </w:rPr>
        <w:t>, the effect of perceived risk on initiating and quitting heroin use (r</w:t>
      </w:r>
      <w:r w:rsidR="00E44641" w:rsidRPr="00622706">
        <w:rPr>
          <w:rFonts w:eastAsiaTheme="minorEastAsia" w:cstheme="minorHAnsi"/>
          <w:vertAlign w:val="subscript"/>
        </w:rPr>
        <w:t>ND</w:t>
      </w:r>
      <w:r w:rsidR="00E44641" w:rsidRPr="00622706">
        <w:rPr>
          <w:rFonts w:eastAsiaTheme="minorEastAsia" w:cstheme="minorHAnsi"/>
        </w:rPr>
        <w:t xml:space="preserve"> and r</w:t>
      </w:r>
      <w:r w:rsidR="00E44641" w:rsidRPr="00622706">
        <w:rPr>
          <w:rFonts w:eastAsiaTheme="minorEastAsia" w:cstheme="minorHAnsi"/>
          <w:vertAlign w:val="subscript"/>
        </w:rPr>
        <w:t>NQ</w:t>
      </w:r>
      <w:r w:rsidR="00E44641" w:rsidRPr="00622706">
        <w:rPr>
          <w:rFonts w:eastAsiaTheme="minorEastAsia" w:cstheme="minorHAnsi"/>
        </w:rPr>
        <w:t xml:space="preserve">) is similar, and given the absence of any reliable data on quit rates, cannot be distinguished. </w:t>
      </w:r>
      <w:r w:rsidR="00640866" w:rsidRPr="00622706">
        <w:rPr>
          <w:rFonts w:eastAsiaTheme="minorEastAsia" w:cstheme="minorHAnsi"/>
        </w:rPr>
        <w:t>Additional data would allow re-estimation and potentially re-inclusion of these effect strengths.</w:t>
      </w:r>
      <w:r w:rsidR="0F91F24F" w:rsidRPr="00622706">
        <w:rPr>
          <w:rFonts w:eastAsiaTheme="minorEastAsia" w:cstheme="minorHAnsi"/>
        </w:rPr>
        <w:t xml:space="preserve"> </w:t>
      </w:r>
      <w:r w:rsidR="005C226F" w:rsidRPr="00622706">
        <w:rPr>
          <w:rFonts w:eastAsiaTheme="minorEastAsia" w:cstheme="minorHAnsi"/>
        </w:rPr>
        <w:fldChar w:fldCharType="begin"/>
      </w:r>
      <w:r w:rsidR="005C226F" w:rsidRPr="00622706">
        <w:rPr>
          <w:rFonts w:eastAsiaTheme="minorEastAsia" w:cstheme="minorHAnsi"/>
        </w:rPr>
        <w:instrText xml:space="preserve"> REF _Ref67692042 \h </w:instrText>
      </w:r>
      <w:r w:rsidR="00622706">
        <w:rPr>
          <w:rFonts w:eastAsiaTheme="minorEastAsia" w:cstheme="minorHAnsi"/>
        </w:rPr>
        <w:instrText xml:space="preserve"> \* MERGEFORMAT </w:instrText>
      </w:r>
      <w:r w:rsidR="005C226F" w:rsidRPr="00622706">
        <w:rPr>
          <w:rFonts w:eastAsiaTheme="minorEastAsia" w:cstheme="minorHAnsi"/>
        </w:rPr>
      </w:r>
      <w:r w:rsidR="005C226F" w:rsidRPr="00622706">
        <w:rPr>
          <w:rFonts w:eastAsiaTheme="minorEastAsia" w:cstheme="minorHAnsi"/>
        </w:rPr>
        <w:fldChar w:fldCharType="separate"/>
      </w:r>
      <w:r w:rsidR="00C75D16" w:rsidRPr="00622706">
        <w:rPr>
          <w:rFonts w:cstheme="minorHAnsi"/>
          <w:b/>
        </w:rPr>
        <w:t xml:space="preserve">Figure </w:t>
      </w:r>
      <w:r w:rsidR="00C75D16">
        <w:rPr>
          <w:rFonts w:cstheme="minorHAnsi"/>
          <w:b/>
          <w:noProof/>
        </w:rPr>
        <w:t>S4</w:t>
      </w:r>
      <w:r w:rsidR="005C226F" w:rsidRPr="00622706">
        <w:rPr>
          <w:rFonts w:eastAsiaTheme="minorEastAsia" w:cstheme="minorHAnsi"/>
        </w:rPr>
        <w:fldChar w:fldCharType="end"/>
      </w:r>
      <w:r w:rsidR="00640866" w:rsidRPr="00622706">
        <w:rPr>
          <w:rFonts w:eastAsiaTheme="minorEastAsia" w:cstheme="minorHAnsi"/>
        </w:rPr>
        <w:t xml:space="preserve"> summarises which feedback effects were allowed to potentially operate on which transitions in the estimation </w:t>
      </w:r>
      <w:r w:rsidR="00DC472C">
        <w:rPr>
          <w:rFonts w:eastAsiaTheme="minorEastAsia" w:cstheme="minorHAnsi"/>
        </w:rPr>
        <w:t xml:space="preserve">process, and in the final model; see also </w:t>
      </w:r>
      <w:r w:rsidR="00DC472C" w:rsidRPr="00FD47C0">
        <w:rPr>
          <w:rFonts w:eastAsiaTheme="minorEastAsia" w:cstheme="minorHAnsi"/>
        </w:rPr>
        <w:fldChar w:fldCharType="begin"/>
      </w:r>
      <w:r w:rsidR="00DC472C" w:rsidRPr="00FD47C0">
        <w:rPr>
          <w:rFonts w:eastAsiaTheme="minorEastAsia" w:cstheme="minorHAnsi"/>
        </w:rPr>
        <w:instrText xml:space="preserve"> REF _Ref68782417 \r \h </w:instrText>
      </w:r>
      <w:r w:rsidR="00FD47C0">
        <w:rPr>
          <w:rFonts w:eastAsiaTheme="minorEastAsia" w:cstheme="minorHAnsi"/>
        </w:rPr>
        <w:instrText xml:space="preserve"> \* MERGEFORMAT </w:instrText>
      </w:r>
      <w:r w:rsidR="00DC472C" w:rsidRPr="00FD47C0">
        <w:rPr>
          <w:rFonts w:eastAsiaTheme="minorEastAsia" w:cstheme="minorHAnsi"/>
        </w:rPr>
      </w:r>
      <w:r w:rsidR="00DC472C" w:rsidRPr="00FD47C0">
        <w:rPr>
          <w:rFonts w:eastAsiaTheme="minorEastAsia" w:cstheme="minorHAnsi"/>
        </w:rPr>
        <w:fldChar w:fldCharType="separate"/>
      </w:r>
      <w:r w:rsidR="00C75D16">
        <w:rPr>
          <w:rFonts w:eastAsiaTheme="minorEastAsia" w:cstheme="minorHAnsi"/>
        </w:rPr>
        <w:t>S6.b)</w:t>
      </w:r>
      <w:r w:rsidR="00DC472C" w:rsidRPr="00FD47C0">
        <w:rPr>
          <w:rFonts w:eastAsiaTheme="minorEastAsia" w:cstheme="minorHAnsi"/>
        </w:rPr>
        <w:fldChar w:fldCharType="end"/>
      </w:r>
      <w:r w:rsidR="00DC472C" w:rsidRPr="00FD47C0">
        <w:rPr>
          <w:rFonts w:eastAsiaTheme="minorEastAsia" w:cstheme="minorHAnsi"/>
        </w:rPr>
        <w:t>.</w:t>
      </w:r>
    </w:p>
    <w:p w14:paraId="5272A3A9" w14:textId="77777777" w:rsidR="00413071" w:rsidRPr="00622706" w:rsidRDefault="22E22840" w:rsidP="00413071">
      <w:pPr>
        <w:keepNext/>
        <w:jc w:val="center"/>
        <w:rPr>
          <w:rFonts w:cstheme="minorHAnsi"/>
        </w:rPr>
      </w:pPr>
      <w:r>
        <w:rPr>
          <w:noProof/>
          <w:lang w:eastAsia="en-GB"/>
        </w:rPr>
        <w:lastRenderedPageBreak/>
        <w:drawing>
          <wp:inline distT="0" distB="0" distL="0" distR="0" wp14:anchorId="72BBD787" wp14:editId="0EFDF623">
            <wp:extent cx="3547110" cy="3580260"/>
            <wp:effectExtent l="0" t="0" r="0" b="1270"/>
            <wp:docPr id="1245940290" name="Picture 124594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940290"/>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547110" cy="3580260"/>
                    </a:xfrm>
                    <a:prstGeom prst="rect">
                      <a:avLst/>
                    </a:prstGeom>
                  </pic:spPr>
                </pic:pic>
              </a:graphicData>
            </a:graphic>
          </wp:inline>
        </w:drawing>
      </w:r>
    </w:p>
    <w:p w14:paraId="46A8E5F0" w14:textId="3915FA7D" w:rsidR="00686C35" w:rsidRPr="00686C35" w:rsidRDefault="00413071" w:rsidP="00413071">
      <w:pPr>
        <w:pStyle w:val="Caption"/>
        <w:jc w:val="left"/>
        <w:rPr>
          <w:rFonts w:cstheme="minorHAnsi"/>
          <w:vanish/>
          <w:specVanish/>
        </w:rPr>
      </w:pPr>
      <w:bookmarkStart w:id="29" w:name="_Ref67692042"/>
      <w:bookmarkStart w:id="30" w:name="_Toc76460737"/>
      <w:r w:rsidRPr="00622706">
        <w:rPr>
          <w:rFonts w:cstheme="minorHAnsi"/>
          <w:b/>
        </w:rPr>
        <w:t xml:space="preserve">Figure </w:t>
      </w:r>
      <w:r w:rsidR="001E4F79">
        <w:rPr>
          <w:rFonts w:cstheme="minorHAnsi"/>
          <w:b/>
        </w:rPr>
        <w:t>S</w:t>
      </w:r>
      <w:r w:rsidRPr="00622706">
        <w:rPr>
          <w:rFonts w:cstheme="minorHAnsi"/>
          <w:b/>
        </w:rPr>
        <w:fldChar w:fldCharType="begin"/>
      </w:r>
      <w:r w:rsidRPr="00622706">
        <w:rPr>
          <w:rFonts w:cstheme="minorHAnsi"/>
          <w:b/>
        </w:rPr>
        <w:instrText xml:space="preserve"> SEQ Figure \* ARABIC </w:instrText>
      </w:r>
      <w:r w:rsidRPr="00622706">
        <w:rPr>
          <w:rFonts w:cstheme="minorHAnsi"/>
          <w:b/>
        </w:rPr>
        <w:fldChar w:fldCharType="separate"/>
      </w:r>
      <w:r w:rsidR="00C75D16">
        <w:rPr>
          <w:rFonts w:cstheme="minorHAnsi"/>
          <w:b/>
          <w:noProof/>
        </w:rPr>
        <w:t>4</w:t>
      </w:r>
      <w:r w:rsidRPr="00622706">
        <w:rPr>
          <w:rFonts w:cstheme="minorHAnsi"/>
          <w:b/>
        </w:rPr>
        <w:fldChar w:fldCharType="end"/>
      </w:r>
      <w:bookmarkEnd w:id="29"/>
      <w:r w:rsidRPr="00622706">
        <w:rPr>
          <w:rFonts w:cstheme="minorHAnsi"/>
          <w:b/>
        </w:rPr>
        <w:t>.</w:t>
      </w:r>
      <w:r w:rsidRPr="00622706">
        <w:rPr>
          <w:rFonts w:cstheme="minorHAnsi"/>
        </w:rPr>
        <w:t xml:space="preserve"> Feedback effects actively or potentially influencing each transition.</w:t>
      </w:r>
      <w:bookmarkEnd w:id="30"/>
    </w:p>
    <w:p w14:paraId="6A167606" w14:textId="59529441" w:rsidR="00413071" w:rsidRPr="00622706" w:rsidRDefault="00413071" w:rsidP="00413071">
      <w:pPr>
        <w:pStyle w:val="Caption"/>
        <w:jc w:val="left"/>
        <w:rPr>
          <w:rFonts w:cstheme="minorHAnsi"/>
        </w:rPr>
      </w:pPr>
      <w:r w:rsidRPr="00622706">
        <w:rPr>
          <w:rFonts w:cstheme="minorHAnsi"/>
        </w:rPr>
        <w:t xml:space="preserve"> Initiating heroin with Rx OUD (r</w:t>
      </w:r>
      <w:r w:rsidRPr="00622706">
        <w:rPr>
          <w:rFonts w:cstheme="minorHAnsi"/>
          <w:vertAlign w:val="subscript"/>
        </w:rPr>
        <w:t>UO</w:t>
      </w:r>
      <w:r w:rsidRPr="00622706">
        <w:rPr>
          <w:rFonts w:cstheme="minorHAnsi"/>
        </w:rPr>
        <w:t xml:space="preserve">) also includes a potential effect from ADFs (see </w:t>
      </w:r>
      <w:r w:rsidRPr="00622706">
        <w:rPr>
          <w:rFonts w:cstheme="minorHAnsi"/>
        </w:rPr>
        <w:fldChar w:fldCharType="begin"/>
      </w:r>
      <w:r w:rsidRPr="00622706">
        <w:rPr>
          <w:rFonts w:cstheme="minorHAnsi"/>
        </w:rPr>
        <w:instrText xml:space="preserve"> REF _Ref65248246 \r \h </w:instrText>
      </w:r>
      <w:r w:rsidR="00622706">
        <w:rPr>
          <w:rFonts w:cstheme="minorHAnsi"/>
        </w:rPr>
        <w:instrText xml:space="preserve"> \* MERGEFORMAT </w:instrText>
      </w:r>
      <w:r w:rsidRPr="00622706">
        <w:rPr>
          <w:rFonts w:cstheme="minorHAnsi"/>
        </w:rPr>
      </w:r>
      <w:r w:rsidRPr="00622706">
        <w:rPr>
          <w:rFonts w:cstheme="minorHAnsi"/>
        </w:rPr>
        <w:fldChar w:fldCharType="separate"/>
      </w:r>
      <w:r w:rsidR="00C75D16">
        <w:rPr>
          <w:rFonts w:cstheme="minorHAnsi"/>
        </w:rPr>
        <w:t>S2.c.iii.(1)</w:t>
      </w:r>
      <w:r w:rsidRPr="00622706">
        <w:rPr>
          <w:rFonts w:cstheme="minorHAnsi"/>
        </w:rPr>
        <w:fldChar w:fldCharType="end"/>
      </w:r>
      <w:r w:rsidRPr="00622706">
        <w:rPr>
          <w:rFonts w:cstheme="minorHAnsi"/>
        </w:rPr>
        <w:t>)</w:t>
      </w:r>
    </w:p>
    <w:p w14:paraId="7B059EFB" w14:textId="0C632442" w:rsidR="22E22840" w:rsidRPr="00622706" w:rsidRDefault="22E22840" w:rsidP="00413071">
      <w:pPr>
        <w:rPr>
          <w:rFonts w:cstheme="minorHAnsi"/>
        </w:rPr>
      </w:pPr>
    </w:p>
    <w:p w14:paraId="5AC20219" w14:textId="1B4C3C37" w:rsidR="00B55070" w:rsidRPr="00622706" w:rsidRDefault="00B55070" w:rsidP="00B55070">
      <w:pPr>
        <w:pStyle w:val="Heading2"/>
        <w:rPr>
          <w:rFonts w:asciiTheme="minorHAnsi" w:hAnsiTheme="minorHAnsi" w:cstheme="minorHAnsi"/>
        </w:rPr>
      </w:pPr>
      <w:bookmarkStart w:id="31" w:name="_Toc76460677"/>
      <w:r w:rsidRPr="00622706">
        <w:rPr>
          <w:rFonts w:asciiTheme="minorHAnsi" w:hAnsiTheme="minorHAnsi" w:cstheme="minorHAnsi"/>
        </w:rPr>
        <w:t>Additional model sectors</w:t>
      </w:r>
      <w:bookmarkEnd w:id="31"/>
    </w:p>
    <w:p w14:paraId="60F88FF1" w14:textId="004BAF90" w:rsidR="00FB19F5" w:rsidRPr="00622706" w:rsidRDefault="007722B4" w:rsidP="00BD6B82">
      <w:pPr>
        <w:pStyle w:val="Heading3"/>
        <w:rPr>
          <w:rFonts w:asciiTheme="minorHAnsi" w:hAnsiTheme="minorHAnsi" w:cstheme="minorHAnsi"/>
        </w:rPr>
      </w:pPr>
      <w:bookmarkStart w:id="32" w:name="_Ref64919907"/>
      <w:bookmarkStart w:id="33" w:name="_Toc76460678"/>
      <w:r w:rsidRPr="00622706">
        <w:rPr>
          <w:rFonts w:asciiTheme="minorHAnsi" w:hAnsiTheme="minorHAnsi" w:cstheme="minorHAnsi"/>
        </w:rPr>
        <w:t>Opioid su</w:t>
      </w:r>
      <w:r w:rsidR="00BE1562">
        <w:rPr>
          <w:rFonts w:asciiTheme="minorHAnsi" w:hAnsiTheme="minorHAnsi" w:cstheme="minorHAnsi"/>
        </w:rPr>
        <w:t xml:space="preserve">pply &amp; </w:t>
      </w:r>
      <w:r w:rsidRPr="00622706">
        <w:rPr>
          <w:rFonts w:asciiTheme="minorHAnsi" w:hAnsiTheme="minorHAnsi" w:cstheme="minorHAnsi"/>
        </w:rPr>
        <w:t>availability</w:t>
      </w:r>
      <w:bookmarkEnd w:id="32"/>
      <w:bookmarkEnd w:id="33"/>
    </w:p>
    <w:p w14:paraId="178C6E4D" w14:textId="77777777" w:rsidR="00BD6B82" w:rsidRPr="00622706" w:rsidRDefault="00BD6B82" w:rsidP="00BD6B82">
      <w:pPr>
        <w:pStyle w:val="Heading4"/>
        <w:rPr>
          <w:rFonts w:asciiTheme="minorHAnsi" w:hAnsiTheme="minorHAnsi" w:cstheme="minorHAnsi"/>
        </w:rPr>
      </w:pPr>
      <w:bookmarkStart w:id="34" w:name="_Toc61960787"/>
      <w:bookmarkStart w:id="35" w:name="_Ref65261474"/>
      <w:r w:rsidRPr="00622706">
        <w:rPr>
          <w:rFonts w:asciiTheme="minorHAnsi" w:hAnsiTheme="minorHAnsi" w:cstheme="minorHAnsi"/>
        </w:rPr>
        <w:t>Prescribing and supply</w:t>
      </w:r>
      <w:bookmarkEnd w:id="34"/>
      <w:bookmarkEnd w:id="35"/>
    </w:p>
    <w:p w14:paraId="5EFD4C84" w14:textId="0FE70597" w:rsidR="00BD6B82" w:rsidRPr="00622706" w:rsidRDefault="00AF0650" w:rsidP="00BD6B82">
      <w:pPr>
        <w:rPr>
          <w:rFonts w:cstheme="minorHAnsi"/>
        </w:rPr>
      </w:pPr>
      <w:r w:rsidRPr="00622706">
        <w:rPr>
          <w:rFonts w:cstheme="minorHAnsi"/>
        </w:rPr>
        <w:t xml:space="preserve">Opioid prescribing practices influence </w:t>
      </w:r>
      <w:r w:rsidR="00D1256F" w:rsidRPr="00622706">
        <w:rPr>
          <w:rFonts w:cstheme="minorHAnsi"/>
        </w:rPr>
        <w:t>both the number of medical users of opioids (m</w:t>
      </w:r>
      <w:r w:rsidR="00FF6D4F" w:rsidRPr="00622706">
        <w:rPr>
          <w:rFonts w:cstheme="minorHAnsi"/>
          <w:vertAlign w:val="subscript"/>
        </w:rPr>
        <w:t>C</w:t>
      </w:r>
      <w:r w:rsidR="00D1256F" w:rsidRPr="00622706">
        <w:rPr>
          <w:rFonts w:cstheme="minorHAnsi"/>
        </w:rPr>
        <w:t>) who may initiate opioid misuse (r</w:t>
      </w:r>
      <w:r w:rsidR="00D1256F" w:rsidRPr="00622706">
        <w:rPr>
          <w:rFonts w:cstheme="minorHAnsi"/>
          <w:vertAlign w:val="subscript"/>
        </w:rPr>
        <w:t>MI</w:t>
      </w:r>
      <w:r w:rsidR="00D1256F" w:rsidRPr="00622706">
        <w:rPr>
          <w:rFonts w:cstheme="minorHAnsi"/>
        </w:rPr>
        <w:t xml:space="preserve">), and the </w:t>
      </w:r>
      <w:r w:rsidR="00F645B4" w:rsidRPr="00622706">
        <w:rPr>
          <w:rFonts w:cstheme="minorHAnsi"/>
        </w:rPr>
        <w:t>availability of Rx opioids.</w:t>
      </w:r>
    </w:p>
    <w:p w14:paraId="77B80552" w14:textId="56B3F1F7" w:rsidR="0041156B" w:rsidRPr="00622706" w:rsidRDefault="00FF6D4F" w:rsidP="00BD6B82">
      <w:pPr>
        <w:rPr>
          <w:rFonts w:cstheme="minorHAnsi"/>
        </w:rPr>
      </w:pPr>
      <w:r w:rsidRPr="00622706">
        <w:rPr>
          <w:rFonts w:cstheme="minorHAnsi"/>
        </w:rPr>
        <w:t>The number of medical users of Rx opioids (</w:t>
      </w:r>
      <w:r w:rsidRPr="00622706">
        <w:rPr>
          <w:rFonts w:cstheme="minorHAnsi"/>
          <w:i/>
        </w:rPr>
        <w:t>patients with current opioid Rx</w:t>
      </w:r>
      <w:r w:rsidRPr="00622706">
        <w:rPr>
          <w:rFonts w:cstheme="minorHAnsi"/>
        </w:rPr>
        <w:t>, m</w:t>
      </w:r>
      <w:r w:rsidRPr="00622706">
        <w:rPr>
          <w:rFonts w:cstheme="minorHAnsi"/>
          <w:vertAlign w:val="subscript"/>
        </w:rPr>
        <w:t>C</w:t>
      </w:r>
      <w:r w:rsidRPr="00622706">
        <w:rPr>
          <w:rFonts w:cstheme="minorHAnsi"/>
        </w:rPr>
        <w:t>) is ve</w:t>
      </w:r>
      <w:r w:rsidR="00DC472C">
        <w:rPr>
          <w:rFonts w:cstheme="minorHAnsi"/>
        </w:rPr>
        <w:t>ry large relative to other populations</w:t>
      </w:r>
      <w:r w:rsidRPr="00622706">
        <w:rPr>
          <w:rFonts w:cstheme="minorHAnsi"/>
        </w:rPr>
        <w:t xml:space="preserve"> in the model, and their average ‘re</w:t>
      </w:r>
      <w:r w:rsidR="007A546D">
        <w:rPr>
          <w:rFonts w:cstheme="minorHAnsi"/>
        </w:rPr>
        <w:t>sidence time’</w:t>
      </w:r>
      <w:r w:rsidRPr="00622706">
        <w:rPr>
          <w:rFonts w:cstheme="minorHAnsi"/>
        </w:rPr>
        <w:t xml:space="preserve"> fairly short. As such, the population of medical users is close to stable at any given time. We therefore represent them not as an explicit state variable, but with an analytic approximation:</w:t>
      </w:r>
    </w:p>
    <w:p w14:paraId="0B5AC716" w14:textId="3DB04E94" w:rsidR="00FF6D4F" w:rsidRPr="00622706" w:rsidRDefault="004C4544" w:rsidP="00BD6B82">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C</m:t>
                  </m:r>
                </m:sub>
              </m:sSub>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P</m:t>
                  </m:r>
                </m:sub>
              </m:sSub>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N</m:t>
                  </m:r>
                </m:sub>
              </m:sSub>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M</m:t>
                  </m:r>
                </m:sub>
              </m:sSub>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m:rPr>
                      <m:sty m:val="p"/>
                    </m:rPr>
                    <w:rPr>
                      <w:rFonts w:ascii="Cambria Math" w:eastAsiaTheme="minorEastAsia" w:hAnsi="Cambria Math" w:cstheme="minorHAnsi"/>
                    </w:rPr>
                    <m:t>.</m:t>
                  </m:r>
                  <m:r>
                    <m:rPr>
                      <m:sty m:val="p"/>
                    </m:rPr>
                    <w:rPr>
                      <w:rFonts w:ascii="Cambria Math" w:eastAsiaTheme="minorEastAsia" w:hAnsi="Cambria Math" w:cstheme="minorHAnsi"/>
                    </w:rPr>
                    <w:fldChar w:fldCharType="begin"/>
                  </m:r>
                  <m:r>
                    <m:rPr>
                      <m:sty m:val="p"/>
                    </m:rPr>
                    <w:rPr>
                      <w:rFonts w:ascii="Cambria Math" w:eastAsiaTheme="minorEastAsia" w:hAnsi="Cambria Math" w:cstheme="minorHAnsi"/>
                    </w:rPr>
                    <m:t xml:space="preserve"> SEQ Equation \* ARABIC \s 1 </m:t>
                  </m:r>
                  <m:r>
                    <m:rPr>
                      <m:sty m:val="p"/>
                    </m:rPr>
                    <w:rPr>
                      <w:rFonts w:ascii="Cambria Math" w:eastAsiaTheme="minorEastAsia" w:hAnsi="Cambria Math" w:cstheme="minorHAnsi"/>
                    </w:rPr>
                    <w:fldChar w:fldCharType="separate"/>
                  </m:r>
                  <m:r>
                    <m:rPr>
                      <m:sty m:val="p"/>
                    </m:rPr>
                    <w:rPr>
                      <w:rFonts w:ascii="Cambria Math" w:eastAsiaTheme="minorEastAsia" w:hAnsi="Cambria Math" w:cstheme="minorHAnsi"/>
                      <w:noProof/>
                    </w:rPr>
                    <m:t>5</m:t>
                  </m:r>
                  <m:r>
                    <m:rPr>
                      <m:sty m:val="p"/>
                    </m:rPr>
                    <w:rPr>
                      <w:rFonts w:ascii="Cambria Math" w:eastAsiaTheme="minorEastAsia" w:hAnsi="Cambria Math" w:cstheme="minorHAnsi"/>
                    </w:rPr>
                    <w:fldChar w:fldCharType="end"/>
                  </m:r>
                </m:e>
              </m:d>
              <m:ctrlPr>
                <w:rPr>
                  <w:rFonts w:ascii="Cambria Math" w:hAnsi="Cambria Math" w:cstheme="minorHAnsi"/>
                  <w:i/>
                </w:rPr>
              </m:ctrlPr>
            </m:e>
          </m:eqArr>
        </m:oMath>
      </m:oMathPara>
    </w:p>
    <w:p w14:paraId="745C1224" w14:textId="7632863C" w:rsidR="00FF6D4F" w:rsidRPr="00622706" w:rsidRDefault="00F4782A" w:rsidP="00BD6B82">
      <w:pPr>
        <w:rPr>
          <w:rFonts w:eastAsiaTheme="minorEastAsia" w:cstheme="minorHAnsi"/>
        </w:rPr>
      </w:pPr>
      <w:r w:rsidRPr="00622706">
        <w:rPr>
          <w:rFonts w:cstheme="minorHAnsi"/>
        </w:rPr>
        <w:t xml:space="preserve">Where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P</m:t>
            </m:r>
          </m:sub>
        </m:sSub>
      </m:oMath>
      <w:r w:rsidRPr="00622706">
        <w:rPr>
          <w:rFonts w:eastAsiaTheme="minorEastAsia" w:cstheme="minorHAnsi"/>
        </w:rPr>
        <w:t xml:space="preserve"> is the total number of </w:t>
      </w:r>
      <w:r w:rsidRPr="00622706">
        <w:rPr>
          <w:rFonts w:eastAsiaTheme="minorEastAsia" w:cstheme="minorHAnsi"/>
          <w:i/>
        </w:rPr>
        <w:t xml:space="preserve">patients </w:t>
      </w:r>
      <w:r w:rsidR="00024116" w:rsidRPr="00622706">
        <w:rPr>
          <w:rFonts w:eastAsiaTheme="minorEastAsia" w:cstheme="minorHAnsi"/>
          <w:i/>
        </w:rPr>
        <w:t>receiving</w:t>
      </w:r>
      <w:r w:rsidRPr="00622706">
        <w:rPr>
          <w:rFonts w:eastAsiaTheme="minorEastAsia" w:cstheme="minorHAnsi"/>
          <w:i/>
        </w:rPr>
        <w:t xml:space="preserve"> opioid prescription</w:t>
      </w:r>
      <w:r w:rsidRPr="00622706">
        <w:rPr>
          <w:rFonts w:eastAsiaTheme="minorEastAsia" w:cstheme="minorHAnsi"/>
        </w:rPr>
        <w:t xml:space="preserve"> </w:t>
      </w:r>
      <w:r w:rsidR="00024116" w:rsidRPr="00622706">
        <w:rPr>
          <w:rFonts w:eastAsiaTheme="minorEastAsia" w:cstheme="minorHAnsi"/>
        </w:rPr>
        <w:t>each</w:t>
      </w:r>
      <w:r w:rsidRPr="00622706">
        <w:rPr>
          <w:rFonts w:eastAsiaTheme="minorEastAsia" w:cstheme="minorHAnsi"/>
        </w:rPr>
        <w:t xml:space="preserve"> year,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N</m:t>
            </m:r>
          </m:sub>
        </m:sSub>
      </m:oMath>
      <w:r w:rsidRPr="00622706">
        <w:rPr>
          <w:rFonts w:eastAsiaTheme="minorEastAsia" w:cstheme="minorHAnsi"/>
        </w:rPr>
        <w:t xml:space="preserve"> is the number of </w:t>
      </w:r>
      <w:r w:rsidRPr="00622706">
        <w:rPr>
          <w:rFonts w:eastAsiaTheme="minorEastAsia" w:cstheme="minorHAnsi"/>
          <w:i/>
        </w:rPr>
        <w:t>prescriptions per person</w:t>
      </w:r>
      <w:r w:rsidRPr="00622706">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M</m:t>
            </m:r>
          </m:sub>
        </m:sSub>
      </m:oMath>
      <w:r w:rsidRPr="00622706">
        <w:rPr>
          <w:rFonts w:eastAsiaTheme="minorEastAsia" w:cstheme="minorHAnsi"/>
        </w:rPr>
        <w:t xml:space="preserve"> is the </w:t>
      </w:r>
      <w:r w:rsidRPr="00622706">
        <w:rPr>
          <w:rFonts w:eastAsiaTheme="minorEastAsia" w:cstheme="minorHAnsi"/>
          <w:i/>
        </w:rPr>
        <w:t xml:space="preserve">average </w:t>
      </w:r>
      <w:r w:rsidR="00E028AB" w:rsidRPr="00622706">
        <w:rPr>
          <w:rFonts w:eastAsiaTheme="minorEastAsia" w:cstheme="minorHAnsi"/>
          <w:i/>
        </w:rPr>
        <w:t xml:space="preserve">prescription </w:t>
      </w:r>
      <w:r w:rsidRPr="00622706">
        <w:rPr>
          <w:rFonts w:eastAsiaTheme="minorEastAsia" w:cstheme="minorHAnsi"/>
          <w:i/>
        </w:rPr>
        <w:t>duration</w:t>
      </w:r>
      <w:r w:rsidR="00707010" w:rsidRPr="00622706">
        <w:rPr>
          <w:rFonts w:eastAsiaTheme="minorEastAsia" w:cstheme="minorHAnsi"/>
        </w:rPr>
        <w:t xml:space="preserve">, as detailed in </w:t>
      </w:r>
      <w:r w:rsidR="00707010" w:rsidRPr="00622706">
        <w:rPr>
          <w:rFonts w:eastAsiaTheme="minorEastAsia" w:cstheme="minorHAnsi"/>
        </w:rPr>
        <w:fldChar w:fldCharType="begin"/>
      </w:r>
      <w:r w:rsidR="00707010" w:rsidRPr="00622706">
        <w:rPr>
          <w:rFonts w:eastAsiaTheme="minorEastAsia" w:cstheme="minorHAnsi"/>
        </w:rPr>
        <w:instrText xml:space="preserve"> REF _Ref65260147 \r \h </w:instrText>
      </w:r>
      <w:r w:rsidR="00622706">
        <w:rPr>
          <w:rFonts w:eastAsiaTheme="minorEastAsia" w:cstheme="minorHAnsi"/>
        </w:rPr>
        <w:instrText xml:space="preserve"> \* MERGEFORMAT </w:instrText>
      </w:r>
      <w:r w:rsidR="00707010" w:rsidRPr="00622706">
        <w:rPr>
          <w:rFonts w:eastAsiaTheme="minorEastAsia" w:cstheme="minorHAnsi"/>
        </w:rPr>
      </w:r>
      <w:r w:rsidR="00707010" w:rsidRPr="00622706">
        <w:rPr>
          <w:rFonts w:eastAsiaTheme="minorEastAsia" w:cstheme="minorHAnsi"/>
        </w:rPr>
        <w:fldChar w:fldCharType="separate"/>
      </w:r>
      <w:r w:rsidR="00C75D16">
        <w:rPr>
          <w:rFonts w:eastAsiaTheme="minorEastAsia" w:cstheme="minorHAnsi"/>
        </w:rPr>
        <w:t>S3.b.i)</w:t>
      </w:r>
      <w:r w:rsidR="00707010" w:rsidRPr="00622706">
        <w:rPr>
          <w:rFonts w:eastAsiaTheme="minorEastAsia" w:cstheme="minorHAnsi"/>
        </w:rPr>
        <w:fldChar w:fldCharType="end"/>
      </w:r>
      <w:r w:rsidRPr="00622706">
        <w:rPr>
          <w:rFonts w:eastAsiaTheme="minorEastAsia" w:cstheme="minorHAnsi"/>
        </w:rPr>
        <w:t>. The number of medical users at any given time is thus in effect the product of the rate of people receiving prescriptions and their average duration of medical use, per Little’s Law</w:t>
      </w:r>
      <w:r w:rsidR="00845A00" w:rsidRPr="00622706">
        <w:rPr>
          <w:rFonts w:eastAsiaTheme="minorEastAsia" w:cstheme="minorHAnsi"/>
        </w:rPr>
        <w:t xml:space="preserve"> </w:t>
      </w:r>
      <w:r w:rsidR="00845A00" w:rsidRPr="00622706">
        <w:rPr>
          <w:rFonts w:eastAsiaTheme="minorEastAsia" w:cstheme="minorHAnsi"/>
        </w:rPr>
        <w:fldChar w:fldCharType="begin" w:fldLock="1"/>
      </w:r>
      <w:r w:rsidR="00270542">
        <w:rPr>
          <w:rFonts w:eastAsiaTheme="minorEastAsia" w:cstheme="minorHAnsi"/>
        </w:rPr>
        <w:instrText>ADDIN CSL_CITATION {"citationItems":[{"id":"ITEM-1","itemData":{"author":[{"dropping-particle":"","family":"Sterman","given":"John D","non-dropping-particle":"","parse-names":false,"suffix":""}],"id":"ITEM-1","issued":{"date-parts":[["2000"]]},"number-of-pages":"1008","publisher":"McGraw-Hill","title":"Business Dynamics","type":"book"},"uris":["http://www.mendeley.com/documents/?uuid=fd2dcf25-7672-46b8-bcaa-11c6c38526ec"]}],"mendeley":{"formattedCitation":"(Sterman 2000)","plainTextFormattedCitation":"(Sterman 2000)","previouslyFormattedCitation":"(Sterman 2000)"},"properties":{"noteIndex":0},"schema":"https://github.com/citation-style-language/schema/raw/master/csl-citation.json"}</w:instrText>
      </w:r>
      <w:r w:rsidR="00845A00" w:rsidRPr="00622706">
        <w:rPr>
          <w:rFonts w:eastAsiaTheme="minorEastAsia" w:cstheme="minorHAnsi"/>
        </w:rPr>
        <w:fldChar w:fldCharType="separate"/>
      </w:r>
      <w:r w:rsidR="00F83224" w:rsidRPr="00622706">
        <w:rPr>
          <w:rFonts w:eastAsiaTheme="minorEastAsia" w:cstheme="minorHAnsi"/>
          <w:noProof/>
        </w:rPr>
        <w:t>(Sterman 2000)</w:t>
      </w:r>
      <w:r w:rsidR="00845A00" w:rsidRPr="00622706">
        <w:rPr>
          <w:rFonts w:eastAsiaTheme="minorEastAsia" w:cstheme="minorHAnsi"/>
        </w:rPr>
        <w:fldChar w:fldCharType="end"/>
      </w:r>
      <w:r w:rsidRPr="00622706">
        <w:rPr>
          <w:rFonts w:eastAsiaTheme="minorEastAsia" w:cstheme="minorHAnsi"/>
        </w:rPr>
        <w:t>.</w:t>
      </w:r>
      <w:r w:rsidR="00C5682A" w:rsidRPr="00622706">
        <w:rPr>
          <w:rFonts w:eastAsiaTheme="minorEastAsia" w:cstheme="minorHAnsi"/>
        </w:rPr>
        <w:t xml:space="preserve"> Note that unlike most actual stocks in the model,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C</m:t>
            </m:r>
          </m:sub>
        </m:sSub>
      </m:oMath>
      <w:r w:rsidR="00C5682A" w:rsidRPr="00622706">
        <w:rPr>
          <w:rFonts w:eastAsiaTheme="minorEastAsia" w:cstheme="minorHAnsi"/>
        </w:rPr>
        <w:t xml:space="preserve"> does not represent medical use </w:t>
      </w:r>
      <w:r w:rsidR="00C5682A" w:rsidRPr="00622706">
        <w:rPr>
          <w:rFonts w:eastAsiaTheme="minorEastAsia" w:cstheme="minorHAnsi"/>
          <w:i/>
        </w:rPr>
        <w:t>within the past year</w:t>
      </w:r>
      <w:r w:rsidR="00C5682A" w:rsidRPr="00622706">
        <w:rPr>
          <w:rFonts w:eastAsiaTheme="minorEastAsia" w:cstheme="minorHAnsi"/>
        </w:rPr>
        <w:t>, but rather currently ongoing use.</w:t>
      </w:r>
      <w:r w:rsidR="00EE0041" w:rsidRPr="00622706">
        <w:rPr>
          <w:rFonts w:eastAsiaTheme="minorEastAsia" w:cstheme="minorHAnsi"/>
        </w:rPr>
        <w:t xml:space="preserve"> As such, the transition rates reflecting hazard of misuse initiation from prior medical use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MI</m:t>
            </m:r>
          </m:sub>
        </m:sSub>
      </m:oMath>
      <w:r w:rsidR="00EE0041" w:rsidRPr="00622706">
        <w:rPr>
          <w:rFonts w:eastAsiaTheme="minorEastAsia" w:cstheme="minorHAnsi"/>
        </w:rPr>
        <w:t xml:space="preserve">) or </w:t>
      </w:r>
      <w:r w:rsidR="00EE0041" w:rsidRPr="00622706">
        <w:rPr>
          <w:rFonts w:eastAsiaTheme="minorEastAsia" w:cstheme="minorHAnsi"/>
        </w:rPr>
        <w:lastRenderedPageBreak/>
        <w:t xml:space="preserve">overdose death for medical users </w:t>
      </w:r>
      <w:r w:rsidR="002B7F9A" w:rsidRPr="00622706">
        <w:rPr>
          <w:rFonts w:eastAsiaTheme="minorEastAsia" w:cstheme="minorHAnsi"/>
        </w:rPr>
        <w:t>(</w:t>
      </w:r>
      <m:oMath>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mc</m:t>
            </m:r>
          </m:sub>
        </m:sSub>
      </m:oMath>
      <w:r w:rsidR="002B7F9A" w:rsidRPr="00622706">
        <w:rPr>
          <w:rFonts w:eastAsiaTheme="minorEastAsia" w:cstheme="minorHAnsi"/>
        </w:rPr>
        <w:t>)</w:t>
      </w:r>
      <w:r w:rsidR="00EE0041" w:rsidRPr="00622706">
        <w:rPr>
          <w:rFonts w:eastAsiaTheme="minorEastAsia" w:cstheme="minorHAnsi"/>
        </w:rPr>
        <w:t xml:space="preserve"> should be interpreted as hazard rates per person-year of medical use of prescription opioids.</w:t>
      </w:r>
    </w:p>
    <w:p w14:paraId="3FC3D285" w14:textId="58C68389" w:rsidR="00C5682A" w:rsidRPr="00622706" w:rsidRDefault="001545DB" w:rsidP="00BD6B82">
      <w:pPr>
        <w:rPr>
          <w:rFonts w:eastAsiaTheme="minorEastAsia" w:cstheme="minorHAnsi"/>
        </w:rPr>
      </w:pPr>
      <w:r w:rsidRPr="00622706">
        <w:rPr>
          <w:rFonts w:cstheme="minorHAnsi"/>
        </w:rPr>
        <w:t xml:space="preserve">The </w:t>
      </w:r>
      <w:r w:rsidRPr="00622706">
        <w:rPr>
          <w:rFonts w:cstheme="minorHAnsi"/>
          <w:i/>
        </w:rPr>
        <w:t>Rx supply</w:t>
      </w:r>
      <w:r w:rsidRPr="00622706">
        <w:rPr>
          <w:rFonts w:cstheme="minorHAnsi"/>
        </w:rPr>
        <w:t xml:space="preserve"> (q</w:t>
      </w:r>
      <w:r w:rsidRPr="00622706">
        <w:rPr>
          <w:rFonts w:cstheme="minorHAnsi"/>
          <w:vertAlign w:val="subscript"/>
        </w:rPr>
        <w:t>S</w:t>
      </w:r>
      <w:r w:rsidRPr="00622706">
        <w:rPr>
          <w:rFonts w:cstheme="minorHAnsi"/>
        </w:rPr>
        <w:t>) represents the total supply that could be made available for potential misuse and can be thought of as ‘excess’ pills not used as prescribed within the time period of the prescription, which therefore present potential opportunities for misuse. Supply is fundamentally a function of total amount of prescription opioid medications dispensed each year, but is potentially influenced by more granular prescribing practices. We distinguish several aspects of prescribing</w:t>
      </w:r>
      <w:r w:rsidR="00AC1FE6" w:rsidRPr="00622706">
        <w:rPr>
          <w:rFonts w:cstheme="minorHAnsi"/>
        </w:rPr>
        <w:t xml:space="preserve"> that contribute to total amount prescribed, analogous to the Kaya identity </w:t>
      </w:r>
      <w:r w:rsidR="00976ED7" w:rsidRPr="00622706">
        <w:rPr>
          <w:rFonts w:cstheme="minorHAnsi"/>
        </w:rPr>
        <w:fldChar w:fldCharType="begin" w:fldLock="1"/>
      </w:r>
      <w:r w:rsidR="00C76415" w:rsidRPr="00622706">
        <w:rPr>
          <w:rFonts w:cstheme="minorHAnsi"/>
        </w:rPr>
        <w:instrText>ADDIN CSL_CITATION {"citationItems":[{"id":"ITEM-1","itemData":{"ISBN":"92-808-0911-3","editor":[{"dropping-particle":"","family":"Kaya","given":"Yoichi","non-dropping-particle":"","parse-names":false,"suffix":""},{"dropping-particle":"","family":"Yokobori","given":"Keiichi","non-dropping-particle":"","parse-names":false,"suffix":""}],"id":"ITEM-1","issued":{"date-parts":[["1997"]]},"number-of-pages":"381","publisher":"United Nations University Press","publisher-place":"Tokyo, Japan","title":"Environment, energy, and economy: Strategies for sustainability","type":"book"},"uris":["http://www.mendeley.com/documents/?uuid=3f9bc518-1bec-4bb6-a9e4-43d78e357c18"]}],"mendeley":{"formattedCitation":"(Kaya and Yokobori 1997)","plainTextFormattedCitation":"(Kaya and Yokobori 1997)","previouslyFormattedCitation":"(Kaya and Yokobori 1997)"},"properties":{"noteIndex":0},"schema":"https://github.com/citation-style-language/schema/raw/master/csl-citation.json"}</w:instrText>
      </w:r>
      <w:r w:rsidR="00976ED7" w:rsidRPr="00622706">
        <w:rPr>
          <w:rFonts w:cstheme="minorHAnsi"/>
        </w:rPr>
        <w:fldChar w:fldCharType="separate"/>
      </w:r>
      <w:r w:rsidR="00F83224" w:rsidRPr="00622706">
        <w:rPr>
          <w:rFonts w:cstheme="minorHAnsi"/>
          <w:noProof/>
        </w:rPr>
        <w:t>(Kaya and Yokobori 1997)</w:t>
      </w:r>
      <w:r w:rsidR="00976ED7" w:rsidRPr="00622706">
        <w:rPr>
          <w:rFonts w:cstheme="minorHAnsi"/>
        </w:rPr>
        <w:fldChar w:fldCharType="end"/>
      </w:r>
      <w:r w:rsidR="00AC1FE6" w:rsidRPr="00622706">
        <w:rPr>
          <w:rFonts w:cstheme="minorHAnsi"/>
        </w:rPr>
        <w:t xml:space="preserve"> – in its basic form, total supply in morphine milligrams equivalent (MME) is the product of patients receiving prescriptions each year </w:t>
      </w:r>
      <w:r w:rsidR="00AC1FE6" w:rsidRPr="00622706">
        <w:rPr>
          <w:rFonts w:eastAsiaTheme="minorEastAsia" w:cstheme="minorHAnsi"/>
        </w:rPr>
        <w:t>(</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P</m:t>
            </m:r>
          </m:sub>
        </m:sSub>
      </m:oMath>
      <w:r w:rsidR="00AC1FE6" w:rsidRPr="00622706">
        <w:rPr>
          <w:rFonts w:eastAsiaTheme="minorEastAsia" w:cstheme="minorHAnsi"/>
        </w:rPr>
        <w:t>), prescriptions per patient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N</m:t>
            </m:r>
          </m:sub>
        </m:sSub>
      </m:oMath>
      <w:r w:rsidR="00AC1FE6" w:rsidRPr="00622706">
        <w:rPr>
          <w:rFonts w:eastAsiaTheme="minorEastAsia" w:cstheme="minorHAnsi"/>
        </w:rPr>
        <w:t>), and MME per prescription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M</m:t>
            </m:r>
          </m:sub>
        </m:sSub>
      </m:oMath>
      <w:r w:rsidR="00AC1FE6" w:rsidRPr="00622706">
        <w:rPr>
          <w:rFonts w:eastAsiaTheme="minorEastAsia" w:cstheme="minorHAnsi"/>
        </w:rPr>
        <w:t>):</w:t>
      </w:r>
    </w:p>
    <w:p w14:paraId="60DB6E8F" w14:textId="22F588BA" w:rsidR="00AC1FE6" w:rsidRPr="00622706" w:rsidRDefault="004C4544" w:rsidP="00AC1FE6">
      <w:pPr>
        <w:rPr>
          <w:rFonts w:eastAsiaTheme="minorEastAsia" w:cstheme="minorHAnsi"/>
        </w:rPr>
      </w:pPr>
      <m:oMathPara>
        <m:oMath>
          <m:eqArr>
            <m:eqArrPr>
              <m:maxDist m:val="1"/>
              <m:ctrlPr>
                <w:rPr>
                  <w:rFonts w:ascii="Cambria Math" w:hAnsi="Cambria Math" w:cstheme="minorHAnsi"/>
                  <w:i/>
                </w:rPr>
              </m:ctrlPr>
            </m:eqArrPr>
            <m:e>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S</m:t>
                  </m:r>
                </m:sub>
              </m:sSub>
              <m:r>
                <w:rPr>
                  <w:rFonts w:ascii="Cambria Math"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P</m:t>
                  </m:r>
                </m:sub>
              </m:sSub>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N</m:t>
                  </m:r>
                </m:sub>
              </m:sSub>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M</m:t>
                  </m:r>
                </m:sub>
              </m:sSub>
              <m:r>
                <w:rPr>
                  <w:rFonts w:ascii="Cambria Math" w:hAnsi="Cambria Math" w:cstheme="minorHAnsi"/>
                </w:rPr>
                <m:t xml:space="preserve"> #</m:t>
              </m:r>
              <m:d>
                <m:dPr>
                  <m:ctrlPr>
                    <w:rPr>
                      <w:rFonts w:ascii="Cambria Math" w:hAnsi="Cambria Math" w:cstheme="minorHAnsi"/>
                      <w:i/>
                    </w:rPr>
                  </m:ctrlPr>
                </m:dPr>
                <m:e>
                  <m:r>
                    <w:rPr>
                      <w:rFonts w:ascii="Cambria Math" w:hAnsi="Cambria Math" w:cstheme="minorHAnsi"/>
                      <w:i/>
                    </w:rPr>
                    <w:fldChar w:fldCharType="begin"/>
                  </m:r>
                  <m:r>
                    <m:rPr>
                      <m:sty m:val="p"/>
                    </m:rPr>
                    <w:rPr>
                      <w:rFonts w:ascii="Cambria Math" w:hAnsi="Cambria Math" w:cstheme="minorHAnsi"/>
                    </w:rPr>
                    <m:t xml:space="preserve"> STYLEREF 1 \s </m:t>
                  </m:r>
                  <m:r>
                    <w:rPr>
                      <w:rFonts w:ascii="Cambria Math" w:hAnsi="Cambria Math" w:cstheme="minorHAnsi"/>
                      <w:i/>
                    </w:rPr>
                    <w:fldChar w:fldCharType="separate"/>
                  </m:r>
                  <m:r>
                    <m:rPr>
                      <m:sty m:val="p"/>
                    </m:rPr>
                    <w:rPr>
                      <w:rFonts w:ascii="Cambria Math" w:hAnsi="Cambria Math" w:cstheme="minorHAnsi"/>
                      <w:noProof/>
                    </w:rPr>
                    <m:t>2</m:t>
                  </m:r>
                  <m:r>
                    <w:rPr>
                      <w:rFonts w:ascii="Cambria Math" w:hAnsi="Cambria Math" w:cstheme="minorHAnsi"/>
                      <w:i/>
                    </w:rPr>
                    <w:fldChar w:fldCharType="end"/>
                  </m:r>
                  <m:r>
                    <w:rPr>
                      <w:rFonts w:ascii="Cambria Math" w:hAnsi="Cambria Math" w:cstheme="minorHAnsi"/>
                    </w:rPr>
                    <m:t>.</m:t>
                  </m:r>
                  <m:r>
                    <w:rPr>
                      <w:rFonts w:ascii="Cambria Math" w:hAnsi="Cambria Math" w:cstheme="minorHAnsi"/>
                      <w:i/>
                    </w:rPr>
                    <w:fldChar w:fldCharType="begin"/>
                  </m:r>
                  <m:r>
                    <m:rPr>
                      <m:sty m:val="p"/>
                    </m:rPr>
                    <w:rPr>
                      <w:rFonts w:ascii="Cambria Math" w:hAnsi="Cambria Math" w:cstheme="minorHAnsi"/>
                    </w:rPr>
                    <m:t xml:space="preserve"> SEQ Equation \* ARABIC \s 1 </m:t>
                  </m:r>
                  <m:r>
                    <w:rPr>
                      <w:rFonts w:ascii="Cambria Math" w:hAnsi="Cambria Math" w:cstheme="minorHAnsi"/>
                      <w:i/>
                    </w:rPr>
                    <w:fldChar w:fldCharType="separate"/>
                  </m:r>
                  <m:r>
                    <m:rPr>
                      <m:sty m:val="p"/>
                    </m:rPr>
                    <w:rPr>
                      <w:rFonts w:ascii="Cambria Math" w:hAnsi="Cambria Math" w:cstheme="minorHAnsi"/>
                      <w:noProof/>
                    </w:rPr>
                    <m:t>6</m:t>
                  </m:r>
                  <m:r>
                    <w:rPr>
                      <w:rFonts w:ascii="Cambria Math" w:hAnsi="Cambria Math" w:cstheme="minorHAnsi"/>
                      <w:i/>
                    </w:rPr>
                    <w:fldChar w:fldCharType="end"/>
                  </m:r>
                </m:e>
              </m:d>
            </m:e>
          </m:eqArr>
        </m:oMath>
      </m:oMathPara>
    </w:p>
    <w:p w14:paraId="6FE59678" w14:textId="462EDB65" w:rsidR="00AC1FE6" w:rsidRPr="00622706" w:rsidRDefault="00AC1FE6" w:rsidP="00BD6B82">
      <w:pPr>
        <w:rPr>
          <w:rFonts w:cstheme="minorHAnsi"/>
        </w:rPr>
      </w:pPr>
      <w:r w:rsidRPr="00622706">
        <w:rPr>
          <w:rFonts w:cstheme="minorHAnsi"/>
        </w:rPr>
        <w:t xml:space="preserve">These different aspects of prescribing patterns do not necessarily have equal weight in determining the effective supply of Rx opioids, as usage and consumption patterns differ. Simply put, giving twice as many people half as many opioids each vs. giving half as many people twice as many prescriptions each vs. giving the same number of people half the prescriptions of twice the amount, and so on, will not necessarily have the same effect on supply. To allow for this possibility, we operationalise supply </w:t>
      </w:r>
      <w:r w:rsidR="00F724C9" w:rsidRPr="00622706">
        <w:rPr>
          <w:rFonts w:cstheme="minorHAnsi"/>
        </w:rPr>
        <w:t xml:space="preserve">with a number of </w:t>
      </w:r>
      <w:r w:rsidR="00F724C9" w:rsidRPr="00622706">
        <w:rPr>
          <w:rFonts w:cstheme="minorHAnsi"/>
          <w:i/>
        </w:rPr>
        <w:t>sensitivity of Rx supply</w:t>
      </w:r>
      <w:r w:rsidR="00F724C9" w:rsidRPr="00622706">
        <w:rPr>
          <w:rFonts w:cstheme="minorHAnsi"/>
        </w:rPr>
        <w:t xml:space="preserve"> exponents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s(.)</m:t>
            </m:r>
          </m:sub>
        </m:sSub>
      </m:oMath>
      <w:r w:rsidR="00F724C9" w:rsidRPr="00622706">
        <w:rPr>
          <w:rFonts w:cstheme="minorHAnsi"/>
        </w:rPr>
        <w:t>), representing the relative contribution of each factor to overall supply. Specifically:</w:t>
      </w:r>
    </w:p>
    <w:p w14:paraId="7A401B00" w14:textId="7DB01AA0" w:rsidR="00F724C9" w:rsidRPr="00622706" w:rsidRDefault="004C4544" w:rsidP="00F724C9">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S</m:t>
                  </m:r>
                </m:sub>
              </m:sSub>
              <m:r>
                <w:rPr>
                  <w:rFonts w:ascii="Cambria Math" w:hAnsi="Cambria Math" w:cstheme="minorHAnsi"/>
                </w:rPr>
                <m:t xml:space="preserve">= </m:t>
              </m:r>
              <m:sSup>
                <m:sSupPr>
                  <m:ctrlPr>
                    <w:rPr>
                      <w:rFonts w:ascii="Cambria Math" w:hAnsi="Cambria Math" w:cstheme="minorHAnsi"/>
                      <w:i/>
                    </w:rPr>
                  </m:ctrlPr>
                </m:sSupPr>
                <m:e>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P</m:t>
                      </m:r>
                    </m:sub>
                  </m:sSub>
                </m:e>
                <m:sup>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sp</m:t>
                      </m:r>
                    </m:sub>
                  </m:sSub>
                </m:sup>
              </m:sSup>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N</m:t>
                      </m:r>
                    </m:sub>
                  </m:sSub>
                </m:e>
                <m:sup>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sn</m:t>
                      </m:r>
                    </m:sub>
                  </m:sSub>
                </m:sup>
              </m:sSup>
              <m:r>
                <w:rPr>
                  <w:rFonts w:ascii="Cambria Math" w:hAnsi="Cambria Math" w:cstheme="minorHAnsi"/>
                </w:rPr>
                <m:t>×</m:t>
              </m:r>
              <m:sSup>
                <m:sSupPr>
                  <m:ctrlPr>
                    <w:rPr>
                      <w:rFonts w:ascii="Cambria Math" w:hAnsi="Cambria Math" w:cstheme="minorHAnsi"/>
                      <w:i/>
                    </w:rPr>
                  </m:ctrlPr>
                </m:sSupPr>
                <m:e>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M</m:t>
                      </m:r>
                    </m:sub>
                  </m:sSub>
                </m:e>
                <m:sup>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sm</m:t>
                      </m:r>
                    </m:sub>
                  </m:sSub>
                </m:sup>
              </m:sSup>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7</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7BE7F8E6" w14:textId="1916164E" w:rsidR="00F724C9" w:rsidRPr="00622706" w:rsidRDefault="00F724C9" w:rsidP="00BD6B82">
      <w:pPr>
        <w:rPr>
          <w:rFonts w:cstheme="minorHAnsi"/>
        </w:rPr>
      </w:pPr>
      <w:r w:rsidRPr="00622706">
        <w:rPr>
          <w:rFonts w:cstheme="minorHAnsi"/>
        </w:rPr>
        <w:t xml:space="preserve">Where each factor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m:t>
            </m:r>
          </m:sub>
        </m:sSub>
      </m:oMath>
      <w:r w:rsidRPr="00622706">
        <w:rPr>
          <w:rFonts w:eastAsiaTheme="minorEastAsia" w:cstheme="minorHAnsi"/>
        </w:rPr>
        <w:t xml:space="preserve"> is normalised to its initial value, and</w:t>
      </w:r>
      <w:r w:rsidRPr="00622706">
        <w:rPr>
          <w:rFonts w:cstheme="minorHAnsi"/>
        </w:rPr>
        <w:t xml:space="preserve"> the sensitivity exponents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s(.)</m:t>
            </m:r>
          </m:sub>
        </m:sSub>
      </m:oMath>
      <w:r w:rsidRPr="00622706">
        <w:rPr>
          <w:rFonts w:cstheme="minorHAnsi"/>
        </w:rPr>
        <w:t xml:space="preserve"> are normalised to have a mean of 1. In the absence of more specific evidence, we assume a baseline value of 1 for each exponent, giving equal importance to number of patients, number of prescriptions, and size of prescriptions, though the relative contributions of each factor could be adjusted to test different possibilities. In addition, other aspects of prescribing such as duration of prescriptions or number of pills (units) could potentially be incorporated into an expanded formulation for supply.</w:t>
      </w:r>
    </w:p>
    <w:p w14:paraId="1AEAEE31" w14:textId="0EF7A4F0" w:rsidR="00BD6B82" w:rsidRPr="00622706" w:rsidRDefault="00BD6B82" w:rsidP="00E451E9">
      <w:pPr>
        <w:pStyle w:val="Heading4"/>
        <w:rPr>
          <w:rFonts w:asciiTheme="minorHAnsi" w:hAnsiTheme="minorHAnsi" w:cstheme="minorHAnsi"/>
        </w:rPr>
      </w:pPr>
      <w:bookmarkStart w:id="36" w:name="_Toc61960788"/>
      <w:bookmarkStart w:id="37" w:name="_Ref65244979"/>
      <w:bookmarkStart w:id="38" w:name="_Ref65246949"/>
      <w:bookmarkStart w:id="39" w:name="_Ref66803118"/>
      <w:bookmarkStart w:id="40" w:name="_Ref66922800"/>
      <w:r w:rsidRPr="00622706">
        <w:rPr>
          <w:rFonts w:asciiTheme="minorHAnsi" w:hAnsiTheme="minorHAnsi" w:cstheme="minorHAnsi"/>
        </w:rPr>
        <w:t xml:space="preserve">Availability and street </w:t>
      </w:r>
      <w:bookmarkEnd w:id="36"/>
      <w:bookmarkEnd w:id="37"/>
      <w:bookmarkEnd w:id="38"/>
      <w:bookmarkEnd w:id="39"/>
      <w:r w:rsidR="00910D22" w:rsidRPr="00622706">
        <w:rPr>
          <w:rFonts w:asciiTheme="minorHAnsi" w:hAnsiTheme="minorHAnsi" w:cstheme="minorHAnsi"/>
        </w:rPr>
        <w:t>supply</w:t>
      </w:r>
      <w:bookmarkEnd w:id="40"/>
    </w:p>
    <w:p w14:paraId="41C09DE6" w14:textId="18525666" w:rsidR="00BD6B82" w:rsidRPr="00622706" w:rsidRDefault="00BD6B82" w:rsidP="00BD6B82">
      <w:pPr>
        <w:rPr>
          <w:rFonts w:cstheme="minorHAnsi"/>
        </w:rPr>
      </w:pPr>
      <w:r w:rsidRPr="00622706">
        <w:rPr>
          <w:rFonts w:cstheme="minorHAnsi"/>
        </w:rPr>
        <w:t>The availability of Rx opioids for potential misuse (</w:t>
      </w:r>
      <w:r w:rsidRPr="00622706">
        <w:rPr>
          <w:rFonts w:cstheme="minorHAnsi"/>
          <w:i/>
        </w:rPr>
        <w:t>Rx availability for misuse</w:t>
      </w:r>
      <w:r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ARM</m:t>
            </m:r>
          </m:sub>
        </m:sSub>
      </m:oMath>
      <w:r w:rsidRPr="00622706">
        <w:rPr>
          <w:rFonts w:eastAsiaTheme="minorEastAsia" w:cstheme="minorHAnsi"/>
        </w:rPr>
        <w:t>)</w:t>
      </w:r>
      <w:r w:rsidRPr="00622706">
        <w:rPr>
          <w:rFonts w:cstheme="minorHAnsi"/>
        </w:rPr>
        <w:t xml:space="preserve"> is driven by</w:t>
      </w:r>
      <w:r w:rsidR="00352331" w:rsidRPr="00622706">
        <w:rPr>
          <w:rFonts w:cstheme="minorHAnsi"/>
        </w:rPr>
        <w:t xml:space="preserve"> the ratio of</w:t>
      </w:r>
      <w:r w:rsidRPr="00622706">
        <w:rPr>
          <w:rFonts w:cstheme="minorHAnsi"/>
        </w:rPr>
        <w:t xml:space="preserve"> </w:t>
      </w:r>
      <w:r w:rsidRPr="00622706">
        <w:rPr>
          <w:rFonts w:cstheme="minorHAnsi"/>
          <w:i/>
        </w:rPr>
        <w:t xml:space="preserve">Rx supply </w:t>
      </w:r>
      <w:r w:rsidR="00352331" w:rsidRPr="00622706">
        <w:rPr>
          <w:rFonts w:cstheme="minorHAnsi"/>
          <w:iCs/>
        </w:rPr>
        <w:t>to</w:t>
      </w:r>
      <w:r w:rsidRPr="00622706">
        <w:rPr>
          <w:rFonts w:cstheme="minorHAnsi"/>
          <w:iCs/>
        </w:rPr>
        <w:t xml:space="preserve"> </w:t>
      </w:r>
      <w:r w:rsidRPr="00622706">
        <w:rPr>
          <w:rFonts w:cstheme="minorHAnsi"/>
          <w:i/>
        </w:rPr>
        <w:t>Rx demand for misuse</w:t>
      </w:r>
      <w:r w:rsidRPr="00622706">
        <w:rPr>
          <w:rFonts w:cstheme="minorHAnsi"/>
        </w:rPr>
        <w:t xml:space="preserve"> (q</w:t>
      </w:r>
      <w:r w:rsidRPr="00622706">
        <w:rPr>
          <w:rFonts w:cstheme="minorHAnsi"/>
          <w:vertAlign w:val="subscript"/>
        </w:rPr>
        <w:t>D</w:t>
      </w:r>
      <w:r w:rsidRPr="00622706">
        <w:rPr>
          <w:rFonts w:cstheme="minorHAnsi"/>
        </w:rPr>
        <w:t>):</w:t>
      </w:r>
    </w:p>
    <w:p w14:paraId="15766111" w14:textId="6D305258" w:rsidR="00BD6B82" w:rsidRPr="00622706" w:rsidRDefault="004C4544" w:rsidP="00BD6B82">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ARM</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S</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C</m:t>
                      </m:r>
                    </m:sub>
                  </m:sSub>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SC</m:t>
                      </m:r>
                    </m:sub>
                  </m:sSub>
                </m:num>
                <m:den>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D</m:t>
                      </m:r>
                    </m:sub>
                  </m:sSub>
                </m:den>
              </m:f>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8</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21266CDA" w14:textId="0B6E9CF4" w:rsidR="008913E5" w:rsidRPr="00622706" w:rsidRDefault="004C4544" w:rsidP="00BD6B82">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D</m:t>
                  </m:r>
                </m:sub>
              </m:sSub>
              <m:r>
                <w:rPr>
                  <w:rFonts w:ascii="Cambria Math" w:hAnsi="Cambria Math" w:cstheme="minorHAnsi"/>
                </w:rPr>
                <m:t xml:space="preserve">= </m:t>
              </m:r>
              <m:nary>
                <m:naryPr>
                  <m:chr m:val="∑"/>
                  <m:limLoc m:val="undOvr"/>
                  <m:supHide m:val="1"/>
                  <m:ctrlPr>
                    <w:rPr>
                      <w:rFonts w:ascii="Cambria Math" w:hAnsi="Cambria Math" w:cstheme="minorHAnsi"/>
                      <w:i/>
                    </w:rPr>
                  </m:ctrlPr>
                </m:naryPr>
                <m:sub>
                  <m:r>
                    <w:rPr>
                      <w:rFonts w:ascii="Cambria Math" w:hAnsi="Cambria Math" w:cstheme="minorHAnsi"/>
                    </w:rPr>
                    <m:t>S</m:t>
                  </m:r>
                </m:sub>
                <m:sup/>
                <m:e>
                  <m:sSub>
                    <m:sSubPr>
                      <m:ctrlPr>
                        <w:rPr>
                          <w:rFonts w:ascii="Cambria Math" w:hAnsi="Cambria Math" w:cstheme="minorHAnsi"/>
                          <w:i/>
                        </w:rPr>
                      </m:ctrlPr>
                    </m:sSubPr>
                    <m:e>
                      <m:r>
                        <w:rPr>
                          <w:rFonts w:ascii="Cambria Math" w:hAnsi="Cambria Math" w:cstheme="minorHAnsi"/>
                        </w:rPr>
                        <m:t>S</m:t>
                      </m:r>
                    </m:e>
                    <m:sub>
                      <m:d>
                        <m:dPr>
                          <m:ctrlPr>
                            <w:rPr>
                              <w:rFonts w:ascii="Cambria Math" w:hAnsi="Cambria Math" w:cstheme="minorHAnsi"/>
                              <w:i/>
                            </w:rPr>
                          </m:ctrlPr>
                        </m:dPr>
                        <m:e>
                          <m:r>
                            <w:rPr>
                              <w:rFonts w:ascii="Cambria Math" w:hAnsi="Cambria Math" w:cstheme="minorHAnsi"/>
                            </w:rPr>
                            <m:t>.</m:t>
                          </m:r>
                        </m:e>
                      </m:d>
                    </m:sub>
                  </m:sSub>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DS</m:t>
                      </m:r>
                      <m:d>
                        <m:dPr>
                          <m:ctrlPr>
                            <w:rPr>
                              <w:rFonts w:ascii="Cambria Math" w:hAnsi="Cambria Math" w:cstheme="minorHAnsi"/>
                            </w:rPr>
                          </m:ctrlPr>
                        </m:dPr>
                        <m:e>
                          <m:r>
                            <m:rPr>
                              <m:sty m:val="p"/>
                            </m:rPr>
                            <w:rPr>
                              <w:rFonts w:ascii="Cambria Math" w:hAnsi="Cambria Math" w:cstheme="minorHAnsi"/>
                            </w:rPr>
                            <m:t>.</m:t>
                          </m:r>
                        </m:e>
                      </m:d>
                    </m:sub>
                  </m:sSub>
                </m:e>
              </m:nary>
              <m:r>
                <w:rPr>
                  <w:rFonts w:ascii="Cambria Math" w:hAnsi="Cambria Math" w:cstheme="minorHAnsi"/>
                </w:rPr>
                <m:t xml:space="preserve">,  </m:t>
              </m:r>
              <m:r>
                <w:rPr>
                  <w:rFonts w:ascii="Cambria Math" w:eastAsiaTheme="minorEastAsia" w:hAnsi="Cambria Math" w:cstheme="minorHAnsi"/>
                </w:rPr>
                <m:t>S</m:t>
              </m:r>
              <m:r>
                <w:rPr>
                  <w:rFonts w:ascii="Cambria Math" w:hAnsi="Cambria Math" w:cstheme="minorHAnsi"/>
                </w:rPr>
                <m:t>∈</m:t>
              </m:r>
              <m:d>
                <m:dPr>
                  <m:begChr m:val="{"/>
                  <m:endChr m:val="}"/>
                  <m:ctrlPr>
                    <w:rPr>
                      <w:rFonts w:ascii="Cambria Math" w:hAnsi="Cambria Math" w:cstheme="minorHAnsi"/>
                      <w:i/>
                    </w:rPr>
                  </m:ctrlPr>
                </m:dPr>
                <m:e>
                  <m:r>
                    <m:rPr>
                      <m:sty m:val="p"/>
                    </m:rPr>
                    <w:rPr>
                      <w:rFonts w:ascii="Cambria Math" w:hAnsi="Cambria Math" w:cstheme="minorHAnsi"/>
                    </w:rPr>
                    <m:t>M, N, U,T</m:t>
                  </m:r>
                </m:e>
              </m:d>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9</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79767ADA" w14:textId="52642875" w:rsidR="00BD6B82" w:rsidRPr="00622706" w:rsidRDefault="00D377B5" w:rsidP="00BD6B82">
      <w:pPr>
        <w:rPr>
          <w:rFonts w:cstheme="minorHAnsi"/>
        </w:rPr>
      </w:pPr>
      <w:r w:rsidRPr="00622706">
        <w:rPr>
          <w:rFonts w:cstheme="minorHAnsi"/>
        </w:rPr>
        <w:t>Where the supply side is the sum of Rx supply (q</w:t>
      </w:r>
      <w:r w:rsidRPr="00622706">
        <w:rPr>
          <w:rFonts w:cstheme="minorHAnsi"/>
          <w:vertAlign w:val="subscript"/>
        </w:rPr>
        <w:t>S</w:t>
      </w:r>
      <w:r w:rsidRPr="00622706">
        <w:rPr>
          <w:rFonts w:cstheme="minorHAnsi"/>
        </w:rPr>
        <w:t xml:space="preserve">) and </w:t>
      </w:r>
      <w:r w:rsidRPr="00622706">
        <w:rPr>
          <w:rFonts w:cstheme="minorHAnsi"/>
          <w:i/>
        </w:rPr>
        <w:t>counterfeit supply</w:t>
      </w:r>
      <w:r w:rsidRPr="00622706">
        <w:rPr>
          <w:rFonts w:cstheme="minorHAnsi"/>
        </w:rPr>
        <w:t xml:space="preserve"> (q</w:t>
      </w:r>
      <w:r w:rsidRPr="00622706">
        <w:rPr>
          <w:rFonts w:cstheme="minorHAnsi"/>
          <w:vertAlign w:val="subscript"/>
        </w:rPr>
        <w:t>SC</w:t>
      </w:r>
      <w:r w:rsidRPr="00622706">
        <w:rPr>
          <w:rFonts w:cstheme="minorHAnsi"/>
        </w:rPr>
        <w:t xml:space="preserve">), downweighted by some </w:t>
      </w:r>
      <w:r w:rsidRPr="00622706">
        <w:rPr>
          <w:rFonts w:cstheme="minorHAnsi"/>
          <w:i/>
        </w:rPr>
        <w:t>counterfeit supply weight</w:t>
      </w:r>
      <w:r w:rsidRPr="00622706">
        <w:rPr>
          <w:rFonts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C</m:t>
            </m:r>
          </m:sub>
        </m:sSub>
      </m:oMath>
      <w:r w:rsidRPr="00622706">
        <w:rPr>
          <w:rFonts w:cstheme="minorHAnsi"/>
        </w:rPr>
        <w:t>). The presence of counterfeit Rx opioids in the street supply is a g</w:t>
      </w:r>
      <w:r w:rsidR="001649DF" w:rsidRPr="00622706">
        <w:rPr>
          <w:rFonts w:cstheme="minorHAnsi"/>
        </w:rPr>
        <w:t>rowing concern</w:t>
      </w:r>
      <w:r w:rsidR="004849FE" w:rsidRPr="00622706">
        <w:rPr>
          <w:rFonts w:cstheme="minorHAnsi"/>
        </w:rPr>
        <w:t xml:space="preserve"> </w:t>
      </w:r>
      <w:r w:rsidR="00A914EF" w:rsidRPr="00622706">
        <w:rPr>
          <w:rFonts w:cstheme="minorHAnsi"/>
        </w:rPr>
        <w:fldChar w:fldCharType="begin" w:fldLock="1"/>
      </w:r>
      <w:r w:rsidR="00270542">
        <w:rPr>
          <w:rFonts w:cstheme="minorHAnsi"/>
        </w:rPr>
        <w:instrText>ADDIN CSL_CITATION {"citationItems":[{"id":"ITEM-1","itemData":{"DOI":"10.15585/mmwr.mm6516e1","ISSN":"0149-2195","PMID":"27123589","abstract":"On March 28, 2016, two patients were evaluated at the Contra Costa Regional Medical Center emergency department (ED) in Contra Costa County, California, for nausea, vomiting, central nervous system depression, and respiratory depression, 30 minutes after ingesting what appeared to be Norco, a prescription opioid pain medication that contains acetaminophen and hydrocodone. The patients purchased the drug from a friend a few days earlier. The two cases of drug intoxication were reported to a Contra Costa County Health Department public health official who subsequently notified the California State Health Department. Three days earlier, the Sacramento County Division of Public Health had released a Drug Overdose Health Alert regarding multiple poisoning overdoses related to ingestion of fentanyl-contaminated counterfeit Norco in Sacramento County (1). All staff members at the California Poison Control System (CPCS) were alerted to increase vigilance for potential cases. In the subsequent 2 weeks, the CPCS San Francisco Division identified an additional five cases in three Bay Area counties (Alameda, San Francisco, and Santa Clara), including one case in a patient (patient 1) that was reported retrospectively (Table). All patients reported to the CPCS San Francisco Division had various signs and symptoms of opioid intoxication after ingestion of the illicit product, and all recovered without clinical sequelae within 24 hours. Although analyses of product and patient specimens from Sacramento County were reported to have contained fentanyl, all cases in the Bay Area also contained promethazine, which had not been reported as an additive in previous counterfeit or adulterated fentanyl-containing products. Fentanyl is a synthetic opioid analgesic that is a full μ-opioid receptor agonist (one of the three opioid receptors through which opioids exert their pharmacologic actions) and has 100 times the potency of morphine (2). Fentanyl is available in many formulations, and its unique physicochemical properties, particularly its high lipophilicity, allow it to quickly enter the central nervous system and are responsible for its high potency (2) and high potential for abuse. Fentanyl is not currently formulated for oral administration in pill or tablet form, however, and its presence in pill form is a marker for an illicitly produced product. Promethazine, a phenothiazine derivative, is routinely prescribed for the treatment of nausea, vomiting, and motion sickness…","author":[{"dropping-particle":"","family":"Vo","given":"Kathy T.","non-dropping-particle":"","parse-names":false,"suffix":""},{"dropping-particle":"","family":"Wijk","given":"Xander M.R.","non-dropping-particle":"van","parse-names":false,"suffix":""},{"dropping-particle":"","family":"Lynch","given":"Kara L.","non-dropping-particle":"","parse-names":false,"suffix":""},{"dropping-particle":"","family":"Wu","given":"Alan H.B.","non-dropping-particle":"","parse-names":false,"suffix":""},{"dropping-particle":"","family":"Smollin","given":"Craig G.","non-dropping-particle":"","parse-names":false,"suffix":""}],"container-title":"Morbidity and Mortality Weekly Report","id":"ITEM-1","issue":"16","issued":{"date-parts":[["2016"]]},"page":"420-423","title":"Counterfeit Norco Poisoning Outbreak - San Francisco Bay Area, California, March 25-April 5, 2016","type":"article-journal","volume":"65"},"uris":["http://www.mendeley.com/documents/?uuid=a0d2722f-d6a9-4bcc-9dfc-ec8a25566c26"]},{"id":"ITEM-2","itemData":{"DOI":"10.1001/jamainternmed.2016.4310","ISSN":"21686106","PMID":"27533891","author":[{"dropping-particle":"","family":"Arens","given":"Ann M.","non-dropping-particle":"","parse-names":false,"suffix":""},{"dropping-particle":"","family":"Wijk","given":"Xander M.R.","non-dropping-particle":"van","parse-names":false,"suffix":""},{"dropping-particle":"","family":"Vo","given":"Kathy T.","non-dropping-particle":"","parse-names":false,"suffix":""},{"dropping-particle":"","family":"Lynch","given":"Kara L.","non-dropping-particle":"","parse-names":false,"suffix":""},{"dropping-particle":"","family":"Wu","given":"Alan H.B.","non-dropping-particle":"","parse-names":false,"suffix":""},{"dropping-particle":"","family":"Smollin","given":"Craig G.","non-dropping-particle":"","parse-names":false,"suffix":""}],"container-title":"JAMA Internal Medicine","id":"ITEM-2","issue":"10","issued":{"date-parts":[["2016"]]},"page":"1554-1555","title":"Adverse effects from counterfeit alprazolam tablets","type":"article-journal","volume":"176"},"uris":["http://www.mendeley.com/documents/?uuid=e90d52af-d4ed-4dd7-a63c-4465ee9729fd"]},{"id":"ITEM-3","itemData":{"DOI":"10.1001/jamainternmed.2016.4310","ISSN":"21686106","PMID":"27533891","author":[{"dropping-particle":"","family":"Green","given":"Traci C.","non-dropping-particle":"","parse-names":false,"suffix":""},{"dropping-particle":"","family":"Gilbert","given":"Michael","non-dropping-particle":"","parse-names":false,"suffix":""}],"container-title":"JAMA Internal Medicine","id":"ITEM-3","issue":"10","issued":{"date-parts":[["2016"]]},"page":"1555-1557","title":"Counterfeit medications and fentanyl","type":"article-journal","volume":"176"},"uris":["http://www.mendeley.com/documents/?uuid=e241285a-63ba-483f-a1b6-803ab135ac2e"]},{"id":"ITEM-4","itemData":{"DOI":"10.15585/mmwr.mm6834a2","ISSN":"0149-2195","PMID":"31465320","abstract":"From 2013 to 2017, the number of opioid-involved overdose deaths (opioid deaths) in the United States increased 90%, from 25,052 to 47,600.* This increase was primarily driven by substantial increases in deaths involving illicitly manufactured fentanyl (IMF) or fentanyl analogs† mixed with heroin, sold as heroin, or pressed into counterfeit prescription pills (1-3). Methamphetamine-involved and cocaine-involved deaths that co-involved opioids also substantially increased from 2016 to 2017 (4). Provisional 2018§ estimates of the number of opioid deaths suggest a small decrease from 2017. Investigating the extent to which decreases occurred broadly or were limited to a subset of opioid types (e.g., prescription opioids versus IMF) and drug combinations (e.g., IMF co-involving cocaine) can assist in targeting of intervention efforts. This report describes opioid deaths during January-June 2018 and changes from July-December 2017 in 25¶ of 32 states and the District of Columbia participating in CDC's State Unintentional Drug Overdose Reporting System (SUDORS).** Opioid deaths were analyzed by involvement (opioid determined by medical examiner or coroner to contribute to overdose death) of prescription or illicit opioids,†† as well as by the presence (detection of the drug in decedent) of co-occurring nonopioid drugs (cocaine, methamphetamine, and benzodiazepines). Three key findings emerged regarding changes in opioid deaths from July-December 2017 to January-June 2018. First, overall opioid deaths decreased 4.6%. Second, decreases occurred in prescription opioid deaths without co-involved illicit opioids and deaths involving non-IMF illicit synthetic opioids (fentanyl analogs and U-series drugs) (5). Third, IMF deaths, especially those with multiple illicit opioids and common nonopioids, increased. Consequently, IMF was involved in approximately two-thirds of opioid deaths during January-June 2018. Notably, during January-June 2018, 62.6% of all opioid deaths co-occurred with at least one common nonopioid drug. To maintain and accelerate reductions in opioid deaths, efforts to prevent IMF-involved deaths and address polysubstance misuse with opioids must be enhanced. Key interventions include broadening outreach to groups at high risk for IMF or fentanyl analog exposure and overdose. Improving linkage to and engagement in risk-reduction services and evidence-based treatment for persons with opioid and other substance use disorders with attention to polysub…","author":[{"dropping-particle":"","family":"Gladden","given":"R. Matt","non-dropping-particle":"","parse-names":false,"suffix":""},{"dropping-particle":"","family":"O’Donnell","given":"Julie","non-dropping-particle":"","parse-names":false,"suffix":""},{"dropping-particle":"","family":"Mattson","given":"Christine L.","non-dropping-particle":"","parse-names":false,"suffix":""},{"dropping-particle":"","family":"Seth","given":"Puja","non-dropping-particle":"","parse-names":false,"suffix":""}],"container-title":"Morbidity and Mortality Weekly Report","id":"ITEM-4","issue":"34","issued":{"date-parts":[["2019"]]},"page":"737-744","title":"Changes in Opioid-Involved Overdose Deaths by Opioid Type and Presence of Benzodiazepines, Cocaine, and Methamphetamine - 25 States, July-December 2017 to January-June 2018","type":"article-journal","volume":"68"},"uris":["http://www.mendeley.com/documents/?uuid=d7750de4-998c-488d-b267-1c05b95861f4"]},{"id":"ITEM-5","itemData":{"ISBN":"1545-861X (Electronic) 0149-2195 (Linking)","ISSN":"1545-861X","PMID":"29095804","abstract":"Preliminary estimates of U.S. drug overdose deaths exceeded 60,000 in 2016 and were partially driven by a fivefold increase in overdose deaths involving synthetic opioids (excluding methadone), from 3,105 in 2013 to approximately 20,000 in 2016 (1,2). Illicitly manufactured fentanyl, a synthetic opioid 50-100 times more potent than morphine, is primarily responsible for this rapid increase (3,4). In addition, fentanyl analogs such as acetylfentanyl, furanylfentanyl, and carfentanil are being detected increasingly in overdose deaths (5,6) and the illicit opioid drug supply (7). Carfentanil is estimated to be 10,000 times more potent than morphine (8). Estimates of the potency of acetylfentanyl and furanylfentanyl vary but suggest that they are less potent than fentanyl (9). Estimates of relative potency have some uncertainty because illicit fentanyl analog potency has not been evaluated in humans. This report describes opioid overdose deaths during July-December 2016 that tested positive for fentanyl, fentanyl analogs, or U-47700, an illicit synthetic opioid, in 10 states participating in CDC's Enhanced State Opioid Overdose Surveillance (ESOOS) program.* Fentanyl analogs are similar in chemical structure to fentanyl but not routinely detected because specialized toxicology testing is required. Fentanyl was detected in at least half of opioid overdose deaths in seven of 10 states, and 57% of fentanyl-involved deaths also tested positive for other illicit drugs, such as heroin. Fentanyl analogs were present in &gt;10% of opioid overdose deaths in four states, with carfentanil, furanylfentanyl, and acetylfentanyl identified most frequently. Expanded surveillance for opioid overdoses, including testing for fentanyl and fentanyl analogs, assists in tracking the rapidly changing illicit opioid market and informing innovative interventions designed to reduce opioid overdose deaths.","author":[{"dropping-particle":"","family":"O'Donnell","given":"Julie K.","non-dropping-particle":"","parse-names":false,"suffix":""},{"dropping-particle":"","family":"Halpin","given":"John","non-dropping-particle":"","parse-names":false,"suffix":""},{"dropping-particle":"","family":"Mattson","given":"Christine L.","non-dropping-particle":"","parse-names":false,"suffix":""},{"dropping-particle":"","family":"Goldberger","given":"Bruce A.","non-dropping-particle":"","parse-names":false,"suffix":""},{"dropping-particle":"","family":"Gladden","given":"R. Matthew","non-dropping-particle":"","parse-names":false,"suffix":""}],"container-title":"Morbidity and Mortality Weekly Report","id":"ITEM-5","issue":"43","issued":{"date-parts":[["2017"]]},"page":"1197-1202","title":"Deaths involving fentanyl, fentanyl analogs, and U-47700 - 10 states, July-December 2016","type":"article-journal","volume":"66"},"uris":["http://www.mendeley.com/documents/?uuid=3d1360ef-9f74-4a43-b571-1f2e915aa301"]},{"id":"ITEM-6","itemData":{"ISBN":"DEA-DCT-DIB-021-16","author":[{"dropping-particle":"","family":"Drug Enforcement Administration","given":"","non-dropping-particle":"","parse-names":false,"suffix":""}],"container-title":"DEA Intelligence Brief","id":"ITEM-6","issue":"DEA-DCT-DIB-021-16","issued":{"date-parts":[["2016"]]},"number-of-pages":"1-9","publisher-place":"Springfield, VA","title":"Counterfeit prescription pills containing fentanyls: A global threat","type":"report"},"uris":["http://www.mendeley.com/documents/?uuid=647b5288-826a-4a96-9306-8b2a91531c6f"]},{"id":"ITEM-7","itemData":{"DOI":"10.36548/jtcsst.2021.1","author":[{"dropping-particle":"","family":"Drug Enforcement Administration","given":"","non-dropping-particle":"","parse-names":false,"suffix":""}],"container-title":"NDTA","id":"ITEM-7","issue":"DEA-DCT-DIR-008-21","issued":{"date-parts":[["2021"]]},"publisher-place":"Springfield, VA","title":"2020 National Drug Threat Assessment","type":"report"},"uris":["http://www.mendeley.com/documents/?uuid=33601b1e-42b4-475c-a3d8-1b80804d21c7"]}],"mendeley":{"formattedCitation":"(Vo et al. 2016; Arens et al. 2016; Green and Gilbert 2016; Gladden et al. 2019; J. K. O’Donnell et al. 2017; Drug Enforcement Administration 2016a, 2021)","plainTextFormattedCitation":"(Vo et al. 2016; Arens et al. 2016; Green and Gilbert 2016; Gladden et al. 2019; J. K. O’Donnell et al. 2017; Drug Enforcement Administration 2016a, 2021)","previouslyFormattedCitation":"(Vo et al. 2016; Arens et al. 2016; Green and Gilbert 2016; Gladden et al. 2019; J. K. O’Donnell et al. 2017; Drug Enforcement Administration 2016a, 2021)"},"properties":{"noteIndex":0},"schema":"https://github.com/citation-style-language/schema/raw/master/csl-citation.json"}</w:instrText>
      </w:r>
      <w:r w:rsidR="00A914EF" w:rsidRPr="00622706">
        <w:rPr>
          <w:rFonts w:cstheme="minorHAnsi"/>
        </w:rPr>
        <w:fldChar w:fldCharType="separate"/>
      </w:r>
      <w:r w:rsidR="002C2A5D" w:rsidRPr="00622706">
        <w:rPr>
          <w:rFonts w:cstheme="minorHAnsi"/>
          <w:noProof/>
        </w:rPr>
        <w:t>(Vo et al. 2016; Arens et al. 2016; Green and Gilbert 2016; Gladden et al. 2019; J. K. O’Donnell et al. 2017; Drug Enforcement Administration 2016a, 2021)</w:t>
      </w:r>
      <w:r w:rsidR="00A914EF" w:rsidRPr="00622706">
        <w:rPr>
          <w:rFonts w:cstheme="minorHAnsi"/>
        </w:rPr>
        <w:fldChar w:fldCharType="end"/>
      </w:r>
      <w:r w:rsidRPr="00622706">
        <w:rPr>
          <w:rFonts w:cstheme="minorHAnsi"/>
        </w:rPr>
        <w:t xml:space="preserve">, but there are no estimates presently available of their actual prevalence. As such, we allow for the possibility of their contributing to supply, potentially downweighted to reflect lower desirability, but set their quantity to 0. </w:t>
      </w:r>
      <w:r w:rsidR="00BD6B82" w:rsidRPr="00622706">
        <w:rPr>
          <w:rFonts w:cstheme="minorHAnsi"/>
          <w:iCs/>
        </w:rPr>
        <w:t>Rx demand</w:t>
      </w:r>
      <w:r w:rsidR="00BD6B82" w:rsidRPr="00622706">
        <w:rPr>
          <w:rFonts w:cstheme="minorHAnsi"/>
        </w:rPr>
        <w:t xml:space="preserve"> </w:t>
      </w:r>
      <w:r w:rsidRPr="00622706">
        <w:rPr>
          <w:rFonts w:cstheme="minorHAnsi"/>
        </w:rPr>
        <w:t>(q</w:t>
      </w:r>
      <w:r w:rsidRPr="00622706">
        <w:rPr>
          <w:rFonts w:cstheme="minorHAnsi"/>
          <w:vertAlign w:val="subscript"/>
        </w:rPr>
        <w:t>p</w:t>
      </w:r>
      <w:r w:rsidRPr="00622706">
        <w:rPr>
          <w:rFonts w:cstheme="minorHAnsi"/>
          <w:sz w:val="20"/>
        </w:rPr>
        <w:t>)</w:t>
      </w:r>
      <w:r w:rsidRPr="00622706">
        <w:rPr>
          <w:rFonts w:cstheme="minorHAnsi"/>
        </w:rPr>
        <w:t xml:space="preserve"> </w:t>
      </w:r>
      <w:r w:rsidR="00BD6B82" w:rsidRPr="00622706">
        <w:rPr>
          <w:rFonts w:cstheme="minorHAnsi"/>
        </w:rPr>
        <w:t xml:space="preserve">depends on the </w:t>
      </w:r>
      <w:r w:rsidR="00BD6B82" w:rsidRPr="00622706">
        <w:rPr>
          <w:rFonts w:cstheme="minorHAnsi"/>
        </w:rPr>
        <w:lastRenderedPageBreak/>
        <w:t>sizes of the populations in each drug use state and the expected average demand for individuals in that state</w:t>
      </w:r>
      <w:r w:rsidR="00384742" w:rsidRPr="00622706">
        <w:rPr>
          <w:rFonts w:cstheme="minorHAnsi"/>
        </w:rPr>
        <w:t xml:space="preserve"> (see </w:t>
      </w:r>
      <w:r w:rsidR="00CE050D" w:rsidRPr="00622706">
        <w:rPr>
          <w:rFonts w:cstheme="minorHAnsi"/>
        </w:rPr>
        <w:fldChar w:fldCharType="begin"/>
      </w:r>
      <w:r w:rsidR="00CE050D" w:rsidRPr="00622706">
        <w:rPr>
          <w:rFonts w:cstheme="minorHAnsi"/>
        </w:rPr>
        <w:instrText xml:space="preserve"> REF _Ref65242445 \r \h </w:instrText>
      </w:r>
      <w:r w:rsidR="00622706">
        <w:rPr>
          <w:rFonts w:cstheme="minorHAnsi"/>
        </w:rPr>
        <w:instrText xml:space="preserve"> \* MERGEFORMAT </w:instrText>
      </w:r>
      <w:r w:rsidR="00CE050D" w:rsidRPr="00622706">
        <w:rPr>
          <w:rFonts w:cstheme="minorHAnsi"/>
        </w:rPr>
      </w:r>
      <w:r w:rsidR="00CE050D" w:rsidRPr="00622706">
        <w:rPr>
          <w:rFonts w:cstheme="minorHAnsi"/>
        </w:rPr>
        <w:fldChar w:fldCharType="separate"/>
      </w:r>
      <w:r w:rsidR="00C75D16">
        <w:rPr>
          <w:rFonts w:cstheme="minorHAnsi"/>
        </w:rPr>
        <w:t>S3.b.ii)</w:t>
      </w:r>
      <w:r w:rsidR="00CE050D" w:rsidRPr="00622706">
        <w:rPr>
          <w:rFonts w:cstheme="minorHAnsi"/>
        </w:rPr>
        <w:fldChar w:fldCharType="end"/>
      </w:r>
      <w:r w:rsidR="00384742" w:rsidRPr="00622706">
        <w:rPr>
          <w:rFonts w:cstheme="minorHAnsi"/>
        </w:rPr>
        <w:t>)</w:t>
      </w:r>
      <w:r w:rsidR="00BD6B82" w:rsidRPr="00622706">
        <w:rPr>
          <w:rFonts w:cstheme="minorHAnsi"/>
        </w:rPr>
        <w:t>.</w:t>
      </w:r>
    </w:p>
    <w:p w14:paraId="37D4A671" w14:textId="03B0B7F8" w:rsidR="009C7607" w:rsidRPr="00622706" w:rsidRDefault="00910D22" w:rsidP="00BD6B82">
      <w:pPr>
        <w:rPr>
          <w:rFonts w:cstheme="minorHAnsi"/>
        </w:rPr>
      </w:pPr>
      <w:r w:rsidRPr="00622706">
        <w:rPr>
          <w:rFonts w:cstheme="minorHAnsi"/>
        </w:rPr>
        <w:t xml:space="preserve">The </w:t>
      </w:r>
      <w:r w:rsidRPr="00622706">
        <w:rPr>
          <w:rFonts w:cstheme="minorHAnsi"/>
          <w:i/>
        </w:rPr>
        <w:t>Rx availability for UD</w:t>
      </w:r>
      <w:r w:rsidRPr="00622706">
        <w:rPr>
          <w:rFonts w:cstheme="minorHAnsi"/>
        </w:rPr>
        <w:t xml:space="preserve"> </w:t>
      </w:r>
      <w:r w:rsidRPr="00622706">
        <w:rPr>
          <w:rFonts w:eastAsiaTheme="minorEastAsia" w:cstheme="minorHAnsi"/>
        </w:rPr>
        <w:t>(</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ARU</m:t>
            </m:r>
          </m:sub>
        </m:sSub>
      </m:oMath>
      <w:r w:rsidRPr="00622706">
        <w:rPr>
          <w:rFonts w:eastAsiaTheme="minorEastAsia" w:cstheme="minorHAnsi"/>
        </w:rPr>
        <w:t>)</w:t>
      </w:r>
      <w:r w:rsidR="0016062B" w:rsidRPr="00622706">
        <w:rPr>
          <w:rFonts w:eastAsiaTheme="minorEastAsia" w:cstheme="minorHAnsi"/>
        </w:rPr>
        <w:t xml:space="preserve"> </w:t>
      </w:r>
      <w:r w:rsidR="00A64DA1" w:rsidRPr="00622706">
        <w:rPr>
          <w:rFonts w:eastAsiaTheme="minorEastAsia" w:cstheme="minorHAnsi"/>
        </w:rPr>
        <w:t xml:space="preserve">likewise </w:t>
      </w:r>
      <w:r w:rsidR="0016062B" w:rsidRPr="00622706">
        <w:rPr>
          <w:rFonts w:eastAsiaTheme="minorEastAsia" w:cstheme="minorHAnsi"/>
        </w:rPr>
        <w:t xml:space="preserve">depends on </w:t>
      </w:r>
      <w:r w:rsidR="00A64DA1" w:rsidRPr="00622706">
        <w:rPr>
          <w:rFonts w:eastAsiaTheme="minorEastAsia" w:cstheme="minorHAnsi"/>
        </w:rPr>
        <w:t xml:space="preserve">Rx supply, potential counterfeit supply, and demand, as well as an </w:t>
      </w:r>
      <w:r w:rsidR="00A64DA1" w:rsidRPr="00622706">
        <w:rPr>
          <w:rFonts w:cstheme="minorHAnsi"/>
        </w:rPr>
        <w:t xml:space="preserve">additional </w:t>
      </w:r>
      <w:r w:rsidR="00A64DA1" w:rsidRPr="00622706">
        <w:rPr>
          <w:rFonts w:cstheme="minorHAnsi"/>
          <w:i/>
        </w:rPr>
        <w:t>Rx street supply disruption</w:t>
      </w:r>
      <w:r w:rsidR="00A64DA1" w:rsidRPr="00622706">
        <w:rPr>
          <w:rFonts w:cstheme="minorHAnsi"/>
        </w:rPr>
        <w:t xml:space="preserve"> factor (Z):</w:t>
      </w:r>
    </w:p>
    <w:p w14:paraId="05B071C7" w14:textId="6000C156" w:rsidR="00A64DA1" w:rsidRPr="00622706" w:rsidRDefault="004C4544" w:rsidP="00A64DA1">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ARU</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S</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C</m:t>
                      </m:r>
                    </m:sub>
                  </m:sSub>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SC</m:t>
                      </m:r>
                    </m:sub>
                  </m:sSub>
                </m:num>
                <m:den>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D</m:t>
                      </m:r>
                    </m:sub>
                  </m:sSub>
                </m:den>
              </m:f>
              <m:d>
                <m:dPr>
                  <m:ctrlPr>
                    <w:rPr>
                      <w:rFonts w:ascii="Cambria Math" w:hAnsi="Cambria Math" w:cstheme="minorHAnsi"/>
                    </w:rPr>
                  </m:ctrlPr>
                </m:dPr>
                <m:e>
                  <m:r>
                    <m:rPr>
                      <m:sty m:val="p"/>
                    </m:rPr>
                    <w:rPr>
                      <w:rFonts w:ascii="Cambria Math" w:hAnsi="Cambria Math" w:cstheme="minorHAnsi"/>
                    </w:rPr>
                    <m:t>1-Z</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ARM</m:t>
                  </m:r>
                </m:sub>
              </m:sSub>
              <m:d>
                <m:dPr>
                  <m:ctrlPr>
                    <w:rPr>
                      <w:rFonts w:ascii="Cambria Math" w:hAnsi="Cambria Math" w:cstheme="minorHAnsi"/>
                      <w:i/>
                    </w:rPr>
                  </m:ctrlPr>
                </m:dPr>
                <m:e>
                  <m:r>
                    <w:rPr>
                      <w:rFonts w:ascii="Cambria Math" w:hAnsi="Cambria Math" w:cstheme="minorHAnsi"/>
                    </w:rPr>
                    <m:t>1-</m:t>
                  </m:r>
                  <m:r>
                    <m:rPr>
                      <m:sty m:val="p"/>
                    </m:rPr>
                    <w:rPr>
                      <w:rFonts w:ascii="Cambria Math" w:hAnsi="Cambria Math" w:cstheme="minorHAnsi"/>
                    </w:rPr>
                    <m:t>Z</m:t>
                  </m:r>
                </m:e>
              </m:d>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10</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79EE3196" w14:textId="7333C28C" w:rsidR="006573A3" w:rsidRPr="00622706" w:rsidRDefault="006573A3" w:rsidP="006573A3">
      <w:pPr>
        <w:rPr>
          <w:rFonts w:eastAsiaTheme="minorEastAsia" w:cstheme="minorHAnsi"/>
        </w:rPr>
      </w:pPr>
      <w:r w:rsidRPr="00622706">
        <w:rPr>
          <w:rFonts w:cstheme="minorHAnsi"/>
          <w:i/>
        </w:rPr>
        <w:t>Rx street supply disruption</w:t>
      </w:r>
      <w:r w:rsidRPr="00622706">
        <w:rPr>
          <w:rFonts w:cstheme="minorHAnsi"/>
        </w:rPr>
        <w:t xml:space="preserve"> (Z) is a state variable reflecting short-term perturbations, beyond the longer-term dynamics of supply and demand, which affect the street market for Rx opioids:</w:t>
      </w:r>
      <m:oMath>
        <m:eqArr>
          <m:eqArrPr>
            <m:maxDist m:val="1"/>
            <m:ctrlPr>
              <w:rPr>
                <w:rFonts w:ascii="Cambria Math" w:eastAsiaTheme="minorEastAsia" w:hAnsi="Cambria Math" w:cstheme="minorHAnsi"/>
                <w:i/>
              </w:rPr>
            </m:ctrlPr>
          </m:eqArrPr>
          <m:e>
            <m:f>
              <m:fPr>
                <m:ctrlPr>
                  <w:rPr>
                    <w:rFonts w:ascii="Cambria Math" w:hAnsi="Cambria Math" w:cstheme="minorHAnsi"/>
                    <w:i/>
                  </w:rPr>
                </m:ctrlPr>
              </m:fPr>
              <m:num>
                <m:r>
                  <w:rPr>
                    <w:rFonts w:ascii="Cambria Math" w:hAnsi="Cambria Math" w:cstheme="minorHAnsi"/>
                  </w:rPr>
                  <m:t>d</m:t>
                </m:r>
                <m:r>
                  <m:rPr>
                    <m:sty m:val="p"/>
                  </m:rPr>
                  <w:rPr>
                    <w:rFonts w:ascii="Cambria Math" w:hAnsi="Cambria Math" w:cstheme="minorHAnsi"/>
                  </w:rPr>
                  <m:t>Z</m:t>
                </m:r>
              </m:num>
              <m:den>
                <m:r>
                  <w:rPr>
                    <w:rFonts w:ascii="Cambria Math" w:hAnsi="Cambria Math" w:cstheme="minorHAnsi"/>
                  </w:rPr>
                  <m:t>dt</m:t>
                </m:r>
              </m:den>
            </m:f>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q</m:t>
                </m:r>
              </m:e>
              <m:sub>
                <m:r>
                  <m:rPr>
                    <m:sty m:val="p"/>
                  </m:rPr>
                  <w:rPr>
                    <w:rFonts w:ascii="Cambria Math" w:hAnsi="Cambria Math" w:cstheme="minorHAnsi"/>
                  </w:rPr>
                  <m:t>Z</m:t>
                </m:r>
              </m:sub>
            </m:sSub>
            <m:r>
              <w:rPr>
                <w:rFonts w:ascii="Cambria Math" w:hAnsi="Cambria Math" w:cstheme="minorHAnsi"/>
              </w:rPr>
              <m:t>-</m:t>
            </m:r>
            <m:f>
              <m:fPr>
                <m:ctrlPr>
                  <w:rPr>
                    <w:rFonts w:ascii="Cambria Math" w:hAnsi="Cambria Math" w:cstheme="minorHAnsi"/>
                    <w:i/>
                  </w:rPr>
                </m:ctrlPr>
              </m:fPr>
              <m:num>
                <m:r>
                  <m:rPr>
                    <m:sty m:val="p"/>
                  </m:rPr>
                  <w:rPr>
                    <w:rFonts w:ascii="Cambria Math" w:hAnsi="Cambria Math" w:cstheme="minorHAnsi"/>
                  </w:rPr>
                  <m:t>Z</m:t>
                </m:r>
              </m:num>
              <m:den>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Z</m:t>
                    </m:r>
                  </m:sub>
                </m:sSub>
              </m:den>
            </m:f>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11</m:t>
                </m:r>
                <m:r>
                  <w:rPr>
                    <w:rFonts w:ascii="Cambria Math" w:eastAsiaTheme="minorEastAsia" w:hAnsi="Cambria Math" w:cstheme="minorHAnsi"/>
                    <w:i/>
                  </w:rPr>
                  <w:fldChar w:fldCharType="end"/>
                </m:r>
              </m:e>
            </m:d>
            <m:ctrlPr>
              <w:rPr>
                <w:rFonts w:ascii="Cambria Math" w:hAnsi="Cambria Math" w:cstheme="minorHAnsi"/>
                <w:i/>
              </w:rPr>
            </m:ctrlPr>
          </m:e>
        </m:eqArr>
      </m:oMath>
    </w:p>
    <w:p w14:paraId="5CEB90EE" w14:textId="660E8098" w:rsidR="006573A3" w:rsidRPr="00622706" w:rsidRDefault="006573A3" w:rsidP="006573A3">
      <w:pPr>
        <w:rPr>
          <w:rFonts w:cstheme="minorHAnsi"/>
        </w:rPr>
      </w:pPr>
      <w:r w:rsidRPr="00622706">
        <w:rPr>
          <w:rFonts w:cstheme="minorHAnsi"/>
        </w:rPr>
        <w:t xml:space="preserve">The degree of disruption increases as </w:t>
      </w:r>
      <w:r w:rsidRPr="00622706">
        <w:rPr>
          <w:rFonts w:cstheme="minorHAnsi"/>
          <w:i/>
        </w:rPr>
        <w:t>Rx street supply shocks</w:t>
      </w:r>
      <w:r w:rsidRPr="00622706">
        <w:rPr>
          <w:rFonts w:cstheme="minorHAnsi"/>
        </w:rPr>
        <w:t xml:space="preserve"> (q</w:t>
      </w:r>
      <w:r w:rsidRPr="00622706">
        <w:rPr>
          <w:rFonts w:cstheme="minorHAnsi"/>
          <w:vertAlign w:val="subscript"/>
        </w:rPr>
        <w:t>Z</w:t>
      </w:r>
      <w:r w:rsidRPr="00622706">
        <w:rPr>
          <w:rFonts w:cstheme="minorHAnsi"/>
        </w:rPr>
        <w:t xml:space="preserve">) occur. We include a single such shock – the 2010 withdrawal of the crushable form of OxyContin from production. </w:t>
      </w:r>
      <w:r w:rsidR="004E35FD" w:rsidRPr="00622706">
        <w:rPr>
          <w:rFonts w:cstheme="minorHAnsi"/>
        </w:rPr>
        <w:t>OxyContin was by far the single most widespread formulation in the prescription opioid street supply at the time (see</w:t>
      </w:r>
      <w:r w:rsidR="00404464" w:rsidRPr="00622706">
        <w:rPr>
          <w:rFonts w:cstheme="minorHAnsi"/>
        </w:rPr>
        <w:t xml:space="preserve"> </w:t>
      </w:r>
      <w:r w:rsidR="00404464" w:rsidRPr="00FD47C0">
        <w:rPr>
          <w:rFonts w:cstheme="minorHAnsi"/>
        </w:rPr>
        <w:fldChar w:fldCharType="begin"/>
      </w:r>
      <w:r w:rsidR="00404464" w:rsidRPr="00622706">
        <w:rPr>
          <w:rFonts w:cstheme="minorHAnsi"/>
        </w:rPr>
        <w:instrText xml:space="preserve"> REF _Ref67052520 \r \h </w:instrText>
      </w:r>
      <w:r w:rsidR="00622706" w:rsidRPr="00FD47C0">
        <w:rPr>
          <w:rFonts w:cstheme="minorHAnsi"/>
        </w:rPr>
        <w:instrText xml:space="preserve"> \* MERGEFORMAT </w:instrText>
      </w:r>
      <w:r w:rsidR="00404464" w:rsidRPr="00FD47C0">
        <w:rPr>
          <w:rFonts w:cstheme="minorHAnsi"/>
        </w:rPr>
      </w:r>
      <w:r w:rsidR="00404464" w:rsidRPr="00FD47C0">
        <w:rPr>
          <w:rFonts w:cstheme="minorHAnsi"/>
        </w:rPr>
        <w:fldChar w:fldCharType="separate"/>
      </w:r>
      <w:r w:rsidR="00C75D16">
        <w:rPr>
          <w:rFonts w:cstheme="minorHAnsi"/>
        </w:rPr>
        <w:t>S3.b.i.(5)</w:t>
      </w:r>
      <w:r w:rsidR="00404464" w:rsidRPr="00FD47C0">
        <w:rPr>
          <w:rFonts w:cstheme="minorHAnsi"/>
        </w:rPr>
        <w:fldChar w:fldCharType="end"/>
      </w:r>
      <w:r w:rsidR="004E35FD" w:rsidRPr="00622706">
        <w:rPr>
          <w:rFonts w:cstheme="minorHAnsi"/>
        </w:rPr>
        <w:t xml:space="preserve">), and although it </w:t>
      </w:r>
      <w:r w:rsidRPr="00622706">
        <w:rPr>
          <w:rFonts w:cstheme="minorHAnsi"/>
        </w:rPr>
        <w:t xml:space="preserve">was replaced with an abuse-deterrent formulation, the withdrawal of the non-ADF form </w:t>
      </w:r>
      <w:r w:rsidR="004E35FD" w:rsidRPr="00622706">
        <w:rPr>
          <w:rFonts w:cstheme="minorHAnsi"/>
        </w:rPr>
        <w:t xml:space="preserve">nonetheless </w:t>
      </w:r>
      <w:r w:rsidRPr="00622706">
        <w:rPr>
          <w:rFonts w:cstheme="minorHAnsi"/>
        </w:rPr>
        <w:t xml:space="preserve">represented a substantial disruption of available supply, as the </w:t>
      </w:r>
      <w:r w:rsidR="004E35FD" w:rsidRPr="00622706">
        <w:rPr>
          <w:rFonts w:cstheme="minorHAnsi"/>
        </w:rPr>
        <w:t xml:space="preserve">crush-resistant </w:t>
      </w:r>
      <w:r w:rsidRPr="00622706">
        <w:rPr>
          <w:rFonts w:cstheme="minorHAnsi"/>
        </w:rPr>
        <w:t>ADF fo</w:t>
      </w:r>
      <w:r w:rsidR="004E35FD" w:rsidRPr="00622706">
        <w:rPr>
          <w:rFonts w:cstheme="minorHAnsi"/>
        </w:rPr>
        <w:t>rm is not a perfect substitute.</w:t>
      </w:r>
      <w:r w:rsidRPr="00622706">
        <w:rPr>
          <w:rFonts w:cstheme="minorHAnsi"/>
        </w:rPr>
        <w:t xml:space="preserve"> Disruptions fade as suppliers find new sources and consumers adjust their </w:t>
      </w:r>
      <w:r w:rsidR="00B05B7D" w:rsidRPr="00622706">
        <w:rPr>
          <w:rFonts w:cstheme="minorHAnsi"/>
        </w:rPr>
        <w:t>consumption preferences</w:t>
      </w:r>
      <w:r w:rsidRPr="00622706">
        <w:rPr>
          <w:rFonts w:cstheme="minorHAnsi"/>
        </w:rPr>
        <w:t xml:space="preserve"> to available</w:t>
      </w:r>
      <w:r w:rsidR="00B05B7D" w:rsidRPr="00622706">
        <w:rPr>
          <w:rFonts w:cstheme="minorHAnsi"/>
        </w:rPr>
        <w:t xml:space="preserve"> alternatives</w:t>
      </w:r>
      <w:r w:rsidRPr="00622706">
        <w:rPr>
          <w:rFonts w:cstheme="minorHAnsi"/>
        </w:rPr>
        <w:t xml:space="preserve">; this is a gradual process, taking </w:t>
      </w:r>
      <w:r w:rsidRPr="00FD47C0">
        <w:rPr>
          <w:rFonts w:cstheme="minorHAnsi"/>
          <w:i/>
        </w:rPr>
        <w:t>time to readjust Rx street supply</w:t>
      </w:r>
      <w:r w:rsidRPr="00FD47C0">
        <w:rPr>
          <w:rFonts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Z</m:t>
            </m:r>
          </m:sub>
        </m:sSub>
      </m:oMath>
      <w:r w:rsidRPr="00FD47C0">
        <w:rPr>
          <w:rFonts w:eastAsiaTheme="minorEastAsia" w:cstheme="minorHAnsi"/>
        </w:rPr>
        <w:t>).</w:t>
      </w:r>
    </w:p>
    <w:p w14:paraId="385CAB5E" w14:textId="34135665" w:rsidR="00A64DA1" w:rsidRPr="00622706" w:rsidRDefault="001D746E" w:rsidP="00A64DA1">
      <w:pPr>
        <w:rPr>
          <w:rFonts w:eastAsiaTheme="minorEastAsia" w:cstheme="minorHAnsi"/>
        </w:rPr>
      </w:pPr>
      <w:r w:rsidRPr="00622706">
        <w:rPr>
          <w:rFonts w:eastAsiaTheme="minorEastAsia" w:cstheme="minorHAnsi"/>
        </w:rPr>
        <w:t>We separate Rx availability for people with misuse vs. use disorder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ARM</m:t>
            </m:r>
          </m:sub>
        </m:sSub>
      </m:oMath>
      <w:r w:rsidRPr="00622706">
        <w:rPr>
          <w:rFonts w:eastAsiaTheme="minorEastAsia" w:cstheme="minorHAnsi"/>
        </w:rPr>
        <w:t xml:space="preserve"> vs.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ARU</m:t>
            </m:r>
          </m:sub>
        </m:sSub>
      </m:oMath>
      <w:r w:rsidRPr="00622706">
        <w:rPr>
          <w:rFonts w:eastAsiaTheme="minorEastAsia" w:cstheme="minorHAnsi"/>
        </w:rPr>
        <w:t xml:space="preserve">) in order to allow these street supply disruptions to affect the latter but not the former. </w:t>
      </w:r>
      <w:r w:rsidR="009B1318" w:rsidRPr="00622706">
        <w:rPr>
          <w:rFonts w:eastAsiaTheme="minorEastAsia" w:cstheme="minorHAnsi"/>
        </w:rPr>
        <w:t>People with OUD</w:t>
      </w:r>
      <w:r w:rsidR="007E43BB" w:rsidRPr="00622706">
        <w:rPr>
          <w:rFonts w:eastAsiaTheme="minorEastAsia" w:cstheme="minorHAnsi"/>
        </w:rPr>
        <w:t xml:space="preserve"> consume far more </w:t>
      </w:r>
      <w:r w:rsidR="00616C5C" w:rsidRPr="00622706">
        <w:rPr>
          <w:rFonts w:eastAsiaTheme="minorEastAsia" w:cstheme="minorHAnsi"/>
        </w:rPr>
        <w:t>opioids than those only misusing</w:t>
      </w:r>
      <w:r w:rsidR="001B2A45" w:rsidRPr="00622706">
        <w:rPr>
          <w:rFonts w:eastAsiaTheme="minorEastAsia" w:cstheme="minorHAnsi"/>
        </w:rPr>
        <w:t>; they are much more likely to obtain at least some of their drugs from the ‘street’ or black market, including purchasing drugs through monetary or equivalent transactions</w:t>
      </w:r>
      <w:r w:rsidR="00B3041B" w:rsidRPr="00622706">
        <w:rPr>
          <w:rFonts w:eastAsiaTheme="minorEastAsia" w:cstheme="minorHAnsi"/>
        </w:rPr>
        <w:t xml:space="preserve"> </w:t>
      </w:r>
      <w:r w:rsidR="00B3041B" w:rsidRPr="00622706">
        <w:rPr>
          <w:rFonts w:eastAsiaTheme="minorEastAsia" w:cstheme="minorHAnsi"/>
        </w:rPr>
        <w:fldChar w:fldCharType="begin" w:fldLock="1"/>
      </w:r>
      <w:r w:rsidR="00B3041B" w:rsidRPr="00622706">
        <w:rPr>
          <w:rFonts w:eastAsiaTheme="minorEastAsia" w:cstheme="minorHAnsi"/>
        </w:rPr>
        <w:instrText>ADDIN CSL_CITATION {"citationItems":[{"id":"ITEM-1","itemData":{"DOI":"10.1080/10826084.2020.1713818","ISSN":"15322491","PMID":"31975639","abstract":"Background: Prescription opioid (PO) misuse and prescription opioid use disorder (POUD) are a national crisis in the USA. To inform strategies for reducing the PO epidemic, research is needed on the sources of misused POs and their association with POUD. Methods: Past-year PO misusers aged ≥12 (N = 6033) from the 2015 to 2016 National Surveys on Drug Use and Health were analyzed. The most recent source of misused POs was assessed. Logistic regression analyses were used to determine the association between the sources of misused POs and past-year POUD. All analyses were stratified by age groups for each sex. Results: Overall, the most common sources of misused POs were obtaining from friends/relatives for free (40.27%) and physicians (36.59%). Males had a higher prevalence of buying POs from friends/relatives or drug dealers/strangers than females. Significant age differences also emerged. Buying POs from drug dealers/strangers (vs. obtaining POs free from friends/relatives) was strong predictor of past-year POUD in both sexes. In the sex- and age-stratified analyses, significant associations of past-year POUD with (1) buying from drug dealers/strangers emerged among males aged 18+ and females aged 26+; (2) buying from friends/relatives emerged among males aged 12+ and females aged 18–25; (3) obtaining from physicians emerged among males aged 18+ and females aged 26+. Conclusions: Our findings indicate different risk profiles for POUD across sex and age groups with different diversion sources. Prevention and treatment programs for POUD should be tailored to consider sex and developmental age differences in sources of opioids.","author":[{"dropping-particle":"","family":"Park","given":"Ji Yeun","non-dropping-particle":"","parse-names":false,"suffix":""},{"dropping-particle":"","family":"Wu","given":"Li Tzy","non-dropping-particle":"","parse-names":false,"suffix":""}],"container-title":"Substance Use and Misuse","id":"ITEM-1","issue":"6","issued":{"date-parts":[["2020","4","1"]]},"page":"928-936","publisher":"Taylor and Francis Ltd","title":"Sources of Misused Prescription Opioids and Their Association with Prescription Opioid Use Disorder in the United States: Sex and Age Differences","type":"article-journal","volume":"55"},"uris":["http://www.mendeley.com/documents/?uuid=2c0ee2be-9526-3129-9026-85fe1db17b55"]},{"id":"ITEM-2","itemData":{"DOI":"10.7326/M17-0865","ISSN":"15393704","PMID":"28761945","abstract":"Background: Despite the continuing epidemic of opioid misuse, data on the prevalence of prescription opioid use, misuse, and use disorders are limited. Objective: To estimate the prevalence of prescription opioid use, misuse, and use disorders and motivations for misuse among U.S. adults. Design: Survey. Setting: The 2015 National Survey on Drug Use and Health (NSDUH). Participants: 72 600 eligible civilian, noninstitutionalized adults were selected for NSDUH, and 51 200 completed the survey interview. Measurements: Prescription opioid use, misuse, and use disorders. Results: Weighted NSDUH estimates suggested that, in 2015, 91.8 million (37.8%) U.S. civilian, noninstitutionalized adults used prescription opioids; 11.5 million (4.7%) misused them; and 1.9 million (0.8%) had a use disorder. Among adults with prescription opioid use, 12.5% reported misuse; of these, 16.7% reported a prescription opioid use disorder. The most commonly reported motivation for misuse was to relieve physical pain (63.4%). Misuse and use disorders were most commonly reported in adults who were uninsured, were unemployed, had low income, or had behavioral health problems. Among adults with misuse, 59.9% reported using opioids without a prescription, and 40.8% obtained prescription opioids for free from friends or relatives for their most recent episode of misuse. Limitation: Cross-sectional, self-reported data. Conclusion: More than one third of U.S. civilian, noninstitutionalized adults reported prescription opioid use in 2015, with substantial numbers reporting misuse and use disorders. Relief from physical pain was the most commonly reported motivation for misuse. Economic disadvantage and behavioral health problems may be associated with prescription opioid misuse. The results suggest a need to improve access to evidence-based pain management and to decrease excessive prescribing that may leave unused opioids available for potential misuse.","author":[{"dropping-particle":"","family":"Han","given":"Beth","non-dropping-particle":"","parse-names":false,"suffix":""},{"dropping-particle":"","family":"Compton","given":"Wilson M.","non-dropping-particle":"","parse-names":false,"suffix":""},{"dropping-particle":"","family":"Blanco","given":"Carlos","non-dropping-particle":"","parse-names":false,"suffix":""},{"dropping-particle":"","family":"Crane","given":"Elizabeth","non-dropping-particle":"","parse-names":false,"suffix":""},{"dropping-particle":"","family":"Lee","given":"Jinhee","non-dropping-particle":"","parse-names":false,"suffix":""},{"dropping-particle":"","family":"Jones","given":"Christopher M.","non-dropping-particle":"","parse-names":false,"suffix":""}],"container-title":"Annals of Internal Medicine","id":"ITEM-2","issue":"5","issued":{"date-parts":[["2017"]]},"page":"293-301","title":"Prescription opioid use, misuse, and use disorders in U.S. Adults: 2015 National Survey on Drug Use and Health","type":"article-journal","volume":"167"},"uris":["http://www.mendeley.com/documents/?uuid=62f1df13-ac69-4ba3-a83a-e0ed0fa14f6e"]}],"mendeley":{"formattedCitation":"(J. Y. Park and Wu 2020; Han et al. 2017)","plainTextFormattedCitation":"(J. Y. Park and Wu 2020; Han et al. 2017)","previouslyFormattedCitation":"(J. Y. Park and Wu 2020; Han et al. 2017)"},"properties":{"noteIndex":0},"schema":"https://github.com/citation-style-language/schema/raw/master/csl-citation.json"}</w:instrText>
      </w:r>
      <w:r w:rsidR="00B3041B" w:rsidRPr="00622706">
        <w:rPr>
          <w:rFonts w:eastAsiaTheme="minorEastAsia" w:cstheme="minorHAnsi"/>
        </w:rPr>
        <w:fldChar w:fldCharType="separate"/>
      </w:r>
      <w:r w:rsidR="00B3041B" w:rsidRPr="00622706">
        <w:rPr>
          <w:rFonts w:eastAsiaTheme="minorEastAsia" w:cstheme="minorHAnsi"/>
          <w:noProof/>
        </w:rPr>
        <w:t>(J. Y. Park and Wu 2020; Han et al. 2017)</w:t>
      </w:r>
      <w:r w:rsidR="00B3041B" w:rsidRPr="00622706">
        <w:rPr>
          <w:rFonts w:eastAsiaTheme="minorEastAsia" w:cstheme="minorHAnsi"/>
        </w:rPr>
        <w:fldChar w:fldCharType="end"/>
      </w:r>
      <w:r w:rsidR="001B2A45" w:rsidRPr="00622706">
        <w:rPr>
          <w:rFonts w:eastAsiaTheme="minorEastAsia" w:cstheme="minorHAnsi"/>
        </w:rPr>
        <w:t xml:space="preserve">; </w:t>
      </w:r>
      <w:r w:rsidR="001D49ED" w:rsidRPr="00622706">
        <w:rPr>
          <w:rFonts w:eastAsiaTheme="minorEastAsia" w:cstheme="minorHAnsi"/>
        </w:rPr>
        <w:t>and they are more likely to have specific preferences for higher-dosage units or pills they can modify for non-oral routes of administration (e.g. crushing or dissolving)</w:t>
      </w:r>
      <w:r w:rsidR="00B3041B" w:rsidRPr="00622706">
        <w:rPr>
          <w:rFonts w:eastAsiaTheme="minorEastAsia" w:cstheme="minorHAnsi"/>
        </w:rPr>
        <w:t xml:space="preserve"> </w:t>
      </w:r>
      <w:r w:rsidR="00B3041B" w:rsidRPr="00622706">
        <w:rPr>
          <w:rFonts w:eastAsiaTheme="minorEastAsia" w:cstheme="minorHAnsi"/>
        </w:rPr>
        <w:fldChar w:fldCharType="begin" w:fldLock="1"/>
      </w:r>
      <w:r w:rsidR="00F226C0" w:rsidRPr="00622706">
        <w:rPr>
          <w:rFonts w:eastAsiaTheme="minorEastAsia" w:cstheme="minorHAnsi"/>
        </w:rPr>
        <w:instrText>ADDIN CSL_CITATION {"citationItems":[{"id":"ITEM-1","itemData":{"DOI":"10.1002/pds.4078","ISSN":"10538569","abstract":"Purpose: Although differences in the pharmacological properties of immediate-release (IR) and extended-release (ER) opioid formulations have been reported, there are few studies comparing the real world abuse and relative preferences for these formulations. Methods: To examine drug preferences, we used a structured survey of 8304 individuals entering treatment (2011–2014) for opioid use disorder followed by a more focused online survey (2014–2015) with a subset of these patients (N = 301). Results: Our results demonstrated that both ER and IR opioids were frequently abused by those with an opioid use disorder in terms of lifetime (91.0% vs. 98.7%, respectively) or past month (46.1% vs. 67.4%, respectively) abuse, but given the choice, only 4% of the sample selected ER compounds as their preferred formulation. The remainder had no preference (29.9%) or a distinct preference for IR formulations (66.1%), regardless of route of administration—oral or non-oral (smoking/snorting or injecting). This preference for IR formulations seems to be related to: (i) the perceived immediacy and quality of the high (73.0%) from IR products; and (ii) they were easier to use, particularly when manipulated for non-oral abuse, than ER products (31.2%). Conclusions: Based on these results, while most abusers have experience with both formulations, there is a greater preference for IR formulations, compared to ER, regardless of route of administration. As a result, it may not be unreasonable to suggest that supply-side initiatives to restrict the diversion and abuse of prescription opioids may be just as important for both IR and ER opioids. Copyright © 2016 John Wiley &amp; Sons, Ltd.","author":[{"dropping-particle":"","family":"Cicero","given":"Theodore J.","non-dropping-particle":"","parse-names":false,"suffix":""},{"dropping-particle":"","family":"Ellis","given":"Matthew S.","non-dropping-particle":"","parse-names":false,"suffix":""},{"dropping-particle":"","family":"Kasper","given":"Zachary A.","non-dropping-particle":"","parse-names":false,"suffix":""}],"container-title":"Pharmacoepidemiology and Drug Safety","id":"ITEM-1","issue":"1","issued":{"date-parts":[["2017","1","1"]]},"page":"56-62","publisher":"John Wiley and Sons Ltd","title":"Relative preferences in the abuse of immediate-release versus extended-release opioids in a sample of treatment-seeking opioid abusers","type":"article-journal","volume":"26"},"uris":["http://www.mendeley.com/documents/?uuid=ec76322d-a874-33d8-8d4e-9e64703ec475"]}],"mendeley":{"formattedCitation":"(Cicero, Ellis, and Kasper 2017)","plainTextFormattedCitation":"(Cicero, Ellis, and Kasper 2017)","previouslyFormattedCitation":"(Cicero, Ellis, and Kasper 2017)"},"properties":{"noteIndex":0},"schema":"https://github.com/citation-style-language/schema/raw/master/csl-citation.json"}</w:instrText>
      </w:r>
      <w:r w:rsidR="00B3041B" w:rsidRPr="00622706">
        <w:rPr>
          <w:rFonts w:eastAsiaTheme="minorEastAsia" w:cstheme="minorHAnsi"/>
        </w:rPr>
        <w:fldChar w:fldCharType="separate"/>
      </w:r>
      <w:r w:rsidR="00B3041B" w:rsidRPr="00622706">
        <w:rPr>
          <w:rFonts w:eastAsiaTheme="minorEastAsia" w:cstheme="minorHAnsi"/>
          <w:noProof/>
        </w:rPr>
        <w:t>(Cicero, Ellis, and Kasper 2017)</w:t>
      </w:r>
      <w:r w:rsidR="00B3041B" w:rsidRPr="00622706">
        <w:rPr>
          <w:rFonts w:eastAsiaTheme="minorEastAsia" w:cstheme="minorHAnsi"/>
        </w:rPr>
        <w:fldChar w:fldCharType="end"/>
      </w:r>
      <w:r w:rsidR="001D49ED" w:rsidRPr="00622706">
        <w:rPr>
          <w:rFonts w:eastAsiaTheme="minorEastAsia" w:cstheme="minorHAnsi"/>
        </w:rPr>
        <w:t>.</w:t>
      </w:r>
      <w:r w:rsidR="000B7D65" w:rsidRPr="00622706">
        <w:rPr>
          <w:rFonts w:eastAsiaTheme="minorEastAsia" w:cstheme="minorHAnsi"/>
        </w:rPr>
        <w:t xml:space="preserve"> As such, they are more vulnerable or sensitive to potential disruptions </w:t>
      </w:r>
      <w:r w:rsidR="00C124A5" w:rsidRPr="00622706">
        <w:rPr>
          <w:rFonts w:eastAsiaTheme="minorEastAsia" w:cstheme="minorHAnsi"/>
        </w:rPr>
        <w:t xml:space="preserve">in prescription opioid </w:t>
      </w:r>
      <w:r w:rsidR="00D1048A" w:rsidRPr="00622706">
        <w:rPr>
          <w:rFonts w:eastAsiaTheme="minorEastAsia" w:cstheme="minorHAnsi"/>
        </w:rPr>
        <w:t>availability, particularly as compared to the availability of alternatives like heroin.</w:t>
      </w:r>
    </w:p>
    <w:p w14:paraId="0E674B9B" w14:textId="21ADD78B" w:rsidR="00EF2F85" w:rsidRPr="00622706" w:rsidRDefault="00D1048A" w:rsidP="00D1048A">
      <w:pPr>
        <w:rPr>
          <w:rFonts w:cstheme="minorHAnsi"/>
        </w:rPr>
      </w:pPr>
      <w:r w:rsidRPr="00622706">
        <w:rPr>
          <w:rFonts w:cstheme="minorHAnsi"/>
        </w:rPr>
        <w:t xml:space="preserve">We calculate </w:t>
      </w:r>
      <w:r w:rsidR="008A1740" w:rsidRPr="00622706">
        <w:rPr>
          <w:rFonts w:cstheme="minorHAnsi"/>
        </w:rPr>
        <w:t xml:space="preserve">the </w:t>
      </w:r>
      <w:r w:rsidR="008A1740" w:rsidRPr="00622706">
        <w:rPr>
          <w:rFonts w:cstheme="minorHAnsi"/>
          <w:i/>
        </w:rPr>
        <w:t>ADF fraction of Rx street supply</w:t>
      </w:r>
      <w:r w:rsidR="008A1740" w:rsidRPr="00622706">
        <w:rPr>
          <w:rFonts w:cstheme="minorHAnsi"/>
        </w:rPr>
        <w:t xml:space="preserve">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AS</m:t>
            </m:r>
          </m:sup>
        </m:sSup>
      </m:oMath>
      <w:r w:rsidR="008A1740" w:rsidRPr="00622706">
        <w:rPr>
          <w:rFonts w:cstheme="minorHAnsi"/>
        </w:rPr>
        <w:t xml:space="preserve">) as a function of the </w:t>
      </w:r>
      <w:r w:rsidR="008A1740" w:rsidRPr="00622706">
        <w:rPr>
          <w:rFonts w:cstheme="minorHAnsi"/>
          <w:i/>
        </w:rPr>
        <w:t>ADF fraction of prescribed Rx opioids</w:t>
      </w:r>
      <w:r w:rsidR="008A1740" w:rsidRPr="00622706">
        <w:rPr>
          <w:rFonts w:cstheme="minorHAnsi"/>
        </w:rPr>
        <w:t xml:space="preserve">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AR</m:t>
            </m:r>
          </m:sup>
        </m:sSup>
      </m:oMath>
      <w:r w:rsidR="008A1740" w:rsidRPr="00622706">
        <w:rPr>
          <w:rFonts w:cstheme="minorHAnsi"/>
        </w:rPr>
        <w:t>):</w:t>
      </w:r>
    </w:p>
    <w:p w14:paraId="4FF6C0D5" w14:textId="15AE7ECB" w:rsidR="008A1740" w:rsidRPr="00622706" w:rsidRDefault="004C4544" w:rsidP="0C8D7C50">
      <w:pPr>
        <w:jc w:val="center"/>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AS</m:t>
                  </m:r>
                </m:sup>
              </m:sSup>
              <m:r>
                <w:rPr>
                  <w:rFonts w:ascii="Cambria Math" w:hAnsi="Cambria Math" w:cstheme="minorHAnsi"/>
                </w:rPr>
                <m:t>=</m:t>
              </m:r>
              <m:sSup>
                <m:sSupPr>
                  <m:ctrlPr>
                    <w:rPr>
                      <w:rFonts w:ascii="Cambria Math" w:hAnsi="Cambria Math" w:cstheme="minorHAnsi"/>
                      <w:i/>
                    </w:rPr>
                  </m:ctrlPr>
                </m:sSupPr>
                <m:e>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AR</m:t>
                          </m:r>
                        </m:sup>
                      </m:sSup>
                    </m:e>
                  </m:d>
                </m:e>
                <m:sup>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af</m:t>
                      </m:r>
                    </m:sub>
                  </m:sSub>
                </m:sup>
              </m:sSup>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12</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7FA5F5AE" w14:textId="3A43FA2F" w:rsidR="00915E1E" w:rsidRPr="00622706" w:rsidRDefault="003053BD" w:rsidP="00915E1E">
      <w:pPr>
        <w:rPr>
          <w:rFonts w:cstheme="minorHAnsi"/>
        </w:rPr>
      </w:pPr>
      <w:r w:rsidRPr="00622706">
        <w:rPr>
          <w:rFonts w:eastAsiaTheme="minorEastAsia" w:cstheme="minorHAnsi"/>
        </w:rPr>
        <w:t xml:space="preserve">Where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af</m:t>
            </m:r>
          </m:sub>
        </m:sSub>
      </m:oMath>
      <w:r w:rsidRPr="00622706">
        <w:rPr>
          <w:rFonts w:eastAsiaTheme="minorEastAsia" w:cstheme="minorHAnsi"/>
        </w:rPr>
        <w:t xml:space="preserve"> is the </w:t>
      </w:r>
      <w:r w:rsidRPr="00622706">
        <w:rPr>
          <w:rFonts w:eastAsiaTheme="minorEastAsia" w:cstheme="minorHAnsi"/>
          <w:i/>
        </w:rPr>
        <w:t>ADF substitutability factor</w:t>
      </w:r>
      <w:r w:rsidRPr="00622706">
        <w:rPr>
          <w:rFonts w:eastAsiaTheme="minorEastAsia" w:cstheme="minorHAnsi"/>
        </w:rPr>
        <w:t xml:space="preserve">, representing the ability </w:t>
      </w:r>
      <w:r w:rsidR="007C0BB4" w:rsidRPr="00622706">
        <w:rPr>
          <w:rFonts w:eastAsiaTheme="minorEastAsia" w:cstheme="minorHAnsi"/>
        </w:rPr>
        <w:t xml:space="preserve">of the street </w:t>
      </w:r>
      <w:r w:rsidR="00D1048A" w:rsidRPr="00622706">
        <w:rPr>
          <w:rFonts w:eastAsiaTheme="minorEastAsia" w:cstheme="minorHAnsi"/>
        </w:rPr>
        <w:t xml:space="preserve">supply </w:t>
      </w:r>
      <w:r w:rsidR="007C0BB4" w:rsidRPr="00622706">
        <w:rPr>
          <w:rFonts w:eastAsiaTheme="minorEastAsia" w:cstheme="minorHAnsi"/>
        </w:rPr>
        <w:t xml:space="preserve">to preferentially take up or avoid ADFs, shifting the composition of the street supply to include disproportionately high or low amounts of ADFs compared to what is prescribed </w:t>
      </w:r>
      <w:r w:rsidR="007C0BB4" w:rsidRPr="00622706">
        <w:rPr>
          <w:rFonts w:cstheme="minorHAnsi"/>
        </w:rPr>
        <w:t>(</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AR</m:t>
            </m:r>
          </m:sup>
        </m:sSup>
      </m:oMath>
      <w:r w:rsidR="007C0BB4" w:rsidRPr="00622706">
        <w:rPr>
          <w:rFonts w:cstheme="minorHAnsi"/>
        </w:rPr>
        <w:t xml:space="preserve">). </w:t>
      </w:r>
      <w:r w:rsidR="00C47D94" w:rsidRPr="00622706">
        <w:rPr>
          <w:rFonts w:cstheme="minorHAnsi"/>
        </w:rPr>
        <w:t xml:space="preserve">While we allow for this possibility of differential uptake, in the absence of evidence indicating a strong skew one way or the other, we set </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af</m:t>
            </m:r>
          </m:sub>
        </m:sSub>
      </m:oMath>
      <w:r w:rsidR="00377D93" w:rsidRPr="00622706">
        <w:rPr>
          <w:rFonts w:eastAsiaTheme="minorEastAsia" w:cstheme="minorHAnsi"/>
        </w:rPr>
        <w:t>=1 by default, resulting in ADFs being as prevalent in the street supply as in the prescribed supply.</w:t>
      </w:r>
      <w:r w:rsidR="00D1048A" w:rsidRPr="00622706">
        <w:rPr>
          <w:rFonts w:eastAsiaTheme="minorEastAsia" w:cstheme="minorHAnsi"/>
        </w:rPr>
        <w:t xml:space="preserve"> </w:t>
      </w:r>
      <w:r w:rsidR="00C47D94" w:rsidRPr="00622706">
        <w:rPr>
          <w:rFonts w:cstheme="minorHAnsi"/>
        </w:rPr>
        <w:t>We treat prescribed ADF supply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AR</m:t>
            </m:r>
          </m:sup>
        </m:sSup>
      </m:oMath>
      <w:r w:rsidR="00C47D94" w:rsidRPr="00622706">
        <w:rPr>
          <w:rFonts w:cstheme="minorHAnsi"/>
        </w:rPr>
        <w:t xml:space="preserve">) as exogenous (see </w:t>
      </w:r>
      <w:r w:rsidR="00C47D94" w:rsidRPr="00622706">
        <w:rPr>
          <w:rFonts w:cstheme="minorHAnsi"/>
        </w:rPr>
        <w:fldChar w:fldCharType="begin"/>
      </w:r>
      <w:r w:rsidR="00C47D94" w:rsidRPr="00622706">
        <w:rPr>
          <w:rFonts w:cstheme="minorHAnsi"/>
        </w:rPr>
        <w:instrText xml:space="preserve"> REF _Ref65244128 \r \h </w:instrText>
      </w:r>
      <w:r w:rsidR="00622706">
        <w:rPr>
          <w:rFonts w:cstheme="minorHAnsi"/>
        </w:rPr>
        <w:instrText xml:space="preserve"> \* MERGEFORMAT </w:instrText>
      </w:r>
      <w:r w:rsidR="00C47D94" w:rsidRPr="00622706">
        <w:rPr>
          <w:rFonts w:cstheme="minorHAnsi"/>
        </w:rPr>
      </w:r>
      <w:r w:rsidR="00C47D94" w:rsidRPr="00622706">
        <w:rPr>
          <w:rFonts w:cstheme="minorHAnsi"/>
        </w:rPr>
        <w:fldChar w:fldCharType="separate"/>
      </w:r>
      <w:r w:rsidR="00C75D16">
        <w:rPr>
          <w:rFonts w:cstheme="minorHAnsi"/>
        </w:rPr>
        <w:t>S3.b.i.(4)</w:t>
      </w:r>
      <w:r w:rsidR="00C47D94" w:rsidRPr="00622706">
        <w:rPr>
          <w:rFonts w:cstheme="minorHAnsi"/>
        </w:rPr>
        <w:fldChar w:fldCharType="end"/>
      </w:r>
      <w:r w:rsidR="00C47D94" w:rsidRPr="00622706">
        <w:rPr>
          <w:rFonts w:cstheme="minorHAnsi"/>
        </w:rPr>
        <w:t>).</w:t>
      </w:r>
    </w:p>
    <w:p w14:paraId="1570E81A" w14:textId="2784EC3D" w:rsidR="00FF7148" w:rsidRPr="00622706" w:rsidRDefault="00FF7148" w:rsidP="002755B8">
      <w:pPr>
        <w:rPr>
          <w:rFonts w:cstheme="minorHAnsi"/>
        </w:rPr>
      </w:pPr>
    </w:p>
    <w:p w14:paraId="31679BE1" w14:textId="1479FCDF" w:rsidR="00FF7148" w:rsidRPr="00622706" w:rsidRDefault="00FF7148" w:rsidP="00FF7148">
      <w:pPr>
        <w:pStyle w:val="Heading4"/>
        <w:rPr>
          <w:rFonts w:asciiTheme="minorHAnsi" w:hAnsiTheme="minorHAnsi" w:cstheme="minorHAnsi"/>
        </w:rPr>
      </w:pPr>
      <w:bookmarkStart w:id="41" w:name="_Ref64919934"/>
      <w:r w:rsidRPr="00622706">
        <w:rPr>
          <w:rFonts w:asciiTheme="minorHAnsi" w:hAnsiTheme="minorHAnsi" w:cstheme="minorHAnsi"/>
        </w:rPr>
        <w:lastRenderedPageBreak/>
        <w:t xml:space="preserve">Heroin </w:t>
      </w:r>
      <w:bookmarkEnd w:id="41"/>
      <w:r w:rsidR="00A432D5" w:rsidRPr="00622706">
        <w:rPr>
          <w:rFonts w:asciiTheme="minorHAnsi" w:hAnsiTheme="minorHAnsi" w:cstheme="minorHAnsi"/>
        </w:rPr>
        <w:t>availability</w:t>
      </w:r>
    </w:p>
    <w:p w14:paraId="50054ED4" w14:textId="3BD2270A" w:rsidR="00FF7148" w:rsidRPr="00622706" w:rsidRDefault="00FF7148" w:rsidP="002755B8">
      <w:pPr>
        <w:rPr>
          <w:rFonts w:cstheme="minorHAnsi"/>
        </w:rPr>
      </w:pPr>
      <w:r w:rsidRPr="00622706">
        <w:rPr>
          <w:rFonts w:cstheme="minorHAnsi"/>
        </w:rPr>
        <w:t xml:space="preserve">As </w:t>
      </w:r>
      <w:r w:rsidR="00447E5F" w:rsidRPr="00622706">
        <w:rPr>
          <w:rFonts w:cstheme="minorHAnsi"/>
        </w:rPr>
        <w:t xml:space="preserve">described in </w:t>
      </w:r>
      <w:r w:rsidR="00174B29" w:rsidRPr="00622706">
        <w:rPr>
          <w:rFonts w:cstheme="minorHAnsi"/>
        </w:rPr>
        <w:fldChar w:fldCharType="begin"/>
      </w:r>
      <w:r w:rsidR="00174B29" w:rsidRPr="00622706">
        <w:rPr>
          <w:rFonts w:cstheme="minorHAnsi"/>
        </w:rPr>
        <w:instrText xml:space="preserve"> REF _Ref64919952 \n \h </w:instrText>
      </w:r>
      <w:r w:rsidR="00622706">
        <w:rPr>
          <w:rFonts w:cstheme="minorHAnsi"/>
        </w:rPr>
        <w:instrText xml:space="preserve"> \* MERGEFORMAT </w:instrText>
      </w:r>
      <w:r w:rsidR="00174B29" w:rsidRPr="00622706">
        <w:rPr>
          <w:rFonts w:cstheme="minorHAnsi"/>
        </w:rPr>
      </w:r>
      <w:r w:rsidR="00174B29" w:rsidRPr="00622706">
        <w:rPr>
          <w:rFonts w:cstheme="minorHAnsi"/>
        </w:rPr>
        <w:fldChar w:fldCharType="separate"/>
      </w:r>
      <w:r w:rsidR="00C75D16">
        <w:rPr>
          <w:rFonts w:cstheme="minorHAnsi"/>
        </w:rPr>
        <w:t>S2.c.iii)</w:t>
      </w:r>
      <w:r w:rsidR="00174B29" w:rsidRPr="00622706">
        <w:rPr>
          <w:rFonts w:cstheme="minorHAnsi"/>
        </w:rPr>
        <w:fldChar w:fldCharType="end"/>
      </w:r>
      <w:r w:rsidR="00447E5F" w:rsidRPr="00622706">
        <w:rPr>
          <w:rFonts w:cstheme="minorHAnsi"/>
        </w:rPr>
        <w:t xml:space="preserve">, heroin </w:t>
      </w:r>
      <w:r w:rsidR="00A432D5" w:rsidRPr="00622706">
        <w:rPr>
          <w:rFonts w:cstheme="minorHAnsi"/>
        </w:rPr>
        <w:t>availability</w:t>
      </w:r>
      <w:r w:rsidR="00447E5F" w:rsidRPr="00622706">
        <w:rPr>
          <w:rFonts w:cstheme="minorHAnsi"/>
        </w:rPr>
        <w:t xml:space="preserve"> can influence heroin initiation or UD development. In reality, heroin availability </w:t>
      </w:r>
      <w:r w:rsidR="00A432D5" w:rsidRPr="00622706">
        <w:rPr>
          <w:rFonts w:cstheme="minorHAnsi"/>
        </w:rPr>
        <w:t xml:space="preserve">depends not only on </w:t>
      </w:r>
      <w:r w:rsidR="00447E5F" w:rsidRPr="00622706">
        <w:rPr>
          <w:rFonts w:cstheme="minorHAnsi"/>
        </w:rPr>
        <w:t xml:space="preserve">street price </w:t>
      </w:r>
      <w:r w:rsidR="00A432D5" w:rsidRPr="00622706">
        <w:rPr>
          <w:rFonts w:cstheme="minorHAnsi"/>
        </w:rPr>
        <w:t xml:space="preserve">but also </w:t>
      </w:r>
      <w:r w:rsidR="00BD7D02" w:rsidRPr="00622706">
        <w:rPr>
          <w:rFonts w:cstheme="minorHAnsi"/>
        </w:rPr>
        <w:t xml:space="preserve">features such as convenience, reliability, </w:t>
      </w:r>
      <w:r w:rsidR="00A771B1" w:rsidRPr="00622706">
        <w:rPr>
          <w:rFonts w:cstheme="minorHAnsi"/>
        </w:rPr>
        <w:t xml:space="preserve">purity, </w:t>
      </w:r>
      <w:r w:rsidR="00BD7D02" w:rsidRPr="00622706">
        <w:rPr>
          <w:rFonts w:cstheme="minorHAnsi"/>
        </w:rPr>
        <w:t>and safety of obtaining supply</w:t>
      </w:r>
      <w:r w:rsidR="00BA2A8F" w:rsidRPr="00622706">
        <w:rPr>
          <w:rFonts w:cstheme="minorHAnsi"/>
        </w:rPr>
        <w:t xml:space="preserve"> </w:t>
      </w:r>
      <w:r w:rsidR="00BA2A8F" w:rsidRPr="00622706">
        <w:rPr>
          <w:rFonts w:cstheme="minorHAnsi"/>
        </w:rPr>
        <w:fldChar w:fldCharType="begin" w:fldLock="1"/>
      </w:r>
      <w:r w:rsidR="00F127C7">
        <w:rPr>
          <w:rFonts w:cstheme="minorHAnsi"/>
        </w:rPr>
        <w:instrText>ADDIN CSL_CITATION {"citationItems":[{"id":"ITEM-1","itemData":{"DOI":"10.1016/j.drugpo.2017.06.010.Editorial","abstract":"The supply of heroin into the US has changed with new source-forms and market strategies. Of particular concern is the rampant and persistent adulteration of heroin with synthetic opioids, most conspicuously the family of fentanyls. Medical consequences including alarming reports of increasing opioid-related overdose, chest wall rigidity syndrome and naloxone resistant overdoses demand urgent public health and policy responses. This Special Section of the International Journal of Drug Policy explores the phenomenon of substituting “traditional” heroin with new less predictable and less culturally established forms and how those forms are perceived and adopted or avoided by those who use them; it maps the consequences and explores structural risk as well as behavioral risk-factors. The research papers and commentaries presented herein discuss the supply-side shock of synthetic opioids that presents multiple overlapping challenges and paradoxes for epidemiological and toxicological surveillance, supply-side intervention, cryptomarkets and public health intervention.","author":[{"dropping-particle":"","family":"Ciccarone","given":"Daniel","non-dropping-particle":"","parse-names":false,"suffix":""}],"container-title":"International Journal of Drug Policy","id":"ITEM-1","issued":{"date-parts":[["2017"]]},"page":"107-111","title":"US Heroin in Transition: Supply Changes, Fentanyl Adulteration and Consequences","type":"article-journal","volume":"46"},"uris":["http://www.mendeley.com/documents/?uuid=98db29fa-bd10-4419-88ab-5833a91a7837"]}],"mendeley":{"formattedCitation":"(Ciccarone 2017)","plainTextFormattedCitation":"(Ciccarone 2017)","previouslyFormattedCitation":"(Ciccarone 2017)"},"properties":{"noteIndex":0},"schema":"https://github.com/citation-style-language/schema/raw/master/csl-citation.json"}</w:instrText>
      </w:r>
      <w:r w:rsidR="00BA2A8F" w:rsidRPr="00622706">
        <w:rPr>
          <w:rFonts w:cstheme="minorHAnsi"/>
        </w:rPr>
        <w:fldChar w:fldCharType="separate"/>
      </w:r>
      <w:r w:rsidR="00BA2A8F" w:rsidRPr="00622706">
        <w:rPr>
          <w:rFonts w:cstheme="minorHAnsi"/>
          <w:noProof/>
        </w:rPr>
        <w:t>(Ciccarone 2017)</w:t>
      </w:r>
      <w:r w:rsidR="00BA2A8F" w:rsidRPr="00622706">
        <w:rPr>
          <w:rFonts w:cstheme="minorHAnsi"/>
        </w:rPr>
        <w:fldChar w:fldCharType="end"/>
      </w:r>
      <w:r w:rsidR="004949A9" w:rsidRPr="00622706">
        <w:rPr>
          <w:rFonts w:cstheme="minorHAnsi"/>
        </w:rPr>
        <w:t>.</w:t>
      </w:r>
      <w:r w:rsidR="00F53A6C" w:rsidRPr="00622706">
        <w:rPr>
          <w:rFonts w:cstheme="minorHAnsi"/>
        </w:rPr>
        <w:t xml:space="preserve"> However, to our knowledge, there are no reliable data on availability or a suitable proxy thereof, besides price. We therefore </w:t>
      </w:r>
      <w:r w:rsidR="00A432D5" w:rsidRPr="00622706">
        <w:rPr>
          <w:rFonts w:cstheme="minorHAnsi"/>
        </w:rPr>
        <w:t>operationalise heroin availability as simply the inverse of</w:t>
      </w:r>
      <w:r w:rsidR="004A699D" w:rsidRPr="00622706">
        <w:rPr>
          <w:rFonts w:cstheme="minorHAnsi"/>
        </w:rPr>
        <w:t xml:space="preserve"> normalised heroin price, as calculated in </w:t>
      </w:r>
      <w:r w:rsidR="004A699D" w:rsidRPr="00FD47C0">
        <w:rPr>
          <w:rFonts w:cstheme="minorHAnsi"/>
        </w:rPr>
        <w:fldChar w:fldCharType="begin"/>
      </w:r>
      <w:r w:rsidR="004A699D" w:rsidRPr="00622706">
        <w:rPr>
          <w:rFonts w:cstheme="minorHAnsi"/>
        </w:rPr>
        <w:instrText xml:space="preserve"> REF _Ref65004021 \r \h </w:instrText>
      </w:r>
      <w:r w:rsidR="00622706" w:rsidRPr="00FD47C0">
        <w:rPr>
          <w:rFonts w:cstheme="minorHAnsi"/>
        </w:rPr>
        <w:instrText xml:space="preserve"> \* MERGEFORMAT </w:instrText>
      </w:r>
      <w:r w:rsidR="004A699D" w:rsidRPr="00FD47C0">
        <w:rPr>
          <w:rFonts w:cstheme="minorHAnsi"/>
        </w:rPr>
      </w:r>
      <w:r w:rsidR="004A699D" w:rsidRPr="00FD47C0">
        <w:rPr>
          <w:rFonts w:cstheme="minorHAnsi"/>
        </w:rPr>
        <w:fldChar w:fldCharType="separate"/>
      </w:r>
      <w:r w:rsidR="00C75D16">
        <w:rPr>
          <w:rFonts w:cstheme="minorHAnsi"/>
        </w:rPr>
        <w:t>S3.b.iii)</w:t>
      </w:r>
      <w:r w:rsidR="004A699D" w:rsidRPr="00FD47C0">
        <w:rPr>
          <w:rFonts w:cstheme="minorHAnsi"/>
        </w:rPr>
        <w:fldChar w:fldCharType="end"/>
      </w:r>
      <w:r w:rsidR="00F53A6C" w:rsidRPr="00622706">
        <w:rPr>
          <w:rFonts w:cstheme="minorHAnsi"/>
        </w:rPr>
        <w:t>.</w:t>
      </w:r>
    </w:p>
    <w:p w14:paraId="29F6F28E" w14:textId="37328685" w:rsidR="00657BFF" w:rsidRPr="00622706" w:rsidRDefault="00D76A73" w:rsidP="002755B8">
      <w:pPr>
        <w:rPr>
          <w:rFonts w:cstheme="minorHAnsi"/>
        </w:rPr>
      </w:pPr>
      <w:r w:rsidRPr="00622706">
        <w:rPr>
          <w:rFonts w:cstheme="minorHAnsi"/>
        </w:rPr>
        <w:t>There is some evidence that heroin supply chains benefit from learning or improving returns to scale</w:t>
      </w:r>
      <w:r w:rsidR="00CC17B5" w:rsidRPr="00622706">
        <w:rPr>
          <w:rFonts w:cstheme="minorHAnsi"/>
        </w:rPr>
        <w:t xml:space="preserve"> </w:t>
      </w:r>
      <w:r w:rsidR="00946744" w:rsidRPr="00622706">
        <w:rPr>
          <w:rFonts w:cstheme="minorHAnsi"/>
        </w:rPr>
        <w:fldChar w:fldCharType="begin" w:fldLock="1"/>
      </w:r>
      <w:r w:rsidR="00A73112" w:rsidRPr="00622706">
        <w:rPr>
          <w:rFonts w:cstheme="minorHAnsi"/>
        </w:rPr>
        <w:instrText>ADDIN CSL_CITATION {"citationItems":[{"id":"ITEM-1","itemData":{"DOI":"10.1016/j.seps.2004.08.002","ISSN":"00380121","abstract":"Markets for illicit drugs present an interesting case study for economics, combining non-standard characteristics such as addiction and product illegality. One response has been to argue the generality of economic principles by suggesting that they apply even in the extreme case of markets for addictive substances, e.g., by showing that demand for illicit goods is responsive to price [1] [Reframing health behavior change with behavioral economics. Hillsdale, NJ:Lawrence Earlbaum Associates; 2000. p. 89-111.] and even by modeling addiction as rational [2] [J Political Econ 1988;96:675-700]. This paper sketches examples of an alternative reaction, focusing on idiosyncrasies of drug markets that might plausibly create counter-intuitive effects, including supply curves that slope downward because of enforcement swamping and/or a good serving as the only available store of wealth for its producer, demand reduction programs that increase demand, and consumption by \"jugglers\" possibly increasing rather than decreasing as prices rise. This analysis yields non-obvious policy recommendations; for example, source country control programs should concentrate on growing regions with a healthy banking sector. © 2005 Elsevier Ltd. All rights reserved.","author":[{"dropping-particle":"","family":"Caulkins","given":"Jonathan P.","non-dropping-particle":"","parse-names":false,"suffix":""},{"dropping-particle":"","family":"Reuter","given":"Peter","non-dropping-particle":"","parse-names":false,"suffix":""}],"container-title":"Socio-Economic Planning Sciences","id":"ITEM-1","issue":"1","issued":{"date-parts":[["2006","3","1"]]},"page":"1-14","publisher":"Pergamon","title":"Illicit drug markets and economic irregularities","type":"article-journal","volume":"40"},"uris":["http://www.mendeley.com/documents/?uuid=be5cd61b-9ba1-3771-a351-7877f58694b9"]},{"id":"ITEM-2","itemData":{"DOI":"10.1080/17440570701739702","ISSN":"17440572","abstract":"This paper argues that the concept of resilience is a fruitful way of understanding the impact of repressive policies on illegal drug markets. For the purpose of this article, resilience is defined as the ability of market participants to preserve the existing levels of exchanges between buyers and sellers, despite external pressure aimed at disrupting the trade. The first part of the paper highlights how some of the core features of illegal drug markets, a decentralized structure and high prices, contribute to increasing their resilience to attacks. The second part develops a framework that can be used to compare markets on the basis of their resilient properties. Some of the empirical and policy implications of the framework are discussed in the conclusion.","author":[{"dropping-particle":"","family":"Bouchard","given":"Martin","non-dropping-particle":"","parse-names":false,"suffix":""}],"container-title":"Global Crime","id":"ITEM-2","issue":"4","issued":{"date-parts":[["2007"]]},"page":"325-344","title":"On the resilience of illegal drug markets","type":"article-journal","volume":"8"},"uris":["http://www.mendeley.com/documents/?uuid=1bce1b0b-d278-4a42-8e84-bad03aeaa6e2"]}],"mendeley":{"formattedCitation":"(Caulkins and Reuter 2006; Bouchard 2007)","plainTextFormattedCitation":"(Caulkins and Reuter 2006; Bouchard 2007)","previouslyFormattedCitation":"(Caulkins and Reuter 2006; Bouchard 2007)"},"properties":{"noteIndex":0},"schema":"https://github.com/citation-style-language/schema/raw/master/csl-citation.json"}</w:instrText>
      </w:r>
      <w:r w:rsidR="00946744" w:rsidRPr="00622706">
        <w:rPr>
          <w:rFonts w:cstheme="minorHAnsi"/>
        </w:rPr>
        <w:fldChar w:fldCharType="separate"/>
      </w:r>
      <w:r w:rsidR="00946744" w:rsidRPr="00622706">
        <w:rPr>
          <w:rFonts w:cstheme="minorHAnsi"/>
          <w:noProof/>
        </w:rPr>
        <w:t>(Caulkins and Reuter 2006; Bouchard 2007)</w:t>
      </w:r>
      <w:r w:rsidR="00946744" w:rsidRPr="00622706">
        <w:rPr>
          <w:rFonts w:cstheme="minorHAnsi"/>
        </w:rPr>
        <w:fldChar w:fldCharType="end"/>
      </w:r>
      <w:r w:rsidRPr="00622706">
        <w:rPr>
          <w:rFonts w:cstheme="minorHAnsi"/>
        </w:rPr>
        <w:t>, as producers, traffickers, distributors and dealers improve the efficiency of their practices</w:t>
      </w:r>
      <w:r w:rsidR="001C6D42" w:rsidRPr="00622706">
        <w:rPr>
          <w:rFonts w:cstheme="minorHAnsi"/>
        </w:rPr>
        <w:t xml:space="preserve"> or overwhelm law enforcement efforts</w:t>
      </w:r>
      <w:r w:rsidRPr="00622706">
        <w:rPr>
          <w:rFonts w:cstheme="minorHAnsi"/>
        </w:rPr>
        <w:t>. These learning effects may be partly responsible for the decline in heroin prices particularly from the mid-2000s onward</w:t>
      </w:r>
      <w:r w:rsidR="006F0421" w:rsidRPr="00622706">
        <w:rPr>
          <w:rFonts w:cstheme="minorHAnsi"/>
        </w:rPr>
        <w:t xml:space="preserve"> </w:t>
      </w:r>
      <w:r w:rsidR="002C2A5D" w:rsidRPr="00622706">
        <w:rPr>
          <w:rFonts w:cstheme="minorHAnsi"/>
        </w:rPr>
        <w:fldChar w:fldCharType="begin" w:fldLock="1"/>
      </w:r>
      <w:r w:rsidR="00946744" w:rsidRPr="00622706">
        <w:rPr>
          <w:rFonts w:cstheme="minorHAnsi"/>
        </w:rPr>
        <w:instrText>ADDIN CSL_CITATION {"citationItems":[{"id":"ITEM-1","itemData":{"author":[{"dropping-particle":"","family":"Drug Enforcement Administration","given":"","non-dropping-particle":"","parse-names":false,"suffix":""}],"container-title":"DEA Intelligence Report","id":"ITEM-1","issue":"DEA-DCT-DIR-031-16","issued":{"date-parts":[["2016"]]},"number-of-pages":"1-13","publisher-place":"Springfield, VA","title":"National Heroin Threat Assessment Summary - Updated","type":"report"},"uris":["http://www.mendeley.com/documents/?uuid=8a3b49eb-6329-4265-908b-4c199c4b44b4"]},{"id":"ITEM-2","itemData":{"abstract":"(U) This product was prepared by the DEA Intelligence Programs Section. Comments and questions may be addressed to the Chief, Analysis and Production Section at dea.onsi@usdoj.gov. For media/ press inquiries call (202) 307-7977. UNCLASSIFIED 2 Overview The Drug Enforcement Administration's (DEA) Heroin Signature Program (HSP) analyzes several hundred wholesale-level heroin samples each year to identify the geographic area—Mexico, South America (SA), Southwest Asia (SWA), or Southeast Asia (SEA)—where the samples were manufactured. In 2015: • Heroin from Mexico accounted for 93 percent (by weight) of the heroin analyzed through the HSP. • Heroin from SA accounted for 3 percent. • Heroin under the new formal HSP classification of \" Inconclusive Origin-South American \" processing method (INC-SA), which is assigned to heroin where either Mexico or South America could be the origin, but is produced or refined using South American processing methods, accounted for 3 percent. • Heroin from SWA accounted for 1 percent. There were no SEA heroin samples submitted to the program in 2015. Since its inception more than 35 years ago, the HSP has proven to be a valuable indicator of changes in the supply of heroin by providing insight into the wholesale-level of heroin trafficking to the United States.","author":[{"dropping-particle":"","family":"Drug Enforcement Administration","given":"","non-dropping-particle":"","parse-names":false,"suffix":""}],"container-title":"DEA Intelligence Report","id":"ITEM-2","issue":"DEA-DCW-DIR-035-18","issued":{"date-parts":[["2018"]]},"number-of-pages":"1-12","publisher-place":"Springfield, VA","title":"The 2016 Heroin Signature Program Report","type":"report"},"uris":["http://www.mendeley.com/documents/?uuid=723fcb1f-4556-4c64-9939-42321d06a27e"]}],"mendeley":{"formattedCitation":"(Drug Enforcement Administration 2016b, 2018)","plainTextFormattedCitation":"(Drug Enforcement Administration 2016b, 2018)","previouslyFormattedCitation":"(Drug Enforcement Administration 2016b, 2018)"},"properties":{"noteIndex":0},"schema":"https://github.com/citation-style-language/schema/raw/master/csl-citation.json"}</w:instrText>
      </w:r>
      <w:r w:rsidR="002C2A5D" w:rsidRPr="00622706">
        <w:rPr>
          <w:rFonts w:cstheme="minorHAnsi"/>
        </w:rPr>
        <w:fldChar w:fldCharType="separate"/>
      </w:r>
      <w:r w:rsidR="002C2A5D" w:rsidRPr="00622706">
        <w:rPr>
          <w:rFonts w:cstheme="minorHAnsi"/>
          <w:noProof/>
        </w:rPr>
        <w:t>(Drug Enforcement Administration 2016b, 2018)</w:t>
      </w:r>
      <w:r w:rsidR="002C2A5D" w:rsidRPr="00622706">
        <w:rPr>
          <w:rFonts w:cstheme="minorHAnsi"/>
        </w:rPr>
        <w:fldChar w:fldCharType="end"/>
      </w:r>
      <w:r w:rsidRPr="00622706">
        <w:rPr>
          <w:rFonts w:cstheme="minorHAnsi"/>
        </w:rPr>
        <w:t>. However, the dynamics of the heroin supply chain and market are outside the scope of this model. As such, we do not represent these dynamics explicitly, instead treating heroin price as exogenous.</w:t>
      </w:r>
    </w:p>
    <w:p w14:paraId="0916A5FB" w14:textId="5E98F322" w:rsidR="00012CF1" w:rsidRPr="00622706" w:rsidRDefault="009B194A" w:rsidP="00675042">
      <w:pPr>
        <w:pStyle w:val="Heading3"/>
        <w:rPr>
          <w:rFonts w:asciiTheme="minorHAnsi" w:hAnsiTheme="minorHAnsi" w:cstheme="minorHAnsi"/>
        </w:rPr>
      </w:pPr>
      <w:bookmarkStart w:id="42" w:name="_Toc61960789"/>
      <w:bookmarkStart w:id="43" w:name="_Ref64919681"/>
      <w:bookmarkStart w:id="44" w:name="_Toc76460679"/>
      <w:r w:rsidRPr="00622706">
        <w:rPr>
          <w:rFonts w:asciiTheme="minorHAnsi" w:hAnsiTheme="minorHAnsi" w:cstheme="minorHAnsi"/>
        </w:rPr>
        <w:t>Treatment</w:t>
      </w:r>
      <w:bookmarkStart w:id="45" w:name="_Toc61960790"/>
      <w:bookmarkEnd w:id="42"/>
      <w:bookmarkEnd w:id="43"/>
      <w:bookmarkEnd w:id="44"/>
    </w:p>
    <w:p w14:paraId="4A5459E4" w14:textId="126C7CF8" w:rsidR="00675042" w:rsidRPr="00622706" w:rsidRDefault="00675042" w:rsidP="00675042">
      <w:pPr>
        <w:pStyle w:val="Heading4"/>
        <w:rPr>
          <w:rFonts w:asciiTheme="minorHAnsi" w:hAnsiTheme="minorHAnsi" w:cstheme="minorHAnsi"/>
        </w:rPr>
      </w:pPr>
      <w:bookmarkStart w:id="46" w:name="_Ref67745687"/>
      <w:r w:rsidRPr="00622706">
        <w:rPr>
          <w:rFonts w:asciiTheme="minorHAnsi" w:hAnsiTheme="minorHAnsi" w:cstheme="minorHAnsi"/>
        </w:rPr>
        <w:t>Treatment seeking, demand, and engagement</w:t>
      </w:r>
      <w:bookmarkEnd w:id="46"/>
    </w:p>
    <w:p w14:paraId="3B65397F" w14:textId="0F26E241" w:rsidR="00B51FAD" w:rsidRPr="00622706" w:rsidRDefault="00C303E0" w:rsidP="00E451E9">
      <w:pPr>
        <w:rPr>
          <w:rFonts w:cstheme="minorHAnsi"/>
        </w:rPr>
      </w:pPr>
      <w:r w:rsidRPr="00622706">
        <w:rPr>
          <w:rFonts w:cstheme="minorHAnsi"/>
        </w:rPr>
        <w:t xml:space="preserve">The </w:t>
      </w:r>
      <w:r w:rsidR="00675042" w:rsidRPr="00622706">
        <w:rPr>
          <w:rFonts w:cstheme="minorHAnsi"/>
        </w:rPr>
        <w:t xml:space="preserve">process by which people receive </w:t>
      </w:r>
      <w:r w:rsidRPr="00622706">
        <w:rPr>
          <w:rFonts w:cstheme="minorHAnsi"/>
        </w:rPr>
        <w:t xml:space="preserve">addiction treatment can be thought of as a continuum of care </w:t>
      </w:r>
      <w:r w:rsidR="009B20A1" w:rsidRPr="00622706">
        <w:rPr>
          <w:rFonts w:cstheme="minorHAnsi"/>
        </w:rPr>
        <w:t>(</w:t>
      </w:r>
      <w:r w:rsidR="00CE17A2" w:rsidRPr="00622706">
        <w:rPr>
          <w:rFonts w:cstheme="minorHAnsi"/>
        </w:rPr>
        <w:fldChar w:fldCharType="begin"/>
      </w:r>
      <w:r w:rsidR="00CE17A2" w:rsidRPr="00622706">
        <w:rPr>
          <w:rFonts w:cstheme="minorHAnsi"/>
        </w:rPr>
        <w:instrText xml:space="preserve"> REF _Ref67675151 \h </w:instrText>
      </w:r>
      <w:r w:rsidR="00622706">
        <w:rPr>
          <w:rFonts w:cstheme="minorHAnsi"/>
        </w:rPr>
        <w:instrText xml:space="preserve"> \* MERGEFORMAT </w:instrText>
      </w:r>
      <w:r w:rsidR="00CE17A2" w:rsidRPr="00622706">
        <w:rPr>
          <w:rFonts w:cstheme="minorHAnsi"/>
        </w:rPr>
      </w:r>
      <w:r w:rsidR="00CE17A2" w:rsidRPr="00622706">
        <w:rPr>
          <w:rFonts w:cstheme="minorHAnsi"/>
        </w:rPr>
        <w:fldChar w:fldCharType="separate"/>
      </w:r>
      <w:r w:rsidR="00C75D16" w:rsidRPr="00622706">
        <w:rPr>
          <w:rFonts w:cstheme="minorHAnsi"/>
          <w:b/>
        </w:rPr>
        <w:t xml:space="preserve">Figure </w:t>
      </w:r>
      <w:r w:rsidR="00C75D16">
        <w:rPr>
          <w:rFonts w:cstheme="minorHAnsi"/>
          <w:b/>
          <w:noProof/>
        </w:rPr>
        <w:t>S5</w:t>
      </w:r>
      <w:r w:rsidR="00CE17A2" w:rsidRPr="00622706">
        <w:rPr>
          <w:rFonts w:cstheme="minorHAnsi"/>
        </w:rPr>
        <w:fldChar w:fldCharType="end"/>
      </w:r>
      <w:r w:rsidR="009B20A1" w:rsidRPr="00622706">
        <w:rPr>
          <w:rFonts w:cstheme="minorHAnsi"/>
        </w:rPr>
        <w:t>)</w:t>
      </w:r>
      <w:r w:rsidRPr="00622706">
        <w:rPr>
          <w:rFonts w:cstheme="minorHAnsi"/>
        </w:rPr>
        <w:t xml:space="preserve">, </w:t>
      </w:r>
      <w:r w:rsidR="00012CF1" w:rsidRPr="00622706">
        <w:rPr>
          <w:rFonts w:cstheme="minorHAnsi"/>
        </w:rPr>
        <w:t>with some portion of patients lost to care at each step of the continuum upstream of</w:t>
      </w:r>
      <w:r w:rsidR="00675042" w:rsidRPr="00622706">
        <w:rPr>
          <w:rFonts w:cstheme="minorHAnsi"/>
        </w:rPr>
        <w:t xml:space="preserve"> actual</w:t>
      </w:r>
      <w:r w:rsidR="00012CF1" w:rsidRPr="00622706">
        <w:rPr>
          <w:rFonts w:cstheme="minorHAnsi"/>
        </w:rPr>
        <w:t xml:space="preserve"> </w:t>
      </w:r>
      <w:r w:rsidR="00012CF1" w:rsidRPr="00622706">
        <w:rPr>
          <w:rFonts w:cstheme="minorHAnsi"/>
          <w:i/>
        </w:rPr>
        <w:t>treatment engagement</w:t>
      </w:r>
      <w:r w:rsidR="00012CF1" w:rsidRPr="00622706">
        <w:rPr>
          <w:rFonts w:cstheme="minorHAnsi"/>
        </w:rPr>
        <w:t xml:space="preserve"> (r</w:t>
      </w:r>
      <w:r w:rsidR="00012CF1" w:rsidRPr="00622706">
        <w:rPr>
          <w:rFonts w:cstheme="minorHAnsi"/>
          <w:vertAlign w:val="subscript"/>
        </w:rPr>
        <w:t>UT(.)</w:t>
      </w:r>
      <w:r w:rsidR="00012CF1" w:rsidRPr="00622706">
        <w:rPr>
          <w:rFonts w:cstheme="minorHAnsi"/>
        </w:rPr>
        <w:t>)</w:t>
      </w:r>
      <w:r w:rsidRPr="00622706">
        <w:rPr>
          <w:rFonts w:cstheme="minorHAnsi"/>
        </w:rPr>
        <w:t xml:space="preserve">. </w:t>
      </w:r>
      <w:r w:rsidR="00012CF1" w:rsidRPr="00622706">
        <w:rPr>
          <w:rFonts w:cstheme="minorHAnsi"/>
        </w:rPr>
        <w:t xml:space="preserve">We represent this continuum with multiple variables, replicated as appropriate for each use disorder </w:t>
      </w:r>
      <w:r w:rsidR="005B722E" w:rsidRPr="00622706">
        <w:rPr>
          <w:rFonts w:cstheme="minorHAnsi"/>
        </w:rPr>
        <w:t xml:space="preserve">and/or MOUD </w:t>
      </w:r>
      <w:r w:rsidR="0002685D">
        <w:rPr>
          <w:rFonts w:cstheme="minorHAnsi"/>
        </w:rPr>
        <w:t>type.</w:t>
      </w:r>
    </w:p>
    <w:p w14:paraId="3761CA42" w14:textId="2B0E45ED" w:rsidR="00E451E9" w:rsidRDefault="00012CF1" w:rsidP="00E451E9">
      <w:pPr>
        <w:rPr>
          <w:rFonts w:cstheme="minorHAnsi"/>
        </w:rPr>
      </w:pPr>
      <w:r w:rsidRPr="00622706">
        <w:rPr>
          <w:rFonts w:cstheme="minorHAnsi"/>
        </w:rPr>
        <w:t xml:space="preserve">We assume that only people with use disorder </w:t>
      </w:r>
      <w:r w:rsidR="005B722E" w:rsidRPr="00622706">
        <w:rPr>
          <w:rFonts w:cstheme="minorHAnsi"/>
        </w:rPr>
        <w:t xml:space="preserve">will </w:t>
      </w:r>
      <w:r w:rsidRPr="00622706">
        <w:rPr>
          <w:rFonts w:cstheme="minorHAnsi"/>
        </w:rPr>
        <w:t>engage in MOUD treatment, as those without use disorder can simply voluntarily cease their drug use. Not all people with use disorder perceive a need for treatment</w:t>
      </w:r>
      <w:r w:rsidR="00474E1B" w:rsidRPr="00622706">
        <w:rPr>
          <w:rFonts w:cstheme="minorHAnsi"/>
        </w:rPr>
        <w:t xml:space="preserve"> or are interested in MOUDs. The hazard rate for people with use disorder making an effort to seek MOUD treatment is the </w:t>
      </w:r>
      <w:r w:rsidR="00474E1B" w:rsidRPr="00622706">
        <w:rPr>
          <w:rFonts w:cstheme="minorHAnsi"/>
          <w:i/>
        </w:rPr>
        <w:t>Tx seeking rate…</w:t>
      </w:r>
      <w:r w:rsidR="00474E1B"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m:t>
            </m:r>
          </m:sub>
        </m:sSub>
      </m:oMath>
      <w:r w:rsidR="00DB6040" w:rsidRPr="00622706">
        <w:rPr>
          <w:rFonts w:cstheme="minorHAnsi"/>
        </w:rPr>
        <w:t>).</w:t>
      </w:r>
      <w:r w:rsidR="0004307E" w:rsidRPr="00622706">
        <w:rPr>
          <w:rFonts w:cstheme="minorHAnsi"/>
        </w:rPr>
        <w:t xml:space="preserve"> Treatment-seeking can be thought of as </w:t>
      </w:r>
      <w:r w:rsidR="00DC0C3E" w:rsidRPr="00622706">
        <w:rPr>
          <w:rFonts w:cstheme="minorHAnsi"/>
        </w:rPr>
        <w:t>attempt</w:t>
      </w:r>
      <w:r w:rsidR="00A2721F" w:rsidRPr="00622706">
        <w:rPr>
          <w:rFonts w:cstheme="minorHAnsi"/>
        </w:rPr>
        <w:t>ing</w:t>
      </w:r>
      <w:r w:rsidR="00DC0C3E" w:rsidRPr="00622706">
        <w:rPr>
          <w:rFonts w:cstheme="minorHAnsi"/>
        </w:rPr>
        <w:t xml:space="preserve"> to </w:t>
      </w:r>
      <w:r w:rsidR="0004307E" w:rsidRPr="00622706">
        <w:rPr>
          <w:rFonts w:cstheme="minorHAnsi"/>
        </w:rPr>
        <w:t xml:space="preserve">inquire with a provider or program about receiving MOUD, regardless of whether </w:t>
      </w:r>
      <w:r w:rsidR="00A2721F" w:rsidRPr="00622706">
        <w:rPr>
          <w:rFonts w:cstheme="minorHAnsi"/>
        </w:rPr>
        <w:t xml:space="preserve">MOUD is </w:t>
      </w:r>
      <w:r w:rsidR="0004307E" w:rsidRPr="00622706">
        <w:rPr>
          <w:rFonts w:cstheme="minorHAnsi"/>
        </w:rPr>
        <w:t>ultimately receive</w:t>
      </w:r>
      <w:r w:rsidR="00A2721F" w:rsidRPr="00622706">
        <w:rPr>
          <w:rFonts w:cstheme="minorHAnsi"/>
        </w:rPr>
        <w:t>d</w:t>
      </w:r>
      <w:r w:rsidR="0004307E" w:rsidRPr="00622706">
        <w:rPr>
          <w:rFonts w:cstheme="minorHAnsi"/>
        </w:rPr>
        <w:t>.</w:t>
      </w:r>
    </w:p>
    <w:p w14:paraId="241EF81E" w14:textId="77777777" w:rsidR="0002685D" w:rsidRPr="00622706" w:rsidRDefault="0002685D" w:rsidP="0002685D">
      <w:pPr>
        <w:keepNext/>
        <w:rPr>
          <w:rFonts w:cstheme="minorHAnsi"/>
        </w:rPr>
      </w:pPr>
      <w:r w:rsidRPr="00622706">
        <w:rPr>
          <w:rFonts w:cstheme="minorHAnsi"/>
          <w:noProof/>
          <w:lang w:eastAsia="en-GB"/>
        </w:rPr>
        <w:lastRenderedPageBreak/>
        <w:drawing>
          <wp:inline distT="0" distB="0" distL="0" distR="0" wp14:anchorId="5122EF4D" wp14:editId="44433EE7">
            <wp:extent cx="5876925" cy="4138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atment CoC Sankey.jpg"/>
                    <pic:cNvPicPr/>
                  </pic:nvPicPr>
                  <pic:blipFill rotWithShape="1">
                    <a:blip r:embed="rId19" cstate="print">
                      <a:extLst>
                        <a:ext uri="{28A0092B-C50C-407E-A947-70E740481C1C}">
                          <a14:useLocalDpi xmlns:a14="http://schemas.microsoft.com/office/drawing/2010/main" val="0"/>
                        </a:ext>
                      </a:extLst>
                    </a:blip>
                    <a:srcRect t="1795" r="1923" b="1540"/>
                    <a:stretch/>
                  </pic:blipFill>
                  <pic:spPr bwMode="auto">
                    <a:xfrm>
                      <a:off x="0" y="0"/>
                      <a:ext cx="5881153" cy="4141792"/>
                    </a:xfrm>
                    <a:prstGeom prst="rect">
                      <a:avLst/>
                    </a:prstGeom>
                    <a:ln>
                      <a:noFill/>
                    </a:ln>
                    <a:extLst>
                      <a:ext uri="{53640926-AAD7-44D8-BBD7-CCE9431645EC}">
                        <a14:shadowObscured xmlns:a14="http://schemas.microsoft.com/office/drawing/2010/main"/>
                      </a:ext>
                    </a:extLst>
                  </pic:spPr>
                </pic:pic>
              </a:graphicData>
            </a:graphic>
          </wp:inline>
        </w:drawing>
      </w:r>
    </w:p>
    <w:p w14:paraId="532155FD" w14:textId="78150670" w:rsidR="0002685D" w:rsidRPr="008445EF" w:rsidRDefault="0002685D" w:rsidP="0002685D">
      <w:pPr>
        <w:pStyle w:val="Caption"/>
        <w:jc w:val="left"/>
        <w:rPr>
          <w:rFonts w:cstheme="minorHAnsi"/>
          <w:vanish/>
          <w:specVanish/>
        </w:rPr>
      </w:pPr>
      <w:bookmarkStart w:id="47" w:name="_Ref67675151"/>
      <w:bookmarkStart w:id="48" w:name="_Toc76460738"/>
      <w:r w:rsidRPr="00622706">
        <w:rPr>
          <w:rFonts w:cstheme="minorHAnsi"/>
          <w:b/>
        </w:rPr>
        <w:t xml:space="preserve">Figure </w:t>
      </w:r>
      <w:r>
        <w:rPr>
          <w:rFonts w:cstheme="minorHAnsi"/>
          <w:b/>
        </w:rPr>
        <w:t>S</w:t>
      </w:r>
      <w:r w:rsidRPr="00622706">
        <w:rPr>
          <w:rFonts w:cstheme="minorHAnsi"/>
          <w:b/>
        </w:rPr>
        <w:fldChar w:fldCharType="begin"/>
      </w:r>
      <w:r w:rsidRPr="00622706">
        <w:rPr>
          <w:rFonts w:cstheme="minorHAnsi"/>
          <w:b/>
        </w:rPr>
        <w:instrText xml:space="preserve"> SEQ Figure \* ARABIC </w:instrText>
      </w:r>
      <w:r w:rsidRPr="00622706">
        <w:rPr>
          <w:rFonts w:cstheme="minorHAnsi"/>
          <w:b/>
        </w:rPr>
        <w:fldChar w:fldCharType="separate"/>
      </w:r>
      <w:r w:rsidR="00C75D16">
        <w:rPr>
          <w:rFonts w:cstheme="minorHAnsi"/>
          <w:b/>
          <w:noProof/>
        </w:rPr>
        <w:t>5</w:t>
      </w:r>
      <w:r w:rsidRPr="00622706">
        <w:rPr>
          <w:rFonts w:cstheme="minorHAnsi"/>
          <w:b/>
        </w:rPr>
        <w:fldChar w:fldCharType="end"/>
      </w:r>
      <w:bookmarkEnd w:id="47"/>
      <w:r w:rsidRPr="00622706">
        <w:rPr>
          <w:rFonts w:cstheme="minorHAnsi"/>
          <w:b/>
        </w:rPr>
        <w:t>.</w:t>
      </w:r>
      <w:r w:rsidRPr="00622706">
        <w:rPr>
          <w:rFonts w:cstheme="minorHAnsi"/>
        </w:rPr>
        <w:t xml:space="preserve"> Treatment engageme</w:t>
      </w:r>
      <w:r>
        <w:rPr>
          <w:rFonts w:cstheme="minorHAnsi"/>
        </w:rPr>
        <w:t>nt as a dual continuum of care.</w:t>
      </w:r>
      <w:bookmarkEnd w:id="48"/>
    </w:p>
    <w:p w14:paraId="5D9D7022" w14:textId="28504949" w:rsidR="0002685D" w:rsidRPr="00622706" w:rsidRDefault="0002685D" w:rsidP="0002685D">
      <w:pPr>
        <w:pStyle w:val="Caption"/>
        <w:jc w:val="left"/>
        <w:rPr>
          <w:rFonts w:cstheme="minorHAnsi"/>
        </w:rPr>
      </w:pPr>
      <w:r>
        <w:rPr>
          <w:rFonts w:cstheme="minorHAnsi"/>
        </w:rPr>
        <w:t xml:space="preserve"> </w:t>
      </w:r>
      <w:r w:rsidRPr="00622706">
        <w:rPr>
          <w:rFonts w:cstheme="minorHAnsi"/>
        </w:rPr>
        <w:t>Demand (treatment seekers) and supply (treatment providers) need to match in space and time for successful treatment entry, but both providers and seekers face n</w:t>
      </w:r>
      <w:r>
        <w:rPr>
          <w:rFonts w:cstheme="minorHAnsi"/>
        </w:rPr>
        <w:t>umerous barriers along the way.</w:t>
      </w:r>
    </w:p>
    <w:p w14:paraId="35761A9C" w14:textId="00223A3D" w:rsidR="00E451E9" w:rsidRPr="00622706" w:rsidRDefault="009B20A1" w:rsidP="00E451E9">
      <w:pPr>
        <w:rPr>
          <w:rFonts w:cstheme="minorHAnsi"/>
        </w:rPr>
      </w:pPr>
      <w:r w:rsidRPr="00622706">
        <w:rPr>
          <w:rFonts w:cstheme="minorHAnsi"/>
        </w:rPr>
        <w:t xml:space="preserve">Of those thus seeking treatment, </w:t>
      </w:r>
      <w:r w:rsidR="007B1357" w:rsidRPr="00622706">
        <w:rPr>
          <w:rFonts w:cstheme="minorHAnsi"/>
        </w:rPr>
        <w:t>some fraction will fail to receive it due to barriers such as affordability, acceptability, or stigma (</w:t>
      </w:r>
      <w:r w:rsidR="007B1357" w:rsidRPr="00622706">
        <w:rPr>
          <w:rFonts w:cstheme="minorHAnsi"/>
          <w:i/>
        </w:rPr>
        <w:t>Tx seeking barrier loss fraction</w:t>
      </w:r>
      <w:r w:rsidR="007B1357" w:rsidRPr="00622706">
        <w:rPr>
          <w:rFonts w:cstheme="minorHAnsi"/>
        </w:rPr>
        <w:t xml:space="preserve">,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L</m:t>
            </m:r>
          </m:sup>
        </m:sSup>
      </m:oMath>
      <w:r w:rsidR="007B1357" w:rsidRPr="00622706">
        <w:rPr>
          <w:rFonts w:eastAsiaTheme="minorEastAsia" w:cstheme="minorHAnsi"/>
        </w:rPr>
        <w:t xml:space="preserve">). Estimates of this loss fraction are detailed in </w:t>
      </w:r>
      <w:r w:rsidR="00112FAC" w:rsidRPr="00622706">
        <w:rPr>
          <w:rFonts w:eastAsiaTheme="minorEastAsia" w:cstheme="minorHAnsi"/>
        </w:rPr>
        <w:fldChar w:fldCharType="begin"/>
      </w:r>
      <w:r w:rsidR="00112FAC" w:rsidRPr="00622706">
        <w:rPr>
          <w:rFonts w:eastAsiaTheme="minorEastAsia" w:cstheme="minorHAnsi"/>
        </w:rPr>
        <w:instrText xml:space="preserve"> REF _Ref64920074 \n \h </w:instrText>
      </w:r>
      <w:r w:rsidR="00622706">
        <w:rPr>
          <w:rFonts w:eastAsiaTheme="minorEastAsia" w:cstheme="minorHAnsi"/>
        </w:rPr>
        <w:instrText xml:space="preserve"> \* MERGEFORMAT </w:instrText>
      </w:r>
      <w:r w:rsidR="00112FAC" w:rsidRPr="00622706">
        <w:rPr>
          <w:rFonts w:eastAsiaTheme="minorEastAsia" w:cstheme="minorHAnsi"/>
        </w:rPr>
      </w:r>
      <w:r w:rsidR="00112FAC" w:rsidRPr="00622706">
        <w:rPr>
          <w:rFonts w:eastAsiaTheme="minorEastAsia" w:cstheme="minorHAnsi"/>
        </w:rPr>
        <w:fldChar w:fldCharType="separate"/>
      </w:r>
      <w:r w:rsidR="00C75D16">
        <w:rPr>
          <w:rFonts w:eastAsiaTheme="minorEastAsia" w:cstheme="minorHAnsi"/>
        </w:rPr>
        <w:t>S3.c.ii.(2)</w:t>
      </w:r>
      <w:r w:rsidR="00112FAC" w:rsidRPr="00622706">
        <w:rPr>
          <w:rFonts w:eastAsiaTheme="minorEastAsia" w:cstheme="minorHAnsi"/>
        </w:rPr>
        <w:fldChar w:fldCharType="end"/>
      </w:r>
      <w:r w:rsidR="007B1357" w:rsidRPr="00622706">
        <w:rPr>
          <w:rFonts w:eastAsiaTheme="minorEastAsia" w:cstheme="minorHAnsi"/>
        </w:rPr>
        <w:t xml:space="preserve">. </w:t>
      </w:r>
      <w:r w:rsidR="0004307E" w:rsidRPr="00622706">
        <w:rPr>
          <w:rFonts w:eastAsiaTheme="minorEastAsia" w:cstheme="minorHAnsi"/>
        </w:rPr>
        <w:t>The remainder are those who will engage in treatment as long as they have access to it (</w:t>
      </w:r>
      <w:r w:rsidR="0004307E" w:rsidRPr="00622706">
        <w:rPr>
          <w:rFonts w:eastAsiaTheme="minorEastAsia" w:cstheme="minorHAnsi"/>
          <w:i/>
        </w:rPr>
        <w:t>Tx demand…</w:t>
      </w:r>
      <w:r w:rsidR="0004307E" w:rsidRPr="00622706">
        <w:rPr>
          <w:rFonts w:eastAsiaTheme="minorEastAsia" w:cstheme="minorHAnsi"/>
        </w:rPr>
        <w:t xml:space="preserve">, </w:t>
      </w:r>
      <m:oMath>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UT</m:t>
            </m:r>
            <m:r>
              <w:rPr>
                <w:rFonts w:ascii="Cambria Math" w:hAnsi="Cambria Math" w:cstheme="minorHAnsi"/>
              </w:rPr>
              <m:t>(.)</m:t>
            </m:r>
          </m:sub>
          <m:sup>
            <m:r>
              <w:rPr>
                <w:rFonts w:ascii="Cambria Math" w:hAnsi="Cambria Math" w:cstheme="minorHAnsi"/>
              </w:rPr>
              <m:t>*</m:t>
            </m:r>
          </m:sup>
        </m:sSubSup>
      </m:oMath>
      <w:r w:rsidR="0004307E" w:rsidRPr="00622706">
        <w:rPr>
          <w:rFonts w:eastAsiaTheme="minorEastAsia" w:cstheme="minorHAnsi"/>
        </w:rPr>
        <w:t>):</w:t>
      </w:r>
    </w:p>
    <w:bookmarkStart w:id="49" w:name="_Ref67745641"/>
    <w:p w14:paraId="67ACBC73" w14:textId="0BB7C500" w:rsidR="00E451E9" w:rsidRPr="00622706" w:rsidRDefault="004C4544" w:rsidP="00E451E9">
      <w:pPr>
        <w:rPr>
          <w:rFonts w:eastAsiaTheme="minorEastAsia" w:cstheme="minorHAnsi"/>
        </w:rPr>
      </w:pPr>
      <m:oMathPara>
        <m:oMath>
          <m:eqArr>
            <m:eqArrPr>
              <m:maxDist m:val="1"/>
              <m:ctrlPr>
                <w:rPr>
                  <w:rFonts w:ascii="Cambria Math" w:eastAsiaTheme="minorEastAsia" w:hAnsi="Cambria Math" w:cstheme="minorHAnsi"/>
                  <w:i/>
                </w:rPr>
              </m:ctrlPr>
            </m:eqArrPr>
            <m:e>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UT</m:t>
                  </m:r>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m:t>
                  </m:r>
                  <m:d>
                    <m:dPr>
                      <m:ctrlPr>
                        <w:rPr>
                          <w:rFonts w:ascii="Cambria Math" w:hAnsi="Cambria Math" w:cstheme="minorHAnsi"/>
                          <w:i/>
                        </w:rPr>
                      </m:ctrlPr>
                    </m:dPr>
                    <m:e>
                      <m:r>
                        <w:rPr>
                          <w:rFonts w:ascii="Cambria Math" w:hAnsi="Cambria Math" w:cstheme="minorHAnsi"/>
                        </w:rPr>
                        <m:t>.</m:t>
                      </m:r>
                    </m:e>
                  </m:d>
                </m:sub>
              </m:sSub>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L</m:t>
                      </m:r>
                    </m:sup>
                  </m:sSup>
                  <m:ctrlPr>
                    <w:rPr>
                      <w:rFonts w:ascii="Cambria Math" w:eastAsiaTheme="minorEastAsia" w:hAnsi="Cambria Math" w:cstheme="minorHAnsi"/>
                      <w:i/>
                    </w:rPr>
                  </m:ctrlPr>
                </m:e>
              </m:d>
              <m:sSub>
                <m:sSubPr>
                  <m:ctrlPr>
                    <w:rPr>
                      <w:rFonts w:ascii="Cambria Math" w:eastAsiaTheme="minorEastAsia" w:hAnsi="Cambria Math" w:cstheme="minorHAnsi"/>
                    </w:rPr>
                  </m:ctrlPr>
                </m:sSubPr>
                <m:e>
                  <m:r>
                    <m:rPr>
                      <m:sty m:val="p"/>
                    </m:rPr>
                    <w:rPr>
                      <w:rFonts w:ascii="Cambria Math" w:eastAsiaTheme="minorEastAsia" w:hAnsi="Cambria Math" w:cstheme="minorHAnsi"/>
                    </w:rPr>
                    <m:t>U</m:t>
                  </m:r>
                </m:e>
                <m:sub>
                  <m:d>
                    <m:dPr>
                      <m:ctrlPr>
                        <w:rPr>
                          <w:rFonts w:ascii="Cambria Math" w:eastAsiaTheme="minorEastAsia" w:hAnsi="Cambria Math" w:cstheme="minorHAnsi"/>
                          <w:i/>
                        </w:rPr>
                      </m:ctrlPr>
                    </m:dPr>
                    <m:e>
                      <m:r>
                        <w:rPr>
                          <w:rFonts w:ascii="Cambria Math" w:eastAsiaTheme="minorEastAsia" w:hAnsi="Cambria Math" w:cstheme="minorHAnsi"/>
                        </w:rPr>
                        <m:t>.</m:t>
                      </m:r>
                    </m:e>
                  </m:d>
                </m:sub>
              </m:sSub>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13</m:t>
                  </m:r>
                  <m:r>
                    <w:rPr>
                      <w:rFonts w:ascii="Cambria Math" w:eastAsiaTheme="minorEastAsia" w:hAnsi="Cambria Math" w:cstheme="minorHAnsi"/>
                      <w:i/>
                    </w:rPr>
                    <w:fldChar w:fldCharType="end"/>
                  </m:r>
                </m:e>
              </m:d>
              <m:ctrlPr>
                <w:rPr>
                  <w:rFonts w:ascii="Cambria Math" w:hAnsi="Cambria Math" w:cstheme="minorHAnsi"/>
                  <w:i/>
                </w:rPr>
              </m:ctrlPr>
            </m:e>
          </m:eqArr>
        </m:oMath>
      </m:oMathPara>
      <w:bookmarkEnd w:id="49"/>
    </w:p>
    <w:p w14:paraId="4B447A41" w14:textId="1EF0BC5B" w:rsidR="0004307E" w:rsidRPr="00622706" w:rsidRDefault="00675042" w:rsidP="00E451E9">
      <w:pPr>
        <w:rPr>
          <w:rFonts w:cstheme="minorHAnsi"/>
        </w:rPr>
      </w:pPr>
      <w:r w:rsidRPr="00622706">
        <w:rPr>
          <w:rFonts w:cstheme="minorHAnsi"/>
        </w:rPr>
        <w:t>Treatment demand is then compared with treatment capacity to determine what fraction of demand can actually be met. We represent treatment capacity explicitly in the model, detailed below. If capacity is insufficient, that means some people will be unable to access treatment despite facing no other barriers to engagement:</w:t>
      </w:r>
    </w:p>
    <w:p w14:paraId="249777BD" w14:textId="18F2E6CB" w:rsidR="00675042" w:rsidRPr="00622706" w:rsidRDefault="004C4544" w:rsidP="00675042">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UT</m:t>
                  </m:r>
                  <m:d>
                    <m:dPr>
                      <m:ctrlPr>
                        <w:rPr>
                          <w:rFonts w:ascii="Cambria Math" w:hAnsi="Cambria Math" w:cstheme="minorHAnsi"/>
                        </w:rPr>
                      </m:ctrlPr>
                    </m:dPr>
                    <m:e>
                      <m:r>
                        <m:rPr>
                          <m:sty m:val="p"/>
                        </m:rPr>
                        <w:rPr>
                          <w:rFonts w:ascii="Cambria Math" w:hAnsi="Cambria Math" w:cstheme="minorHAnsi"/>
                        </w:rPr>
                        <m:t>.</m:t>
                      </m:r>
                    </m:e>
                  </m:d>
                </m:sub>
              </m:sSub>
              <m:r>
                <m:rPr>
                  <m:sty m:val="p"/>
                </m:rPr>
                <w:rPr>
                  <w:rFonts w:ascii="Cambria Math" w:hAnsi="Cambria Math" w:cstheme="minorHAnsi"/>
                </w:rPr>
                <m:t>=MIN</m:t>
              </m:r>
              <m:d>
                <m:dPr>
                  <m:ctrlPr>
                    <w:rPr>
                      <w:rFonts w:ascii="Cambria Math" w:hAnsi="Cambria Math" w:cstheme="minorHAnsi"/>
                    </w:rPr>
                  </m:ctrlPr>
                </m:dPr>
                <m:e>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UT</m:t>
                      </m:r>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I</m:t>
                      </m:r>
                      <m:d>
                        <m:dPr>
                          <m:ctrlPr>
                            <w:rPr>
                              <w:rFonts w:ascii="Cambria Math" w:hAnsi="Cambria Math" w:cstheme="minorHAnsi"/>
                              <w:i/>
                            </w:rPr>
                          </m:ctrlPr>
                        </m:dPr>
                        <m:e>
                          <m:r>
                            <w:rPr>
                              <w:rFonts w:ascii="Cambria Math" w:hAnsi="Cambria Math" w:cstheme="minorHAnsi"/>
                            </w:rPr>
                            <m:t>.</m:t>
                          </m:r>
                        </m:e>
                      </m:d>
                    </m:sub>
                  </m:sSub>
                </m:e>
              </m:d>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14</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7C337A8C" w14:textId="67289AFF" w:rsidR="0004307E" w:rsidRPr="00622706" w:rsidRDefault="00675042" w:rsidP="00E451E9">
      <w:pPr>
        <w:rPr>
          <w:rFonts w:cstheme="minorHAnsi"/>
        </w:rPr>
      </w:pPr>
      <w:r w:rsidRPr="00622706">
        <w:rPr>
          <w:rFonts w:cstheme="minorHAnsi"/>
        </w:rPr>
        <w:t xml:space="preserve">Where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I(.)</m:t>
            </m:r>
          </m:sub>
        </m:sSub>
      </m:oMath>
      <w:r w:rsidRPr="00622706">
        <w:rPr>
          <w:rFonts w:eastAsiaTheme="minorEastAsia" w:cstheme="minorHAnsi"/>
        </w:rPr>
        <w:t xml:space="preserve"> is the </w:t>
      </w:r>
      <w:r w:rsidRPr="00622706">
        <w:rPr>
          <w:rFonts w:eastAsiaTheme="minorEastAsia" w:cstheme="minorHAnsi"/>
          <w:i/>
        </w:rPr>
        <w:t>Tx intake capacity</w:t>
      </w:r>
      <w:r w:rsidRPr="00622706">
        <w:rPr>
          <w:rFonts w:eastAsiaTheme="minorEastAsia" w:cstheme="minorHAnsi"/>
        </w:rPr>
        <w:t xml:space="preserve"> at any given time, detailed</w:t>
      </w:r>
      <w:r w:rsidR="003053BD" w:rsidRPr="00622706">
        <w:rPr>
          <w:rFonts w:eastAsiaTheme="minorEastAsia" w:cstheme="minorHAnsi"/>
        </w:rPr>
        <w:t xml:space="preserve"> </w:t>
      </w:r>
      <w:r w:rsidR="003053BD" w:rsidRPr="00622706">
        <w:rPr>
          <w:rFonts w:eastAsiaTheme="minorEastAsia" w:cstheme="minorHAnsi"/>
        </w:rPr>
        <w:fldChar w:fldCharType="begin"/>
      </w:r>
      <w:r w:rsidR="003053BD" w:rsidRPr="00622706">
        <w:rPr>
          <w:rFonts w:eastAsiaTheme="minorEastAsia" w:cstheme="minorHAnsi"/>
        </w:rPr>
        <w:instrText xml:space="preserve"> REF _Ref64921997 \p \h </w:instrText>
      </w:r>
      <w:r w:rsidR="00622706">
        <w:rPr>
          <w:rFonts w:eastAsiaTheme="minorEastAsia" w:cstheme="minorHAnsi"/>
        </w:rPr>
        <w:instrText xml:space="preserve"> \* MERGEFORMAT </w:instrText>
      </w:r>
      <w:r w:rsidR="003053BD" w:rsidRPr="00622706">
        <w:rPr>
          <w:rFonts w:eastAsiaTheme="minorEastAsia" w:cstheme="minorHAnsi"/>
        </w:rPr>
      </w:r>
      <w:r w:rsidR="003053BD" w:rsidRPr="00622706">
        <w:rPr>
          <w:rFonts w:eastAsiaTheme="minorEastAsia" w:cstheme="minorHAnsi"/>
        </w:rPr>
        <w:fldChar w:fldCharType="separate"/>
      </w:r>
      <w:r w:rsidR="00C75D16">
        <w:rPr>
          <w:rFonts w:eastAsiaTheme="minorEastAsia" w:cstheme="minorHAnsi"/>
        </w:rPr>
        <w:t>below</w:t>
      </w:r>
      <w:r w:rsidR="003053BD" w:rsidRPr="00622706">
        <w:rPr>
          <w:rFonts w:eastAsiaTheme="minorEastAsia" w:cstheme="minorHAnsi"/>
        </w:rPr>
        <w:fldChar w:fldCharType="end"/>
      </w:r>
      <w:r w:rsidRPr="00622706">
        <w:rPr>
          <w:rFonts w:eastAsiaTheme="minorEastAsia" w:cstheme="minorHAnsi"/>
        </w:rPr>
        <w:t>.</w:t>
      </w:r>
    </w:p>
    <w:p w14:paraId="051F80A9" w14:textId="0BECBD99" w:rsidR="00675042" w:rsidRPr="00622706" w:rsidRDefault="00777FDC" w:rsidP="00777FDC">
      <w:pPr>
        <w:pStyle w:val="Heading4"/>
        <w:rPr>
          <w:rFonts w:asciiTheme="minorHAnsi" w:hAnsiTheme="minorHAnsi" w:cstheme="minorHAnsi"/>
        </w:rPr>
      </w:pPr>
      <w:bookmarkStart w:id="50" w:name="_Ref64921997"/>
      <w:r w:rsidRPr="00622706">
        <w:rPr>
          <w:rFonts w:asciiTheme="minorHAnsi" w:hAnsiTheme="minorHAnsi" w:cstheme="minorHAnsi"/>
        </w:rPr>
        <w:t>Treatment capacity</w:t>
      </w:r>
      <w:bookmarkEnd w:id="50"/>
    </w:p>
    <w:bookmarkEnd w:id="45"/>
    <w:p w14:paraId="3A2A9D88" w14:textId="77777777" w:rsidR="00D36F8D" w:rsidRPr="00622706" w:rsidRDefault="00762B1F" w:rsidP="009B194A">
      <w:pPr>
        <w:rPr>
          <w:rFonts w:cstheme="minorHAnsi"/>
        </w:rPr>
      </w:pPr>
      <w:r w:rsidRPr="00622706">
        <w:rPr>
          <w:rFonts w:cstheme="minorHAnsi"/>
        </w:rPr>
        <w:t xml:space="preserve">Treatment capacity reflects the total number of patients nationwide who </w:t>
      </w:r>
      <w:r w:rsidRPr="00622706">
        <w:rPr>
          <w:rFonts w:eastAsiaTheme="minorEastAsia" w:cstheme="minorHAnsi"/>
        </w:rPr>
        <w:t>could be actively receiving a given treatment at any given time (</w:t>
      </w:r>
      <w:r w:rsidRPr="00622706">
        <w:rPr>
          <w:rFonts w:eastAsiaTheme="minorEastAsia" w:cstheme="minorHAnsi"/>
          <w:i/>
        </w:rPr>
        <w:t>Tx capacity effective</w:t>
      </w:r>
      <w:r w:rsidRPr="0062270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m:t>
            </m:r>
          </m:sub>
        </m:sSub>
      </m:oMath>
      <w:r w:rsidRPr="00622706">
        <w:rPr>
          <w:rFonts w:eastAsiaTheme="minorEastAsia" w:cstheme="minorHAnsi"/>
        </w:rPr>
        <w:t>).</w:t>
      </w:r>
      <w:r w:rsidR="000A1D4D" w:rsidRPr="00622706">
        <w:rPr>
          <w:rFonts w:eastAsiaTheme="minorEastAsia" w:cstheme="minorHAnsi"/>
        </w:rPr>
        <w:t xml:space="preserve"> We calculate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m:t>
            </m:r>
          </m:sub>
        </m:sSub>
      </m:oMath>
      <w:r w:rsidR="000A1D4D" w:rsidRPr="00622706">
        <w:rPr>
          <w:rFonts w:eastAsiaTheme="minorEastAsia" w:cstheme="minorHAnsi"/>
        </w:rPr>
        <w:t xml:space="preserve"> </w:t>
      </w:r>
      <w:r w:rsidR="000A1D4D" w:rsidRPr="00622706">
        <w:rPr>
          <w:rFonts w:cstheme="minorHAnsi"/>
        </w:rPr>
        <w:t xml:space="preserve">separately for each MOUD (subscripts </w:t>
      </w:r>
      <w:r w:rsidR="000A1D4D" w:rsidRPr="00622706">
        <w:rPr>
          <w:rFonts w:cstheme="minorHAnsi"/>
          <w:vertAlign w:val="subscript"/>
        </w:rPr>
        <w:t>B</w:t>
      </w:r>
      <w:r w:rsidR="000A1D4D" w:rsidRPr="00622706">
        <w:rPr>
          <w:rFonts w:cstheme="minorHAnsi"/>
        </w:rPr>
        <w:t xml:space="preserve">, </w:t>
      </w:r>
      <w:r w:rsidR="000A1D4D" w:rsidRPr="00622706">
        <w:rPr>
          <w:rFonts w:cstheme="minorHAnsi"/>
          <w:vertAlign w:val="subscript"/>
        </w:rPr>
        <w:t>M</w:t>
      </w:r>
      <w:r w:rsidR="000A1D4D" w:rsidRPr="00622706">
        <w:rPr>
          <w:rFonts w:cstheme="minorHAnsi"/>
        </w:rPr>
        <w:t xml:space="preserve">, </w:t>
      </w:r>
      <w:r w:rsidR="000A1D4D" w:rsidRPr="00622706">
        <w:rPr>
          <w:rFonts w:cstheme="minorHAnsi"/>
          <w:vertAlign w:val="subscript"/>
        </w:rPr>
        <w:t>V</w:t>
      </w:r>
      <w:r w:rsidR="000A1D4D" w:rsidRPr="00622706">
        <w:rPr>
          <w:rFonts w:cstheme="minorHAnsi"/>
        </w:rPr>
        <w:t>)</w:t>
      </w:r>
      <w:r w:rsidR="00D45E6D" w:rsidRPr="00622706">
        <w:rPr>
          <w:rFonts w:cstheme="minorHAnsi"/>
        </w:rPr>
        <w:t>,</w:t>
      </w:r>
      <w:r w:rsidR="000A1D4D" w:rsidRPr="00622706">
        <w:rPr>
          <w:rFonts w:cstheme="minorHAnsi"/>
        </w:rPr>
        <w:t xml:space="preserve"> but not each disorder type</w:t>
      </w:r>
      <w:r w:rsidR="00D36F8D" w:rsidRPr="00622706">
        <w:rPr>
          <w:rFonts w:cstheme="minorHAnsi"/>
        </w:rPr>
        <w:t>.</w:t>
      </w:r>
    </w:p>
    <w:p w14:paraId="01D5F37D" w14:textId="2ECC9F62" w:rsidR="00E451E9" w:rsidRPr="00622706" w:rsidRDefault="008C3F19" w:rsidP="009B194A">
      <w:pPr>
        <w:rPr>
          <w:rFonts w:cstheme="minorHAnsi"/>
        </w:rPr>
      </w:pPr>
      <w:r w:rsidRPr="00622706">
        <w:rPr>
          <w:rFonts w:cstheme="minorHAnsi"/>
        </w:rPr>
        <w:lastRenderedPageBreak/>
        <w:t xml:space="preserve">The </w:t>
      </w:r>
      <w:r w:rsidR="00D36F8D" w:rsidRPr="00622706">
        <w:rPr>
          <w:rFonts w:cstheme="minorHAnsi"/>
        </w:rPr>
        <w:t xml:space="preserve">maximum </w:t>
      </w:r>
      <w:r w:rsidRPr="00622706">
        <w:rPr>
          <w:rFonts w:cstheme="minorHAnsi"/>
        </w:rPr>
        <w:t xml:space="preserve">number of people </w:t>
      </w:r>
      <w:r w:rsidR="00D36F8D" w:rsidRPr="00622706">
        <w:rPr>
          <w:rFonts w:cstheme="minorHAnsi"/>
        </w:rPr>
        <w:t xml:space="preserve">who can be </w:t>
      </w:r>
      <w:r w:rsidR="00D36F8D" w:rsidRPr="00622706">
        <w:rPr>
          <w:rFonts w:cstheme="minorHAnsi"/>
          <w:i/>
        </w:rPr>
        <w:t>in</w:t>
      </w:r>
      <w:r w:rsidR="00D36F8D" w:rsidRPr="00622706">
        <w:rPr>
          <w:rFonts w:cstheme="minorHAnsi"/>
        </w:rPr>
        <w:t xml:space="preserve"> treatment at a given time is distinct from the maximum number who can </w:t>
      </w:r>
      <w:r w:rsidR="00D36F8D" w:rsidRPr="00622706">
        <w:rPr>
          <w:rFonts w:cstheme="minorHAnsi"/>
          <w:i/>
        </w:rPr>
        <w:t>enter</w:t>
      </w:r>
      <w:r w:rsidR="00D36F8D" w:rsidRPr="00622706">
        <w:rPr>
          <w:rFonts w:cstheme="minorHAnsi"/>
        </w:rPr>
        <w:t xml:space="preserve"> treatment, i.e. the maximum rate of treatment engagement (</w:t>
      </w:r>
      <w:r w:rsidR="00D36F8D" w:rsidRPr="00622706">
        <w:rPr>
          <w:rFonts w:cstheme="minorHAnsi"/>
          <w:i/>
        </w:rPr>
        <w:t>Tx intake capacity</w:t>
      </w:r>
      <w:r w:rsidR="00D36F8D"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I(.)</m:t>
            </m:r>
          </m:sub>
        </m:sSub>
      </m:oMath>
      <w:r w:rsidR="00D36F8D" w:rsidRPr="00622706">
        <w:rPr>
          <w:rFonts w:eastAsiaTheme="minorEastAsia" w:cstheme="minorHAnsi"/>
        </w:rPr>
        <w:t>)</w:t>
      </w:r>
      <w:r w:rsidR="00D36F8D" w:rsidRPr="00622706">
        <w:rPr>
          <w:rFonts w:cstheme="minorHAnsi"/>
        </w:rPr>
        <w:t>; the latter depends on how much of existing capacity is already utilised, the rate of patients leaving treatment</w:t>
      </w:r>
      <w:r w:rsidR="00D12A4F" w:rsidRPr="00622706">
        <w:rPr>
          <w:rFonts w:cstheme="minorHAnsi"/>
        </w:rPr>
        <w:t xml:space="preserve"> (r</w:t>
      </w:r>
      <w:r w:rsidR="00D12A4F" w:rsidRPr="00622706">
        <w:rPr>
          <w:rFonts w:cstheme="minorHAnsi"/>
          <w:vertAlign w:val="subscript"/>
        </w:rPr>
        <w:t>TR(.)</w:t>
      </w:r>
      <w:r w:rsidR="00D12A4F" w:rsidRPr="00622706">
        <w:rPr>
          <w:rFonts w:cstheme="minorHAnsi"/>
        </w:rPr>
        <w:t xml:space="preserve"> and r</w:t>
      </w:r>
      <w:r w:rsidR="00D12A4F" w:rsidRPr="00622706">
        <w:rPr>
          <w:rFonts w:cstheme="minorHAnsi"/>
          <w:vertAlign w:val="subscript"/>
        </w:rPr>
        <w:t>TU(.)</w:t>
      </w:r>
      <w:r w:rsidR="00D12A4F" w:rsidRPr="00622706">
        <w:rPr>
          <w:rFonts w:cstheme="minorHAnsi"/>
        </w:rPr>
        <w:t>)</w:t>
      </w:r>
      <w:r w:rsidR="00D36F8D" w:rsidRPr="00622706">
        <w:rPr>
          <w:rFonts w:cstheme="minorHAnsi"/>
        </w:rPr>
        <w:t xml:space="preserve">, </w:t>
      </w:r>
      <w:r w:rsidR="00D36F8D" w:rsidRPr="00622706">
        <w:rPr>
          <w:rFonts w:eastAsiaTheme="minorEastAsia" w:cstheme="minorHAnsi"/>
        </w:rPr>
        <w:t>and the processing time required for someone seeking treatment to start receiving it (</w:t>
      </w:r>
      <w:r w:rsidR="00D36F8D" w:rsidRPr="00622706">
        <w:rPr>
          <w:rFonts w:eastAsiaTheme="minorEastAsia" w:cstheme="minorHAnsi"/>
          <w:i/>
        </w:rPr>
        <w:t>Tx intake delay</w:t>
      </w:r>
      <w:r w:rsidR="00D36F8D" w:rsidRPr="0062270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m:t>
            </m:r>
          </m:sub>
        </m:sSub>
      </m:oMath>
      <w:r w:rsidR="00D36F8D" w:rsidRPr="00622706">
        <w:rPr>
          <w:rFonts w:eastAsiaTheme="minorEastAsia" w:cstheme="minorHAnsi"/>
        </w:rPr>
        <w:t xml:space="preserve">), </w:t>
      </w:r>
      <w:r w:rsidR="00D36F8D" w:rsidRPr="00FD47C0">
        <w:rPr>
          <w:rFonts w:eastAsiaTheme="minorEastAsia" w:cstheme="minorHAnsi"/>
        </w:rPr>
        <w:t xml:space="preserve">which for simplicity we estimate at 1 month </w:t>
      </w:r>
      <w:r w:rsidR="00E9787C" w:rsidRPr="00FD47C0">
        <w:rPr>
          <w:rFonts w:eastAsiaTheme="minorEastAsia" w:cstheme="minorHAnsi"/>
        </w:rPr>
        <w:t xml:space="preserve">(0.083 years) </w:t>
      </w:r>
      <w:r w:rsidR="00D36F8D" w:rsidRPr="00FD47C0">
        <w:rPr>
          <w:rFonts w:eastAsiaTheme="minorEastAsia" w:cstheme="minorHAnsi"/>
        </w:rPr>
        <w:t>for all MOUDs:</w:t>
      </w:r>
    </w:p>
    <w:p w14:paraId="5142634C" w14:textId="35EB5194" w:rsidR="00E451E9" w:rsidRPr="00622706" w:rsidRDefault="004C4544" w:rsidP="009B194A">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I</m:t>
                  </m:r>
                  <m:d>
                    <m:dPr>
                      <m:ctrlPr>
                        <w:rPr>
                          <w:rFonts w:ascii="Cambria Math" w:hAnsi="Cambria Math" w:cstheme="minorHAnsi"/>
                          <w:i/>
                        </w:rPr>
                      </m:ctrlPr>
                    </m:dPr>
                    <m:e>
                      <m:r>
                        <w:rPr>
                          <w:rFonts w:ascii="Cambria Math" w:hAnsi="Cambria Math" w:cstheme="minorHAnsi"/>
                        </w:rPr>
                        <m:t>.</m:t>
                      </m:r>
                    </m:e>
                  </m:d>
                </m:sub>
              </m:sSub>
              <m:r>
                <w:rPr>
                  <w:rFonts w:ascii="Cambria Math" w:eastAsiaTheme="minorEastAsia" w:hAnsi="Cambria Math" w:cstheme="minorHAnsi"/>
                </w:rPr>
                <m:t>=</m:t>
              </m:r>
              <m:r>
                <m:rPr>
                  <m:sty m:val="p"/>
                </m:rPr>
                <w:rPr>
                  <w:rFonts w:ascii="Cambria Math" w:eastAsiaTheme="minorEastAsia" w:hAnsi="Cambria Math" w:cstheme="minorHAnsi"/>
                </w:rPr>
                <m:t>MAX</m:t>
              </m:r>
              <m:d>
                <m:dPr>
                  <m:ctrlPr>
                    <w:rPr>
                      <w:rFonts w:ascii="Cambria Math" w:eastAsiaTheme="minorEastAsia" w:hAnsi="Cambria Math" w:cstheme="minorHAnsi"/>
                      <w:i/>
                    </w:rPr>
                  </m:ctrlPr>
                </m:dPr>
                <m:e>
                  <m:r>
                    <w:rPr>
                      <w:rFonts w:ascii="Cambria Math" w:eastAsiaTheme="minorEastAsia" w:hAnsi="Cambria Math" w:cstheme="minorHAnsi"/>
                    </w:rPr>
                    <m:t xml:space="preserve">0, </m:t>
                  </m:r>
                  <m:f>
                    <m:fPr>
                      <m:ctrlPr>
                        <w:rPr>
                          <w:rFonts w:ascii="Cambria Math" w:eastAsiaTheme="minorEastAsia" w:hAnsi="Cambria Math" w:cstheme="minorHAnsi"/>
                          <w:i/>
                        </w:rPr>
                      </m:ctrlPr>
                    </m:fPr>
                    <m:num>
                      <m:sSub>
                        <m:sSubPr>
                          <m:ctrlPr>
                            <w:rPr>
                              <w:rFonts w:ascii="Cambria Math" w:hAnsi="Cambria Math" w:cstheme="minorHAnsi"/>
                              <w:i/>
                            </w:rPr>
                          </m:ctrlPr>
                        </m:sSubPr>
                        <m:e>
                          <m:r>
                            <w:rPr>
                              <w:rFonts w:ascii="Cambria Math" w:hAnsi="Cambria Math" w:cstheme="minorHAnsi"/>
                            </w:rPr>
                            <m:t>K</m:t>
                          </m:r>
                        </m:e>
                        <m:sub>
                          <m:d>
                            <m:dPr>
                              <m:ctrlPr>
                                <w:rPr>
                                  <w:rFonts w:ascii="Cambria Math" w:hAnsi="Cambria Math" w:cstheme="minorHAnsi"/>
                                  <w:i/>
                                </w:rPr>
                              </m:ctrlPr>
                            </m:dPr>
                            <m:e>
                              <m:r>
                                <w:rPr>
                                  <w:rFonts w:ascii="Cambria Math" w:hAnsi="Cambria Math" w:cstheme="minorHAnsi"/>
                                </w:rPr>
                                <m:t>.</m:t>
                              </m:r>
                            </m:e>
                          </m:d>
                        </m:sub>
                      </m:sSub>
                      <m:r>
                        <w:rPr>
                          <w:rFonts w:ascii="Cambria Math" w:hAnsi="Cambria Math" w:cstheme="minorHAnsi"/>
                        </w:rPr>
                        <m:t>-</m:t>
                      </m:r>
                      <m:nary>
                        <m:naryPr>
                          <m:chr m:val="∑"/>
                          <m:limLoc m:val="undOvr"/>
                          <m:supHide m:val="1"/>
                          <m:ctrlPr>
                            <w:rPr>
                              <w:rFonts w:ascii="Cambria Math" w:hAnsi="Cambria Math" w:cstheme="minorHAnsi"/>
                              <w:i/>
                            </w:rPr>
                          </m:ctrlPr>
                        </m:naryPr>
                        <m:sub>
                          <m:r>
                            <w:rPr>
                              <w:rFonts w:ascii="Cambria Math" w:hAnsi="Cambria Math" w:cstheme="minorHAnsi"/>
                            </w:rPr>
                            <m:t>u</m:t>
                          </m:r>
                        </m:sub>
                        <m:sup/>
                        <m:e>
                          <m:sSub>
                            <m:sSubPr>
                              <m:ctrlPr>
                                <w:rPr>
                                  <w:rFonts w:ascii="Cambria Math" w:hAnsi="Cambria Math" w:cstheme="minorHAnsi"/>
                                  <w:i/>
                                </w:rPr>
                              </m:ctrlPr>
                            </m:sSubPr>
                            <m:e>
                              <m:r>
                                <m:rPr>
                                  <m:sty m:val="p"/>
                                </m:rPr>
                                <w:rPr>
                                  <w:rFonts w:ascii="Cambria Math" w:hAnsi="Cambria Math" w:cstheme="minorHAnsi"/>
                                </w:rPr>
                                <m:t>T</m:t>
                              </m:r>
                            </m:e>
                            <m:sub>
                              <m:r>
                                <w:rPr>
                                  <w:rFonts w:ascii="Cambria Math" w:hAnsi="Cambria Math" w:cstheme="minorHAnsi"/>
                                </w:rPr>
                                <m:t>u</m:t>
                              </m:r>
                              <m:d>
                                <m:dPr>
                                  <m:ctrlPr>
                                    <w:rPr>
                                      <w:rFonts w:ascii="Cambria Math" w:hAnsi="Cambria Math" w:cstheme="minorHAnsi"/>
                                      <w:i/>
                                    </w:rPr>
                                  </m:ctrlPr>
                                </m:dPr>
                                <m:e>
                                  <m:r>
                                    <w:rPr>
                                      <w:rFonts w:ascii="Cambria Math" w:hAnsi="Cambria Math" w:cstheme="minorHAnsi"/>
                                    </w:rPr>
                                    <m:t>.</m:t>
                                  </m:r>
                                </m:e>
                              </m:d>
                            </m:sub>
                          </m:sSub>
                        </m:e>
                      </m:nary>
                      <m:r>
                        <w:rPr>
                          <w:rFonts w:ascii="Cambria Math" w:hAnsi="Cambria Math" w:cstheme="minorHAnsi"/>
                        </w:rPr>
                        <m:t>+</m:t>
                      </m:r>
                      <m:nary>
                        <m:naryPr>
                          <m:chr m:val="∑"/>
                          <m:limLoc m:val="subSup"/>
                          <m:supHide m:val="1"/>
                          <m:ctrlPr>
                            <w:rPr>
                              <w:rFonts w:ascii="Cambria Math" w:eastAsiaTheme="minorEastAsia" w:hAnsi="Cambria Math" w:cstheme="minorHAnsi"/>
                              <w:i/>
                            </w:rPr>
                          </m:ctrlPr>
                        </m:naryPr>
                        <m:sub>
                          <m:r>
                            <w:rPr>
                              <w:rFonts w:ascii="Cambria Math" w:eastAsiaTheme="minorEastAsia" w:hAnsi="Cambria Math" w:cstheme="minorHAnsi"/>
                            </w:rPr>
                            <m:t>u</m:t>
                          </m:r>
                        </m:sub>
                        <m:sup/>
                        <m:e>
                          <m:d>
                            <m:dPr>
                              <m:ctrlPr>
                                <w:rPr>
                                  <w:rFonts w:ascii="Cambria Math" w:eastAsiaTheme="minorEastAsia" w:hAnsi="Cambria Math" w:cstheme="minorHAnsi"/>
                                  <w:i/>
                                </w:rPr>
                              </m:ctrlPr>
                            </m:dPr>
                            <m:e>
                              <m:sSub>
                                <m:sSubPr>
                                  <m:ctrlPr>
                                    <w:rPr>
                                      <w:rFonts w:ascii="Cambria Math" w:eastAsiaTheme="minorEastAsia" w:hAnsi="Cambria Math" w:cstheme="minorHAnsi"/>
                                    </w:rPr>
                                  </m:ctrlPr>
                                </m:sSubPr>
                                <m:e>
                                  <m:r>
                                    <m:rPr>
                                      <m:sty m:val="p"/>
                                    </m:rPr>
                                    <w:rPr>
                                      <w:rFonts w:ascii="Cambria Math" w:eastAsiaTheme="minorEastAsia" w:hAnsi="Cambria Math" w:cstheme="minorHAnsi"/>
                                    </w:rPr>
                                    <m:t>r</m:t>
                                  </m:r>
                                </m:e>
                                <m:sub>
                                  <m:r>
                                    <m:rPr>
                                      <m:sty m:val="p"/>
                                    </m:rPr>
                                    <w:rPr>
                                      <w:rFonts w:ascii="Cambria Math" w:eastAsiaTheme="minorEastAsia" w:hAnsi="Cambria Math" w:cstheme="minorHAnsi"/>
                                    </w:rPr>
                                    <m:t>TR</m:t>
                                  </m:r>
                                  <m:r>
                                    <w:rPr>
                                      <w:rFonts w:ascii="Cambria Math" w:eastAsiaTheme="minorEastAsia" w:hAnsi="Cambria Math" w:cstheme="minorHAnsi"/>
                                    </w:rPr>
                                    <m:t>u</m:t>
                                  </m:r>
                                  <m:d>
                                    <m:dPr>
                                      <m:ctrlPr>
                                        <w:rPr>
                                          <w:rFonts w:ascii="Cambria Math" w:eastAsiaTheme="minorEastAsia" w:hAnsi="Cambria Math" w:cstheme="minorHAnsi"/>
                                        </w:rPr>
                                      </m:ctrlPr>
                                    </m:dPr>
                                    <m:e>
                                      <m:r>
                                        <m:rPr>
                                          <m:sty m:val="p"/>
                                        </m:rPr>
                                        <w:rPr>
                                          <w:rFonts w:ascii="Cambria Math" w:eastAsiaTheme="minorEastAsia" w:hAnsi="Cambria Math" w:cstheme="minorHAnsi"/>
                                        </w:rPr>
                                        <m:t>.</m:t>
                                      </m:r>
                                    </m:e>
                                  </m:d>
                                </m:sub>
                              </m:sSub>
                              <m:r>
                                <m:rPr>
                                  <m:sty m:val="p"/>
                                </m:rPr>
                                <w:rPr>
                                  <w:rFonts w:ascii="Cambria Math" w:eastAsiaTheme="minorEastAsia" w:hAnsi="Cambria Math" w:cstheme="minorHAnsi"/>
                                </w:rPr>
                                <m:t>+</m:t>
                              </m:r>
                              <m:sSub>
                                <m:sSubPr>
                                  <m:ctrlPr>
                                    <w:rPr>
                                      <w:rFonts w:ascii="Cambria Math" w:eastAsiaTheme="minorEastAsia" w:hAnsi="Cambria Math" w:cstheme="minorHAnsi"/>
                                    </w:rPr>
                                  </m:ctrlPr>
                                </m:sSubPr>
                                <m:e>
                                  <m:r>
                                    <m:rPr>
                                      <m:sty m:val="p"/>
                                    </m:rPr>
                                    <w:rPr>
                                      <w:rFonts w:ascii="Cambria Math" w:eastAsiaTheme="minorEastAsia" w:hAnsi="Cambria Math" w:cstheme="minorHAnsi"/>
                                    </w:rPr>
                                    <m:t>r</m:t>
                                  </m:r>
                                </m:e>
                                <m:sub>
                                  <m:r>
                                    <m:rPr>
                                      <m:sty m:val="p"/>
                                    </m:rPr>
                                    <w:rPr>
                                      <w:rFonts w:ascii="Cambria Math" w:eastAsiaTheme="minorEastAsia" w:hAnsi="Cambria Math" w:cstheme="minorHAnsi"/>
                                    </w:rPr>
                                    <m:t>TU</m:t>
                                  </m:r>
                                  <m:r>
                                    <w:rPr>
                                      <w:rFonts w:ascii="Cambria Math" w:eastAsiaTheme="minorEastAsia" w:hAnsi="Cambria Math" w:cstheme="minorHAnsi"/>
                                    </w:rPr>
                                    <m:t>u</m:t>
                                  </m:r>
                                  <m:d>
                                    <m:dPr>
                                      <m:ctrlPr>
                                        <w:rPr>
                                          <w:rFonts w:ascii="Cambria Math" w:eastAsiaTheme="minorEastAsia" w:hAnsi="Cambria Math" w:cstheme="minorHAnsi"/>
                                        </w:rPr>
                                      </m:ctrlPr>
                                    </m:dPr>
                                    <m:e>
                                      <m:r>
                                        <m:rPr>
                                          <m:sty m:val="p"/>
                                        </m:rPr>
                                        <w:rPr>
                                          <w:rFonts w:ascii="Cambria Math" w:eastAsiaTheme="minorEastAsia" w:hAnsi="Cambria Math" w:cstheme="minorHAnsi"/>
                                        </w:rPr>
                                        <m:t>.</m:t>
                                      </m:r>
                                    </m:e>
                                  </m:d>
                                </m:sub>
                              </m:sSub>
                            </m:e>
                          </m:d>
                        </m:e>
                      </m:nary>
                    </m:num>
                    <m:den>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I</m:t>
                          </m:r>
                          <m:d>
                            <m:dPr>
                              <m:ctrlPr>
                                <w:rPr>
                                  <w:rFonts w:ascii="Cambria Math" w:hAnsi="Cambria Math" w:cstheme="minorHAnsi"/>
                                  <w:i/>
                                </w:rPr>
                              </m:ctrlPr>
                            </m:dPr>
                            <m:e>
                              <m:r>
                                <w:rPr>
                                  <w:rFonts w:ascii="Cambria Math" w:hAnsi="Cambria Math" w:cstheme="minorHAnsi"/>
                                </w:rPr>
                                <m:t>.</m:t>
                              </m:r>
                            </m:e>
                          </m:d>
                        </m:sub>
                      </m:sSub>
                    </m:den>
                  </m:f>
                </m:e>
              </m:d>
              <m:r>
                <w:rPr>
                  <w:rFonts w:ascii="Cambria Math" w:eastAsiaTheme="minorEastAsia" w:hAnsi="Cambria Math" w:cstheme="minorHAnsi"/>
                </w:rPr>
                <m:t>,  u</m:t>
              </m:r>
              <m:r>
                <w:rPr>
                  <w:rFonts w:ascii="Cambria Math" w:hAnsi="Cambria Math" w:cstheme="minorHAnsi"/>
                </w:rPr>
                <m:t>∈</m:t>
              </m:r>
              <m:d>
                <m:dPr>
                  <m:begChr m:val="{"/>
                  <m:endChr m:val="}"/>
                  <m:ctrlPr>
                    <w:rPr>
                      <w:rFonts w:ascii="Cambria Math" w:hAnsi="Cambria Math" w:cstheme="minorHAnsi"/>
                      <w:i/>
                    </w:rPr>
                  </m:ctrlPr>
                </m:dPr>
                <m:e>
                  <m:r>
                    <m:rPr>
                      <m:sty m:val="p"/>
                    </m:rPr>
                    <w:rPr>
                      <w:rFonts w:ascii="Cambria Math" w:hAnsi="Cambria Math" w:cstheme="minorHAnsi"/>
                    </w:rPr>
                    <m:t>R, O, H</m:t>
                  </m:r>
                </m:e>
              </m:d>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15</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2681C087" w14:textId="29886F35" w:rsidR="00D36F8D" w:rsidRPr="00622706" w:rsidRDefault="0089399E" w:rsidP="009B194A">
      <w:pPr>
        <w:rPr>
          <w:rFonts w:eastAsiaTheme="minorEastAsia" w:cstheme="minorHAnsi"/>
        </w:rPr>
      </w:pPr>
      <w:r w:rsidRPr="00622706">
        <w:rPr>
          <w:rFonts w:eastAsiaTheme="minorEastAsia" w:cstheme="minorHAnsi"/>
        </w:rPr>
        <w:t xml:space="preserve">National-level data on treatment capacity are unfortunately and surprisingly very sparse (see </w:t>
      </w:r>
      <w:r w:rsidR="00304F7E" w:rsidRPr="00622706">
        <w:rPr>
          <w:rFonts w:eastAsiaTheme="minorEastAsia" w:cstheme="minorHAnsi"/>
        </w:rPr>
        <w:fldChar w:fldCharType="begin"/>
      </w:r>
      <w:r w:rsidR="00304F7E" w:rsidRPr="00622706">
        <w:rPr>
          <w:rFonts w:eastAsiaTheme="minorEastAsia" w:cstheme="minorHAnsi"/>
        </w:rPr>
        <w:instrText xml:space="preserve"> REF _Ref64920129 \n \h </w:instrText>
      </w:r>
      <w:r w:rsidR="00622706">
        <w:rPr>
          <w:rFonts w:eastAsiaTheme="minorEastAsia" w:cstheme="minorHAnsi"/>
        </w:rPr>
        <w:instrText xml:space="preserve"> \* MERGEFORMAT </w:instrText>
      </w:r>
      <w:r w:rsidR="00304F7E" w:rsidRPr="00622706">
        <w:rPr>
          <w:rFonts w:eastAsiaTheme="minorEastAsia" w:cstheme="minorHAnsi"/>
        </w:rPr>
      </w:r>
      <w:r w:rsidR="00304F7E" w:rsidRPr="00622706">
        <w:rPr>
          <w:rFonts w:eastAsiaTheme="minorEastAsia" w:cstheme="minorHAnsi"/>
        </w:rPr>
        <w:fldChar w:fldCharType="separate"/>
      </w:r>
      <w:r w:rsidR="00C75D16">
        <w:rPr>
          <w:rFonts w:eastAsiaTheme="minorEastAsia" w:cstheme="minorHAnsi"/>
        </w:rPr>
        <w:t>S3.c.iii)</w:t>
      </w:r>
      <w:r w:rsidR="00304F7E" w:rsidRPr="00622706">
        <w:rPr>
          <w:rFonts w:eastAsiaTheme="minorEastAsia" w:cstheme="minorHAnsi"/>
        </w:rPr>
        <w:fldChar w:fldCharType="end"/>
      </w:r>
      <w:r w:rsidRPr="00622706">
        <w:rPr>
          <w:rFonts w:eastAsiaTheme="minorEastAsia" w:cstheme="minorHAnsi"/>
        </w:rPr>
        <w:t>). The limitations of data availability significantly constrain the level of detail with which we c</w:t>
      </w:r>
      <w:r w:rsidR="0009178D" w:rsidRPr="00622706">
        <w:rPr>
          <w:rFonts w:eastAsiaTheme="minorEastAsia" w:cstheme="minorHAnsi"/>
        </w:rPr>
        <w:t>an represent treatment capacity, particularly for methadone and Vivitrol treatment.</w:t>
      </w:r>
      <w:r w:rsidR="00197681" w:rsidRPr="00622706">
        <w:rPr>
          <w:rFonts w:eastAsiaTheme="minorEastAsia" w:cstheme="minorHAnsi"/>
        </w:rPr>
        <w:t xml:space="preserve"> For these two MOUD types, we calculate effective treatment capacity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m:t>
            </m:r>
          </m:sub>
        </m:sSub>
      </m:oMath>
      <w:r w:rsidR="00197681" w:rsidRPr="00622706">
        <w:rPr>
          <w:rFonts w:eastAsiaTheme="minorEastAsia" w:cstheme="minorHAnsi"/>
        </w:rPr>
        <w:t xml:space="preserve"> as a fraction (</w:t>
      </w:r>
      <w:r w:rsidR="00197681" w:rsidRPr="00622706">
        <w:rPr>
          <w:rFonts w:eastAsiaTheme="minorEastAsia" w:cstheme="minorHAnsi"/>
          <w:i/>
        </w:rPr>
        <w:t>Tx effective capacity fraction</w:t>
      </w:r>
      <w:r w:rsidR="00197681" w:rsidRPr="00622706">
        <w:rPr>
          <w:rFonts w:eastAsiaTheme="minorEastAsia" w:cstheme="minorHAnsi"/>
        </w:rPr>
        <w:t xml:space="preserve">, </w:t>
      </w:r>
      <m:oMath>
        <m:sSubSup>
          <m:sSubSupPr>
            <m:ctrlPr>
              <w:rPr>
                <w:rFonts w:ascii="Cambria Math" w:hAnsi="Cambria Math" w:cstheme="minorHAnsi"/>
                <w:i/>
              </w:rPr>
            </m:ctrlPr>
          </m:sSubSupPr>
          <m:e>
            <m:r>
              <w:rPr>
                <w:rFonts w:ascii="Cambria Math" w:hAnsi="Cambria Math" w:cstheme="minorHAnsi"/>
              </w:rPr>
              <m:t>F</m:t>
            </m:r>
          </m:e>
          <m:sub>
            <m:r>
              <w:rPr>
                <w:rFonts w:ascii="Cambria Math" w:hAnsi="Cambria Math" w:cstheme="minorHAnsi"/>
              </w:rPr>
              <m:t>(.)</m:t>
            </m:r>
          </m:sub>
          <m:sup>
            <m:r>
              <w:rPr>
                <w:rFonts w:ascii="Cambria Math" w:hAnsi="Cambria Math" w:cstheme="minorHAnsi"/>
              </w:rPr>
              <m:t>T</m:t>
            </m:r>
          </m:sup>
        </m:sSubSup>
      </m:oMath>
      <w:r w:rsidR="00197681" w:rsidRPr="00622706">
        <w:rPr>
          <w:rFonts w:eastAsiaTheme="minorEastAsia" w:cstheme="minorHAnsi"/>
        </w:rPr>
        <w:t>)</w:t>
      </w:r>
      <w:r w:rsidR="00D34133" w:rsidRPr="00622706">
        <w:rPr>
          <w:rFonts w:eastAsiaTheme="minorEastAsia" w:cstheme="minorHAnsi"/>
        </w:rPr>
        <w:t xml:space="preserve"> of estimated nominal or theoretical treatment capacity (</w:t>
      </w:r>
      <m:oMath>
        <m:sSubSup>
          <m:sSubSupPr>
            <m:ctrlPr>
              <w:rPr>
                <w:rFonts w:ascii="Cambria Math" w:hAnsi="Cambria Math" w:cstheme="minorHAnsi"/>
                <w:i/>
              </w:rPr>
            </m:ctrlPr>
          </m:sSubSupPr>
          <m:e>
            <m:r>
              <w:rPr>
                <w:rFonts w:ascii="Cambria Math" w:hAnsi="Cambria Math" w:cstheme="minorHAnsi"/>
              </w:rPr>
              <m:t>K</m:t>
            </m:r>
          </m:e>
          <m:sub>
            <m:r>
              <w:rPr>
                <w:rFonts w:ascii="Cambria Math" w:hAnsi="Cambria Math" w:cstheme="minorHAnsi"/>
              </w:rPr>
              <m:t>(.)</m:t>
            </m:r>
          </m:sub>
          <m:sup>
            <m:r>
              <w:rPr>
                <w:rFonts w:ascii="Cambria Math" w:hAnsi="Cambria Math" w:cstheme="minorHAnsi"/>
              </w:rPr>
              <m:t>*</m:t>
            </m:r>
          </m:sup>
        </m:sSubSup>
      </m:oMath>
      <w:r w:rsidR="00D34133" w:rsidRPr="00622706">
        <w:rPr>
          <w:rFonts w:eastAsiaTheme="minorEastAsia" w:cstheme="minorHAnsi"/>
        </w:rPr>
        <w:t>):</w:t>
      </w:r>
    </w:p>
    <w:p w14:paraId="6E362C7F" w14:textId="6AF54123" w:rsidR="00D34133" w:rsidRPr="00622706" w:rsidRDefault="004C4544" w:rsidP="00D34133">
      <w:pPr>
        <w:rPr>
          <w:rFonts w:eastAsiaTheme="minorEastAsia" w:cstheme="minorHAnsi"/>
        </w:rPr>
      </w:pPr>
      <m:oMathPara>
        <m:oMath>
          <m:eqArr>
            <m:eqArrPr>
              <m:maxDist m:val="1"/>
              <m:ctrlPr>
                <w:rPr>
                  <w:rFonts w:ascii="Cambria Math" w:hAnsi="Cambria Math" w:cstheme="minorHAnsi"/>
                  <w:i/>
                </w:rPr>
              </m:ctrlPr>
            </m:eqArrPr>
            <m:e>
              <m:sSub>
                <m:sSubPr>
                  <m:ctrlPr>
                    <w:rPr>
                      <w:rFonts w:ascii="Cambria Math" w:hAnsi="Cambria Math" w:cstheme="minorHAnsi"/>
                    </w:rPr>
                  </m:ctrlPr>
                </m:sSubPr>
                <m:e>
                  <m:r>
                    <w:rPr>
                      <w:rFonts w:ascii="Cambria Math" w:hAnsi="Cambria Math" w:cstheme="minorHAnsi"/>
                    </w:rPr>
                    <m:t>K</m:t>
                  </m:r>
                </m:e>
                <m:sub>
                  <m:d>
                    <m:dPr>
                      <m:ctrlPr>
                        <w:rPr>
                          <w:rFonts w:ascii="Cambria Math" w:hAnsi="Cambria Math" w:cstheme="minorHAnsi"/>
                        </w:rPr>
                      </m:ctrlPr>
                    </m:dPr>
                    <m:e>
                      <m:r>
                        <m:rPr>
                          <m:sty m:val="p"/>
                        </m:rPr>
                        <w:rPr>
                          <w:rFonts w:ascii="Cambria Math" w:hAnsi="Cambria Math" w:cstheme="minorHAnsi"/>
                        </w:rPr>
                        <m:t>.</m:t>
                      </m:r>
                    </m:e>
                  </m:d>
                </m:sub>
              </m:sSub>
              <m:r>
                <m:rPr>
                  <m:sty m:val="p"/>
                </m:rP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K</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T</m:t>
                  </m:r>
                </m:sup>
              </m:sSubSup>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m:t>
                  </m:r>
                </m:e>
              </m:d>
              <m:r>
                <w:rPr>
                  <w:rFonts w:ascii="Cambria Math" w:hAnsi="Cambria Math" w:cstheme="minorHAnsi"/>
                </w:rPr>
                <m:t>∈</m:t>
              </m:r>
              <m:d>
                <m:dPr>
                  <m:begChr m:val="{"/>
                  <m:endChr m:val="}"/>
                  <m:ctrlPr>
                    <w:rPr>
                      <w:rFonts w:ascii="Cambria Math" w:hAnsi="Cambria Math" w:cstheme="minorHAnsi"/>
                      <w:i/>
                    </w:rPr>
                  </m:ctrlPr>
                </m:dPr>
                <m:e>
                  <m:r>
                    <m:rPr>
                      <m:sty m:val="p"/>
                    </m:rPr>
                    <w:rPr>
                      <w:rFonts w:ascii="Cambria Math" w:hAnsi="Cambria Math" w:cstheme="minorHAnsi"/>
                    </w:rPr>
                    <m:t>M,V</m:t>
                  </m:r>
                </m:e>
              </m:d>
              <m:r>
                <w:rPr>
                  <w:rFonts w:ascii="Cambria Math" w:hAnsi="Cambria Math" w:cstheme="minorHAnsi"/>
                </w:rPr>
                <m:t>#</m:t>
              </m:r>
              <m:d>
                <m:dPr>
                  <m:ctrlPr>
                    <w:rPr>
                      <w:rFonts w:ascii="Cambria Math" w:hAnsi="Cambria Math" w:cstheme="minorHAnsi"/>
                      <w:i/>
                    </w:rPr>
                  </m:ctrlPr>
                </m:dPr>
                <m:e>
                  <m:r>
                    <w:rPr>
                      <w:rFonts w:ascii="Cambria Math" w:hAnsi="Cambria Math" w:cstheme="minorHAnsi"/>
                      <w:i/>
                    </w:rPr>
                    <w:fldChar w:fldCharType="begin"/>
                  </m:r>
                  <m:r>
                    <m:rPr>
                      <m:sty m:val="p"/>
                    </m:rPr>
                    <w:rPr>
                      <w:rFonts w:ascii="Cambria Math" w:hAnsi="Cambria Math" w:cstheme="minorHAnsi"/>
                    </w:rPr>
                    <m:t xml:space="preserve"> STYLEREF 1 \s </m:t>
                  </m:r>
                  <m:r>
                    <w:rPr>
                      <w:rFonts w:ascii="Cambria Math" w:hAnsi="Cambria Math" w:cstheme="minorHAnsi"/>
                      <w:i/>
                    </w:rPr>
                    <w:fldChar w:fldCharType="separate"/>
                  </m:r>
                  <m:r>
                    <m:rPr>
                      <m:sty m:val="p"/>
                    </m:rPr>
                    <w:rPr>
                      <w:rFonts w:ascii="Cambria Math" w:hAnsi="Cambria Math" w:cstheme="minorHAnsi"/>
                      <w:noProof/>
                    </w:rPr>
                    <m:t>2</m:t>
                  </m:r>
                  <m:r>
                    <w:rPr>
                      <w:rFonts w:ascii="Cambria Math" w:hAnsi="Cambria Math" w:cstheme="minorHAnsi"/>
                      <w:i/>
                    </w:rPr>
                    <w:fldChar w:fldCharType="end"/>
                  </m:r>
                  <m:r>
                    <w:rPr>
                      <w:rFonts w:ascii="Cambria Math" w:hAnsi="Cambria Math" w:cstheme="minorHAnsi"/>
                    </w:rPr>
                    <m:t>.</m:t>
                  </m:r>
                  <m:r>
                    <w:rPr>
                      <w:rFonts w:ascii="Cambria Math" w:hAnsi="Cambria Math" w:cstheme="minorHAnsi"/>
                      <w:i/>
                    </w:rPr>
                    <w:fldChar w:fldCharType="begin"/>
                  </m:r>
                  <m:r>
                    <m:rPr>
                      <m:sty m:val="p"/>
                    </m:rPr>
                    <w:rPr>
                      <w:rFonts w:ascii="Cambria Math" w:hAnsi="Cambria Math" w:cstheme="minorHAnsi"/>
                    </w:rPr>
                    <m:t xml:space="preserve"> SEQ Equation \* ARABIC \s 1 </m:t>
                  </m:r>
                  <m:r>
                    <w:rPr>
                      <w:rFonts w:ascii="Cambria Math" w:hAnsi="Cambria Math" w:cstheme="minorHAnsi"/>
                      <w:i/>
                    </w:rPr>
                    <w:fldChar w:fldCharType="separate"/>
                  </m:r>
                  <m:r>
                    <m:rPr>
                      <m:sty m:val="p"/>
                    </m:rPr>
                    <w:rPr>
                      <w:rFonts w:ascii="Cambria Math" w:hAnsi="Cambria Math" w:cstheme="minorHAnsi"/>
                      <w:noProof/>
                    </w:rPr>
                    <m:t>16</m:t>
                  </m:r>
                  <m:r>
                    <w:rPr>
                      <w:rFonts w:ascii="Cambria Math" w:hAnsi="Cambria Math" w:cstheme="minorHAnsi"/>
                      <w:i/>
                    </w:rPr>
                    <w:fldChar w:fldCharType="end"/>
                  </m:r>
                </m:e>
              </m:d>
            </m:e>
          </m:eqArr>
        </m:oMath>
      </m:oMathPara>
    </w:p>
    <w:p w14:paraId="7DC36F17" w14:textId="720F4DAD" w:rsidR="00D34133" w:rsidRPr="00622706" w:rsidRDefault="00C56BDA" w:rsidP="009B194A">
      <w:pPr>
        <w:rPr>
          <w:rFonts w:cstheme="minorHAnsi"/>
        </w:rPr>
      </w:pPr>
      <w:r w:rsidRPr="00622706">
        <w:rPr>
          <w:rFonts w:eastAsiaTheme="minorEastAsia" w:cstheme="minorHAnsi"/>
        </w:rPr>
        <w:t xml:space="preserve">The effective capacity fraction captures a number of possible reasons why treatment capacity may not be fully utilised even in the face of demand, such as imperfect matching between demand and capacity due to </w:t>
      </w:r>
      <w:r w:rsidRPr="00622706">
        <w:rPr>
          <w:rFonts w:cstheme="minorHAnsi"/>
        </w:rPr>
        <w:t>geographic and temporal heterogeneity, or possibly treatment providers’ and facilities’ preferences for maintaining some capacity buffer.</w:t>
      </w:r>
    </w:p>
    <w:p w14:paraId="0E5D596F" w14:textId="2F4706EB" w:rsidR="00796F6C" w:rsidRPr="00622706" w:rsidRDefault="000A1698" w:rsidP="009B194A">
      <w:pPr>
        <w:rPr>
          <w:rFonts w:eastAsiaTheme="minorEastAsia" w:cstheme="minorHAnsi"/>
        </w:rPr>
      </w:pPr>
      <w:r w:rsidRPr="00622706">
        <w:rPr>
          <w:rFonts w:cstheme="minorHAnsi"/>
        </w:rPr>
        <w:t xml:space="preserve">We represent </w:t>
      </w:r>
      <w:r w:rsidR="009F059D" w:rsidRPr="00622706">
        <w:rPr>
          <w:rFonts w:cstheme="minorHAnsi"/>
        </w:rPr>
        <w:t xml:space="preserve">effective </w:t>
      </w:r>
      <w:r w:rsidRPr="00622706">
        <w:rPr>
          <w:rFonts w:cstheme="minorHAnsi"/>
        </w:rPr>
        <w:t>buprenorphine treatment capacity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B</m:t>
            </m:r>
          </m:sub>
        </m:sSub>
      </m:oMath>
      <w:r w:rsidRPr="00622706">
        <w:rPr>
          <w:rFonts w:cstheme="minorHAnsi"/>
        </w:rPr>
        <w:t xml:space="preserve">) in more detail, </w:t>
      </w:r>
      <w:r w:rsidR="007C45E5" w:rsidRPr="00622706">
        <w:rPr>
          <w:rFonts w:cstheme="minorHAnsi"/>
        </w:rPr>
        <w:t xml:space="preserve">using </w:t>
      </w:r>
      <w:r w:rsidRPr="00622706">
        <w:rPr>
          <w:rFonts w:cstheme="minorHAnsi"/>
        </w:rPr>
        <w:t xml:space="preserve">data on the number of providers waivered to prescribe buprenorphine (see </w:t>
      </w:r>
      <w:r w:rsidR="00304F7E" w:rsidRPr="00622706">
        <w:rPr>
          <w:rFonts w:cstheme="minorHAnsi"/>
        </w:rPr>
        <w:fldChar w:fldCharType="begin"/>
      </w:r>
      <w:r w:rsidR="00304F7E" w:rsidRPr="00622706">
        <w:rPr>
          <w:rFonts w:cstheme="minorHAnsi"/>
        </w:rPr>
        <w:instrText xml:space="preserve"> REF _Ref64920129 \n \h </w:instrText>
      </w:r>
      <w:r w:rsidR="00622706">
        <w:rPr>
          <w:rFonts w:cstheme="minorHAnsi"/>
        </w:rPr>
        <w:instrText xml:space="preserve"> \* MERGEFORMAT </w:instrText>
      </w:r>
      <w:r w:rsidR="00304F7E" w:rsidRPr="00622706">
        <w:rPr>
          <w:rFonts w:cstheme="minorHAnsi"/>
        </w:rPr>
      </w:r>
      <w:r w:rsidR="00304F7E" w:rsidRPr="00622706">
        <w:rPr>
          <w:rFonts w:cstheme="minorHAnsi"/>
        </w:rPr>
        <w:fldChar w:fldCharType="separate"/>
      </w:r>
      <w:r w:rsidR="00C75D16">
        <w:rPr>
          <w:rFonts w:cstheme="minorHAnsi"/>
        </w:rPr>
        <w:t>S3.c.iii)</w:t>
      </w:r>
      <w:r w:rsidR="00304F7E" w:rsidRPr="00622706">
        <w:rPr>
          <w:rFonts w:cstheme="minorHAnsi"/>
        </w:rPr>
        <w:fldChar w:fldCharType="end"/>
      </w:r>
      <w:r w:rsidRPr="00622706">
        <w:rPr>
          <w:rFonts w:cstheme="minorHAnsi"/>
        </w:rPr>
        <w:t>).</w:t>
      </w:r>
      <w:r w:rsidR="0094378E" w:rsidRPr="00622706">
        <w:rPr>
          <w:rFonts w:cstheme="minorHAnsi"/>
        </w:rPr>
        <w:t xml:space="preserve"> While the </w:t>
      </w:r>
      <w:r w:rsidR="00E114F9" w:rsidRPr="00622706">
        <w:rPr>
          <w:rFonts w:cstheme="minorHAnsi"/>
        </w:rPr>
        <w:t xml:space="preserve">DATA 2000 </w:t>
      </w:r>
      <w:r w:rsidR="0094378E" w:rsidRPr="00622706">
        <w:rPr>
          <w:rFonts w:cstheme="minorHAnsi"/>
        </w:rPr>
        <w:t>b</w:t>
      </w:r>
      <w:r w:rsidR="00E114F9" w:rsidRPr="00622706">
        <w:rPr>
          <w:rFonts w:cstheme="minorHAnsi"/>
        </w:rPr>
        <w:t>uprenorphine waiver requirement</w:t>
      </w:r>
      <w:r w:rsidR="0094378E" w:rsidRPr="00622706">
        <w:rPr>
          <w:rFonts w:cstheme="minorHAnsi"/>
        </w:rPr>
        <w:t xml:space="preserve"> and its different levels </w:t>
      </w:r>
      <w:r w:rsidR="008F3171" w:rsidRPr="00622706">
        <w:rPr>
          <w:rFonts w:cstheme="minorHAnsi"/>
        </w:rPr>
        <w:fldChar w:fldCharType="begin" w:fldLock="1"/>
      </w:r>
      <w:r w:rsidR="002A2AE1">
        <w:rPr>
          <w:rFonts w:cstheme="minorHAnsi"/>
        </w:rPr>
        <w:instrText>ADDIN CSL_CITATION {"citationItems":[{"id":"ITEM-1","itemData":{"author":[{"dropping-particle":"","family":"US Congress","given":"","non-dropping-particle":"","parse-names":false,"suffix":""}],"id":"ITEM-1","issued":{"date-parts":[["2016"]]},"number":"130 STAT. 695","page":"695-779","publisher-place":"USA","title":"Comprehensive Addiction and Recovery Act of 2016","type":"legislation"},"uris":["http://www.mendeley.com/documents/?uuid=6841643a-1fc3-4eaa-815e-ab5d0f584d44"]}],"mendeley":{"formattedCitation":"(US Congress 2016)","plainTextFormattedCitation":"(US Congress 2016)","previouslyFormattedCitation":"(US Congress 2016)"},"properties":{"noteIndex":0},"schema":"https://github.com/citation-style-language/schema/raw/master/csl-citation.json"}</w:instrText>
      </w:r>
      <w:r w:rsidR="008F3171" w:rsidRPr="00622706">
        <w:rPr>
          <w:rFonts w:cstheme="minorHAnsi"/>
          <w:i/>
        </w:rPr>
        <w:fldChar w:fldCharType="separate"/>
      </w:r>
      <w:r w:rsidR="00D87997" w:rsidRPr="00D87997">
        <w:rPr>
          <w:rFonts w:cstheme="minorHAnsi"/>
          <w:noProof/>
        </w:rPr>
        <w:t>(US Congress 2016)</w:t>
      </w:r>
      <w:r w:rsidR="008F3171" w:rsidRPr="00622706">
        <w:rPr>
          <w:rFonts w:cstheme="minorHAnsi"/>
        </w:rPr>
        <w:fldChar w:fldCharType="end"/>
      </w:r>
      <w:r w:rsidR="00D64F3C" w:rsidRPr="00622706">
        <w:rPr>
          <w:rFonts w:cstheme="minorHAnsi"/>
        </w:rPr>
        <w:t xml:space="preserve"> </w:t>
      </w:r>
      <w:r w:rsidR="0094378E" w:rsidRPr="00622706">
        <w:rPr>
          <w:rFonts w:cstheme="minorHAnsi"/>
        </w:rPr>
        <w:t xml:space="preserve">create a certain theoretical maximum </w:t>
      </w:r>
      <w:r w:rsidR="00A67B38" w:rsidRPr="00622706">
        <w:rPr>
          <w:rFonts w:cstheme="minorHAnsi"/>
        </w:rPr>
        <w:t xml:space="preserve">number of patients who could be receiving buprenorphine nationwide, </w:t>
      </w:r>
      <w:r w:rsidR="003C5EC8" w:rsidRPr="00622706">
        <w:rPr>
          <w:rFonts w:cstheme="minorHAnsi"/>
        </w:rPr>
        <w:t xml:space="preserve">in practice, providers </w:t>
      </w:r>
      <w:r w:rsidR="00FE5081" w:rsidRPr="00622706">
        <w:rPr>
          <w:rFonts w:cstheme="minorHAnsi"/>
        </w:rPr>
        <w:t>face numerous other barriers to prescribing buprenorphine besides the waiver requirement, and rarely prescribe up to their full waivered capacity</w:t>
      </w:r>
      <w:r w:rsidR="007303A7" w:rsidRPr="00622706">
        <w:rPr>
          <w:rFonts w:cstheme="minorHAnsi"/>
        </w:rPr>
        <w:t xml:space="preserve"> </w:t>
      </w:r>
      <w:r w:rsidR="00796F6C" w:rsidRPr="00622706">
        <w:rPr>
          <w:rFonts w:cstheme="minorHAnsi"/>
        </w:rPr>
        <w:fldChar w:fldCharType="begin" w:fldLock="1"/>
      </w:r>
      <w:r w:rsidR="00270542">
        <w:rPr>
          <w:rFonts w:cstheme="minorHAnsi"/>
        </w:rPr>
        <w:instrText>ADDIN CSL_CITATION {"citationItems":[{"id":"ITEM-1","itemData":{"DOI":"10.1001/jamanetworkopen.2020.14045","ISSN":"25743805","PMID":"32833015","author":[{"dropping-particle":"","family":"Duncan","given":"Alexandra","non-dropping-particle":"","parse-names":false,"suffix":""},{"dropping-particle":"","family":"Anderman","given":"Jared","non-dropping-particle":"","parse-names":false,"suffix":""},{"dropping-particle":"","family":"Deseran","given":"Travis","non-dropping-particle":"","parse-names":false,"suffix":""},{"dropping-particle":"","family":"Reynolds","given":"Ian","non-dropping-particle":"","parse-names":false,"suffix":""},{"dropping-particle":"","family":"Stein","given":"Bradley D.","non-dropping-particle":"","parse-names":false,"suffix":""}],"container-title":"JAMA Network Open","id":"ITEM-1","issue":"8","issued":{"date-parts":[["2020"]]},"page":"e2014045","title":"Monthly Patient Volumes of Buprenorphine-Waivered Clinicians in the US","type":"article-journal","volume":"3"},"uris":["http://www.mendeley.com/documents/?uuid=273b00d2-10fc-4743-b9fc-3e5815e1827b"]},{"id":"ITEM-2","itemData":{"DOI":"10.1016/j.drugalcdep.2017.10.002","ISSN":"03768716","PMID":"29096292","author":[{"dropping-particle":"","family":"Thomas","given":"Cindy Parks","non-dropping-particle":"","parse-names":false,"suffix":""},{"dropping-particle":"","family":"Doyle","given":"Erin","non-dropping-particle":"","parse-names":false,"suffix":""},{"dropping-particle":"","family":"Kreiner","given":"Peter W.","non-dropping-particle":"","parse-names":false,"suffix":""},{"dropping-particle":"","family":"Jones","given":"Christopher M.","non-dropping-particle":"","parse-names":false,"suffix":""},{"dropping-particle":"","family":"Dubenitz","given":"Joel","non-dropping-particle":"","parse-names":false,"suffix":""},{"dropping-particle":"","family":"Horan","given":"Alexis","non-dropping-particle":"","parse-names":false,"suffix":""},{"dropping-particle":"","family":"Stein","given":"Bradley D.","non-dropping-particle":"","parse-names":false,"suffix":""}],"container-title":"Drug and Alcohol Dependence","id":"ITEM-2","issued":{"date-parts":[["2017","12","1"]]},"page":"213-218","publisher":"Elsevier","title":"Prescribing patterns of buprenorphine waivered physicians","type":"article-journal","volume":"181"},"uris":["http://www.mendeley.com/documents/?uuid=96100c5f-f9dc-4d2a-b28c-5ec22b4a7102"]}],"mendeley":{"formattedCitation":"(Duncan et al. 2020; Thomas et al. 2017)","plainTextFormattedCitation":"(Duncan et al. 2020; Thomas et al. 2017)","previouslyFormattedCitation":"(Duncan et al. 2020; Thomas et al. 2017)"},"properties":{"noteIndex":0},"schema":"https://github.com/citation-style-language/schema/raw/master/csl-citation.json"}</w:instrText>
      </w:r>
      <w:r w:rsidR="00796F6C" w:rsidRPr="00622706">
        <w:rPr>
          <w:rFonts w:cstheme="minorHAnsi"/>
        </w:rPr>
        <w:fldChar w:fldCharType="separate"/>
      </w:r>
      <w:r w:rsidR="00006F73" w:rsidRPr="00622706">
        <w:rPr>
          <w:rFonts w:cstheme="minorHAnsi"/>
          <w:noProof/>
        </w:rPr>
        <w:t>(Duncan et al. 2020; Thomas et al. 2017)</w:t>
      </w:r>
      <w:r w:rsidR="00796F6C" w:rsidRPr="00622706">
        <w:rPr>
          <w:rFonts w:cstheme="minorHAnsi"/>
        </w:rPr>
        <w:fldChar w:fldCharType="end"/>
      </w:r>
      <w:r w:rsidR="00FE5081" w:rsidRPr="00622706">
        <w:rPr>
          <w:rFonts w:cstheme="minorHAnsi"/>
        </w:rPr>
        <w:t>.</w:t>
      </w:r>
      <w:r w:rsidR="00E8366C" w:rsidRPr="00622706">
        <w:rPr>
          <w:rFonts w:cstheme="minorHAnsi"/>
        </w:rPr>
        <w:t xml:space="preserve"> We do not disaggregate these barriers, but they include factors lik</w:t>
      </w:r>
      <w:r w:rsidR="00796F6C" w:rsidRPr="00622706">
        <w:rPr>
          <w:rFonts w:cstheme="minorHAnsi"/>
        </w:rPr>
        <w:t>e low reimbursement, lack of training, stigma, or lack of coordinating providers for e.g.</w:t>
      </w:r>
      <w:r w:rsidR="00151618" w:rsidRPr="00622706">
        <w:rPr>
          <w:rFonts w:cstheme="minorHAnsi"/>
        </w:rPr>
        <w:t>,</w:t>
      </w:r>
      <w:r w:rsidR="00796F6C" w:rsidRPr="00622706">
        <w:rPr>
          <w:rFonts w:cstheme="minorHAnsi"/>
        </w:rPr>
        <w:t xml:space="preserve"> mental health services </w:t>
      </w:r>
      <w:r w:rsidR="00796F6C" w:rsidRPr="00622706">
        <w:rPr>
          <w:rFonts w:cstheme="minorHAnsi"/>
        </w:rPr>
        <w:fldChar w:fldCharType="begin" w:fldLock="1"/>
      </w:r>
      <w:r w:rsidR="00C76415" w:rsidRPr="00622706">
        <w:rPr>
          <w:rFonts w:cstheme="minorHAnsi"/>
        </w:rPr>
        <w:instrText>ADDIN CSL_CITATION {"citationItems":[{"id":"ITEM-1","itemData":{"DOI":"10.1007/s11606-020-06257-4","ISSN":"0884-8734","abstract":"Background: Despite evidence that medications to treat opioid use disorder (OUD) are effective, most people who could benefit from this treatment do not receive it. This rapid review synthesizes evidence on current barriers and facilitators to buprenorphine/naloxone and naltrexone at the patient, provider, and system levels to inform future interventions aimed at expanding treatment. Methods: We systematically searched numerous bibliographic databases through May 2020 and selected studies published since 2014. Study selection, data abstraction, coding of barriers and facilitators, and quality assessment were first completed by one reviewer and checked by a second. Results: We included 40 studies of buprenorphine (5 also discussed naltrexone). Four types of patient and provider-level barriers to OUD medication use emerged—stigma related to OUD medications, treatment experiences and beliefs (positive or negative), logistical issues (time and costs as well as insurance and regulatory requirements), and knowledge (high or low) of OUD and the role of medications. Stigma was the most common barrier among patients, while logistical issues were the most common barriers among providers. Facilitators for both patients and providers included peer supports. Most administrator-identified or system-level barriers and facilitators fit into the category of logistical issues. We have moderate confidence in buprenorphine findings but low confidence in naltrexone findings due to the small number of studies. Discussion: Stigma, treatment experiences, logistical issues, and knowledge gaps are the main barriers associated with low utilization of OUD medications. These barriers can overlap and mutually reinforce each other, but given that, it is plausible that reducing one barrier may lead to reductions in others. The highest priority for future research is to evaluate interventions to reduce stigma. Other priorities for future research include better identification of barriers and facilitators for specific populations, such as those with OUD related to prescription opioids, and for naltrexone use. Protocol Registration: PROSPERO; CRD42019133394","author":[{"dropping-particle":"","family":"Mackey","given":"Katherine","non-dropping-particle":"","parse-names":false,"suffix":""},{"dropping-particle":"","family":"Veazie","given":"Stephanie","non-dropping-particle":"","parse-names":false,"suffix":""},{"dropping-particle":"","family":"Anderson","given":"Johanna","non-dropping-particle":"","parse-names":false,"suffix":""},{"dropping-particle":"","family":"Bourne","given":"Donald","non-dropping-particle":"","parse-names":false,"suffix":""},{"dropping-particle":"","family":"Peterson","given":"Kim","non-dropping-particle":"","parse-names":false,"suffix":""}],"container-title":"Journal of General Internal Medicine","id":"ITEM-1","issue":"S3","issued":{"date-parts":[["2020","12","3"]]},"page":"954-963","publisher":"Springer","title":"Barriers and Facilitators to the Use of Medications for Opioid Use Disorder: a Rapid Review","type":"article-journal","volume":"35"},"uris":["http://www.mendeley.com/documents/?uuid=73a0447d-ed9e-32fc-bf77-fdff139cdacd"]}],"mendeley":{"formattedCitation":"(Mackey et al. 2020)","plainTextFormattedCitation":"(Mackey et al. 2020)","previouslyFormattedCitation":"(Mackey et al. 2020)"},"properties":{"noteIndex":0},"schema":"https://github.com/citation-style-language/schema/raw/master/csl-citation.json"}</w:instrText>
      </w:r>
      <w:r w:rsidR="00796F6C" w:rsidRPr="00622706">
        <w:rPr>
          <w:rFonts w:cstheme="minorHAnsi"/>
        </w:rPr>
        <w:fldChar w:fldCharType="separate"/>
      </w:r>
      <w:r w:rsidR="00796F6C" w:rsidRPr="00622706">
        <w:rPr>
          <w:rFonts w:cstheme="minorHAnsi"/>
          <w:noProof/>
        </w:rPr>
        <w:t>(Mackey et al. 2020)</w:t>
      </w:r>
      <w:r w:rsidR="00796F6C" w:rsidRPr="00622706">
        <w:rPr>
          <w:rFonts w:cstheme="minorHAnsi"/>
        </w:rPr>
        <w:fldChar w:fldCharType="end"/>
      </w:r>
      <w:r w:rsidR="00E8366C" w:rsidRPr="00622706">
        <w:rPr>
          <w:rFonts w:cstheme="minorHAnsi"/>
        </w:rPr>
        <w:t>.</w:t>
      </w:r>
    </w:p>
    <w:p w14:paraId="22CB2338" w14:textId="227A17E0" w:rsidR="00985DDE" w:rsidRDefault="00935DFB" w:rsidP="00985DDE">
      <w:pPr>
        <w:rPr>
          <w:rFonts w:eastAsiaTheme="minorEastAsia" w:cstheme="minorHAnsi"/>
        </w:rPr>
      </w:pPr>
      <w:r w:rsidRPr="00622706">
        <w:rPr>
          <w:rFonts w:eastAsiaTheme="minorEastAsia" w:cstheme="minorHAnsi"/>
        </w:rPr>
        <w:t xml:space="preserve">Empirical evidence indicates </w:t>
      </w:r>
      <w:r w:rsidR="00985DDE">
        <w:rPr>
          <w:rFonts w:eastAsiaTheme="minorEastAsia" w:cstheme="minorHAnsi"/>
        </w:rPr>
        <w:t xml:space="preserve">the average number of buprenorphine patients per provider increased initially, but has been decreasing for several years now </w:t>
      </w:r>
      <w:r w:rsidR="00985DDE" w:rsidRPr="00622706">
        <w:rPr>
          <w:rFonts w:eastAsiaTheme="minorEastAsia" w:cstheme="minorHAnsi"/>
        </w:rPr>
        <w:t xml:space="preserve">(see </w:t>
      </w:r>
      <w:r w:rsidR="00985DDE" w:rsidRPr="00622706">
        <w:rPr>
          <w:rFonts w:eastAsiaTheme="minorEastAsia" w:cstheme="minorHAnsi"/>
        </w:rPr>
        <w:fldChar w:fldCharType="begin"/>
      </w:r>
      <w:r w:rsidR="00985DDE" w:rsidRPr="00622706">
        <w:rPr>
          <w:rFonts w:eastAsiaTheme="minorEastAsia" w:cstheme="minorHAnsi"/>
        </w:rPr>
        <w:instrText xml:space="preserve"> REF _Ref64920129 \n \h </w:instrText>
      </w:r>
      <w:r w:rsidR="00985DDE">
        <w:rPr>
          <w:rFonts w:eastAsiaTheme="minorEastAsia" w:cstheme="minorHAnsi"/>
        </w:rPr>
        <w:instrText xml:space="preserve"> \* MERGEFORMAT </w:instrText>
      </w:r>
      <w:r w:rsidR="00985DDE" w:rsidRPr="00622706">
        <w:rPr>
          <w:rFonts w:eastAsiaTheme="minorEastAsia" w:cstheme="minorHAnsi"/>
        </w:rPr>
      </w:r>
      <w:r w:rsidR="00985DDE" w:rsidRPr="00622706">
        <w:rPr>
          <w:rFonts w:eastAsiaTheme="minorEastAsia" w:cstheme="minorHAnsi"/>
        </w:rPr>
        <w:fldChar w:fldCharType="separate"/>
      </w:r>
      <w:r w:rsidR="00C75D16">
        <w:rPr>
          <w:rFonts w:eastAsiaTheme="minorEastAsia" w:cstheme="minorHAnsi"/>
        </w:rPr>
        <w:t>S3.c.iii)</w:t>
      </w:r>
      <w:r w:rsidR="00985DDE" w:rsidRPr="00622706">
        <w:rPr>
          <w:rFonts w:eastAsiaTheme="minorEastAsia" w:cstheme="minorHAnsi"/>
        </w:rPr>
        <w:fldChar w:fldCharType="end"/>
      </w:r>
      <w:r w:rsidR="00985DDE" w:rsidRPr="00622706">
        <w:rPr>
          <w:rFonts w:eastAsiaTheme="minorEastAsia" w:cstheme="minorHAnsi"/>
        </w:rPr>
        <w:t>)</w:t>
      </w:r>
      <w:r w:rsidR="00985DDE">
        <w:rPr>
          <w:rFonts w:eastAsiaTheme="minorEastAsia" w:cstheme="minorHAnsi"/>
        </w:rPr>
        <w:t xml:space="preserve">. This pattern results from the combination of two trends. First, there is an overall trend of </w:t>
      </w:r>
      <w:r w:rsidRPr="00622706">
        <w:rPr>
          <w:rFonts w:eastAsiaTheme="minorEastAsia" w:cstheme="minorHAnsi"/>
        </w:rPr>
        <w:t>diminishing marginal returns to effective capacity from additional waivered providers.</w:t>
      </w:r>
      <w:r w:rsidR="00E8366C" w:rsidRPr="00622706">
        <w:rPr>
          <w:rFonts w:eastAsiaTheme="minorEastAsia" w:cstheme="minorHAnsi"/>
        </w:rPr>
        <w:t xml:space="preserve"> </w:t>
      </w:r>
      <w:r w:rsidR="00985DDE">
        <w:rPr>
          <w:rFonts w:eastAsiaTheme="minorEastAsia" w:cstheme="minorHAnsi"/>
        </w:rPr>
        <w:t>This diminishing trend interacts with an early increase in patients per provider over the first several years after buprenorphine was approved for use in OUD treatment.</w:t>
      </w:r>
    </w:p>
    <w:p w14:paraId="455166D8" w14:textId="77777777" w:rsidR="00636F54" w:rsidRDefault="00985DDE" w:rsidP="009B194A">
      <w:pPr>
        <w:rPr>
          <w:rFonts w:eastAsiaTheme="minorEastAsia" w:cstheme="minorHAnsi"/>
        </w:rPr>
      </w:pPr>
      <w:r>
        <w:rPr>
          <w:rFonts w:eastAsiaTheme="minorEastAsia" w:cstheme="minorHAnsi"/>
        </w:rPr>
        <w:t xml:space="preserve">The overall diminishing trend </w:t>
      </w:r>
      <w:r w:rsidR="00E8366C" w:rsidRPr="00622706">
        <w:rPr>
          <w:rFonts w:eastAsiaTheme="minorEastAsia" w:cstheme="minorHAnsi"/>
        </w:rPr>
        <w:t>likely arises for two main reasons. First, there is self-selection among providers in who gets waivered first</w:t>
      </w:r>
      <w:r w:rsidR="00006F73" w:rsidRPr="00622706">
        <w:rPr>
          <w:rFonts w:eastAsiaTheme="minorEastAsia" w:cstheme="minorHAnsi"/>
        </w:rPr>
        <w:t xml:space="preserve"> </w:t>
      </w:r>
      <w:r w:rsidR="00006F73" w:rsidRPr="00622706">
        <w:rPr>
          <w:rFonts w:eastAsiaTheme="minorEastAsia" w:cstheme="minorHAnsi"/>
        </w:rPr>
        <w:fldChar w:fldCharType="begin" w:fldLock="1"/>
      </w:r>
      <w:r w:rsidR="00270542">
        <w:rPr>
          <w:rFonts w:eastAsiaTheme="minorEastAsia" w:cstheme="minorHAnsi"/>
        </w:rPr>
        <w:instrText>ADDIN CSL_CITATION {"citationItems":[{"id":"ITEM-1","itemData":{"DOI":"10.1007/s11920-007-0046-2","ISSN":"15233812","PMID":"17915074","abstract":"In France, all registered medical doctors have been allowed to prescribe buprenorphine without any special education or licensing since 1995. This has led to a rapidly increasing number of opiate-dependent users under buprenorphine treatment in primary care. French physician compensation mechanisms, pharmacy services, and medical insurance funding all have contributed to minimizing barriers to buprenorphine treatment. Approximately 20% of all physicians in France are prescribing buprenorphine to treat more than one half of the estimated 180,000 problem heroin users. Intravenous diversion of buprenorphine may occur in up to 20% of buprenorphine patients and has led to relatively rare overdoses in combination with sedatives, whereas total opiate overdose deaths have declined substantially. In France, buprenorphine maintenance treatment for problem opiate users was feasible and safe through office-based prescriptions in a relaxed regulatory environment. Copyright © 2007 by Current Medicine Group LLC.","author":[{"dropping-particle":"","family":"Fatseas","given":"M.","non-dropping-particle":"","parse-names":false,"suffix":""},{"dropping-particle":"","family":"Auriacombe","given":"Marc","non-dropping-particle":"","parse-names":false,"suffix":""}],"container-title":"Current Psychiatry Reports","id":"ITEM-1","issue":"5","issued":{"date-parts":[["2007","10","3"]]},"page":"358-364","publisher":"Springer","title":"Why buprenorphine is so successful in treating opiate addiction in France","type":"article-journal","volume":"9"},"uris":["http://www.mendeley.com/documents/?uuid=5c1c584a-e267-4c07-8d19-2270e504fd3e"]}],"mendeley":{"formattedCitation":"(Fatseas and Auriacombe 2007)","plainTextFormattedCitation":"(Fatseas and Auriacombe 2007)","previouslyFormattedCitation":"(Fatseas and Auriacombe 2007)"},"properties":{"noteIndex":0},"schema":"https://github.com/citation-style-language/schema/raw/master/csl-citation.json"}</w:instrText>
      </w:r>
      <w:r w:rsidR="00006F73" w:rsidRPr="00622706">
        <w:rPr>
          <w:rFonts w:eastAsiaTheme="minorEastAsia" w:cstheme="minorHAnsi"/>
        </w:rPr>
        <w:fldChar w:fldCharType="separate"/>
      </w:r>
      <w:r w:rsidR="00006F73" w:rsidRPr="00622706">
        <w:rPr>
          <w:rFonts w:eastAsiaTheme="minorEastAsia" w:cstheme="minorHAnsi"/>
          <w:noProof/>
        </w:rPr>
        <w:t>(Fatseas and Auriacombe 2007)</w:t>
      </w:r>
      <w:r w:rsidR="00006F73" w:rsidRPr="00622706">
        <w:rPr>
          <w:rFonts w:eastAsiaTheme="minorEastAsia" w:cstheme="minorHAnsi"/>
        </w:rPr>
        <w:fldChar w:fldCharType="end"/>
      </w:r>
      <w:r w:rsidR="00E8366C" w:rsidRPr="00622706">
        <w:rPr>
          <w:rFonts w:eastAsiaTheme="minorEastAsia" w:cstheme="minorHAnsi"/>
        </w:rPr>
        <w:t>. Those providers who got waivered early on (in the order of waiver receipt) were more likely to be those for whom addiction treatment was a major focus of their practice, or those with many patients who showed a need for treatment, and therefore more likely to dedicate more</w:t>
      </w:r>
      <w:r w:rsidR="001371AB" w:rsidRPr="00622706">
        <w:rPr>
          <w:rFonts w:eastAsiaTheme="minorEastAsia" w:cstheme="minorHAnsi"/>
        </w:rPr>
        <w:t xml:space="preserve"> time and effort to prescribing. Conversely, those waivered later on are less likely to be focused on addiction treatment and less likely to make much time and effort available for buprenorphine prescribing. Second, </w:t>
      </w:r>
      <w:r w:rsidR="008D2598" w:rsidRPr="00622706">
        <w:rPr>
          <w:rFonts w:eastAsiaTheme="minorEastAsia" w:cstheme="minorHAnsi"/>
        </w:rPr>
        <w:t xml:space="preserve">there is some geographic mismatch between supply of waivered providers and demand for buprenorphine treatment </w:t>
      </w:r>
      <w:r w:rsidR="0053367A" w:rsidRPr="00622706">
        <w:rPr>
          <w:rFonts w:eastAsiaTheme="minorEastAsia" w:cstheme="minorHAnsi"/>
        </w:rPr>
        <w:fldChar w:fldCharType="begin" w:fldLock="1"/>
      </w:r>
      <w:r w:rsidR="00270542">
        <w:rPr>
          <w:rFonts w:eastAsiaTheme="minorEastAsia" w:cstheme="minorHAnsi"/>
        </w:rPr>
        <w:instrText>ADDIN CSL_CITATION {"citationItems":[{"id":"ITEM-1","itemData":{"DOI":"10.1097/ADM.0000000000000523","ISSN":"19353227","PMID":"30844879","abstract":"Introduction:With opioid-related deaths reaching epidemic levels, gaining a better understanding of access to treatment for opioid use disorder (OUD) is critical. Most studies have focused on 1 side of the equation - either provider capacity or patients' need for care, as measured by overdose deaths. This study examines the overlay between treatment program availability and opioid mortality, comparing accessibility by region. Methods: Geospatial and statistical analyses were used to model OUD treatment programs relative to population density and opioid overdose death incidence at the state and county level. We computed a ratio between program capacity and mortality called the programs-per-death (PPD) ratio. Results: There were 40 274 opioid deaths in 2016 and 12 572 treatment programs across the contiguous 48 states, yielding a ratio of 1 program for every 3.2 deaths. Texas had the lowest number of treatment programs per 100 000 persons (1.4) and Maine the highest (13.2). West Virginia ranked highest in opioid deaths (39.09 per 100 000). Ohio, the District of Columbia, and West Virginia had the greatest mismatch between providers and deaths, with an average of 1 program for every 8.5 deaths. Over 32% of US counties had no treatment programs and among those with &gt;10 deaths, nearly 2.5% had no programs. Over 19% of all counties had a ratio ≤1 provider facility per 10 deaths.Conclusion:Assessing the overlay between treatment capacity and need demonstrated that regional imbalances exist. These data can aid in strategic planning to correct the mismatch and potentially reduce mortality in the most challenged geographic regions.","author":[{"dropping-particle":"","family":"Langabeer","given":"James R.","non-dropping-particle":"","parse-names":false,"suffix":""},{"dropping-particle":"","family":"Gourishankar","given":"Anand","non-dropping-particle":"","parse-names":false,"suffix":""},{"dropping-particle":"","family":"Chambers","given":"Kimberly A.","non-dropping-particle":"","parse-names":false,"suffix":""},{"dropping-particle":"","family":"Giri","given":"Sharmila","non-dropping-particle":"","parse-names":false,"suffix":""},{"dropping-particle":"","family":"Madu","given":"Renita","non-dropping-particle":"","parse-names":false,"suffix":""},{"dropping-particle":"","family":"Champagne-Langabeer","given":"Tiffany","non-dropping-particle":"","parse-names":false,"suffix":""}],"container-title":"Journal of Addiction Medicine","id":"ITEM-1","issue":"6","issued":{"date-parts":[["2019","11","1"]]},"page":"476-482","publisher":"Lippincott Williams and Wilkins","title":"Disparities between US Opioid Overdose Deaths and Treatment Capacity: A Geospatial and Descriptive Analysis","type":"article-journal","volume":"13"},"uris":["http://www.mendeley.com/documents/?uuid=3d46df68-f802-317b-8c94-430d2440ab4a"]},{"id":"ITEM-2","itemData":{"DOI":"10.1016/j.jsat.2018.07.008","ISSN":"18736483","PMID":"30126537","abstract":"Background: Buprenorphine is an effective medication for the treatment of opioid addiction, but current barriers to buprenorphine access limit treatment availability for many patients. We identify and characterize regions within the United States (US) with poor buprenorphine access relative to the observed burden of overdose deaths. Methods: This cross sectional study includes US county-level data on the number of available buprenorphine providers (Substance Abuse and Mental Health Services Administration Buprenorphine Treatment Practitioner Locator) and the number of opioid-related overdose deaths between 2013 and 2015 (Centers for Disease Control and Prevention WONDER Database). Counties with fewer than 10 deaths during this time period were excluded to maintain patient privacy. Population-adjusted county death rates and provider availability were compared to identify locations with high disease burdens and limited buprenorphine access. The presence of significant clustering across the dataset was evaluated using Global Moran's I and zones of significant spatial clusters and anomalies were identified using Local Indicator of Spatial Autocorrelation. Results: County data were available for 846 counties from 49 states and the District of Columbia, comprising 83% of the US population. The median number of opioid overdose deaths per county was 20.0 deaths per 100,000 residents (interquartile range 13.4–29.9, range 2.9 to 108.8). The number of buprenorphine providers per 100,000 county residents ranged from 0 to 45, with a median of 5.9 (interquartile range 3.2 to 9.5). Global Moran's I analysis yielded significant clustering in the distribution of both providers and deaths, with notable significant clusters of higher than average providers and deaths in the Northeast, and scattered mismatched regions of lower-than-average providers and higher-than-average deaths across the Southern, Midwestern, and Western US. Graphical analysis of buprenorphine provider availability and overdose burden reveals limited treatment access relative to overdose deaths throughout much of the Midwestern and Southern US. Conclusions: Substantial county-level imbalances between the availability of buprenorphine providers and the burden of opioid overdose deaths are present within the US.","author":[{"dropping-particle":"","family":"Jones","given":"Christopher W.","non-dropping-particle":"","parse-names":false,"suffix":""},{"dropping-particle":"","family":"Christman","given":"Zachary","non-dropping-particle":"","parse-names":false,"suffix":""},{"dropping-particle":"","family":"Smith","given":"Christopher M.","non-dropping-particle":"","parse-names":false,"suffix":""},{"dropping-particle":"","family":"Safferman","given":"Michelle R.","non-dropping-particle":"","parse-names":false,"suffix":""},{"dropping-particle":"","family":"Salzman","given":"Matthew","non-dropping-particle":"","parse-names":false,"suffix":""},{"dropping-particle":"","family":"Baston","given":"Kaitlan","non-dropping-particle":"","parse-names":false,"suffix":""},{"dropping-particle":"","family":"Haroz","given":"Rachel","non-dropping-particle":"","parse-names":false,"suffix":""}],"container-title":"Journal of Substance Abuse Treatment","id":"ITEM-2","issued":{"date-parts":[["2018","10"]]},"page":"19-25","publisher":"Elsevier Inc.","title":"Comparison between buprenorphine provider availability and opioid deaths among US counties","type":"article-journal","volume":"93"},"uris":["http://www.mendeley.com/documents/?uuid=f7dac4f5-7421-4e76-9416-dc9673627774"]}],"mendeley":{"formattedCitation":"(Langabeer et al. 2019; C. W. Jones et al. 2018)","plainTextFormattedCitation":"(Langabeer et al. 2019; C. W. Jones et al. 2018)","previouslyFormattedCitation":"(Langabeer et al. 2019; C. W. Jones et al. 2018)"},"properties":{"noteIndex":0},"schema":"https://github.com/citation-style-language/schema/raw/master/csl-citation.json"}</w:instrText>
      </w:r>
      <w:r w:rsidR="0053367A" w:rsidRPr="00622706">
        <w:rPr>
          <w:rFonts w:eastAsiaTheme="minorEastAsia" w:cstheme="minorHAnsi"/>
        </w:rPr>
        <w:fldChar w:fldCharType="separate"/>
      </w:r>
      <w:r w:rsidR="00BC2F3F" w:rsidRPr="00622706">
        <w:rPr>
          <w:rFonts w:eastAsiaTheme="minorEastAsia" w:cstheme="minorHAnsi"/>
          <w:noProof/>
        </w:rPr>
        <w:t>(Langabeer et al. 2019; C. W. Jones et al. 2018)</w:t>
      </w:r>
      <w:r w:rsidR="0053367A" w:rsidRPr="00622706">
        <w:rPr>
          <w:rFonts w:eastAsiaTheme="minorEastAsia" w:cstheme="minorHAnsi"/>
        </w:rPr>
        <w:fldChar w:fldCharType="end"/>
      </w:r>
      <w:r w:rsidR="008D2598" w:rsidRPr="00622706">
        <w:rPr>
          <w:rFonts w:eastAsiaTheme="minorEastAsia" w:cstheme="minorHAnsi"/>
        </w:rPr>
        <w:t xml:space="preserve">, which </w:t>
      </w:r>
      <w:r w:rsidR="0053367A" w:rsidRPr="00622706">
        <w:rPr>
          <w:rFonts w:eastAsiaTheme="minorEastAsia" w:cstheme="minorHAnsi"/>
        </w:rPr>
        <w:t xml:space="preserve">tends to worsen </w:t>
      </w:r>
      <w:r w:rsidR="008D2598" w:rsidRPr="00622706">
        <w:rPr>
          <w:rFonts w:eastAsiaTheme="minorEastAsia" w:cstheme="minorHAnsi"/>
        </w:rPr>
        <w:t xml:space="preserve">with more waivered providers. </w:t>
      </w:r>
      <w:r w:rsidR="008D0952">
        <w:rPr>
          <w:rFonts w:eastAsiaTheme="minorEastAsia" w:cstheme="minorHAnsi"/>
        </w:rPr>
        <w:t>A</w:t>
      </w:r>
      <w:r w:rsidR="00EA44E7" w:rsidRPr="00622706">
        <w:rPr>
          <w:rFonts w:eastAsiaTheme="minorEastAsia" w:cstheme="minorHAnsi"/>
        </w:rPr>
        <w:t xml:space="preserve"> growing fraction of later-waivered </w:t>
      </w:r>
      <w:r w:rsidR="00EA44E7" w:rsidRPr="00622706">
        <w:rPr>
          <w:rFonts w:eastAsiaTheme="minorEastAsia" w:cstheme="minorHAnsi"/>
        </w:rPr>
        <w:lastRenderedPageBreak/>
        <w:t xml:space="preserve">providers are in areas where capacity is plentiful </w:t>
      </w:r>
      <w:r w:rsidR="008D0952">
        <w:rPr>
          <w:rFonts w:eastAsiaTheme="minorEastAsia" w:cstheme="minorHAnsi"/>
        </w:rPr>
        <w:t xml:space="preserve">and </w:t>
      </w:r>
      <w:r w:rsidR="00EA44E7" w:rsidRPr="00622706">
        <w:rPr>
          <w:rFonts w:eastAsiaTheme="minorEastAsia" w:cstheme="minorHAnsi"/>
        </w:rPr>
        <w:t>demand is already saturated, even while other locales still have unm</w:t>
      </w:r>
      <w:r w:rsidR="00636F54">
        <w:rPr>
          <w:rFonts w:eastAsiaTheme="minorEastAsia" w:cstheme="minorHAnsi"/>
        </w:rPr>
        <w:t>et demand.</w:t>
      </w:r>
    </w:p>
    <w:p w14:paraId="2ED635E0" w14:textId="2A192D9F" w:rsidR="00636F54" w:rsidRPr="00122CD7" w:rsidRDefault="00636F54" w:rsidP="00122CD7">
      <w:pPr>
        <w:rPr>
          <w:rFonts w:cstheme="minorHAnsi"/>
        </w:rPr>
      </w:pPr>
      <w:r>
        <w:rPr>
          <w:rFonts w:eastAsiaTheme="minorEastAsia" w:cstheme="minorHAnsi"/>
        </w:rPr>
        <w:t xml:space="preserve">The early increases in patients or effective capacity per provider </w:t>
      </w:r>
      <w:r w:rsidR="007A3EE5">
        <w:rPr>
          <w:rFonts w:eastAsiaTheme="minorEastAsia" w:cstheme="minorHAnsi"/>
        </w:rPr>
        <w:t xml:space="preserve">result </w:t>
      </w:r>
      <w:r w:rsidR="00A57D05">
        <w:rPr>
          <w:rFonts w:eastAsiaTheme="minorEastAsia" w:cstheme="minorHAnsi"/>
        </w:rPr>
        <w:t xml:space="preserve">primarily from exogenous changes in the waiver requirement itself. </w:t>
      </w:r>
      <w:r w:rsidR="00A57D05">
        <w:rPr>
          <w:rFonts w:cstheme="minorHAnsi"/>
        </w:rPr>
        <w:t xml:space="preserve">The DATA 2000 waiver allowed providers to increase their prescribing limits after a year </w:t>
      </w:r>
      <w:r w:rsidR="00A57D05">
        <w:rPr>
          <w:rFonts w:cstheme="minorHAnsi"/>
        </w:rPr>
        <w:fldChar w:fldCharType="begin" w:fldLock="1"/>
      </w:r>
      <w:r w:rsidR="00A57D05">
        <w:rPr>
          <w:rFonts w:cstheme="minorHAnsi"/>
        </w:rPr>
        <w:instrText>ADDIN CSL_CITATION {"citationItems":[{"id":"ITEM-1","itemData":{"author":[{"dropping-particle":"","family":"US Congress","given":"","non-dropping-particle":"","parse-names":false,"suffix":""}],"id":"ITEM-1","issued":{"date-parts":[["2016"]]},"number":"130 STAT. 695","page":"695-779","publisher-place":"USA","title":"Comprehensive Addiction and Recovery Act of 2016","type":"legislation"},"uris":["http://www.mendeley.com/documents/?uuid=6841643a-1fc3-4eaa-815e-ab5d0f584d44"]},{"id":"ITEM-2","itemData":{"author":[{"dropping-particle":"","family":"US Congress","given":"","non-dropping-particle":"","parse-names":false,"suffix":""}],"id":"ITEM-2","issued":{"date-parts":[["2000"]]},"number":"114 STAT. 1222","page":"1222-1227","publisher-place":"USA","title":"Drug Addiction Treatment Act of 2000","type":"legislation"},"uris":["http://www.mendeley.com/documents/?uuid=2b3d8d0d-c58a-44b2-b5cf-ff17d0cf3336"]}],"mendeley":{"formattedCitation":"(US Congress 2016, 2000)","plainTextFormattedCitation":"(US Congress 2016, 2000)","previouslyFormattedCitation":"(US Congress 2016, 2000)"},"properties":{"noteIndex":0},"schema":"https://github.com/citation-style-language/schema/raw/master/csl-citation.json"}</w:instrText>
      </w:r>
      <w:r w:rsidR="00A57D05">
        <w:rPr>
          <w:rFonts w:cstheme="minorHAnsi"/>
        </w:rPr>
        <w:fldChar w:fldCharType="separate"/>
      </w:r>
      <w:r w:rsidR="00A57D05" w:rsidRPr="00D87997">
        <w:rPr>
          <w:rFonts w:cstheme="minorHAnsi"/>
          <w:noProof/>
        </w:rPr>
        <w:t>(US Congress 2016, 2000)</w:t>
      </w:r>
      <w:r w:rsidR="00A57D05">
        <w:rPr>
          <w:rFonts w:cstheme="minorHAnsi"/>
        </w:rPr>
        <w:fldChar w:fldCharType="end"/>
      </w:r>
      <w:r w:rsidR="00A57D05">
        <w:rPr>
          <w:rFonts w:cstheme="minorHAnsi"/>
        </w:rPr>
        <w:t xml:space="preserve"> and a 2005 amendment raised limits for group practice settings </w:t>
      </w:r>
      <w:r w:rsidR="00A57D05">
        <w:rPr>
          <w:rFonts w:cstheme="minorHAnsi"/>
        </w:rPr>
        <w:fldChar w:fldCharType="begin" w:fldLock="1"/>
      </w:r>
      <w:r w:rsidR="00A57D05">
        <w:rPr>
          <w:rFonts w:cstheme="minorHAnsi"/>
        </w:rPr>
        <w:instrText>ADDIN CSL_CITATION {"citationItems":[{"id":"ITEM-1","itemData":{"author":[{"dropping-particle":"","family":"US Congress","given":"","non-dropping-particle":"","parse-names":false,"suffix":""}],"id":"ITEM-1","issued":{"date-parts":[["2005"]]},"number":"119 STAT. 591","page":"591","publisher-place":"USA","title":"Drug Addiction Treatment Expansion Act","type":"legislation"},"uris":["http://www.mendeley.com/documents/?uuid=cb813b4c-7cd4-421f-90c0-f4804211844f"]}],"mendeley":{"formattedCitation":"(US Congress 2005)","plainTextFormattedCitation":"(US Congress 2005)","previouslyFormattedCitation":"(US Congress 2005)"},"properties":{"noteIndex":0},"schema":"https://github.com/citation-style-language/schema/raw/master/csl-citation.json"}</w:instrText>
      </w:r>
      <w:r w:rsidR="00A57D05">
        <w:rPr>
          <w:rFonts w:cstheme="minorHAnsi"/>
        </w:rPr>
        <w:fldChar w:fldCharType="separate"/>
      </w:r>
      <w:r w:rsidR="00A57D05" w:rsidRPr="00D87997">
        <w:rPr>
          <w:rFonts w:cstheme="minorHAnsi"/>
          <w:noProof/>
        </w:rPr>
        <w:t>(US Congress 2005)</w:t>
      </w:r>
      <w:r w:rsidR="00A57D05">
        <w:rPr>
          <w:rFonts w:cstheme="minorHAnsi"/>
        </w:rPr>
        <w:fldChar w:fldCharType="end"/>
      </w:r>
      <w:r w:rsidR="00A57D05">
        <w:rPr>
          <w:rFonts w:cstheme="minorHAnsi"/>
        </w:rPr>
        <w:t xml:space="preserve">, allowing more capacity to come online gradually. In addition, there was likely some </w:t>
      </w:r>
      <w:r w:rsidR="00122CD7">
        <w:rPr>
          <w:rFonts w:cstheme="minorHAnsi"/>
        </w:rPr>
        <w:t xml:space="preserve">degree of </w:t>
      </w:r>
      <w:r w:rsidR="00A57D05">
        <w:rPr>
          <w:rFonts w:cstheme="minorHAnsi"/>
        </w:rPr>
        <w:t xml:space="preserve">learning </w:t>
      </w:r>
      <w:r w:rsidR="00122CD7">
        <w:rPr>
          <w:rFonts w:cstheme="minorHAnsi"/>
        </w:rPr>
        <w:t xml:space="preserve">as providers established and developed the </w:t>
      </w:r>
      <w:r w:rsidR="00732993">
        <w:rPr>
          <w:rFonts w:cstheme="minorHAnsi"/>
        </w:rPr>
        <w:t xml:space="preserve">practice-management infrastructure to handle </w:t>
      </w:r>
      <w:r w:rsidR="00122CD7">
        <w:rPr>
          <w:rFonts w:cstheme="minorHAnsi"/>
        </w:rPr>
        <w:t xml:space="preserve">this new treatment option, leading to gradual </w:t>
      </w:r>
      <w:r w:rsidR="00732993">
        <w:rPr>
          <w:rFonts w:cstheme="minorHAnsi"/>
        </w:rPr>
        <w:t xml:space="preserve">capacity </w:t>
      </w:r>
      <w:r w:rsidR="00122CD7">
        <w:rPr>
          <w:rFonts w:cstheme="minorHAnsi"/>
        </w:rPr>
        <w:t>growth.</w:t>
      </w:r>
    </w:p>
    <w:p w14:paraId="31655BA6" w14:textId="0E5AFF94" w:rsidR="00EA44E7" w:rsidRPr="00622706" w:rsidRDefault="00EA44E7" w:rsidP="009B194A">
      <w:pPr>
        <w:rPr>
          <w:rFonts w:eastAsiaTheme="minorEastAsia" w:cstheme="minorHAnsi"/>
        </w:rPr>
      </w:pPr>
      <w:r w:rsidRPr="00622706">
        <w:rPr>
          <w:rFonts w:eastAsiaTheme="minorEastAsia" w:cstheme="minorHAnsi"/>
        </w:rPr>
        <w:t>To re</w:t>
      </w:r>
      <w:r w:rsidR="00732993">
        <w:rPr>
          <w:rFonts w:eastAsiaTheme="minorEastAsia" w:cstheme="minorHAnsi"/>
        </w:rPr>
        <w:t>flect the underlying trend of</w:t>
      </w:r>
      <w:r w:rsidRPr="00622706">
        <w:rPr>
          <w:rFonts w:eastAsiaTheme="minorEastAsia" w:cstheme="minorHAnsi"/>
        </w:rPr>
        <w:t xml:space="preserve"> diminishing returns, we </w:t>
      </w:r>
      <w:r w:rsidR="00732993">
        <w:rPr>
          <w:rFonts w:eastAsiaTheme="minorEastAsia" w:cstheme="minorHAnsi"/>
        </w:rPr>
        <w:t xml:space="preserve">first calculate an indicated effective buprenorphine capacity </w:t>
      </w:r>
      <m:oMath>
        <m:sSubSup>
          <m:sSubSupPr>
            <m:ctrlPr>
              <w:rPr>
                <w:rFonts w:ascii="Cambria Math" w:hAnsi="Cambria Math" w:cstheme="minorHAnsi"/>
                <w:i/>
              </w:rPr>
            </m:ctrlPr>
          </m:sSubSupPr>
          <m:e>
            <m:r>
              <w:rPr>
                <w:rFonts w:ascii="Cambria Math" w:hAnsi="Cambria Math" w:cstheme="minorHAnsi"/>
              </w:rPr>
              <m:t>K</m:t>
            </m:r>
          </m:e>
          <m:sub>
            <m:r>
              <w:rPr>
                <w:rFonts w:ascii="Cambria Math" w:hAnsi="Cambria Math" w:cstheme="minorHAnsi"/>
              </w:rPr>
              <m:t>B</m:t>
            </m:r>
          </m:sub>
          <m:sup>
            <m:r>
              <w:rPr>
                <w:rFonts w:ascii="Cambria Math" w:hAnsi="Cambria Math" w:cstheme="minorHAnsi"/>
              </w:rPr>
              <m:t>*</m:t>
            </m:r>
          </m:sup>
        </m:sSubSup>
      </m:oMath>
      <w:r w:rsidRPr="00622706">
        <w:rPr>
          <w:rFonts w:eastAsiaTheme="minorEastAsia" w:cstheme="minorHAnsi"/>
        </w:rPr>
        <w:t xml:space="preserve"> as the integral of an exponential decay function representing each additional provider’s diminishing contribution to capacity</w:t>
      </w:r>
      <w:r w:rsidR="00E2148D" w:rsidRPr="00622706">
        <w:rPr>
          <w:rFonts w:eastAsiaTheme="minorEastAsia" w:cstheme="minorHAnsi"/>
        </w:rPr>
        <w:t xml:space="preserve"> (</w:t>
      </w:r>
      <m:oMath>
        <m:acc>
          <m:accPr>
            <m:ctrlPr>
              <w:rPr>
                <w:rFonts w:ascii="Cambria Math" w:hAnsi="Cambria Math" w:cstheme="minorHAnsi"/>
                <w:i/>
              </w:rPr>
            </m:ctrlPr>
          </m:accPr>
          <m:e>
            <m:r>
              <w:rPr>
                <w:rFonts w:ascii="Cambria Math" w:hAnsi="Cambria Math" w:cstheme="minorHAnsi"/>
              </w:rPr>
              <m:t>K</m:t>
            </m:r>
          </m:e>
        </m:acc>
      </m:oMath>
      <w:r w:rsidR="00E2148D" w:rsidRPr="00622706">
        <w:rPr>
          <w:rFonts w:eastAsiaTheme="minorEastAsia" w:cstheme="minorHAnsi"/>
        </w:rPr>
        <w:t>)</w:t>
      </w:r>
      <w:r w:rsidRPr="00622706">
        <w:rPr>
          <w:rFonts w:eastAsiaTheme="minorEastAsia" w:cstheme="minorHAnsi"/>
        </w:rPr>
        <w:t>:</w:t>
      </w:r>
    </w:p>
    <w:p w14:paraId="6CCD0D08" w14:textId="1A4963C1" w:rsidR="00E2148D" w:rsidRPr="00622706" w:rsidRDefault="004C4544" w:rsidP="009B194A">
      <w:pPr>
        <w:rPr>
          <w:rFonts w:eastAsiaTheme="minorEastAsia" w:cstheme="minorHAnsi"/>
        </w:rPr>
      </w:pPr>
      <m:oMathPara>
        <m:oMath>
          <m:eqArr>
            <m:eqArrPr>
              <m:maxDist m:val="1"/>
              <m:ctrlPr>
                <w:rPr>
                  <w:rFonts w:ascii="Cambria Math" w:eastAsiaTheme="minorEastAsia" w:hAnsi="Cambria Math" w:cstheme="minorHAnsi"/>
                  <w:i/>
                </w:rPr>
              </m:ctrlPr>
            </m:eqArrPr>
            <m:e>
              <m:sSubSup>
                <m:sSubSupPr>
                  <m:ctrlPr>
                    <w:rPr>
                      <w:rFonts w:ascii="Cambria Math" w:hAnsi="Cambria Math" w:cstheme="minorHAnsi"/>
                      <w:i/>
                    </w:rPr>
                  </m:ctrlPr>
                </m:sSubSupPr>
                <m:e>
                  <m:r>
                    <w:rPr>
                      <w:rFonts w:ascii="Cambria Math" w:hAnsi="Cambria Math" w:cstheme="minorHAnsi"/>
                    </w:rPr>
                    <m:t>K</m:t>
                  </m:r>
                </m:e>
                <m:sub>
                  <m:r>
                    <w:rPr>
                      <w:rFonts w:ascii="Cambria Math" w:hAnsi="Cambria Math" w:cstheme="minorHAnsi"/>
                    </w:rPr>
                    <m:t>B</m:t>
                  </m:r>
                </m:sub>
                <m:sup>
                  <m:r>
                    <w:rPr>
                      <w:rFonts w:ascii="Cambria Math" w:hAnsi="Cambria Math" w:cstheme="minorHAnsi"/>
                    </w:rPr>
                    <m:t>*</m:t>
                  </m:r>
                </m:sup>
              </m:sSubSup>
              <m:r>
                <w:rPr>
                  <w:rFonts w:ascii="Cambria Math" w:hAnsi="Cambria Math" w:cstheme="minorHAnsi"/>
                </w:rPr>
                <m:t>=</m:t>
              </m:r>
              <m:nary>
                <m:naryPr>
                  <m:limLoc m:val="undOvr"/>
                  <m:subHide m:val="1"/>
                  <m:supHide m:val="1"/>
                  <m:ctrlPr>
                    <w:rPr>
                      <w:rFonts w:ascii="Cambria Math" w:hAnsi="Cambria Math" w:cstheme="minorHAnsi"/>
                      <w:i/>
                    </w:rPr>
                  </m:ctrlPr>
                </m:naryPr>
                <m:sub/>
                <m:sup/>
                <m:e>
                  <m:acc>
                    <m:accPr>
                      <m:ctrlPr>
                        <w:rPr>
                          <w:rFonts w:ascii="Cambria Math" w:hAnsi="Cambria Math" w:cstheme="minorHAnsi"/>
                          <w:i/>
                        </w:rPr>
                      </m:ctrlPr>
                    </m:accPr>
                    <m:e>
                      <m:r>
                        <w:rPr>
                          <w:rFonts w:ascii="Cambria Math" w:hAnsi="Cambria Math" w:cstheme="minorHAnsi"/>
                        </w:rPr>
                        <m:t>K</m:t>
                      </m:r>
                    </m:e>
                  </m:acc>
                </m:e>
              </m:nary>
              <m:r>
                <w:rPr>
                  <w:rFonts w:ascii="Cambria Math" w:hAnsi="Cambria Math" w:cstheme="minorHAnsi"/>
                </w:rPr>
                <m:t>dB</m:t>
              </m:r>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17</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09954BB0" w14:textId="6BF38BA2" w:rsidR="00E2148D" w:rsidRPr="00622706" w:rsidRDefault="004C4544" w:rsidP="009B194A">
      <w:pPr>
        <w:rPr>
          <w:rFonts w:eastAsiaTheme="minorEastAsia" w:cstheme="minorHAnsi"/>
        </w:rPr>
      </w:pPr>
      <m:oMathPara>
        <m:oMath>
          <m:eqArr>
            <m:eqArrPr>
              <m:maxDist m:val="1"/>
              <m:ctrlPr>
                <w:rPr>
                  <w:rFonts w:ascii="Cambria Math" w:eastAsiaTheme="minorEastAsia" w:hAnsi="Cambria Math" w:cstheme="minorHAnsi"/>
                  <w:i/>
                </w:rPr>
              </m:ctrlPr>
            </m:eqArrPr>
            <m:e>
              <m:acc>
                <m:accPr>
                  <m:ctrlPr>
                    <w:rPr>
                      <w:rFonts w:ascii="Cambria Math" w:hAnsi="Cambria Math" w:cstheme="minorHAnsi"/>
                      <w:i/>
                    </w:rPr>
                  </m:ctrlPr>
                </m:accPr>
                <m:e>
                  <m:r>
                    <w:rPr>
                      <w:rFonts w:ascii="Cambria Math" w:hAnsi="Cambria Math" w:cstheme="minorHAnsi"/>
                    </w:rPr>
                    <m:t>K</m:t>
                  </m:r>
                </m:e>
              </m:acc>
              <m:r>
                <w:rPr>
                  <w:rFonts w:ascii="Cambria Math" w:hAnsi="Cambria Math" w:cstheme="minorHAnsi"/>
                </w:rPr>
                <m:t>=</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K</m:t>
                      </m:r>
                    </m:e>
                  </m:acc>
                </m:e>
                <m:sub>
                  <m:r>
                    <w:rPr>
                      <w:rFonts w:ascii="Cambria Math" w:hAnsi="Cambria Math" w:cstheme="minorHAnsi"/>
                    </w:rPr>
                    <m:t>0</m:t>
                  </m:r>
                </m:sub>
              </m:sSub>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B</m:t>
                      </m:r>
                    </m:sub>
                  </m:sSub>
                  <m:r>
                    <w:rPr>
                      <w:rFonts w:ascii="Cambria Math" w:hAnsi="Cambria Math" w:cstheme="minorHAnsi"/>
                    </w:rPr>
                    <m:t>B</m:t>
                  </m:r>
                </m:sup>
              </m:sSup>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18</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1D9C3671" w14:textId="5F36665E" w:rsidR="00EA44E7" w:rsidRPr="00622706" w:rsidRDefault="004C4544" w:rsidP="009B194A">
      <w:pPr>
        <w:rPr>
          <w:rFonts w:eastAsiaTheme="minorEastAsia" w:cstheme="minorHAnsi"/>
        </w:rPr>
      </w:pPr>
      <m:oMathPara>
        <m:oMath>
          <m:eqArr>
            <m:eqArrPr>
              <m:maxDist m:val="1"/>
              <m:ctrlPr>
                <w:rPr>
                  <w:rFonts w:ascii="Cambria Math" w:eastAsiaTheme="minorEastAsia" w:hAnsi="Cambria Math" w:cstheme="minorHAnsi"/>
                  <w:i/>
                </w:rPr>
              </m:ctrlPr>
            </m:eqArrPr>
            <m:e>
              <m:sSubSup>
                <m:sSubSupPr>
                  <m:ctrlPr>
                    <w:rPr>
                      <w:rFonts w:ascii="Cambria Math" w:hAnsi="Cambria Math" w:cstheme="minorHAnsi"/>
                      <w:i/>
                    </w:rPr>
                  </m:ctrlPr>
                </m:sSubSupPr>
                <m:e>
                  <m:r>
                    <w:rPr>
                      <w:rFonts w:ascii="Cambria Math" w:hAnsi="Cambria Math" w:cstheme="minorHAnsi"/>
                    </w:rPr>
                    <m:t>K</m:t>
                  </m:r>
                </m:e>
                <m:sub>
                  <m:r>
                    <w:rPr>
                      <w:rFonts w:ascii="Cambria Math" w:hAnsi="Cambria Math" w:cstheme="minorHAnsi"/>
                    </w:rPr>
                    <m:t>B</m:t>
                  </m:r>
                </m:sub>
                <m:sup>
                  <m:r>
                    <w:rPr>
                      <w:rFonts w:ascii="Cambria Math" w:hAnsi="Cambria Math" w:cstheme="minorHAnsi"/>
                    </w:rPr>
                    <m:t>*</m:t>
                  </m:r>
                </m:sup>
              </m:sSubSup>
              <m:r>
                <w:rPr>
                  <w:rFonts w:ascii="Cambria Math" w:eastAsiaTheme="minorEastAsia"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K</m:t>
                          </m:r>
                        </m:e>
                      </m:acc>
                    </m:e>
                    <m:sub>
                      <m:r>
                        <w:rPr>
                          <w:rFonts w:ascii="Cambria Math" w:hAnsi="Cambria Math" w:cstheme="minorHAnsi"/>
                        </w:rPr>
                        <m:t>0</m:t>
                      </m:r>
                    </m:sub>
                  </m:sSub>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B</m:t>
                          </m:r>
                        </m:sub>
                      </m:sSub>
                      <m:r>
                        <w:rPr>
                          <w:rFonts w:ascii="Cambria Math" w:hAnsi="Cambria Math" w:cstheme="minorHAnsi"/>
                        </w:rPr>
                        <m:t>B</m:t>
                      </m:r>
                    </m:sup>
                  </m:sSup>
                  <m:r>
                    <w:rPr>
                      <w:rFonts w:ascii="Cambria Math" w:hAnsi="Cambria Math" w:cstheme="minorHAnsi"/>
                    </w:rPr>
                    <m:t>+</m:t>
                  </m:r>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K</m:t>
                          </m:r>
                        </m:e>
                      </m:acc>
                    </m:e>
                    <m:sub>
                      <m:r>
                        <w:rPr>
                          <w:rFonts w:ascii="Cambria Math" w:hAnsi="Cambria Math" w:cstheme="minorHAnsi"/>
                        </w:rPr>
                        <m:t>0</m:t>
                      </m:r>
                    </m:sub>
                  </m:sSub>
                </m:num>
                <m:den>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B</m:t>
                      </m:r>
                    </m:sub>
                  </m:sSub>
                </m:den>
              </m:f>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19</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2E9F03C8" w14:textId="1727E950" w:rsidR="00E2148D" w:rsidRPr="00622706" w:rsidRDefault="00E2148D" w:rsidP="009B194A">
      <w:pPr>
        <w:rPr>
          <w:rFonts w:eastAsiaTheme="minorEastAsia" w:cstheme="minorHAnsi"/>
        </w:rPr>
      </w:pPr>
      <w:r w:rsidRPr="00622706">
        <w:rPr>
          <w:rFonts w:eastAsiaTheme="minorEastAsia" w:cstheme="minorHAnsi"/>
        </w:rPr>
        <w:t xml:space="preserve">Where </w:t>
      </w:r>
      <m:oMath>
        <m:r>
          <w:rPr>
            <w:rFonts w:ascii="Cambria Math" w:hAnsi="Cambria Math" w:cstheme="minorHAnsi"/>
          </w:rPr>
          <m:t>B</m:t>
        </m:r>
      </m:oMath>
      <w:r w:rsidRPr="00622706">
        <w:rPr>
          <w:rFonts w:eastAsiaTheme="minorEastAsia" w:cstheme="minorHAnsi"/>
        </w:rPr>
        <w:t xml:space="preserve"> is the number of waivered </w:t>
      </w:r>
      <w:r w:rsidRPr="00622706">
        <w:rPr>
          <w:rFonts w:eastAsiaTheme="minorEastAsia" w:cstheme="minorHAnsi"/>
          <w:i/>
        </w:rPr>
        <w:t>Bup providers</w:t>
      </w:r>
      <w:r w:rsidRPr="00622706">
        <w:rPr>
          <w:rFonts w:eastAsiaTheme="minorEastAsia" w:cstheme="minorHAnsi"/>
        </w:rPr>
        <w:t xml:space="preserv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K</m:t>
                </m:r>
              </m:e>
            </m:acc>
          </m:e>
          <m:sub>
            <m:r>
              <w:rPr>
                <w:rFonts w:ascii="Cambria Math" w:hAnsi="Cambria Math" w:cstheme="minorHAnsi"/>
              </w:rPr>
              <m:t>0</m:t>
            </m:r>
          </m:sub>
        </m:sSub>
      </m:oMath>
      <w:r w:rsidRPr="00622706">
        <w:rPr>
          <w:rFonts w:eastAsiaTheme="minorEastAsia" w:cstheme="minorHAnsi"/>
        </w:rPr>
        <w:t xml:space="preserve"> is the initial or base effective capacity per provider (</w:t>
      </w:r>
      <w:r w:rsidRPr="00622706">
        <w:rPr>
          <w:rFonts w:eastAsiaTheme="minorEastAsia" w:cstheme="minorHAnsi"/>
          <w:i/>
        </w:rPr>
        <w:t>Bup effective capacity per provider base</w:t>
      </w:r>
      <w:r w:rsidRPr="00622706">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B</m:t>
            </m:r>
          </m:sub>
        </m:sSub>
      </m:oMath>
      <w:r w:rsidRPr="00622706">
        <w:rPr>
          <w:rFonts w:eastAsiaTheme="minorEastAsia" w:cstheme="minorHAnsi"/>
        </w:rPr>
        <w:t xml:space="preserve"> is a decay constant (</w:t>
      </w:r>
      <w:r w:rsidRPr="00622706">
        <w:rPr>
          <w:rFonts w:eastAsiaTheme="minorEastAsia" w:cstheme="minorHAnsi"/>
          <w:i/>
        </w:rPr>
        <w:t>Bup effective capacity decay constant</w:t>
      </w:r>
      <w:r w:rsidRPr="00622706">
        <w:rPr>
          <w:rFonts w:eastAsiaTheme="minorEastAsia" w:cstheme="minorHAnsi"/>
        </w:rPr>
        <w:t>) indicating the rate at which capacity added per additional provider diminishes.</w:t>
      </w:r>
      <w:r w:rsidR="00550572" w:rsidRPr="00622706">
        <w:rPr>
          <w:rFonts w:eastAsiaTheme="minorEastAsia" w:cstheme="minorHAnsi"/>
        </w:rPr>
        <w:t xml:space="preserve"> The effect of these parameters on the </w:t>
      </w:r>
      <w:r w:rsidR="00EF0CB5" w:rsidRPr="00622706">
        <w:rPr>
          <w:rFonts w:eastAsiaTheme="minorEastAsia" w:cstheme="minorHAnsi"/>
        </w:rPr>
        <w:t xml:space="preserve">marginal </w:t>
      </w:r>
      <w:r w:rsidR="00550572" w:rsidRPr="00622706">
        <w:rPr>
          <w:rFonts w:eastAsiaTheme="minorEastAsia" w:cstheme="minorHAnsi"/>
        </w:rPr>
        <w:t xml:space="preserve">effective capacity per </w:t>
      </w:r>
      <w:r w:rsidR="00EF0CB5" w:rsidRPr="00622706">
        <w:rPr>
          <w:rFonts w:eastAsiaTheme="minorEastAsia" w:cstheme="minorHAnsi"/>
        </w:rPr>
        <w:t xml:space="preserve">new </w:t>
      </w:r>
      <w:r w:rsidR="00550572" w:rsidRPr="00622706">
        <w:rPr>
          <w:rFonts w:eastAsiaTheme="minorEastAsia" w:cstheme="minorHAnsi"/>
        </w:rPr>
        <w:t xml:space="preserve">provider </w:t>
      </w:r>
      <m:oMath>
        <m:acc>
          <m:accPr>
            <m:ctrlPr>
              <w:rPr>
                <w:rFonts w:ascii="Cambria Math" w:hAnsi="Cambria Math" w:cstheme="minorHAnsi"/>
                <w:i/>
              </w:rPr>
            </m:ctrlPr>
          </m:accPr>
          <m:e>
            <m:r>
              <w:rPr>
                <w:rFonts w:ascii="Cambria Math" w:hAnsi="Cambria Math" w:cstheme="minorHAnsi"/>
              </w:rPr>
              <m:t>K</m:t>
            </m:r>
          </m:e>
        </m:acc>
      </m:oMath>
      <w:r w:rsidR="00550572" w:rsidRPr="00622706">
        <w:rPr>
          <w:rFonts w:eastAsiaTheme="minorEastAsia" w:cstheme="minorHAnsi"/>
        </w:rPr>
        <w:t xml:space="preserve"> is shown in</w:t>
      </w:r>
      <w:r w:rsidR="00B204E6" w:rsidRPr="00622706">
        <w:rPr>
          <w:rFonts w:eastAsiaTheme="minorEastAsia" w:cstheme="minorHAnsi"/>
        </w:rPr>
        <w:t xml:space="preserve"> </w:t>
      </w:r>
      <w:r w:rsidR="00B204E6" w:rsidRPr="00622706">
        <w:rPr>
          <w:rFonts w:eastAsiaTheme="minorEastAsia" w:cstheme="minorHAnsi"/>
        </w:rPr>
        <w:fldChar w:fldCharType="begin"/>
      </w:r>
      <w:r w:rsidR="00B204E6" w:rsidRPr="00622706">
        <w:rPr>
          <w:rFonts w:eastAsiaTheme="minorEastAsia" w:cstheme="minorHAnsi"/>
        </w:rPr>
        <w:instrText xml:space="preserve"> REF _Ref67474106 \h </w:instrText>
      </w:r>
      <w:r w:rsidR="00B04A05" w:rsidRPr="00622706">
        <w:rPr>
          <w:rFonts w:eastAsiaTheme="minorEastAsia" w:cstheme="minorHAnsi"/>
        </w:rPr>
        <w:instrText xml:space="preserve"> \* MERGEFORMAT </w:instrText>
      </w:r>
      <w:r w:rsidR="00B204E6" w:rsidRPr="00622706">
        <w:rPr>
          <w:rFonts w:eastAsiaTheme="minorEastAsia" w:cstheme="minorHAnsi"/>
        </w:rPr>
      </w:r>
      <w:r w:rsidR="00B204E6" w:rsidRPr="00622706">
        <w:rPr>
          <w:rFonts w:eastAsiaTheme="minorEastAsia" w:cstheme="minorHAnsi"/>
        </w:rPr>
        <w:fldChar w:fldCharType="separate"/>
      </w:r>
      <w:r w:rsidR="00C75D16" w:rsidRPr="00622706">
        <w:rPr>
          <w:rFonts w:cstheme="minorHAnsi"/>
          <w:b/>
        </w:rPr>
        <w:t xml:space="preserve">Figure </w:t>
      </w:r>
      <w:r w:rsidR="00C75D16">
        <w:rPr>
          <w:rFonts w:cstheme="minorHAnsi"/>
          <w:b/>
          <w:noProof/>
        </w:rPr>
        <w:t>S6</w:t>
      </w:r>
      <w:r w:rsidR="00B204E6" w:rsidRPr="00622706">
        <w:rPr>
          <w:rFonts w:eastAsiaTheme="minorEastAsia" w:cstheme="minorHAnsi"/>
        </w:rPr>
        <w:fldChar w:fldCharType="end"/>
      </w:r>
      <w:r w:rsidR="00550572" w:rsidRPr="00622706">
        <w:rPr>
          <w:rFonts w:eastAsiaTheme="minorEastAsia" w:cstheme="minorHAnsi"/>
        </w:rPr>
        <w:t>.</w:t>
      </w:r>
    </w:p>
    <w:p w14:paraId="167BBD1B" w14:textId="77777777" w:rsidR="00B204E6" w:rsidRPr="00622706" w:rsidRDefault="4A016A71" w:rsidP="00B204E6">
      <w:pPr>
        <w:keepNext/>
        <w:jc w:val="center"/>
        <w:rPr>
          <w:rFonts w:cstheme="minorHAnsi"/>
        </w:rPr>
      </w:pPr>
      <w:r>
        <w:rPr>
          <w:noProof/>
          <w:lang w:eastAsia="en-GB"/>
        </w:rPr>
        <w:drawing>
          <wp:inline distT="0" distB="0" distL="0" distR="0" wp14:anchorId="0FB7D2CF" wp14:editId="60624ACC">
            <wp:extent cx="5943060" cy="3004184"/>
            <wp:effectExtent l="0" t="0" r="63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943060" cy="3004184"/>
                    </a:xfrm>
                    <a:prstGeom prst="rect">
                      <a:avLst/>
                    </a:prstGeom>
                  </pic:spPr>
                </pic:pic>
              </a:graphicData>
            </a:graphic>
          </wp:inline>
        </w:drawing>
      </w:r>
    </w:p>
    <w:p w14:paraId="1FEE6BAB" w14:textId="1DC15B51" w:rsidR="008445EF" w:rsidRPr="008445EF" w:rsidRDefault="00B204E6" w:rsidP="00B204E6">
      <w:pPr>
        <w:pStyle w:val="Caption"/>
        <w:jc w:val="left"/>
        <w:rPr>
          <w:rFonts w:cstheme="minorHAnsi"/>
          <w:vanish/>
          <w:specVanish/>
        </w:rPr>
      </w:pPr>
      <w:bookmarkStart w:id="51" w:name="_Ref67474106"/>
      <w:bookmarkStart w:id="52" w:name="_Toc76460739"/>
      <w:r w:rsidRPr="00622706">
        <w:rPr>
          <w:rFonts w:cstheme="minorHAnsi"/>
          <w:b/>
        </w:rPr>
        <w:t xml:space="preserve">Figure </w:t>
      </w:r>
      <w:r w:rsidR="008445EF">
        <w:rPr>
          <w:rFonts w:cstheme="minorHAnsi"/>
          <w:b/>
        </w:rPr>
        <w:t>S</w:t>
      </w:r>
      <w:r w:rsidRPr="00622706">
        <w:rPr>
          <w:rFonts w:cstheme="minorHAnsi"/>
          <w:b/>
        </w:rPr>
        <w:fldChar w:fldCharType="begin"/>
      </w:r>
      <w:r w:rsidRPr="00622706">
        <w:rPr>
          <w:rFonts w:cstheme="minorHAnsi"/>
          <w:b/>
        </w:rPr>
        <w:instrText xml:space="preserve"> SEQ Figure \* ARABIC </w:instrText>
      </w:r>
      <w:r w:rsidRPr="00622706">
        <w:rPr>
          <w:rFonts w:cstheme="minorHAnsi"/>
          <w:b/>
        </w:rPr>
        <w:fldChar w:fldCharType="separate"/>
      </w:r>
      <w:r w:rsidR="00C75D16">
        <w:rPr>
          <w:rFonts w:cstheme="minorHAnsi"/>
          <w:b/>
          <w:noProof/>
        </w:rPr>
        <w:t>6</w:t>
      </w:r>
      <w:r w:rsidRPr="00622706">
        <w:rPr>
          <w:rFonts w:cstheme="minorHAnsi"/>
          <w:b/>
        </w:rPr>
        <w:fldChar w:fldCharType="end"/>
      </w:r>
      <w:bookmarkEnd w:id="51"/>
      <w:r w:rsidRPr="00622706">
        <w:rPr>
          <w:rFonts w:cstheme="minorHAnsi"/>
          <w:b/>
        </w:rPr>
        <w:t>.</w:t>
      </w:r>
      <w:r w:rsidRPr="00622706">
        <w:rPr>
          <w:rFonts w:cstheme="minorHAnsi"/>
        </w:rPr>
        <w:t xml:space="preserve"> Functional relationship between buprenorphine-waivered providers and </w:t>
      </w:r>
      <w:r w:rsidR="00E57C46" w:rsidRPr="00622706">
        <w:rPr>
          <w:rFonts w:cstheme="minorHAnsi"/>
        </w:rPr>
        <w:t xml:space="preserve">marginal </w:t>
      </w:r>
      <w:r w:rsidRPr="00622706">
        <w:rPr>
          <w:rFonts w:cstheme="minorHAnsi"/>
        </w:rPr>
        <w:t xml:space="preserve">effective capacity </w:t>
      </w:r>
      <w:r w:rsidR="00E57C46" w:rsidRPr="00622706">
        <w:rPr>
          <w:rFonts w:cstheme="minorHAnsi"/>
        </w:rPr>
        <w:t xml:space="preserve">added </w:t>
      </w:r>
      <w:r w:rsidRPr="00622706">
        <w:rPr>
          <w:rFonts w:cstheme="minorHAnsi"/>
        </w:rPr>
        <w:t xml:space="preserve">per </w:t>
      </w:r>
      <w:r w:rsidR="00E57C46" w:rsidRPr="00622706">
        <w:rPr>
          <w:rFonts w:cstheme="minorHAnsi"/>
        </w:rPr>
        <w:t xml:space="preserve">new waivered </w:t>
      </w:r>
      <w:r w:rsidRPr="00622706">
        <w:rPr>
          <w:rFonts w:cstheme="minorHAnsi"/>
        </w:rPr>
        <w:t>provider</w:t>
      </w:r>
      <w:r w:rsidR="008445EF">
        <w:rPr>
          <w:rFonts w:cstheme="minorHAnsi"/>
        </w:rPr>
        <w:t>.</w:t>
      </w:r>
      <w:bookmarkEnd w:id="52"/>
    </w:p>
    <w:p w14:paraId="08E17498" w14:textId="5144F0A5" w:rsidR="00550572" w:rsidRPr="00622706" w:rsidRDefault="008445EF" w:rsidP="00B204E6">
      <w:pPr>
        <w:pStyle w:val="Caption"/>
        <w:jc w:val="left"/>
        <w:rPr>
          <w:rFonts w:eastAsiaTheme="minorEastAsia" w:cstheme="minorHAnsi"/>
        </w:rPr>
      </w:pPr>
      <w:r>
        <w:rPr>
          <w:rFonts w:cstheme="minorHAnsi"/>
        </w:rPr>
        <w:t xml:space="preserve"> Panels show the</w:t>
      </w:r>
      <w:r w:rsidR="00B204E6" w:rsidRPr="00622706">
        <w:rPr>
          <w:rFonts w:cstheme="minorHAnsi"/>
        </w:rPr>
        <w:t xml:space="preserve"> effect of </w:t>
      </w:r>
      <w:r w:rsidR="0000455E">
        <w:rPr>
          <w:rFonts w:cstheme="minorHAnsi"/>
        </w:rPr>
        <w:t xml:space="preserve">varying </w:t>
      </w:r>
      <w:r>
        <w:rPr>
          <w:rFonts w:cstheme="minorHAnsi"/>
        </w:rPr>
        <w:t xml:space="preserve">parameters </w:t>
      </w:r>
      <m:oMath>
        <m:sSub>
          <m:sSubPr>
            <m:ctrlPr>
              <w:rPr>
                <w:rFonts w:ascii="Cambria Math" w:hAnsi="Cambria Math" w:cstheme="minorHAnsi"/>
              </w:rPr>
            </m:ctrlPr>
          </m:sSubPr>
          <m:e>
            <m:r>
              <w:rPr>
                <w:rFonts w:ascii="Cambria Math" w:hAnsi="Cambria Math" w:cstheme="minorHAnsi"/>
              </w:rPr>
              <m:t>λ</m:t>
            </m:r>
          </m:e>
          <m:sub>
            <m:r>
              <w:rPr>
                <w:rFonts w:ascii="Cambria Math" w:hAnsi="Cambria Math" w:cstheme="minorHAnsi"/>
              </w:rPr>
              <m:t>B</m:t>
            </m:r>
          </m:sub>
        </m:sSub>
      </m:oMath>
      <w:r>
        <w:rPr>
          <w:rFonts w:eastAsiaTheme="minorEastAsia" w:cstheme="minorHAnsi"/>
        </w:rPr>
        <w:t xml:space="preserve"> and </w:t>
      </w:r>
      <m:oMath>
        <m:sSub>
          <m:sSubPr>
            <m:ctrlPr>
              <w:rPr>
                <w:rFonts w:ascii="Cambria Math" w:hAnsi="Cambria Math" w:cstheme="minorHAnsi"/>
              </w:rPr>
            </m:ctrlPr>
          </m:sSubPr>
          <m:e>
            <m:acc>
              <m:accPr>
                <m:ctrlPr>
                  <w:rPr>
                    <w:rFonts w:ascii="Cambria Math" w:hAnsi="Cambria Math" w:cstheme="minorHAnsi"/>
                  </w:rPr>
                </m:ctrlPr>
              </m:accPr>
              <m:e>
                <m:r>
                  <w:rPr>
                    <w:rFonts w:ascii="Cambria Math" w:hAnsi="Cambria Math" w:cstheme="minorHAnsi"/>
                  </w:rPr>
                  <m:t>K</m:t>
                </m:r>
              </m:e>
            </m:acc>
          </m:e>
          <m:sub>
            <m:r>
              <w:rPr>
                <w:rFonts w:ascii="Cambria Math" w:hAnsi="Cambria Math" w:cstheme="minorHAnsi"/>
              </w:rPr>
              <m:t>0</m:t>
            </m:r>
          </m:sub>
        </m:sSub>
      </m:oMath>
      <w:r w:rsidR="0000455E">
        <w:rPr>
          <w:rFonts w:eastAsiaTheme="minorEastAsia" w:cstheme="minorHAnsi"/>
        </w:rPr>
        <w:t xml:space="preserve"> by ±20%</w:t>
      </w:r>
      <w:r w:rsidR="00B204E6" w:rsidRPr="00622706">
        <w:rPr>
          <w:rFonts w:cstheme="minorHAnsi"/>
        </w:rPr>
        <w:t xml:space="preserve">. Note that while </w:t>
      </w:r>
      <w:r w:rsidR="00E57C46" w:rsidRPr="00622706">
        <w:rPr>
          <w:rFonts w:cstheme="minorHAnsi"/>
          <w:i w:val="0"/>
        </w:rPr>
        <w:t>marginal</w:t>
      </w:r>
      <w:r w:rsidR="00B204E6" w:rsidRPr="00622706">
        <w:rPr>
          <w:rFonts w:cstheme="minorHAnsi"/>
        </w:rPr>
        <w:t xml:space="preserve"> capacity declines </w:t>
      </w:r>
      <w:r w:rsidR="00E57C46" w:rsidRPr="00622706">
        <w:rPr>
          <w:rFonts w:cstheme="minorHAnsi"/>
        </w:rPr>
        <w:t xml:space="preserve">rapidly </w:t>
      </w:r>
      <w:r w:rsidR="00B204E6" w:rsidRPr="00622706">
        <w:rPr>
          <w:rFonts w:cstheme="minorHAnsi"/>
        </w:rPr>
        <w:t xml:space="preserve">with additional providers, </w:t>
      </w:r>
      <w:r w:rsidR="00E57C46" w:rsidRPr="00622706">
        <w:rPr>
          <w:rFonts w:cstheme="minorHAnsi"/>
          <w:i w:val="0"/>
        </w:rPr>
        <w:t>average</w:t>
      </w:r>
      <w:r w:rsidR="00B204E6" w:rsidRPr="00622706">
        <w:rPr>
          <w:rFonts w:cstheme="minorHAnsi"/>
        </w:rPr>
        <w:t xml:space="preserve"> capacity </w:t>
      </w:r>
      <w:r w:rsidR="00E57C46" w:rsidRPr="00622706">
        <w:rPr>
          <w:rFonts w:cstheme="minorHAnsi"/>
        </w:rPr>
        <w:t xml:space="preserve">per provider </w:t>
      </w:r>
      <w:r w:rsidR="00B204E6" w:rsidRPr="00622706">
        <w:rPr>
          <w:rFonts w:cstheme="minorHAnsi"/>
        </w:rPr>
        <w:t>never declines, as additional marginal providers only ever add capacity, never reduce it</w:t>
      </w:r>
      <w:r w:rsidR="00007B31" w:rsidRPr="00622706">
        <w:rPr>
          <w:rFonts w:cstheme="minorHAnsi"/>
        </w:rPr>
        <w:t xml:space="preserve"> (see </w:t>
      </w:r>
      <w:r w:rsidR="00007B31" w:rsidRPr="00622706">
        <w:rPr>
          <w:rFonts w:cstheme="minorHAnsi"/>
        </w:rPr>
        <w:fldChar w:fldCharType="begin"/>
      </w:r>
      <w:r w:rsidR="00007B31" w:rsidRPr="00622706">
        <w:rPr>
          <w:rFonts w:cstheme="minorHAnsi"/>
        </w:rPr>
        <w:instrText xml:space="preserve"> REF _Ref64920129 \r \h </w:instrText>
      </w:r>
      <w:r w:rsidR="00622706">
        <w:rPr>
          <w:rFonts w:cstheme="minorHAnsi"/>
        </w:rPr>
        <w:instrText xml:space="preserve"> \* MERGEFORMAT </w:instrText>
      </w:r>
      <w:r w:rsidR="00007B31" w:rsidRPr="00622706">
        <w:rPr>
          <w:rFonts w:cstheme="minorHAnsi"/>
        </w:rPr>
      </w:r>
      <w:r w:rsidR="00007B31" w:rsidRPr="00622706">
        <w:rPr>
          <w:rFonts w:cstheme="minorHAnsi"/>
        </w:rPr>
        <w:fldChar w:fldCharType="separate"/>
      </w:r>
      <w:r w:rsidR="00C75D16">
        <w:rPr>
          <w:rFonts w:cstheme="minorHAnsi"/>
        </w:rPr>
        <w:t>S3.c.iii)</w:t>
      </w:r>
      <w:r w:rsidR="00007B31" w:rsidRPr="00622706">
        <w:rPr>
          <w:rFonts w:cstheme="minorHAnsi"/>
        </w:rPr>
        <w:fldChar w:fldCharType="end"/>
      </w:r>
      <w:r w:rsidR="00007B31" w:rsidRPr="00622706">
        <w:rPr>
          <w:rFonts w:cstheme="minorHAnsi"/>
        </w:rPr>
        <w:t>)</w:t>
      </w:r>
      <w:r w:rsidR="00B204E6" w:rsidRPr="00622706">
        <w:rPr>
          <w:rFonts w:cstheme="minorHAnsi"/>
        </w:rPr>
        <w:t>.</w:t>
      </w:r>
    </w:p>
    <w:p w14:paraId="6613A31D" w14:textId="324B7667" w:rsidR="004A1D19" w:rsidRDefault="004A1D19" w:rsidP="00732993">
      <w:bookmarkStart w:id="53" w:name="_Ref64921622"/>
      <w:r>
        <w:lastRenderedPageBreak/>
        <w:t>Rather than represent in detail the policy changes and learning processes driving the early growth in patients per provider, we approximate these processes with a multiplier (</w:t>
      </w:r>
      <m:oMath>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KB</m:t>
            </m:r>
          </m:sub>
        </m:sSub>
      </m:oMath>
      <w:r>
        <w:t xml:space="preserve">) that adjusts from 0-100% of indicated effective capacity with a </w:t>
      </w:r>
      <w:r w:rsidR="00FC12CF">
        <w:t>exponentially</w:t>
      </w:r>
      <w:r>
        <w:t xml:space="preserve"> distributed delay:</w:t>
      </w:r>
    </w:p>
    <w:p w14:paraId="05AF7182" w14:textId="0784A0AC" w:rsidR="004A1D19" w:rsidRPr="00622706" w:rsidRDefault="004C4544" w:rsidP="004A1D19">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B</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K</m:t>
                  </m:r>
                </m:e>
                <m:sub>
                  <m:r>
                    <w:rPr>
                      <w:rFonts w:ascii="Cambria Math" w:hAnsi="Cambria Math" w:cstheme="minorHAnsi"/>
                    </w:rPr>
                    <m:t>B</m:t>
                  </m:r>
                </m:sub>
                <m:sup>
                  <m:r>
                    <w:rPr>
                      <w:rFonts w:ascii="Cambria Math" w:hAnsi="Cambria Math" w:cstheme="minorHAnsi"/>
                    </w:rPr>
                    <m:t>*</m:t>
                  </m:r>
                </m:sup>
              </m:sSubSup>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KB</m:t>
                  </m:r>
                </m:sub>
              </m:sSub>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20</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600C6A18" w14:textId="168DB690" w:rsidR="004F1AC3" w:rsidRPr="00FC12CF" w:rsidRDefault="004C4544" w:rsidP="004F1AC3">
      <w:pPr>
        <w:rPr>
          <w:rFonts w:eastAsiaTheme="minorEastAsia" w:cstheme="minorHAnsi"/>
        </w:rPr>
      </w:pPr>
      <m:oMathPara>
        <m:oMathParaPr>
          <m:jc m:val="center"/>
        </m:oMathParaPr>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F</m:t>
                  </m:r>
                </m:e>
                <m:sub>
                  <m:r>
                    <w:rPr>
                      <w:rFonts w:ascii="Cambria Math" w:hAnsi="Cambria Math" w:cstheme="minorHAnsi"/>
                    </w:rPr>
                    <m:t>KB</m:t>
                  </m:r>
                </m:sub>
              </m:sSub>
              <m:r>
                <w:rPr>
                  <w:rFonts w:ascii="Cambria Math" w:hAnsi="Cambria Math" w:cstheme="minorHAnsi"/>
                </w:rPr>
                <m:t>=</m:t>
              </m:r>
              <m:nary>
                <m:naryPr>
                  <m:limLoc m:val="subSup"/>
                  <m:ctrlPr>
                    <w:rPr>
                      <w:rFonts w:ascii="Cambria Math" w:hAnsi="Cambria Math"/>
                    </w:rPr>
                  </m:ctrlPr>
                </m:naryPr>
                <m: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m:t>
                      </m:r>
                    </m:sub>
                  </m:sSub>
                </m:sub>
                <m:sup/>
                <m:e>
                  <m:f>
                    <m:fPr>
                      <m:ctrlPr>
                        <w:rPr>
                          <w:rFonts w:ascii="Cambria Math" w:hAnsi="Cambria Math"/>
                        </w:rPr>
                      </m:ctrlPr>
                    </m:fPr>
                    <m:num>
                      <m:r>
                        <m:rPr>
                          <m:sty m:val="p"/>
                        </m:rPr>
                        <w:rPr>
                          <w:rFonts w:ascii="Cambria Math" w:hAnsi="Cambria Math"/>
                        </w:rPr>
                        <m:t>1</m:t>
                      </m:r>
                    </m:num>
                    <m:den>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KB</m:t>
                          </m:r>
                        </m:sub>
                      </m:sSub>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B</m:t>
                              </m:r>
                            </m:sub>
                          </m:sSub>
                        </m:num>
                        <m:den>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KB</m:t>
                              </m:r>
                            </m:sub>
                          </m:sSub>
                        </m:den>
                      </m:f>
                    </m:sup>
                  </m:sSup>
                  <m:r>
                    <w:rPr>
                      <w:rFonts w:ascii="Cambria Math" w:hAnsi="Cambria Math"/>
                    </w:rPr>
                    <m:t>dt</m:t>
                  </m:r>
                </m:e>
              </m:nary>
              <m:r>
                <w:rPr>
                  <w:rFonts w:ascii="Cambria Math" w:hAnsi="Cambria Math"/>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hAnsi="Cambria Math"/>
                            </w:rPr>
                            <m:t>-</m:t>
                          </m:r>
                          <m:f>
                            <m:fPr>
                              <m:ctrlPr>
                                <w:rPr>
                                  <w:rFonts w:ascii="Cambria Math" w:hAnsi="Cambria Math"/>
                                </w:rPr>
                              </m:ctrlPr>
                            </m:fPr>
                            <m:num>
                              <m:r>
                                <w:rPr>
                                  <w:rFonts w:ascii="Cambria Math" w:hAnsi="Cambria Math"/>
                                </w:rPr>
                                <m:t>t</m:t>
                              </m:r>
                              <m:r>
                                <m:rPr>
                                  <m:sty m:val="p"/>
                                </m:rPr>
                                <w:rPr>
                                  <w:rFonts w:ascii="Cambria Math" w:hAnsi="Cambria Math"/>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B</m:t>
                                  </m:r>
                                </m:sub>
                              </m:sSub>
                            </m:num>
                            <m:den>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KB</m:t>
                                  </m:r>
                                </m:sub>
                              </m:sSub>
                            </m:den>
                          </m:f>
                        </m:sup>
                      </m:sSup>
                      <m:r>
                        <w:rPr>
                          <w:rFonts w:ascii="Cambria Math" w:eastAsiaTheme="minorEastAsia" w:hAnsi="Cambria Math" w:cstheme="minorHAnsi"/>
                        </w:rPr>
                        <m:t xml:space="preserve">,                        </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B</m:t>
                          </m:r>
                        </m:sub>
                      </m:sSub>
                    </m:e>
                    <m:e>
                      <m:r>
                        <w:rPr>
                          <w:rFonts w:ascii="Cambria Math" w:hAnsi="Cambria Math"/>
                        </w:rPr>
                        <m:t>0,  t</m:t>
                      </m:r>
                      <m:r>
                        <m:rPr>
                          <m:sty m:val="p"/>
                        </m:rP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B</m:t>
                          </m:r>
                        </m:sub>
                      </m:sSub>
                    </m:e>
                  </m:eqArr>
                </m:e>
              </m:d>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21</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753ADCC6" w14:textId="35497E45" w:rsidR="004A1D19" w:rsidRPr="001C36B5" w:rsidRDefault="001C36B5" w:rsidP="00732993">
      <w:r>
        <w:t xml:space="preserve">Where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KB</m:t>
            </m:r>
          </m:sub>
        </m:sSub>
      </m:oMath>
      <w:r>
        <w:rPr>
          <w:rFonts w:eastAsiaTheme="minorEastAsia"/>
        </w:rPr>
        <w:t xml:space="preserve"> is the </w:t>
      </w:r>
      <w:r>
        <w:rPr>
          <w:rFonts w:eastAsiaTheme="minorEastAsia"/>
          <w:i/>
        </w:rPr>
        <w:t>Bup effective capacity rampup time</w:t>
      </w:r>
      <w:r w:rsidR="00C24649">
        <w:rPr>
          <w:rFonts w:eastAsiaTheme="minorEastAsia"/>
        </w:rPr>
        <w:t xml:space="preserve"> </w:t>
      </w:r>
      <w:r w:rsidR="00FC12CF">
        <w:rPr>
          <w:rFonts w:eastAsiaTheme="minorEastAsia"/>
        </w:rPr>
        <w:t xml:space="preserve">and </w:t>
      </w:r>
      <m:oMath>
        <m:sSub>
          <m:sSubPr>
            <m:ctrlPr>
              <w:rPr>
                <w:rFonts w:ascii="Cambria Math" w:hAnsi="Cambria Math"/>
              </w:rPr>
            </m:ctrlPr>
          </m:sSubPr>
          <m:e>
            <m:r>
              <w:rPr>
                <w:rFonts w:ascii="Cambria Math" w:hAnsi="Cambria Math"/>
              </w:rPr>
              <m:t>t</m:t>
            </m:r>
          </m:e>
          <m:sub>
            <m:r>
              <w:rPr>
                <w:rFonts w:ascii="Cambria Math" w:hAnsi="Cambria Math"/>
              </w:rPr>
              <m:t>B</m:t>
            </m:r>
          </m:sub>
        </m:sSub>
      </m:oMath>
      <w:r w:rsidR="00FC12CF">
        <w:rPr>
          <w:rFonts w:eastAsiaTheme="minorEastAsia"/>
        </w:rPr>
        <w:t xml:space="preserve"> is the </w:t>
      </w:r>
      <w:r w:rsidR="00FC12CF">
        <w:rPr>
          <w:rFonts w:eastAsiaTheme="minorEastAsia"/>
          <w:i/>
        </w:rPr>
        <w:t xml:space="preserve">Bup </w:t>
      </w:r>
      <w:r w:rsidR="0011591C">
        <w:rPr>
          <w:rFonts w:eastAsiaTheme="minorEastAsia"/>
          <w:i/>
        </w:rPr>
        <w:t xml:space="preserve">rampup </w:t>
      </w:r>
      <w:r w:rsidR="00FC12CF">
        <w:rPr>
          <w:rFonts w:eastAsiaTheme="minorEastAsia"/>
          <w:i/>
        </w:rPr>
        <w:t>start year</w:t>
      </w:r>
      <w:r w:rsidR="00FC12CF">
        <w:rPr>
          <w:rFonts w:eastAsiaTheme="minorEastAsia"/>
        </w:rPr>
        <w:t xml:space="preserve"> in which capacity starts to come online</w:t>
      </w:r>
      <w:r w:rsidR="00C24649">
        <w:rPr>
          <w:rFonts w:eastAsiaTheme="minorEastAsia"/>
        </w:rPr>
        <w:t>.</w:t>
      </w:r>
    </w:p>
    <w:p w14:paraId="1C80A195" w14:textId="77777777" w:rsidR="00732993" w:rsidRDefault="00732993" w:rsidP="00732993"/>
    <w:p w14:paraId="53A21BED" w14:textId="30DCAA5E" w:rsidR="00185E1F" w:rsidRPr="00622706" w:rsidRDefault="00185E1F" w:rsidP="00185E1F">
      <w:pPr>
        <w:pStyle w:val="Heading4"/>
        <w:rPr>
          <w:rFonts w:asciiTheme="minorHAnsi" w:hAnsiTheme="minorHAnsi" w:cstheme="minorHAnsi"/>
        </w:rPr>
      </w:pPr>
      <w:r w:rsidRPr="00622706">
        <w:rPr>
          <w:rFonts w:asciiTheme="minorHAnsi" w:hAnsiTheme="minorHAnsi" w:cstheme="minorHAnsi"/>
        </w:rPr>
        <w:t>Treatment effects and outcomes</w:t>
      </w:r>
      <w:bookmarkEnd w:id="53"/>
    </w:p>
    <w:p w14:paraId="23DED29D" w14:textId="44A81F91" w:rsidR="00185E1F" w:rsidRPr="00622706" w:rsidRDefault="008B7440" w:rsidP="009B194A">
      <w:pPr>
        <w:rPr>
          <w:rFonts w:cstheme="minorHAnsi"/>
        </w:rPr>
      </w:pPr>
      <w:r w:rsidRPr="00622706">
        <w:rPr>
          <w:rFonts w:cstheme="minorHAnsi"/>
        </w:rPr>
        <w:t xml:space="preserve">Patients in treatment will exit that state after a certain </w:t>
      </w:r>
      <w:r w:rsidRPr="00622706">
        <w:rPr>
          <w:rFonts w:cstheme="minorHAnsi"/>
          <w:i/>
        </w:rPr>
        <w:t>Tx average duration</w:t>
      </w:r>
      <w:r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T(.)</m:t>
            </m:r>
          </m:sub>
        </m:sSub>
      </m:oMath>
      <w:r w:rsidRPr="00622706">
        <w:rPr>
          <w:rFonts w:cstheme="minorHAnsi"/>
        </w:rPr>
        <w:t xml:space="preserve">) for each treatment type. Weighted averages for each MOUD were derived from an extensive review of literature; see </w:t>
      </w:r>
      <w:r w:rsidR="00AF1215" w:rsidRPr="00622706">
        <w:rPr>
          <w:rFonts w:cstheme="minorHAnsi"/>
        </w:rPr>
        <w:fldChar w:fldCharType="begin"/>
      </w:r>
      <w:r w:rsidR="00AF1215" w:rsidRPr="00622706">
        <w:rPr>
          <w:rFonts w:cstheme="minorHAnsi"/>
        </w:rPr>
        <w:instrText xml:space="preserve"> REF _Ref64920244 \n \h </w:instrText>
      </w:r>
      <w:r w:rsidR="00622706">
        <w:rPr>
          <w:rFonts w:cstheme="minorHAnsi"/>
        </w:rPr>
        <w:instrText xml:space="preserve"> \* MERGEFORMAT </w:instrText>
      </w:r>
      <w:r w:rsidR="00AF1215" w:rsidRPr="00622706">
        <w:rPr>
          <w:rFonts w:cstheme="minorHAnsi"/>
        </w:rPr>
      </w:r>
      <w:r w:rsidR="00AF1215" w:rsidRPr="00622706">
        <w:rPr>
          <w:rFonts w:cstheme="minorHAnsi"/>
        </w:rPr>
        <w:fldChar w:fldCharType="separate"/>
      </w:r>
      <w:r w:rsidR="00C75D16">
        <w:rPr>
          <w:rFonts w:cstheme="minorHAnsi"/>
        </w:rPr>
        <w:t>S3.c.iv.(1)</w:t>
      </w:r>
      <w:r w:rsidR="00AF1215" w:rsidRPr="00622706">
        <w:rPr>
          <w:rFonts w:cstheme="minorHAnsi"/>
        </w:rPr>
        <w:fldChar w:fldCharType="end"/>
      </w:r>
      <w:r w:rsidRPr="00622706">
        <w:rPr>
          <w:rFonts w:cstheme="minorHAnsi"/>
        </w:rPr>
        <w:t>.</w:t>
      </w:r>
    </w:p>
    <w:p w14:paraId="274A5D7C" w14:textId="4D16B0EF" w:rsidR="009B194A" w:rsidRPr="00622706" w:rsidRDefault="009B194A" w:rsidP="009B194A">
      <w:pPr>
        <w:rPr>
          <w:rFonts w:eastAsiaTheme="minorEastAsia" w:cstheme="minorHAnsi"/>
        </w:rPr>
      </w:pPr>
      <w:r w:rsidRPr="00622706">
        <w:rPr>
          <w:rFonts w:cstheme="minorHAnsi"/>
        </w:rPr>
        <w:t>Following treatment, patients exit to either a remission state (r</w:t>
      </w:r>
      <w:r w:rsidRPr="00622706">
        <w:rPr>
          <w:rFonts w:cstheme="minorHAnsi"/>
          <w:vertAlign w:val="subscript"/>
        </w:rPr>
        <w:t>TR(.)</w:t>
      </w:r>
      <w:r w:rsidRPr="00622706">
        <w:rPr>
          <w:rFonts w:cstheme="minorHAnsi"/>
        </w:rPr>
        <w:t>), or back to use disorder (r</w:t>
      </w:r>
      <w:r w:rsidRPr="00622706">
        <w:rPr>
          <w:rFonts w:cstheme="minorHAnsi"/>
          <w:vertAlign w:val="subscript"/>
        </w:rPr>
        <w:t>TU(.)</w:t>
      </w:r>
      <w:r w:rsidRPr="00622706">
        <w:rPr>
          <w:rFonts w:cstheme="minorHAnsi"/>
        </w:rPr>
        <w:t>). The proportion exiting to remission rather than back to use disorder (</w:t>
      </w:r>
      <w:r w:rsidRPr="00622706">
        <w:rPr>
          <w:rFonts w:cstheme="minorHAnsi"/>
          <w:i/>
        </w:rPr>
        <w:t>Tx success fraction</w:t>
      </w:r>
      <w:r w:rsidRPr="00622706">
        <w:rPr>
          <w:rFonts w:cstheme="minorHAnsi"/>
        </w:rPr>
        <w:t xml:space="preserve">, </w:t>
      </w:r>
      <m:oMath>
        <m:sSubSup>
          <m:sSubSupPr>
            <m:ctrlPr>
              <w:rPr>
                <w:rFonts w:ascii="Cambria Math" w:hAnsi="Cambria Math" w:cstheme="minorHAnsi"/>
                <w:i/>
              </w:rPr>
            </m:ctrlPr>
          </m:sSubSupPr>
          <m:e>
            <m:r>
              <w:rPr>
                <w:rFonts w:ascii="Cambria Math" w:hAnsi="Cambria Math" w:cstheme="minorHAnsi"/>
              </w:rPr>
              <m:t>p</m:t>
            </m:r>
          </m:e>
          <m:sub>
            <m:r>
              <w:rPr>
                <w:rFonts w:ascii="Cambria Math" w:hAnsi="Cambria Math" w:cstheme="minorHAnsi"/>
              </w:rPr>
              <m:t>(.)</m:t>
            </m:r>
          </m:sub>
          <m:sup>
            <m:r>
              <w:rPr>
                <w:rFonts w:ascii="Cambria Math" w:hAnsi="Cambria Math" w:cstheme="minorHAnsi"/>
              </w:rPr>
              <m:t>R</m:t>
            </m:r>
          </m:sup>
        </m:sSubSup>
      </m:oMath>
      <w:r w:rsidR="00DC472C">
        <w:rPr>
          <w:rFonts w:eastAsiaTheme="minorEastAsia" w:cstheme="minorHAnsi"/>
        </w:rPr>
        <w:t>)</w:t>
      </w:r>
      <w:r w:rsidRPr="00622706">
        <w:rPr>
          <w:rFonts w:eastAsiaTheme="minorEastAsia" w:cstheme="minorHAnsi"/>
        </w:rPr>
        <w:t xml:space="preserve"> is itself a function of duration in treatment:</w:t>
      </w:r>
    </w:p>
    <w:p w14:paraId="6AF12933" w14:textId="7AA74DB1" w:rsidR="009B194A" w:rsidRPr="00622706" w:rsidRDefault="004C4544" w:rsidP="009B194A">
      <w:pPr>
        <w:rPr>
          <w:rFonts w:eastAsiaTheme="minorEastAsia" w:cstheme="minorHAnsi"/>
        </w:rPr>
      </w:pPr>
      <m:oMathPara>
        <m:oMath>
          <m:eqArr>
            <m:eqArrPr>
              <m:maxDist m:val="1"/>
              <m:ctrlPr>
                <w:rPr>
                  <w:rFonts w:ascii="Cambria Math" w:eastAsiaTheme="minorEastAsia" w:hAnsi="Cambria Math" w:cstheme="minorHAnsi"/>
                  <w:i/>
                </w:rPr>
              </m:ctrlPr>
            </m:eqArrPr>
            <m:e>
              <m:sSubSup>
                <m:sSubSupPr>
                  <m:ctrlPr>
                    <w:rPr>
                      <w:rFonts w:ascii="Cambria Math" w:hAnsi="Cambria Math" w:cstheme="minorHAnsi"/>
                      <w:i/>
                    </w:rPr>
                  </m:ctrlPr>
                </m:sSubSupPr>
                <m:e>
                  <m:r>
                    <w:rPr>
                      <w:rFonts w:ascii="Cambria Math" w:hAnsi="Cambria Math" w:cstheme="minorHAnsi"/>
                    </w:rPr>
                    <m:t>p</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r>
                <w:rPr>
                  <w:rFonts w:ascii="Cambria Math" w:eastAsiaTheme="minorEastAsia" w:hAnsi="Cambria Math" w:cstheme="minorHAnsi"/>
                </w:rPr>
                <m:t>=</m:t>
              </m:r>
              <m:f>
                <m:fPr>
                  <m:ctrlPr>
                    <w:rPr>
                      <w:rFonts w:ascii="Cambria Math" w:eastAsiaTheme="minorEastAsia" w:hAnsi="Cambria Math" w:cstheme="minorHAnsi"/>
                      <w:i/>
                    </w:rPr>
                  </m:ctrlPr>
                </m:fPr>
                <m:num>
                  <m:sSub>
                    <m:sSubPr>
                      <m:ctrlPr>
                        <w:rPr>
                          <w:rFonts w:ascii="Cambria Math" w:eastAsiaTheme="minorEastAsia" w:hAnsi="Cambria Math" w:cstheme="minorHAnsi"/>
                        </w:rPr>
                      </m:ctrlPr>
                    </m:sSubPr>
                    <m:e>
                      <m:r>
                        <m:rPr>
                          <m:sty m:val="p"/>
                        </m:rPr>
                        <w:rPr>
                          <w:rFonts w:ascii="Cambria Math" w:eastAsiaTheme="minorEastAsia" w:hAnsi="Cambria Math" w:cstheme="minorHAnsi"/>
                        </w:rPr>
                        <m:t>r</m:t>
                      </m:r>
                    </m:e>
                    <m:sub>
                      <m:r>
                        <m:rPr>
                          <m:sty m:val="p"/>
                        </m:rPr>
                        <w:rPr>
                          <w:rFonts w:ascii="Cambria Math" w:eastAsiaTheme="minorEastAsia" w:hAnsi="Cambria Math" w:cstheme="minorHAnsi"/>
                        </w:rPr>
                        <m:t>TR</m:t>
                      </m:r>
                      <m:d>
                        <m:dPr>
                          <m:ctrlPr>
                            <w:rPr>
                              <w:rFonts w:ascii="Cambria Math" w:eastAsiaTheme="minorEastAsia" w:hAnsi="Cambria Math" w:cstheme="minorHAnsi"/>
                            </w:rPr>
                          </m:ctrlPr>
                        </m:dPr>
                        <m:e>
                          <m:r>
                            <m:rPr>
                              <m:sty m:val="p"/>
                            </m:rPr>
                            <w:rPr>
                              <w:rFonts w:ascii="Cambria Math" w:eastAsiaTheme="minorEastAsia" w:hAnsi="Cambria Math" w:cstheme="minorHAnsi"/>
                            </w:rPr>
                            <m:t>.</m:t>
                          </m:r>
                        </m:e>
                      </m:d>
                    </m:sub>
                  </m:sSub>
                </m:num>
                <m:den>
                  <m:sSub>
                    <m:sSubPr>
                      <m:ctrlPr>
                        <w:rPr>
                          <w:rFonts w:ascii="Cambria Math" w:eastAsiaTheme="minorEastAsia" w:hAnsi="Cambria Math" w:cstheme="minorHAnsi"/>
                        </w:rPr>
                      </m:ctrlPr>
                    </m:sSubPr>
                    <m:e>
                      <m:r>
                        <m:rPr>
                          <m:sty m:val="p"/>
                        </m:rPr>
                        <w:rPr>
                          <w:rFonts w:ascii="Cambria Math" w:eastAsiaTheme="minorEastAsia" w:hAnsi="Cambria Math" w:cstheme="minorHAnsi"/>
                        </w:rPr>
                        <m:t>r</m:t>
                      </m:r>
                    </m:e>
                    <m:sub>
                      <m:r>
                        <m:rPr>
                          <m:sty m:val="p"/>
                        </m:rPr>
                        <w:rPr>
                          <w:rFonts w:ascii="Cambria Math" w:eastAsiaTheme="minorEastAsia" w:hAnsi="Cambria Math" w:cstheme="minorHAnsi"/>
                        </w:rPr>
                        <m:t>TR</m:t>
                      </m:r>
                      <m:d>
                        <m:dPr>
                          <m:ctrlPr>
                            <w:rPr>
                              <w:rFonts w:ascii="Cambria Math" w:eastAsiaTheme="minorEastAsia" w:hAnsi="Cambria Math" w:cstheme="minorHAnsi"/>
                            </w:rPr>
                          </m:ctrlPr>
                        </m:dPr>
                        <m:e>
                          <m:r>
                            <m:rPr>
                              <m:sty m:val="p"/>
                            </m:rPr>
                            <w:rPr>
                              <w:rFonts w:ascii="Cambria Math" w:eastAsiaTheme="minorEastAsia" w:hAnsi="Cambria Math" w:cstheme="minorHAnsi"/>
                            </w:rPr>
                            <m:t>.</m:t>
                          </m:r>
                        </m:e>
                      </m:d>
                    </m:sub>
                  </m:sSub>
                  <m:r>
                    <w:rPr>
                      <w:rFonts w:ascii="Cambria Math" w:eastAsiaTheme="minorEastAsia" w:hAnsi="Cambria Math" w:cstheme="minorHAnsi"/>
                    </w:rPr>
                    <m:t>+</m:t>
                  </m:r>
                  <m:sSub>
                    <m:sSubPr>
                      <m:ctrlPr>
                        <w:rPr>
                          <w:rFonts w:ascii="Cambria Math" w:eastAsiaTheme="minorEastAsia" w:hAnsi="Cambria Math" w:cstheme="minorHAnsi"/>
                        </w:rPr>
                      </m:ctrlPr>
                    </m:sSubPr>
                    <m:e>
                      <m:r>
                        <m:rPr>
                          <m:sty m:val="p"/>
                        </m:rPr>
                        <w:rPr>
                          <w:rFonts w:ascii="Cambria Math" w:eastAsiaTheme="minorEastAsia" w:hAnsi="Cambria Math" w:cstheme="minorHAnsi"/>
                        </w:rPr>
                        <m:t>r</m:t>
                      </m:r>
                    </m:e>
                    <m:sub>
                      <m:r>
                        <m:rPr>
                          <m:sty m:val="p"/>
                        </m:rPr>
                        <w:rPr>
                          <w:rFonts w:ascii="Cambria Math" w:eastAsiaTheme="minorEastAsia" w:hAnsi="Cambria Math" w:cstheme="minorHAnsi"/>
                        </w:rPr>
                        <m:t>TU</m:t>
                      </m:r>
                      <m:d>
                        <m:dPr>
                          <m:ctrlPr>
                            <w:rPr>
                              <w:rFonts w:ascii="Cambria Math" w:eastAsiaTheme="minorEastAsia" w:hAnsi="Cambria Math" w:cstheme="minorHAnsi"/>
                            </w:rPr>
                          </m:ctrlPr>
                        </m:dPr>
                        <m:e>
                          <m:r>
                            <m:rPr>
                              <m:sty m:val="p"/>
                            </m:rPr>
                            <w:rPr>
                              <w:rFonts w:ascii="Cambria Math" w:eastAsiaTheme="minorEastAsia" w:hAnsi="Cambria Math" w:cstheme="minorHAnsi"/>
                            </w:rPr>
                            <m:t>.</m:t>
                          </m:r>
                        </m:e>
                      </m:d>
                    </m:sub>
                  </m:sSub>
                </m:den>
              </m:f>
              <m:r>
                <w:rPr>
                  <w:rFonts w:ascii="Cambria Math" w:eastAsiaTheme="minorEastAsia" w:hAnsi="Cambria Math" w:cstheme="minorHAnsi"/>
                </w:rPr>
                <m:t>=f</m:t>
              </m:r>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T</m:t>
                      </m:r>
                      <m:d>
                        <m:dPr>
                          <m:ctrlPr>
                            <w:rPr>
                              <w:rFonts w:ascii="Cambria Math" w:hAnsi="Cambria Math" w:cstheme="minorHAnsi"/>
                              <w:i/>
                            </w:rPr>
                          </m:ctrlPr>
                        </m:dPr>
                        <m:e>
                          <m:r>
                            <w:rPr>
                              <w:rFonts w:ascii="Cambria Math" w:hAnsi="Cambria Math" w:cstheme="minorHAnsi"/>
                            </w:rPr>
                            <m:t>.</m:t>
                          </m:r>
                        </m:e>
                      </m:d>
                    </m:sub>
                  </m:sSub>
                </m:e>
              </m:d>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22</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40C66A7C" w14:textId="6105A304" w:rsidR="009B194A" w:rsidRPr="00622706" w:rsidRDefault="004C4544" w:rsidP="009B194A">
      <w:pPr>
        <w:rPr>
          <w:rFonts w:eastAsiaTheme="minorEastAsia" w:cstheme="minorHAnsi"/>
        </w:rPr>
      </w:pPr>
      <m:oMathPara>
        <m:oMath>
          <m:eqArr>
            <m:eqArrPr>
              <m:maxDist m:val="1"/>
              <m:ctrlPr>
                <w:rPr>
                  <w:rFonts w:ascii="Cambria Math" w:eastAsiaTheme="minorEastAsia" w:hAnsi="Cambria Math" w:cstheme="minorHAnsi"/>
                  <w:i/>
                </w:rPr>
              </m:ctrlPr>
            </m:eqArrPr>
            <m:e>
              <m:r>
                <w:rPr>
                  <w:rFonts w:ascii="Cambria Math" w:eastAsiaTheme="minorEastAsia" w:hAnsi="Cambria Math" w:cstheme="minorHAnsi"/>
                </w:rPr>
                <m:t>f</m:t>
              </m:r>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cstheme="minorHAnsi"/>
                        </w:rPr>
                        <m:t>τ</m:t>
                      </m:r>
                      <m:ctrlPr>
                        <w:rPr>
                          <w:rFonts w:ascii="Cambria Math" w:eastAsiaTheme="minorEastAsia" w:hAnsi="Cambria Math" w:cstheme="minorHAnsi"/>
                          <w:i/>
                        </w:rPr>
                      </m:ctrlPr>
                    </m:e>
                    <m:sub>
                      <m:r>
                        <w:rPr>
                          <w:rFonts w:ascii="Cambria Math" w:hAnsi="Cambria Math" w:cstheme="minorHAnsi"/>
                        </w:rPr>
                        <m:t>T</m:t>
                      </m:r>
                    </m:sub>
                  </m:sSub>
                </m:e>
              </m:d>
              <m:r>
                <w:rPr>
                  <w:rFonts w:ascii="Cambria Math" w:eastAsiaTheme="minorEastAsia" w:hAnsi="Cambria Math" w:cstheme="minorHAnsi"/>
                </w:rPr>
                <m:t>=</m:t>
              </m:r>
              <m:d>
                <m:dPr>
                  <m:begChr m:val="{"/>
                  <m:endChr m:val=""/>
                  <m:ctrlPr>
                    <w:rPr>
                      <w:rFonts w:ascii="Cambria Math" w:eastAsiaTheme="minorEastAsia" w:hAnsi="Cambria Math" w:cstheme="minorHAnsi"/>
                      <w:i/>
                    </w:rPr>
                  </m:ctrlPr>
                </m:dPr>
                <m:e>
                  <m:eqArr>
                    <m:eqArrPr>
                      <m:ctrlPr>
                        <w:rPr>
                          <w:rFonts w:ascii="Cambria Math" w:eastAsiaTheme="minorEastAsia" w:hAnsi="Cambria Math" w:cstheme="minorHAnsi"/>
                          <w:i/>
                        </w:rPr>
                      </m:ctrlPr>
                    </m:eqArrPr>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sSub>
                                    <m:sSubPr>
                                      <m:ctrlPr>
                                        <w:rPr>
                                          <w:rFonts w:ascii="Cambria Math" w:eastAsiaTheme="minorEastAsia" w:hAnsi="Cambria Math" w:cstheme="minorHAnsi"/>
                                          <w:i/>
                                        </w:rPr>
                                      </m:ctrlPr>
                                    </m:sSubPr>
                                    <m:e>
                                      <m:r>
                                        <w:rPr>
                                          <w:rFonts w:ascii="Cambria Math" w:eastAsiaTheme="minorEastAsia" w:hAnsi="Cambria Math" w:cstheme="minorHAnsi"/>
                                        </w:rPr>
                                        <m:t>κ</m:t>
                                      </m:r>
                                      <m:ctrlPr>
                                        <w:rPr>
                                          <w:rFonts w:ascii="Cambria Math" w:eastAsia="Cambria Math" w:hAnsi="Cambria Math" w:cstheme="minorHAnsi"/>
                                          <w:i/>
                                        </w:rPr>
                                      </m:ctrlPr>
                                    </m:e>
                                    <m:sub>
                                      <m:r>
                                        <w:rPr>
                                          <w:rFonts w:ascii="Cambria Math" w:eastAsiaTheme="minorEastAsia" w:hAnsi="Cambria Math" w:cstheme="minorHAnsi"/>
                                        </w:rPr>
                                        <m:t>R</m:t>
                                      </m:r>
                                    </m:sub>
                                  </m:sSub>
                                </m:e>
                                <m:sup>
                                  <m:r>
                                    <w:rPr>
                                      <w:rFonts w:ascii="Cambria Math" w:eastAsiaTheme="minorEastAsia" w:hAnsi="Cambria Math" w:cstheme="minorHAnsi"/>
                                    </w:rPr>
                                    <m:t>2</m:t>
                                  </m:r>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sSub>
                                    <m:sSubPr>
                                      <m:ctrlPr>
                                        <w:rPr>
                                          <w:rFonts w:ascii="Cambria Math" w:eastAsiaTheme="minorEastAsia" w:hAnsi="Cambria Math" w:cstheme="minorHAnsi"/>
                                          <w:i/>
                                        </w:rPr>
                                      </m:ctrlPr>
                                    </m:sSubPr>
                                    <m:e>
                                      <m:r>
                                        <w:rPr>
                                          <w:rFonts w:ascii="Cambria Math" w:eastAsiaTheme="minorEastAsia" w:hAnsi="Cambria Math" w:cstheme="minorHAnsi"/>
                                        </w:rPr>
                                        <m:t>κ</m:t>
                                      </m:r>
                                      <m:ctrlPr>
                                        <w:rPr>
                                          <w:rFonts w:ascii="Cambria Math" w:eastAsia="Cambria Math" w:hAnsi="Cambria Math" w:cstheme="minorHAnsi"/>
                                          <w:i/>
                                        </w:rPr>
                                      </m:ctrlPr>
                                    </m:e>
                                    <m:sub>
                                      <m:r>
                                        <w:rPr>
                                          <w:rFonts w:ascii="Cambria Math" w:eastAsiaTheme="minorEastAsia" w:hAnsi="Cambria Math" w:cstheme="minorHAnsi"/>
                                        </w:rPr>
                                        <m:t>R</m:t>
                                      </m:r>
                                    </m:sub>
                                  </m:sSub>
                                </m:e>
                                <m:sup>
                                  <m:r>
                                    <w:rPr>
                                      <w:rFonts w:ascii="Cambria Math" w:eastAsiaTheme="minorEastAsia" w:hAnsi="Cambria Math" w:cstheme="minorHAnsi"/>
                                    </w:rPr>
                                    <m:t>2</m:t>
                                  </m:r>
                                </m:sup>
                              </m:sSup>
                            </m:den>
                          </m:f>
                        </m:e>
                      </m:d>
                      <m:sSup>
                        <m:sSupPr>
                          <m:ctrlPr>
                            <w:rPr>
                              <w:rFonts w:ascii="Cambria Math" w:eastAsiaTheme="minorEastAsia" w:hAnsi="Cambria Math" w:cstheme="minorHAnsi"/>
                              <w:i/>
                            </w:rPr>
                          </m:ctrlPr>
                        </m:sSupPr>
                        <m:e>
                          <m:r>
                            <w:rPr>
                              <w:rFonts w:ascii="Cambria Math" w:eastAsiaTheme="minorEastAsia" w:hAnsi="Cambria Math" w:cstheme="minorHAnsi"/>
                            </w:rPr>
                            <m:t>e</m:t>
                          </m:r>
                        </m:e>
                        <m:sup>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R</m:t>
                                      </m:r>
                                    </m:sub>
                                  </m:sSub>
                                </m:num>
                                <m:den>
                                  <m:sSub>
                                    <m:sSubPr>
                                      <m:ctrlPr>
                                        <w:rPr>
                                          <w:rFonts w:ascii="Cambria Math" w:eastAsiaTheme="minorEastAsia" w:hAnsi="Cambria Math" w:cstheme="minorHAnsi"/>
                                          <w:i/>
                                        </w:rPr>
                                      </m:ctrlPr>
                                    </m:sSubPr>
                                    <m:e>
                                      <m:r>
                                        <w:rPr>
                                          <w:rFonts w:ascii="Cambria Math" w:eastAsiaTheme="minorEastAsia" w:hAnsi="Cambria Math" w:cstheme="minorHAnsi"/>
                                        </w:rPr>
                                        <m:t>κ</m:t>
                                      </m:r>
                                    </m:e>
                                    <m:sub>
                                      <m:r>
                                        <w:rPr>
                                          <w:rFonts w:ascii="Cambria Math" w:eastAsiaTheme="minorEastAsia" w:hAnsi="Cambria Math" w:cstheme="minorHAnsi"/>
                                        </w:rPr>
                                        <m:t>R</m:t>
                                      </m:r>
                                    </m:sub>
                                  </m:sSub>
                                </m:den>
                              </m:f>
                            </m:e>
                          </m:d>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cstheme="minorHAnsi"/>
                                    </w:rPr>
                                    <m:t>τ</m:t>
                                  </m:r>
                                  <m:ctrlPr>
                                    <w:rPr>
                                      <w:rFonts w:ascii="Cambria Math" w:eastAsiaTheme="minorEastAsia" w:hAnsi="Cambria Math" w:cstheme="minorHAnsi"/>
                                      <w:i/>
                                    </w:rPr>
                                  </m:ctrlP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e>
                          </m:d>
                        </m:sup>
                      </m:sSup>
                      <m:sSup>
                        <m:sSupPr>
                          <m:ctrlPr>
                            <w:rPr>
                              <w:rFonts w:ascii="Cambria Math" w:hAnsi="Cambria Math" w:cstheme="minorHAnsi"/>
                              <w:i/>
                            </w:rPr>
                          </m:ctrlPr>
                        </m:sSupPr>
                        <m:e>
                          <m:r>
                            <w:rPr>
                              <w:rFonts w:ascii="Cambria Math" w:hAnsi="Cambria Math" w:cstheme="minorHAnsi"/>
                            </w:rPr>
                            <m:t>p</m:t>
                          </m:r>
                        </m:e>
                        <m:sup>
                          <m:r>
                            <w:rPr>
                              <w:rFonts w:ascii="Cambria Math" w:hAnsi="Cambria Math" w:cstheme="minorHAnsi"/>
                            </w:rPr>
                            <m:t>RM</m:t>
                          </m:r>
                        </m:sup>
                      </m:sSup>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τ</m:t>
                          </m:r>
                          <m:ctrlPr>
                            <w:rPr>
                              <w:rFonts w:ascii="Cambria Math" w:eastAsiaTheme="minorEastAsia" w:hAnsi="Cambria Math" w:cstheme="minorHAnsi"/>
                              <w:i/>
                            </w:rPr>
                          </m:ctrlP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e>
                    <m:e>
                      <m:d>
                        <m:dPr>
                          <m:ctrlPr>
                            <w:rPr>
                              <w:rFonts w:ascii="Cambria Math" w:eastAsiaTheme="minorEastAsia" w:hAnsi="Cambria Math" w:cstheme="minorHAnsi"/>
                              <w:i/>
                            </w:rPr>
                          </m:ctrlPr>
                        </m:dPr>
                        <m:e>
                          <m:r>
                            <w:rPr>
                              <w:rFonts w:ascii="Cambria Math" w:eastAsiaTheme="minorEastAsia" w:hAnsi="Cambria Math" w:cstheme="minorHAnsi"/>
                            </w:rPr>
                            <m:t>1-</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m:t>
                                  </m:r>
                                  <m:sSup>
                                    <m:sSupPr>
                                      <m:ctrlPr>
                                        <w:rPr>
                                          <w:rFonts w:ascii="Cambria Math" w:eastAsiaTheme="minorEastAsia" w:hAnsi="Cambria Math" w:cstheme="minorHAnsi"/>
                                          <w:i/>
                                        </w:rPr>
                                      </m:ctrlPr>
                                    </m:sSupPr>
                                    <m:e>
                                      <m:sSub>
                                        <m:sSubPr>
                                          <m:ctrlPr>
                                            <w:rPr>
                                              <w:rFonts w:ascii="Cambria Math" w:eastAsiaTheme="minorEastAsia" w:hAnsi="Cambria Math" w:cstheme="minorHAnsi"/>
                                              <w:i/>
                                            </w:rPr>
                                          </m:ctrlPr>
                                        </m:sSubPr>
                                        <m:e>
                                          <m:r>
                                            <w:rPr>
                                              <w:rFonts w:ascii="Cambria Math" w:eastAsiaTheme="minorEastAsia" w:hAnsi="Cambria Math" w:cstheme="minorHAnsi"/>
                                            </w:rPr>
                                            <m:t>κ</m:t>
                                          </m:r>
                                          <m:ctrlPr>
                                            <w:rPr>
                                              <w:rFonts w:ascii="Cambria Math" w:eastAsia="Cambria Math" w:hAnsi="Cambria Math" w:cstheme="minorHAnsi"/>
                                              <w:i/>
                                            </w:rPr>
                                          </m:ctrlPr>
                                        </m:e>
                                        <m:sub>
                                          <m:r>
                                            <w:rPr>
                                              <w:rFonts w:ascii="Cambria Math" w:eastAsiaTheme="minorEastAsia" w:hAnsi="Cambria Math" w:cstheme="minorHAnsi"/>
                                            </w:rPr>
                                            <m:t>R</m:t>
                                          </m:r>
                                        </m:sub>
                                      </m:sSub>
                                    </m:e>
                                    <m:sup>
                                      <m:r>
                                        <w:rPr>
                                          <w:rFonts w:ascii="Cambria Math" w:eastAsiaTheme="minorEastAsia" w:hAnsi="Cambria Math" w:cstheme="minorHAnsi"/>
                                        </w:rPr>
                                        <m:t>2</m:t>
                                      </m:r>
                                    </m:sup>
                                  </m:sSup>
                                </m:den>
                              </m:f>
                            </m:e>
                          </m:d>
                          <m:sSup>
                            <m:sSupPr>
                              <m:ctrlPr>
                                <w:rPr>
                                  <w:rFonts w:ascii="Cambria Math" w:eastAsiaTheme="minorEastAsia" w:hAnsi="Cambria Math" w:cstheme="minorHAnsi"/>
                                  <w:i/>
                                </w:rPr>
                              </m:ctrlPr>
                            </m:sSupPr>
                            <m:e>
                              <m:r>
                                <w:rPr>
                                  <w:rFonts w:ascii="Cambria Math" w:eastAsiaTheme="minorEastAsia" w:hAnsi="Cambria Math" w:cstheme="minorHAnsi"/>
                                </w:rPr>
                                <m:t>e</m:t>
                              </m:r>
                            </m:e>
                            <m:sup>
                              <m:d>
                                <m:dPr>
                                  <m:ctrlPr>
                                    <w:rPr>
                                      <w:rFonts w:ascii="Cambria Math" w:eastAsiaTheme="minorEastAsia" w:hAnsi="Cambria Math" w:cstheme="minorHAnsi"/>
                                      <w:i/>
                                    </w:rPr>
                                  </m:ctrlPr>
                                </m:dPr>
                                <m:e>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R</m:t>
                                      </m:r>
                                    </m:sub>
                                  </m:sSub>
                                  <m:sSub>
                                    <m:sSubPr>
                                      <m:ctrlPr>
                                        <w:rPr>
                                          <w:rFonts w:ascii="Cambria Math" w:eastAsiaTheme="minorEastAsia" w:hAnsi="Cambria Math" w:cstheme="minorHAnsi"/>
                                          <w:i/>
                                        </w:rPr>
                                      </m:ctrlPr>
                                    </m:sSubPr>
                                    <m:e>
                                      <m:r>
                                        <w:rPr>
                                          <w:rFonts w:ascii="Cambria Math" w:eastAsiaTheme="minorEastAsia" w:hAnsi="Cambria Math" w:cstheme="minorHAnsi"/>
                                        </w:rPr>
                                        <m:t>κ</m:t>
                                      </m:r>
                                    </m:e>
                                    <m:sub>
                                      <m:r>
                                        <w:rPr>
                                          <w:rFonts w:ascii="Cambria Math" w:eastAsiaTheme="minorEastAsia" w:hAnsi="Cambria Math" w:cstheme="minorHAnsi"/>
                                        </w:rPr>
                                        <m:t>R</m:t>
                                      </m:r>
                                    </m:sub>
                                  </m:sSub>
                                  <m:d>
                                    <m:dPr>
                                      <m:ctrlPr>
                                        <w:rPr>
                                          <w:rFonts w:ascii="Cambria Math" w:eastAsiaTheme="minorEastAsia" w:hAnsi="Cambria Math" w:cstheme="minorHAnsi"/>
                                          <w:i/>
                                        </w:rPr>
                                      </m:ctrlPr>
                                    </m:dPr>
                                    <m:e>
                                      <m:sSub>
                                        <m:sSubPr>
                                          <m:ctrlPr>
                                            <w:rPr>
                                              <w:rFonts w:ascii="Cambria Math" w:hAnsi="Cambria Math" w:cstheme="minorHAnsi"/>
                                              <w:i/>
                                            </w:rPr>
                                          </m:ctrlPr>
                                        </m:sSubPr>
                                        <m:e>
                                          <m:r>
                                            <w:rPr>
                                              <w:rFonts w:ascii="Cambria Math" w:hAnsi="Cambria Math" w:cstheme="minorHAnsi"/>
                                            </w:rPr>
                                            <m:t>τ</m:t>
                                          </m:r>
                                          <m:ctrlPr>
                                            <w:rPr>
                                              <w:rFonts w:ascii="Cambria Math" w:eastAsiaTheme="minorEastAsia" w:hAnsi="Cambria Math" w:cstheme="minorHAnsi"/>
                                              <w:i/>
                                            </w:rPr>
                                          </m:ctrlP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e>
                                  </m:d>
                                </m:e>
                              </m:d>
                            </m:sup>
                          </m:sSup>
                        </m:e>
                      </m:d>
                      <m:sSup>
                        <m:sSupPr>
                          <m:ctrlPr>
                            <w:rPr>
                              <w:rFonts w:ascii="Cambria Math" w:hAnsi="Cambria Math" w:cstheme="minorHAnsi"/>
                              <w:i/>
                            </w:rPr>
                          </m:ctrlPr>
                        </m:sSupPr>
                        <m:e>
                          <m:r>
                            <w:rPr>
                              <w:rFonts w:ascii="Cambria Math" w:hAnsi="Cambria Math" w:cstheme="minorHAnsi"/>
                            </w:rPr>
                            <m:t>p</m:t>
                          </m:r>
                        </m:e>
                        <m:sup>
                          <m:r>
                            <w:rPr>
                              <w:rFonts w:ascii="Cambria Math" w:hAnsi="Cambria Math" w:cstheme="minorHAnsi"/>
                            </w:rPr>
                            <m:t>RM</m:t>
                          </m:r>
                        </m:sup>
                      </m:sSup>
                      <m:r>
                        <w:rPr>
                          <w:rFonts w:ascii="Cambria Math" w:eastAsiaTheme="minorEastAsia" w:hAnsi="Cambria Math" w:cstheme="minorHAnsi"/>
                        </w:rPr>
                        <m:t xml:space="preserve">,  </m:t>
                      </m:r>
                      <m:sSub>
                        <m:sSubPr>
                          <m:ctrlPr>
                            <w:rPr>
                              <w:rFonts w:ascii="Cambria Math" w:hAnsi="Cambria Math" w:cstheme="minorHAnsi"/>
                              <w:i/>
                            </w:rPr>
                          </m:ctrlPr>
                        </m:sSubPr>
                        <m:e>
                          <m:r>
                            <w:rPr>
                              <w:rFonts w:ascii="Cambria Math" w:hAnsi="Cambria Math" w:cstheme="minorHAnsi"/>
                            </w:rPr>
                            <m:t>τ</m:t>
                          </m:r>
                          <m:ctrlPr>
                            <w:rPr>
                              <w:rFonts w:ascii="Cambria Math" w:eastAsiaTheme="minorEastAsia" w:hAnsi="Cambria Math" w:cstheme="minorHAnsi"/>
                              <w:i/>
                            </w:rPr>
                          </m:ctrlPr>
                        </m:e>
                        <m:sub>
                          <m:r>
                            <w:rPr>
                              <w:rFonts w:ascii="Cambria Math" w:hAnsi="Cambria Math" w:cstheme="minorHAnsi"/>
                            </w:rPr>
                            <m:t>T</m:t>
                          </m:r>
                        </m:sub>
                      </m:sSub>
                      <m:r>
                        <w:rPr>
                          <w:rFonts w:ascii="Cambria Math" w:hAnsi="Cambria Math" w:cstheme="minorHAnsi"/>
                        </w:rPr>
                        <m:t>&gt;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e>
                  </m:eqArr>
                  <m:r>
                    <w:rPr>
                      <w:rFonts w:ascii="Cambria Math" w:eastAsiaTheme="minorEastAsia" w:hAnsi="Cambria Math" w:cstheme="minorHAnsi"/>
                    </w:rPr>
                    <m:t xml:space="preserve"> </m:t>
                  </m:r>
                </m:e>
              </m:d>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23</m:t>
                  </m:r>
                  <m:r>
                    <w:rPr>
                      <w:rFonts w:ascii="Cambria Math" w:eastAsiaTheme="minorEastAsia" w:hAnsi="Cambria Math" w:cstheme="minorHAnsi"/>
                      <w:i/>
                    </w:rPr>
                    <w:fldChar w:fldCharType="end"/>
                  </m:r>
                </m:e>
              </m:d>
            </m:e>
          </m:eqArr>
        </m:oMath>
      </m:oMathPara>
    </w:p>
    <w:p w14:paraId="16EFF2B0" w14:textId="4416A9C3" w:rsidR="009B194A" w:rsidRDefault="009B194A" w:rsidP="009B194A">
      <w:pPr>
        <w:rPr>
          <w:rFonts w:eastAsiaTheme="minorEastAsia" w:cstheme="minorHAnsi"/>
        </w:rPr>
      </w:pPr>
      <w:r w:rsidRPr="00622706">
        <w:rPr>
          <w:rFonts w:cstheme="minorHAnsi"/>
        </w:rPr>
        <w:t>The duration-success function, based on an asymmetric Laplace function, creates an asymmetric S-shaped curve (see</w:t>
      </w:r>
      <w:r w:rsidR="00CE2F9E" w:rsidRPr="00622706">
        <w:rPr>
          <w:rFonts w:cstheme="minorHAnsi"/>
        </w:rPr>
        <w:t xml:space="preserve"> </w:t>
      </w:r>
      <w:r w:rsidR="00CE2F9E" w:rsidRPr="00FD47C0">
        <w:rPr>
          <w:rFonts w:cstheme="minorHAnsi"/>
        </w:rPr>
        <w:fldChar w:fldCharType="begin"/>
      </w:r>
      <w:r w:rsidR="00CE2F9E" w:rsidRPr="00622706">
        <w:rPr>
          <w:rFonts w:cstheme="minorHAnsi"/>
        </w:rPr>
        <w:instrText xml:space="preserve"> REF _Ref67474234 \h </w:instrText>
      </w:r>
      <w:r w:rsidR="00622706" w:rsidRPr="00FD47C0">
        <w:rPr>
          <w:rFonts w:cstheme="minorHAnsi"/>
        </w:rPr>
        <w:instrText xml:space="preserve"> \* MERGEFORMAT </w:instrText>
      </w:r>
      <w:r w:rsidR="00CE2F9E" w:rsidRPr="00FD47C0">
        <w:rPr>
          <w:rFonts w:cstheme="minorHAnsi"/>
        </w:rPr>
      </w:r>
      <w:r w:rsidR="00CE2F9E" w:rsidRPr="00FD47C0">
        <w:rPr>
          <w:rFonts w:cstheme="minorHAnsi"/>
        </w:rPr>
        <w:fldChar w:fldCharType="separate"/>
      </w:r>
      <w:r w:rsidR="00C75D16" w:rsidRPr="00622706">
        <w:rPr>
          <w:rFonts w:cstheme="minorHAnsi"/>
          <w:b/>
        </w:rPr>
        <w:t xml:space="preserve">Figure </w:t>
      </w:r>
      <w:r w:rsidR="00C75D16">
        <w:rPr>
          <w:rFonts w:cstheme="minorHAnsi"/>
          <w:b/>
          <w:noProof/>
        </w:rPr>
        <w:t>S7</w:t>
      </w:r>
      <w:r w:rsidR="00CE2F9E" w:rsidRPr="00FD47C0">
        <w:rPr>
          <w:rFonts w:cstheme="minorHAnsi"/>
        </w:rPr>
        <w:fldChar w:fldCharType="end"/>
      </w:r>
      <w:r w:rsidRPr="00622706">
        <w:rPr>
          <w:rFonts w:cstheme="minorHAnsi"/>
        </w:rPr>
        <w:t>), whose shape and scale are based on a combination of expert judgment and existing studies</w:t>
      </w:r>
      <w:r w:rsidR="00D147AA" w:rsidRPr="00622706">
        <w:rPr>
          <w:rFonts w:cstheme="minorHAnsi"/>
        </w:rPr>
        <w:t xml:space="preserve"> (see </w:t>
      </w:r>
      <w:r w:rsidR="00BF4CCD" w:rsidRPr="00622706">
        <w:rPr>
          <w:rFonts w:cstheme="minorHAnsi"/>
        </w:rPr>
        <w:fldChar w:fldCharType="begin"/>
      </w:r>
      <w:r w:rsidR="00BF4CCD" w:rsidRPr="00622706">
        <w:rPr>
          <w:rFonts w:cstheme="minorHAnsi"/>
        </w:rPr>
        <w:instrText xml:space="preserve"> REF _Ref64920244 \n \h </w:instrText>
      </w:r>
      <w:r w:rsidR="00622706">
        <w:rPr>
          <w:rFonts w:cstheme="minorHAnsi"/>
        </w:rPr>
        <w:instrText xml:space="preserve"> \* MERGEFORMAT </w:instrText>
      </w:r>
      <w:r w:rsidR="00BF4CCD" w:rsidRPr="00622706">
        <w:rPr>
          <w:rFonts w:cstheme="minorHAnsi"/>
        </w:rPr>
      </w:r>
      <w:r w:rsidR="00BF4CCD" w:rsidRPr="00622706">
        <w:rPr>
          <w:rFonts w:cstheme="minorHAnsi"/>
        </w:rPr>
        <w:fldChar w:fldCharType="separate"/>
      </w:r>
      <w:r w:rsidR="00C75D16">
        <w:rPr>
          <w:rFonts w:cstheme="minorHAnsi"/>
        </w:rPr>
        <w:t>S3.c.iv.(1)</w:t>
      </w:r>
      <w:r w:rsidR="00BF4CCD" w:rsidRPr="00622706">
        <w:rPr>
          <w:rFonts w:cstheme="minorHAnsi"/>
        </w:rPr>
        <w:fldChar w:fldCharType="end"/>
      </w:r>
      <w:r w:rsidR="00D147AA" w:rsidRPr="00622706">
        <w:rPr>
          <w:rFonts w:cstheme="minorHAnsi"/>
        </w:rPr>
        <w:t>)</w:t>
      </w:r>
      <w:r w:rsidRPr="00622706">
        <w:rPr>
          <w:rFonts w:cstheme="minorHAnsi"/>
        </w:rPr>
        <w:t xml:space="preserve">. The </w:t>
      </w:r>
      <w:r w:rsidRPr="00622706">
        <w:rPr>
          <w:rFonts w:cstheme="minorHAnsi"/>
          <w:i/>
        </w:rPr>
        <w:t>Tx success fraction</w:t>
      </w:r>
      <w:r w:rsidRPr="00622706">
        <w:rPr>
          <w:rFonts w:cstheme="minorHAnsi"/>
        </w:rPr>
        <w:t xml:space="preserve"> function takes four parameters – the </w:t>
      </w:r>
      <w:r w:rsidRPr="00622706">
        <w:rPr>
          <w:rFonts w:cstheme="minorHAnsi"/>
          <w:i/>
        </w:rPr>
        <w:t>inflection</w:t>
      </w:r>
      <w:r w:rsidRPr="00622706">
        <w:rPr>
          <w:rFonts w:cstheme="minorHAnsi"/>
        </w:rPr>
        <w:t xml:space="preserve"> point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oMath>
      <w:r w:rsidRPr="00622706">
        <w:rPr>
          <w:rFonts w:eastAsiaTheme="minorEastAsia" w:cstheme="minorHAnsi"/>
        </w:rPr>
        <w:t xml:space="preserve">), asymmetry parameter </w:t>
      </w:r>
      <w:r w:rsidRPr="00622706">
        <w:rPr>
          <w:rFonts w:eastAsiaTheme="minorEastAsia" w:cstheme="minorHAnsi"/>
          <w:i/>
        </w:rPr>
        <w:t>kappa</w:t>
      </w:r>
      <w:r w:rsidRPr="0062270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κ</m:t>
            </m:r>
          </m:e>
          <m:sub>
            <m:r>
              <w:rPr>
                <w:rFonts w:ascii="Cambria Math" w:eastAsiaTheme="minorEastAsia" w:hAnsi="Cambria Math" w:cstheme="minorHAnsi"/>
              </w:rPr>
              <m:t>R</m:t>
            </m:r>
          </m:sub>
        </m:sSub>
      </m:oMath>
      <w:r w:rsidRPr="00622706">
        <w:rPr>
          <w:rFonts w:eastAsiaTheme="minorEastAsia" w:cstheme="minorHAnsi"/>
        </w:rPr>
        <w:t xml:space="preserve">), </w:t>
      </w:r>
      <w:r w:rsidR="0086333C" w:rsidRPr="00622706">
        <w:rPr>
          <w:rFonts w:eastAsiaTheme="minorEastAsia" w:cstheme="minorHAnsi"/>
        </w:rPr>
        <w:t xml:space="preserve">scale parameter </w:t>
      </w:r>
      <w:r w:rsidR="0086333C" w:rsidRPr="00622706">
        <w:rPr>
          <w:rFonts w:eastAsiaTheme="minorEastAsia" w:cstheme="minorHAnsi"/>
          <w:i/>
        </w:rPr>
        <w:t>lambda</w:t>
      </w:r>
      <w:r w:rsidR="0086333C" w:rsidRPr="0062270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R</m:t>
            </m:r>
          </m:sub>
        </m:sSub>
      </m:oMath>
      <w:r w:rsidR="0086333C" w:rsidRPr="00622706">
        <w:rPr>
          <w:rFonts w:eastAsiaTheme="minorEastAsia" w:cstheme="minorHAnsi"/>
        </w:rPr>
        <w:t xml:space="preserve">), </w:t>
      </w:r>
      <w:r w:rsidRPr="00622706">
        <w:rPr>
          <w:rFonts w:eastAsiaTheme="minorEastAsia" w:cstheme="minorHAnsi"/>
        </w:rPr>
        <w:t xml:space="preserve">and the </w:t>
      </w:r>
      <w:r w:rsidRPr="00622706">
        <w:rPr>
          <w:rFonts w:eastAsiaTheme="minorEastAsia" w:cstheme="minorHAnsi"/>
          <w:i/>
        </w:rPr>
        <w:t>max</w:t>
      </w:r>
      <w:r w:rsidRPr="00622706">
        <w:rPr>
          <w:rFonts w:eastAsiaTheme="minorEastAsia" w:cstheme="minorHAnsi"/>
        </w:rPr>
        <w:t xml:space="preserve"> possible success fraction (</w:t>
      </w:r>
      <m:oMath>
        <m:sSup>
          <m:sSupPr>
            <m:ctrlPr>
              <w:rPr>
                <w:rFonts w:ascii="Cambria Math" w:eastAsiaTheme="minorEastAsia" w:hAnsi="Cambria Math" w:cstheme="minorHAnsi"/>
                <w:i/>
              </w:rPr>
            </m:ctrlPr>
          </m:sSupPr>
          <m:e>
            <m:r>
              <w:rPr>
                <w:rFonts w:ascii="Cambria Math" w:eastAsiaTheme="minorEastAsia" w:hAnsi="Cambria Math" w:cstheme="minorHAnsi"/>
              </w:rPr>
              <m:t>p</m:t>
            </m:r>
          </m:e>
          <m:sup>
            <m:r>
              <w:rPr>
                <w:rFonts w:ascii="Cambria Math" w:eastAsiaTheme="minorEastAsia" w:hAnsi="Cambria Math" w:cstheme="minorHAnsi"/>
              </w:rPr>
              <m:t>RM</m:t>
            </m:r>
          </m:sup>
        </m:sSup>
      </m:oMath>
      <w:r w:rsidRPr="00622706">
        <w:rPr>
          <w:rFonts w:eastAsiaTheme="minorEastAsia" w:cstheme="minorHAnsi"/>
        </w:rPr>
        <w:t>).</w:t>
      </w:r>
    </w:p>
    <w:p w14:paraId="2D36D687" w14:textId="77777777" w:rsidR="0002685D" w:rsidRPr="00622706" w:rsidRDefault="0002685D" w:rsidP="0002685D">
      <w:pPr>
        <w:rPr>
          <w:rFonts w:cstheme="minorHAnsi"/>
        </w:rPr>
      </w:pPr>
      <w:r w:rsidRPr="00622706">
        <w:rPr>
          <w:rFonts w:cstheme="minorHAnsi"/>
        </w:rPr>
        <w:t>Patients in the treatment stocks T</w:t>
      </w:r>
      <w:r w:rsidRPr="00622706">
        <w:rPr>
          <w:rFonts w:cstheme="minorHAnsi"/>
          <w:vertAlign w:val="subscript"/>
        </w:rPr>
        <w:t>(.)</w:t>
      </w:r>
      <w:r w:rsidRPr="00622706">
        <w:rPr>
          <w:rFonts w:cstheme="minorHAnsi"/>
        </w:rPr>
        <w:t xml:space="preserve"> include a mix of people in one-year remission and people with ongoing use disorder. Transitions in and out of remission while in treatment are not uncommon, but to our knowledge there has been no attempt made to quantify these transition rates. For each treatment type, therefore, we specify a </w:t>
      </w:r>
      <w:r w:rsidRPr="00622706">
        <w:rPr>
          <w:rFonts w:cstheme="minorHAnsi"/>
          <w:i/>
        </w:rPr>
        <w:t>remission fraction in Tx</w:t>
      </w:r>
      <w:r w:rsidRPr="00622706">
        <w:rPr>
          <w:rFonts w:cstheme="minorHAnsi"/>
        </w:rPr>
        <w:t xml:space="preserve"> (</w:t>
      </w:r>
      <m:oMath>
        <m:sSubSup>
          <m:sSubSupPr>
            <m:ctrlPr>
              <w:rPr>
                <w:rFonts w:ascii="Cambria Math" w:hAnsi="Cambria Math" w:cstheme="minorHAnsi"/>
                <w:i/>
              </w:rPr>
            </m:ctrlPr>
          </m:sSubSupPr>
          <m:e>
            <m:r>
              <w:rPr>
                <w:rFonts w:ascii="Cambria Math" w:hAnsi="Cambria Math" w:cstheme="minorHAnsi"/>
              </w:rPr>
              <m:t>F</m:t>
            </m:r>
          </m:e>
          <m:sub>
            <m:r>
              <w:rPr>
                <w:rFonts w:ascii="Cambria Math" w:hAnsi="Cambria Math" w:cstheme="minorHAnsi"/>
              </w:rPr>
              <m:t>(.)</m:t>
            </m:r>
          </m:sub>
          <m:sup>
            <m:r>
              <w:rPr>
                <w:rFonts w:ascii="Cambria Math" w:hAnsi="Cambria Math" w:cstheme="minorHAnsi"/>
              </w:rPr>
              <m:t>R</m:t>
            </m:r>
          </m:sup>
        </m:sSubSup>
      </m:oMath>
      <w:r w:rsidRPr="00622706">
        <w:rPr>
          <w:rFonts w:cstheme="minorHAnsi"/>
        </w:rPr>
        <w:t xml:space="preserve">), which is the average proportion of patients in that type of treatment whose use disorder is in remission. The fraction of treatment patients who are </w:t>
      </w:r>
      <w:r w:rsidRPr="00622706">
        <w:rPr>
          <w:rFonts w:cstheme="minorHAnsi"/>
          <w:i/>
        </w:rPr>
        <w:t>not</w:t>
      </w:r>
      <w:r w:rsidRPr="00622706">
        <w:rPr>
          <w:rFonts w:cstheme="minorHAnsi"/>
        </w:rPr>
        <w:t xml:space="preserve"> in remission count towards the total number of people with use disorder, even though they are not in the U</w:t>
      </w:r>
      <w:r w:rsidRPr="00622706">
        <w:rPr>
          <w:rFonts w:cstheme="minorHAnsi"/>
          <w:vertAlign w:val="subscript"/>
        </w:rPr>
        <w:t>(.)</w:t>
      </w:r>
      <w:r w:rsidRPr="00622706">
        <w:rPr>
          <w:rFonts w:cstheme="minorHAnsi"/>
        </w:rPr>
        <w:t xml:space="preserve"> stocks. For simplicity, we assume the remission fraction in each treatment type is equal to the current success fraction for that type:</w:t>
      </w:r>
    </w:p>
    <w:p w14:paraId="2BD0CFF6" w14:textId="73E017E9" w:rsidR="0002685D" w:rsidRPr="00622706" w:rsidRDefault="004C4544" w:rsidP="0002685D">
      <w:pPr>
        <w:rPr>
          <w:rFonts w:eastAsiaTheme="minorEastAsia" w:cstheme="minorHAnsi"/>
        </w:rPr>
      </w:pPr>
      <m:oMathPara>
        <m:oMath>
          <m:eqArr>
            <m:eqArrPr>
              <m:maxDist m:val="1"/>
              <m:ctrlPr>
                <w:rPr>
                  <w:rFonts w:ascii="Cambria Math" w:eastAsiaTheme="minorEastAsia" w:hAnsi="Cambria Math" w:cstheme="minorHAnsi"/>
                  <w:i/>
                </w:rPr>
              </m:ctrlPr>
            </m:eqArrPr>
            <m:e>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p</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24</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56F595B8" w14:textId="77777777" w:rsidR="0002685D" w:rsidRPr="00622706" w:rsidRDefault="0002685D" w:rsidP="009B194A">
      <w:pPr>
        <w:rPr>
          <w:rFonts w:cstheme="minorHAnsi"/>
        </w:rPr>
      </w:pPr>
    </w:p>
    <w:p w14:paraId="25677DDA" w14:textId="77777777" w:rsidR="005B05B7" w:rsidRPr="00622706" w:rsidRDefault="647238F0" w:rsidP="005B05B7">
      <w:pPr>
        <w:keepNext/>
        <w:jc w:val="center"/>
        <w:rPr>
          <w:rFonts w:cstheme="minorHAnsi"/>
        </w:rPr>
      </w:pPr>
      <w:r>
        <w:rPr>
          <w:noProof/>
          <w:lang w:eastAsia="en-GB"/>
        </w:rPr>
        <w:lastRenderedPageBreak/>
        <w:drawing>
          <wp:inline distT="0" distB="0" distL="0" distR="0" wp14:anchorId="1B978C17" wp14:editId="79A1B7F3">
            <wp:extent cx="5943600" cy="4768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943600" cy="4768216"/>
                    </a:xfrm>
                    <a:prstGeom prst="rect">
                      <a:avLst/>
                    </a:prstGeom>
                  </pic:spPr>
                </pic:pic>
              </a:graphicData>
            </a:graphic>
          </wp:inline>
        </w:drawing>
      </w:r>
    </w:p>
    <w:p w14:paraId="6235AB8B" w14:textId="1D392B37" w:rsidR="0000455E" w:rsidRPr="0000455E" w:rsidRDefault="005B05B7" w:rsidP="005B05B7">
      <w:pPr>
        <w:pStyle w:val="Caption"/>
        <w:jc w:val="left"/>
        <w:rPr>
          <w:rFonts w:cstheme="minorHAnsi"/>
          <w:vanish/>
          <w:specVanish/>
        </w:rPr>
      </w:pPr>
      <w:bookmarkStart w:id="54" w:name="_Ref67474234"/>
      <w:bookmarkStart w:id="55" w:name="_Toc76460740"/>
      <w:r w:rsidRPr="00622706">
        <w:rPr>
          <w:rFonts w:cstheme="minorHAnsi"/>
          <w:b/>
        </w:rPr>
        <w:t xml:space="preserve">Figure </w:t>
      </w:r>
      <w:r w:rsidR="0000455E">
        <w:rPr>
          <w:rFonts w:cstheme="minorHAnsi"/>
          <w:b/>
        </w:rPr>
        <w:t>S</w:t>
      </w:r>
      <w:r w:rsidRPr="00622706">
        <w:rPr>
          <w:rFonts w:cstheme="minorHAnsi"/>
          <w:b/>
        </w:rPr>
        <w:fldChar w:fldCharType="begin"/>
      </w:r>
      <w:r w:rsidRPr="00622706">
        <w:rPr>
          <w:rFonts w:cstheme="minorHAnsi"/>
          <w:b/>
        </w:rPr>
        <w:instrText xml:space="preserve"> SEQ Figure \* ARABIC </w:instrText>
      </w:r>
      <w:r w:rsidRPr="00622706">
        <w:rPr>
          <w:rFonts w:cstheme="minorHAnsi"/>
          <w:b/>
        </w:rPr>
        <w:fldChar w:fldCharType="separate"/>
      </w:r>
      <w:r w:rsidR="00C75D16">
        <w:rPr>
          <w:rFonts w:cstheme="minorHAnsi"/>
          <w:b/>
          <w:noProof/>
        </w:rPr>
        <w:t>7</w:t>
      </w:r>
      <w:r w:rsidRPr="00622706">
        <w:rPr>
          <w:rFonts w:cstheme="minorHAnsi"/>
          <w:b/>
        </w:rPr>
        <w:fldChar w:fldCharType="end"/>
      </w:r>
      <w:bookmarkEnd w:id="54"/>
      <w:r w:rsidRPr="00622706">
        <w:rPr>
          <w:rFonts w:cstheme="minorHAnsi"/>
          <w:b/>
        </w:rPr>
        <w:t>.</w:t>
      </w:r>
      <w:r w:rsidRPr="00622706">
        <w:rPr>
          <w:rFonts w:cstheme="minorHAnsi"/>
        </w:rPr>
        <w:t xml:space="preserve"> Functional relationship between duration of treatment and treatment success fraction</w:t>
      </w:r>
      <w:r w:rsidR="0000455E">
        <w:rPr>
          <w:rFonts w:cstheme="minorHAnsi"/>
        </w:rPr>
        <w:t>.</w:t>
      </w:r>
      <w:bookmarkEnd w:id="55"/>
    </w:p>
    <w:p w14:paraId="1C9D0A6A" w14:textId="26BA1597" w:rsidR="00550572" w:rsidRPr="00622706" w:rsidRDefault="0000455E" w:rsidP="005B05B7">
      <w:pPr>
        <w:pStyle w:val="Caption"/>
        <w:jc w:val="left"/>
        <w:rPr>
          <w:rFonts w:cstheme="minorHAnsi"/>
        </w:rPr>
      </w:pPr>
      <w:r>
        <w:rPr>
          <w:rFonts w:cstheme="minorHAnsi"/>
        </w:rPr>
        <w:t xml:space="preserve"> Panels</w:t>
      </w:r>
      <w:r w:rsidR="005B05B7" w:rsidRPr="00622706">
        <w:rPr>
          <w:rFonts w:cstheme="minorHAnsi"/>
        </w:rPr>
        <w:t xml:space="preserve"> </w:t>
      </w:r>
      <w:r>
        <w:rPr>
          <w:rFonts w:cstheme="minorHAnsi"/>
        </w:rPr>
        <w:t>show the</w:t>
      </w:r>
      <w:r w:rsidRPr="00622706">
        <w:rPr>
          <w:rFonts w:cstheme="minorHAnsi"/>
        </w:rPr>
        <w:t xml:space="preserve"> effect of </w:t>
      </w:r>
      <w:r>
        <w:rPr>
          <w:rFonts w:cstheme="minorHAnsi"/>
        </w:rPr>
        <w:t>varying parameters</w:t>
      </w:r>
      <w:r w:rsidR="00DC472C">
        <w:rPr>
          <w:rFonts w:eastAsiaTheme="minorEastAsia" w:cstheme="minorHAnsi"/>
        </w:rPr>
        <w:t xml:space="preserve"> </w:t>
      </w:r>
      <m:oMath>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R</m:t>
            </m:r>
          </m:sub>
        </m:sSub>
      </m:oMath>
      <w:r w:rsidR="0086333C">
        <w:rPr>
          <w:rFonts w:eastAsiaTheme="minorEastAsia" w:cstheme="minorHAnsi"/>
        </w:rPr>
        <w:t xml:space="preserve">, </w:t>
      </w:r>
      <m:oMath>
        <m:sSub>
          <m:sSubPr>
            <m:ctrlPr>
              <w:rPr>
                <w:rFonts w:ascii="Cambria Math" w:eastAsiaTheme="minorEastAsia" w:hAnsi="Cambria Math" w:cstheme="minorHAnsi"/>
                <w:i w:val="0"/>
              </w:rPr>
            </m:ctrlPr>
          </m:sSubPr>
          <m:e>
            <m:r>
              <w:rPr>
                <w:rFonts w:ascii="Cambria Math" w:eastAsiaTheme="minorEastAsia" w:hAnsi="Cambria Math" w:cstheme="minorHAnsi"/>
              </w:rPr>
              <m:t>κ</m:t>
            </m:r>
          </m:e>
          <m:sub>
            <m:r>
              <w:rPr>
                <w:rFonts w:ascii="Cambria Math" w:eastAsiaTheme="minorEastAsia" w:hAnsi="Cambria Math" w:cstheme="minorHAnsi"/>
              </w:rPr>
              <m:t>R</m:t>
            </m:r>
          </m:sub>
        </m:sSub>
      </m:oMath>
      <w:r w:rsidR="0086333C">
        <w:rPr>
          <w:rFonts w:eastAsiaTheme="minorEastAsia" w:cstheme="minorHAnsi"/>
        </w:rPr>
        <w:t xml:space="preserve">, </w:t>
      </w:r>
      <m:oMath>
        <m:sSub>
          <m:sSubPr>
            <m:ctrlPr>
              <w:rPr>
                <w:rFonts w:ascii="Cambria Math" w:hAnsi="Cambria Math" w:cstheme="minorHAnsi"/>
              </w:rPr>
            </m:ctrlPr>
          </m:sSubPr>
          <m:e>
            <m:r>
              <w:rPr>
                <w:rFonts w:ascii="Cambria Math" w:hAnsi="Cambria Math" w:cstheme="minorHAnsi"/>
              </w:rPr>
              <m:t>λ</m:t>
            </m:r>
          </m:e>
          <m:sub>
            <m:r>
              <w:rPr>
                <w:rFonts w:ascii="Cambria Math" w:hAnsi="Cambria Math" w:cstheme="minorHAnsi"/>
              </w:rPr>
              <m:t>R</m:t>
            </m:r>
          </m:sub>
        </m:sSub>
      </m:oMath>
      <w:r>
        <w:rPr>
          <w:rFonts w:eastAsiaTheme="minorEastAsia" w:cstheme="minorHAnsi"/>
        </w:rPr>
        <w:t xml:space="preserve"> and </w:t>
      </w:r>
      <m:oMath>
        <m:sSup>
          <m:sSupPr>
            <m:ctrlPr>
              <w:rPr>
                <w:rFonts w:ascii="Cambria Math" w:eastAsiaTheme="minorEastAsia" w:hAnsi="Cambria Math" w:cstheme="minorHAnsi"/>
                <w:i w:val="0"/>
              </w:rPr>
            </m:ctrlPr>
          </m:sSupPr>
          <m:e>
            <m:r>
              <w:rPr>
                <w:rFonts w:ascii="Cambria Math" w:eastAsiaTheme="minorEastAsia" w:hAnsi="Cambria Math" w:cstheme="minorHAnsi"/>
              </w:rPr>
              <m:t>p</m:t>
            </m:r>
          </m:e>
          <m:sup>
            <m:r>
              <w:rPr>
                <w:rFonts w:ascii="Cambria Math" w:eastAsiaTheme="minorEastAsia" w:hAnsi="Cambria Math" w:cstheme="minorHAnsi"/>
              </w:rPr>
              <m:t>RM</m:t>
            </m:r>
          </m:sup>
        </m:sSup>
      </m:oMath>
      <w:r>
        <w:rPr>
          <w:rFonts w:eastAsiaTheme="minorEastAsia" w:cstheme="minorHAnsi"/>
        </w:rPr>
        <w:t xml:space="preserve"> by ±20%</w:t>
      </w:r>
      <w:r w:rsidRPr="00622706">
        <w:rPr>
          <w:rFonts w:cstheme="minorHAnsi"/>
        </w:rPr>
        <w:t>.</w:t>
      </w:r>
    </w:p>
    <w:p w14:paraId="7544F0E9" w14:textId="7E1D6F15" w:rsidR="009B194A" w:rsidRPr="00622706" w:rsidRDefault="009B194A" w:rsidP="009B194A">
      <w:pPr>
        <w:rPr>
          <w:rFonts w:eastAsiaTheme="minorEastAsia" w:cstheme="minorHAnsi"/>
        </w:rPr>
      </w:pPr>
      <w:r w:rsidRPr="00622706">
        <w:rPr>
          <w:rFonts w:cstheme="minorHAnsi"/>
        </w:rPr>
        <w:t>Overdose and non-overdose death rates for treatment stocks (</w:t>
      </w:r>
      <m:oMath>
        <m:sSub>
          <m:sSubPr>
            <m:ctrlPr>
              <w:rPr>
                <w:rFonts w:ascii="Cambria Math" w:hAnsi="Cambria Math" w:cstheme="minorHAnsi"/>
                <w:i/>
              </w:rPr>
            </m:ctrlPr>
          </m:sSubPr>
          <m:e>
            <m:r>
              <m:rPr>
                <m:sty m:val="p"/>
              </m:rPr>
              <w:rPr>
                <w:rFonts w:ascii="Cambria Math" w:hAnsi="Cambria Math" w:cstheme="minorHAnsi"/>
              </w:rPr>
              <m:t>ω</m:t>
            </m:r>
          </m:e>
          <m:sub>
            <m:r>
              <m:rPr>
                <m:sty m:val="p"/>
              </m:rPr>
              <w:rPr>
                <w:rFonts w:ascii="Cambria Math" w:hAnsi="Cambria Math" w:cstheme="minorHAnsi"/>
              </w:rPr>
              <m:t>T</m:t>
            </m:r>
            <m:d>
              <m:dPr>
                <m:ctrlPr>
                  <w:rPr>
                    <w:rFonts w:ascii="Cambria Math" w:hAnsi="Cambria Math" w:cstheme="minorHAnsi"/>
                  </w:rPr>
                </m:ctrlPr>
              </m:dPr>
              <m:e>
                <m:r>
                  <m:rPr>
                    <m:sty m:val="p"/>
                  </m:rPr>
                  <w:rPr>
                    <w:rFonts w:ascii="Cambria Math" w:hAnsi="Cambria Math" w:cstheme="minorHAnsi"/>
                  </w:rPr>
                  <m:t>.</m:t>
                </m:r>
              </m:e>
            </m:d>
          </m:sub>
        </m:sSub>
      </m:oMath>
      <w:r w:rsidRPr="00622706">
        <w:rPr>
          <w:rFonts w:cstheme="minorHAnsi"/>
        </w:rPr>
        <w:t xml:space="preserve"> and n</w:t>
      </w:r>
      <w:r w:rsidRPr="00622706">
        <w:rPr>
          <w:rFonts w:cstheme="minorHAnsi"/>
          <w:vertAlign w:val="subscript"/>
        </w:rPr>
        <w:t>T(.)</w:t>
      </w:r>
      <w:r w:rsidRPr="00622706">
        <w:rPr>
          <w:rFonts w:cstheme="minorHAnsi"/>
        </w:rPr>
        <w:t>) are weighted by this fraction, with the portion of treatment patients in remission experiencing non-overdose deaths at the same rate as people in remission stocks (R</w:t>
      </w:r>
      <w:r w:rsidRPr="00622706">
        <w:rPr>
          <w:rFonts w:cstheme="minorHAnsi"/>
          <w:vertAlign w:val="subscript"/>
        </w:rPr>
        <w:t>(.)</w:t>
      </w:r>
      <w:r w:rsidRPr="00622706">
        <w:rPr>
          <w:rFonts w:cstheme="minorHAnsi"/>
        </w:rPr>
        <w:t>) rather than use disorder stocks (U</w:t>
      </w:r>
      <w:r w:rsidRPr="00622706">
        <w:rPr>
          <w:rFonts w:cstheme="minorHAnsi"/>
          <w:vertAlign w:val="subscript"/>
        </w:rPr>
        <w:t>(.)</w:t>
      </w:r>
      <w:r w:rsidRPr="00622706">
        <w:rPr>
          <w:rFonts w:cstheme="minorHAnsi"/>
        </w:rPr>
        <w:t>), and experiencing no overdose deaths. For those in treatment but not yet in remission, being in treatment nonetheless has beneficial effects on overdose and non-overdose death rates (</w:t>
      </w:r>
      <w:r w:rsidRPr="00622706">
        <w:rPr>
          <w:rFonts w:cstheme="minorHAnsi"/>
          <w:i/>
        </w:rPr>
        <w:t>effect of MOUD Tx on OD death rate / non-OD death rate</w:t>
      </w:r>
      <w:r w:rsidRPr="00622706">
        <w:rPr>
          <w:rFonts w:cstheme="minorHAnsi"/>
        </w:rPr>
        <w:t xml:space="preserve">, </w:t>
      </w: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m:t>
            </m:r>
          </m:sub>
          <m:sup>
            <m:r>
              <w:rPr>
                <w:rFonts w:ascii="Cambria Math" w:hAnsi="Cambria Math" w:cstheme="minorHAnsi"/>
              </w:rPr>
              <m:t>TO</m:t>
            </m:r>
          </m:sup>
        </m:sSubSup>
      </m:oMath>
      <w:r w:rsidRPr="00622706">
        <w:rPr>
          <w:rFonts w:eastAsiaTheme="minorEastAsia" w:cstheme="minorHAnsi"/>
        </w:rPr>
        <w:t xml:space="preserve"> / </w:t>
      </w: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m:t>
            </m:r>
          </m:sub>
          <m:sup>
            <m:r>
              <w:rPr>
                <w:rFonts w:ascii="Cambria Math" w:hAnsi="Cambria Math" w:cstheme="minorHAnsi"/>
              </w:rPr>
              <m:t>TN</m:t>
            </m:r>
          </m:sup>
        </m:sSubSup>
      </m:oMath>
      <w:r w:rsidRPr="00622706">
        <w:rPr>
          <w:rFonts w:eastAsiaTheme="minorEastAsia" w:cstheme="minorHAnsi"/>
        </w:rPr>
        <w:t xml:space="preserve">). Magnitudes of these effects are based on extant </w:t>
      </w:r>
      <w:r w:rsidR="003A1C98" w:rsidRPr="00622706">
        <w:rPr>
          <w:rFonts w:eastAsiaTheme="minorEastAsia" w:cstheme="minorHAnsi"/>
        </w:rPr>
        <w:t xml:space="preserve">literature (see </w:t>
      </w:r>
      <w:r w:rsidR="004F76CA" w:rsidRPr="00622706">
        <w:rPr>
          <w:rFonts w:eastAsiaTheme="minorEastAsia" w:cstheme="minorHAnsi"/>
        </w:rPr>
        <w:fldChar w:fldCharType="begin"/>
      </w:r>
      <w:r w:rsidR="004F76CA" w:rsidRPr="00622706">
        <w:rPr>
          <w:rFonts w:eastAsiaTheme="minorEastAsia" w:cstheme="minorHAnsi"/>
        </w:rPr>
        <w:instrText xml:space="preserve"> REF _Ref65004127 \r \h </w:instrText>
      </w:r>
      <w:r w:rsidR="00622706">
        <w:rPr>
          <w:rFonts w:eastAsiaTheme="minorEastAsia" w:cstheme="minorHAnsi"/>
        </w:rPr>
        <w:instrText xml:space="preserve"> \* MERGEFORMAT </w:instrText>
      </w:r>
      <w:r w:rsidR="004F76CA" w:rsidRPr="00622706">
        <w:rPr>
          <w:rFonts w:eastAsiaTheme="minorEastAsia" w:cstheme="minorHAnsi"/>
        </w:rPr>
      </w:r>
      <w:r w:rsidR="004F76CA" w:rsidRPr="00622706">
        <w:rPr>
          <w:rFonts w:eastAsiaTheme="minorEastAsia" w:cstheme="minorHAnsi"/>
        </w:rPr>
        <w:fldChar w:fldCharType="separate"/>
      </w:r>
      <w:r w:rsidR="00C75D16">
        <w:rPr>
          <w:rFonts w:eastAsiaTheme="minorEastAsia" w:cstheme="minorHAnsi"/>
        </w:rPr>
        <w:t>S3.c.iv.(2)</w:t>
      </w:r>
      <w:r w:rsidR="004F76CA" w:rsidRPr="00622706">
        <w:rPr>
          <w:rFonts w:eastAsiaTheme="minorEastAsia" w:cstheme="minorHAnsi"/>
        </w:rPr>
        <w:fldChar w:fldCharType="end"/>
      </w:r>
      <w:r w:rsidR="003A1C98" w:rsidRPr="00622706">
        <w:rPr>
          <w:rFonts w:eastAsiaTheme="minorEastAsia" w:cstheme="minorHAnsi"/>
        </w:rPr>
        <w:t>)</w:t>
      </w:r>
      <w:r w:rsidRPr="00622706">
        <w:rPr>
          <w:rFonts w:eastAsiaTheme="minorEastAsia" w:cstheme="minorHAnsi"/>
        </w:rPr>
        <w:t>. The net overdose death rate for a given stock of people in treatment is thus:</w:t>
      </w:r>
    </w:p>
    <w:p w14:paraId="70DB021E" w14:textId="021A7934" w:rsidR="009B194A" w:rsidRPr="00622706" w:rsidRDefault="004C4544" w:rsidP="009B194A">
      <w:pPr>
        <w:rPr>
          <w:rFonts w:eastAsiaTheme="minorEastAsia" w:cstheme="minorHAnsi"/>
        </w:rPr>
      </w:pPr>
      <m:oMathPara>
        <m:oMath>
          <m:eqArr>
            <m:eqArrPr>
              <m:maxDist m:val="1"/>
              <m:ctrlPr>
                <w:rPr>
                  <w:rFonts w:ascii="Cambria Math" w:hAnsi="Cambria Math" w:cstheme="minorHAnsi"/>
                  <w:i/>
                </w:rPr>
              </m:ctrlPr>
            </m:eqArrPr>
            <m:e>
              <m:sSub>
                <m:sSubPr>
                  <m:ctrlPr>
                    <w:rPr>
                      <w:rFonts w:ascii="Cambria Math" w:hAnsi="Cambria Math" w:cstheme="minorHAnsi"/>
                      <w:i/>
                    </w:rPr>
                  </m:ctrlPr>
                </m:sSubPr>
                <m:e>
                  <m:r>
                    <m:rPr>
                      <m:sty m:val="p"/>
                    </m:rPr>
                    <w:rPr>
                      <w:rFonts w:ascii="Cambria Math" w:hAnsi="Cambria Math" w:cstheme="minorHAnsi"/>
                    </w:rPr>
                    <m:t>ω</m:t>
                  </m:r>
                </m:e>
                <m:sub>
                  <m:r>
                    <m:rPr>
                      <m:sty m:val="p"/>
                    </m:rPr>
                    <w:rPr>
                      <w:rFonts w:ascii="Cambria Math" w:hAnsi="Cambria Math" w:cstheme="minorHAnsi"/>
                    </w:rPr>
                    <m:t>T</m:t>
                  </m:r>
                  <m:d>
                    <m:dPr>
                      <m:ctrlPr>
                        <w:rPr>
                          <w:rFonts w:ascii="Cambria Math" w:hAnsi="Cambria Math" w:cstheme="minorHAnsi"/>
                        </w:rPr>
                      </m:ctrlPr>
                    </m:dPr>
                    <m:e>
                      <m:r>
                        <m:rPr>
                          <m:sty m:val="p"/>
                        </m:rPr>
                        <w:rPr>
                          <w:rFonts w:ascii="Cambria Math" w:hAnsi="Cambria Math" w:cstheme="minorHAnsi"/>
                        </w:rPr>
                        <m:t>.</m:t>
                      </m:r>
                    </m:e>
                  </m:d>
                </m:sub>
              </m:sSub>
              <m:r>
                <w:rPr>
                  <w:rFonts w:ascii="Cambria Math" w:eastAsiaTheme="minorEastAsia" w:hAnsi="Cambria Math" w:cstheme="minorHAnsi"/>
                </w:rPr>
                <m:t>=</m:t>
              </m:r>
              <m:sSub>
                <m:sSubPr>
                  <m:ctrlPr>
                    <w:rPr>
                      <w:rFonts w:ascii="Cambria Math" w:hAnsi="Cambria Math" w:cstheme="minorHAnsi"/>
                      <w:i/>
                    </w:rPr>
                  </m:ctrlPr>
                </m:sSubPr>
                <m:e>
                  <m:r>
                    <m:rPr>
                      <m:sty m:val="p"/>
                    </m:rPr>
                    <w:rPr>
                      <w:rFonts w:ascii="Cambria Math" w:hAnsi="Cambria Math" w:cstheme="minorHAnsi"/>
                    </w:rPr>
                    <m:t>ω</m:t>
                  </m:r>
                </m:e>
                <m:sub>
                  <m:r>
                    <m:rPr>
                      <m:sty m:val="p"/>
                    </m:rPr>
                    <w:rPr>
                      <w:rFonts w:ascii="Cambria Math" w:hAnsi="Cambria Math" w:cstheme="minorHAnsi"/>
                    </w:rPr>
                    <m:t>U</m:t>
                  </m:r>
                  <m:d>
                    <m:dPr>
                      <m:ctrlPr>
                        <w:rPr>
                          <w:rFonts w:ascii="Cambria Math" w:hAnsi="Cambria Math" w:cstheme="minorHAnsi"/>
                        </w:rPr>
                      </m:ctrlPr>
                    </m:dPr>
                    <m:e>
                      <m:r>
                        <m:rPr>
                          <m:sty m:val="p"/>
                        </m:rPr>
                        <w:rPr>
                          <w:rFonts w:ascii="Cambria Math" w:hAnsi="Cambria Math" w:cstheme="minorHAnsi"/>
                        </w:rPr>
                        <m:t>.</m:t>
                      </m:r>
                    </m:e>
                  </m:d>
                </m:sub>
              </m:sSub>
              <m:d>
                <m:dPr>
                  <m:ctrlPr>
                    <w:rPr>
                      <w:rFonts w:ascii="Cambria Math" w:eastAsiaTheme="minorEastAsia" w:hAnsi="Cambria Math" w:cstheme="minorHAnsi"/>
                      <w:i/>
                    </w:rPr>
                  </m:ctrlPr>
                </m:dPr>
                <m:e>
                  <m:r>
                    <w:rPr>
                      <w:rFonts w:ascii="Cambria Math" w:eastAsiaTheme="minorEastAsia" w:hAnsi="Cambria Math" w:cstheme="minorHAnsi"/>
                    </w:rPr>
                    <m:t>1-</m:t>
                  </m:r>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e>
              </m:d>
              <m:sSubSup>
                <m:sSubSupPr>
                  <m:ctrlPr>
                    <w:rPr>
                      <w:rFonts w:ascii="Cambria Math" w:hAnsi="Cambria Math" w:cstheme="minorHAnsi"/>
                      <w:i/>
                    </w:rPr>
                  </m:ctrlPr>
                </m:sSubSupPr>
                <m:e>
                  <m:r>
                    <w:rPr>
                      <w:rFonts w:ascii="Cambria Math" w:hAnsi="Cambria Math" w:cstheme="minorHAnsi"/>
                    </w:rPr>
                    <m:t>w</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TO</m:t>
                  </m:r>
                </m:sup>
              </m:sSubSup>
              <m:r>
                <w:rPr>
                  <w:rFonts w:ascii="Cambria Math" w:hAnsi="Cambria Math" w:cstheme="minorHAnsi"/>
                </w:rPr>
                <m:t>#</m:t>
              </m:r>
              <m:d>
                <m:dPr>
                  <m:ctrlPr>
                    <w:rPr>
                      <w:rFonts w:ascii="Cambria Math" w:hAnsi="Cambria Math" w:cstheme="minorHAnsi"/>
                      <w:i/>
                    </w:rPr>
                  </m:ctrlPr>
                </m:dPr>
                <m:e>
                  <m:r>
                    <w:rPr>
                      <w:rFonts w:ascii="Cambria Math" w:hAnsi="Cambria Math" w:cstheme="minorHAnsi"/>
                      <w:i/>
                    </w:rPr>
                    <w:fldChar w:fldCharType="begin"/>
                  </m:r>
                  <m:r>
                    <m:rPr>
                      <m:sty m:val="p"/>
                    </m:rPr>
                    <w:rPr>
                      <w:rFonts w:ascii="Cambria Math" w:hAnsi="Cambria Math" w:cstheme="minorHAnsi"/>
                    </w:rPr>
                    <m:t xml:space="preserve"> STYLEREF 1 \s </m:t>
                  </m:r>
                  <m:r>
                    <w:rPr>
                      <w:rFonts w:ascii="Cambria Math" w:hAnsi="Cambria Math" w:cstheme="minorHAnsi"/>
                      <w:i/>
                    </w:rPr>
                    <w:fldChar w:fldCharType="separate"/>
                  </m:r>
                  <m:r>
                    <m:rPr>
                      <m:sty m:val="p"/>
                    </m:rPr>
                    <w:rPr>
                      <w:rFonts w:ascii="Cambria Math" w:hAnsi="Cambria Math" w:cstheme="minorHAnsi"/>
                      <w:noProof/>
                    </w:rPr>
                    <m:t>2</m:t>
                  </m:r>
                  <m:r>
                    <w:rPr>
                      <w:rFonts w:ascii="Cambria Math" w:hAnsi="Cambria Math" w:cstheme="minorHAnsi"/>
                      <w:i/>
                    </w:rPr>
                    <w:fldChar w:fldCharType="end"/>
                  </m:r>
                  <m:r>
                    <w:rPr>
                      <w:rFonts w:ascii="Cambria Math" w:hAnsi="Cambria Math" w:cstheme="minorHAnsi"/>
                    </w:rPr>
                    <m:t>.</m:t>
                  </m:r>
                  <m:r>
                    <w:rPr>
                      <w:rFonts w:ascii="Cambria Math" w:hAnsi="Cambria Math" w:cstheme="minorHAnsi"/>
                      <w:i/>
                    </w:rPr>
                    <w:fldChar w:fldCharType="begin"/>
                  </m:r>
                  <m:r>
                    <m:rPr>
                      <m:sty m:val="p"/>
                    </m:rPr>
                    <w:rPr>
                      <w:rFonts w:ascii="Cambria Math" w:hAnsi="Cambria Math" w:cstheme="minorHAnsi"/>
                    </w:rPr>
                    <m:t xml:space="preserve"> SEQ Equation \* ARABIC \s 1 </m:t>
                  </m:r>
                  <m:r>
                    <w:rPr>
                      <w:rFonts w:ascii="Cambria Math" w:hAnsi="Cambria Math" w:cstheme="minorHAnsi"/>
                      <w:i/>
                    </w:rPr>
                    <w:fldChar w:fldCharType="separate"/>
                  </m:r>
                  <m:r>
                    <m:rPr>
                      <m:sty m:val="p"/>
                    </m:rPr>
                    <w:rPr>
                      <w:rFonts w:ascii="Cambria Math" w:hAnsi="Cambria Math" w:cstheme="minorHAnsi"/>
                      <w:noProof/>
                    </w:rPr>
                    <m:t>25</m:t>
                  </m:r>
                  <m:r>
                    <w:rPr>
                      <w:rFonts w:ascii="Cambria Math" w:hAnsi="Cambria Math" w:cstheme="minorHAnsi"/>
                      <w:i/>
                    </w:rPr>
                    <w:fldChar w:fldCharType="end"/>
                  </m:r>
                </m:e>
              </m:d>
            </m:e>
          </m:eqArr>
        </m:oMath>
      </m:oMathPara>
    </w:p>
    <w:p w14:paraId="1CED3342" w14:textId="77777777" w:rsidR="009B194A" w:rsidRPr="00622706" w:rsidRDefault="009B194A" w:rsidP="009B194A">
      <w:pPr>
        <w:rPr>
          <w:rFonts w:cstheme="minorHAnsi"/>
        </w:rPr>
      </w:pPr>
      <w:r w:rsidRPr="00622706">
        <w:rPr>
          <w:rFonts w:cstheme="minorHAnsi"/>
        </w:rPr>
        <w:t>While the non-overdose death rate is:</w:t>
      </w:r>
    </w:p>
    <w:p w14:paraId="52D43647" w14:textId="73703159" w:rsidR="009B194A" w:rsidRPr="00622706" w:rsidRDefault="004C4544" w:rsidP="009B194A">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m:rPr>
                      <m:sty m:val="p"/>
                    </m:rPr>
                    <w:rPr>
                      <w:rFonts w:ascii="Cambria Math" w:hAnsi="Cambria Math" w:cstheme="minorHAnsi"/>
                    </w:rPr>
                    <m:t>n</m:t>
                  </m:r>
                </m:e>
                <m:sub>
                  <m:r>
                    <m:rPr>
                      <m:sty m:val="p"/>
                    </m:rPr>
                    <w:rPr>
                      <w:rFonts w:ascii="Cambria Math" w:hAnsi="Cambria Math" w:cstheme="minorHAnsi"/>
                    </w:rPr>
                    <m:t>T</m:t>
                  </m:r>
                  <m:d>
                    <m:dPr>
                      <m:ctrlPr>
                        <w:rPr>
                          <w:rFonts w:ascii="Cambria Math" w:hAnsi="Cambria Math" w:cstheme="minorHAnsi"/>
                        </w:rPr>
                      </m:ctrlPr>
                    </m:dPr>
                    <m:e>
                      <m:r>
                        <m:rPr>
                          <m:sty m:val="p"/>
                        </m:rPr>
                        <w:rPr>
                          <w:rFonts w:ascii="Cambria Math" w:hAnsi="Cambria Math" w:cstheme="minorHAnsi"/>
                        </w:rPr>
                        <m:t>.</m:t>
                      </m:r>
                    </m:e>
                  </m:d>
                </m:sub>
              </m:sSub>
              <m:r>
                <w:rPr>
                  <w:rFonts w:ascii="Cambria Math" w:eastAsiaTheme="minorEastAsia" w:hAnsi="Cambria Math" w:cstheme="minorHAnsi"/>
                </w:rPr>
                <m:t>=</m:t>
              </m:r>
              <m:sSub>
                <m:sSubPr>
                  <m:ctrlPr>
                    <w:rPr>
                      <w:rFonts w:ascii="Cambria Math" w:hAnsi="Cambria Math" w:cstheme="minorHAnsi"/>
                      <w:i/>
                    </w:rPr>
                  </m:ctrlPr>
                </m:sSubPr>
                <m:e>
                  <m:r>
                    <m:rPr>
                      <m:sty m:val="p"/>
                    </m:rPr>
                    <w:rPr>
                      <w:rFonts w:ascii="Cambria Math" w:hAnsi="Cambria Math" w:cstheme="minorHAnsi"/>
                    </w:rPr>
                    <m:t>n</m:t>
                  </m:r>
                </m:e>
                <m:sub>
                  <m:r>
                    <m:rPr>
                      <m:sty m:val="p"/>
                    </m:rPr>
                    <w:rPr>
                      <w:rFonts w:ascii="Cambria Math" w:hAnsi="Cambria Math" w:cstheme="minorHAnsi"/>
                    </w:rPr>
                    <m:t>U</m:t>
                  </m:r>
                  <m:d>
                    <m:dPr>
                      <m:ctrlPr>
                        <w:rPr>
                          <w:rFonts w:ascii="Cambria Math" w:hAnsi="Cambria Math" w:cstheme="minorHAnsi"/>
                        </w:rPr>
                      </m:ctrlPr>
                    </m:dPr>
                    <m:e>
                      <m:r>
                        <m:rPr>
                          <m:sty m:val="p"/>
                        </m:rPr>
                        <w:rPr>
                          <w:rFonts w:ascii="Cambria Math" w:hAnsi="Cambria Math" w:cstheme="minorHAnsi"/>
                        </w:rPr>
                        <m:t>.</m:t>
                      </m:r>
                    </m:e>
                  </m:d>
                </m:sub>
              </m:sSub>
              <m:d>
                <m:dPr>
                  <m:ctrlPr>
                    <w:rPr>
                      <w:rFonts w:ascii="Cambria Math" w:eastAsiaTheme="minorEastAsia" w:hAnsi="Cambria Math" w:cstheme="minorHAnsi"/>
                      <w:i/>
                    </w:rPr>
                  </m:ctrlPr>
                </m:dPr>
                <m:e>
                  <m:r>
                    <w:rPr>
                      <w:rFonts w:ascii="Cambria Math" w:eastAsiaTheme="minorEastAsia" w:hAnsi="Cambria Math" w:cstheme="minorHAnsi"/>
                    </w:rPr>
                    <m:t>1-</m:t>
                  </m:r>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e>
              </m:d>
              <m:sSubSup>
                <m:sSubSupPr>
                  <m:ctrlPr>
                    <w:rPr>
                      <w:rFonts w:ascii="Cambria Math" w:hAnsi="Cambria Math" w:cstheme="minorHAnsi"/>
                      <w:i/>
                    </w:rPr>
                  </m:ctrlPr>
                </m:sSubSupPr>
                <m:e>
                  <m:r>
                    <w:rPr>
                      <w:rFonts w:ascii="Cambria Math" w:hAnsi="Cambria Math" w:cstheme="minorHAnsi"/>
                    </w:rPr>
                    <m:t>w</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TN</m:t>
                  </m:r>
                </m:sup>
              </m:sSubSup>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n</m:t>
                  </m:r>
                </m:e>
                <m:sub>
                  <m:r>
                    <m:rPr>
                      <m:sty m:val="p"/>
                    </m:rPr>
                    <w:rPr>
                      <w:rFonts w:ascii="Cambria Math" w:hAnsi="Cambria Math" w:cstheme="minorHAnsi"/>
                    </w:rPr>
                    <m:t>R</m:t>
                  </m:r>
                  <m:d>
                    <m:dPr>
                      <m:ctrlPr>
                        <w:rPr>
                          <w:rFonts w:ascii="Cambria Math" w:hAnsi="Cambria Math" w:cstheme="minorHAnsi"/>
                        </w:rPr>
                      </m:ctrlPr>
                    </m:dPr>
                    <m:e>
                      <m:r>
                        <m:rPr>
                          <m:sty m:val="p"/>
                        </m:rPr>
                        <w:rPr>
                          <w:rFonts w:ascii="Cambria Math" w:hAnsi="Cambria Math" w:cstheme="minorHAnsi"/>
                        </w:rPr>
                        <m:t>.</m:t>
                      </m:r>
                    </m:e>
                  </m:d>
                </m:sub>
              </m:sSub>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26</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554570D1" w14:textId="7B4A24B7" w:rsidR="00657BFF" w:rsidRPr="00622706" w:rsidRDefault="00895431" w:rsidP="002755B8">
      <w:pPr>
        <w:rPr>
          <w:rFonts w:cstheme="minorHAnsi"/>
        </w:rPr>
      </w:pPr>
      <w:r w:rsidRPr="00622706">
        <w:rPr>
          <w:rFonts w:cstheme="minorHAnsi"/>
        </w:rPr>
        <w:t>Treatment also reduces opioid consumption for patients in treatment not yet in remission (</w:t>
      </w:r>
      <w:r w:rsidRPr="00622706">
        <w:rPr>
          <w:rFonts w:cstheme="minorHAnsi"/>
          <w:i/>
        </w:rPr>
        <w:t>effect of MOUD Tx on Rx consumption</w:t>
      </w:r>
      <w:r w:rsidRPr="00622706">
        <w:rPr>
          <w:rFonts w:cstheme="minorHAnsi"/>
        </w:rPr>
        <w:t xml:space="preserve">, </w:t>
      </w: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m:t>
            </m:r>
          </m:sub>
          <m:sup>
            <m:r>
              <w:rPr>
                <w:rFonts w:ascii="Cambria Math" w:hAnsi="Cambria Math" w:cstheme="minorHAnsi"/>
              </w:rPr>
              <m:t>Tq</m:t>
            </m:r>
          </m:sup>
        </m:sSubSup>
      </m:oMath>
      <w:r w:rsidRPr="00622706">
        <w:rPr>
          <w:rFonts w:eastAsiaTheme="minorEastAsia" w:cstheme="minorHAnsi"/>
        </w:rPr>
        <w:t>), thereby reducing their influence on demand for Rx opioids:</w:t>
      </w:r>
    </w:p>
    <w:p w14:paraId="0441ACDB" w14:textId="115128E4" w:rsidR="004216CB" w:rsidRPr="00622706" w:rsidRDefault="004C4544">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m:rPr>
                      <m:sty m:val="p"/>
                    </m:rPr>
                    <w:rPr>
                      <w:rFonts w:ascii="Cambria Math" w:hAnsi="Cambria Math" w:cstheme="minorHAnsi"/>
                    </w:rPr>
                    <m:t>q</m:t>
                  </m:r>
                </m:e>
                <m:sub>
                  <m:r>
                    <m:rPr>
                      <m:sty m:val="p"/>
                    </m:rPr>
                    <w:rPr>
                      <w:rFonts w:ascii="Cambria Math" w:hAnsi="Cambria Math" w:cstheme="minorHAnsi"/>
                    </w:rPr>
                    <m:t>DT</m:t>
                  </m:r>
                  <m:d>
                    <m:dPr>
                      <m:ctrlPr>
                        <w:rPr>
                          <w:rFonts w:ascii="Cambria Math" w:hAnsi="Cambria Math" w:cstheme="minorHAnsi"/>
                        </w:rPr>
                      </m:ctrlPr>
                    </m:dPr>
                    <m:e>
                      <m:r>
                        <m:rPr>
                          <m:sty m:val="p"/>
                        </m:rPr>
                        <w:rPr>
                          <w:rFonts w:ascii="Cambria Math" w:hAnsi="Cambria Math" w:cstheme="minorHAnsi"/>
                        </w:rPr>
                        <m:t>.</m:t>
                      </m:r>
                    </m:e>
                  </m:d>
                </m:sub>
              </m:sSub>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q</m:t>
                  </m:r>
                </m:e>
                <m:sub>
                  <m:r>
                    <m:rPr>
                      <m:sty m:val="p"/>
                    </m:rPr>
                    <w:rPr>
                      <w:rFonts w:ascii="Cambria Math" w:hAnsi="Cambria Math" w:cstheme="minorHAnsi"/>
                    </w:rPr>
                    <m:t>DU</m:t>
                  </m:r>
                  <m:d>
                    <m:dPr>
                      <m:ctrlPr>
                        <w:rPr>
                          <w:rFonts w:ascii="Cambria Math" w:hAnsi="Cambria Math" w:cstheme="minorHAnsi"/>
                        </w:rPr>
                      </m:ctrlPr>
                    </m:dPr>
                    <m:e>
                      <m:r>
                        <m:rPr>
                          <m:sty m:val="p"/>
                        </m:rPr>
                        <w:rPr>
                          <w:rFonts w:ascii="Cambria Math" w:hAnsi="Cambria Math" w:cstheme="minorHAnsi"/>
                        </w:rPr>
                        <m:t>.</m:t>
                      </m:r>
                    </m:e>
                  </m:d>
                </m:sub>
              </m:sSub>
              <m:d>
                <m:dPr>
                  <m:ctrlPr>
                    <w:rPr>
                      <w:rFonts w:ascii="Cambria Math" w:eastAsiaTheme="minorEastAsia" w:hAnsi="Cambria Math" w:cstheme="minorHAnsi"/>
                      <w:i/>
                    </w:rPr>
                  </m:ctrlPr>
                </m:dPr>
                <m:e>
                  <m:r>
                    <w:rPr>
                      <w:rFonts w:ascii="Cambria Math" w:eastAsiaTheme="minorEastAsia" w:hAnsi="Cambria Math" w:cstheme="minorHAnsi"/>
                    </w:rPr>
                    <m:t>1-</m:t>
                  </m:r>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e>
              </m:d>
              <m:sSubSup>
                <m:sSubSupPr>
                  <m:ctrlPr>
                    <w:rPr>
                      <w:rFonts w:ascii="Cambria Math" w:hAnsi="Cambria Math" w:cstheme="minorHAnsi"/>
                      <w:i/>
                    </w:rPr>
                  </m:ctrlPr>
                </m:sSubSupPr>
                <m:e>
                  <m:r>
                    <w:rPr>
                      <w:rFonts w:ascii="Cambria Math" w:hAnsi="Cambria Math" w:cstheme="minorHAnsi"/>
                    </w:rPr>
                    <m:t>w</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Tq</m:t>
                  </m:r>
                </m:sup>
              </m:sSubSup>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27</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04BD56A8" w14:textId="5478AC0D" w:rsidR="00CA3380" w:rsidRPr="00622706" w:rsidRDefault="00CA3380">
      <w:pPr>
        <w:rPr>
          <w:rFonts w:cstheme="minorHAnsi"/>
        </w:rPr>
      </w:pPr>
    </w:p>
    <w:p w14:paraId="24FC739F" w14:textId="4C6E46A4" w:rsidR="009572A6" w:rsidRPr="00622706" w:rsidRDefault="009572A6" w:rsidP="00C76DF1">
      <w:pPr>
        <w:pStyle w:val="Heading3"/>
        <w:rPr>
          <w:rFonts w:asciiTheme="minorHAnsi" w:hAnsiTheme="minorHAnsi" w:cstheme="minorHAnsi"/>
        </w:rPr>
      </w:pPr>
      <w:bookmarkStart w:id="56" w:name="_Toc61960793"/>
      <w:bookmarkStart w:id="57" w:name="_Ref64919702"/>
      <w:bookmarkStart w:id="58" w:name="_Toc76460680"/>
      <w:r w:rsidRPr="00622706">
        <w:rPr>
          <w:rFonts w:asciiTheme="minorHAnsi" w:hAnsiTheme="minorHAnsi" w:cstheme="minorHAnsi"/>
        </w:rPr>
        <w:t xml:space="preserve">Overdoses, naloxone, </w:t>
      </w:r>
      <w:r w:rsidR="003F2F1D" w:rsidRPr="00622706">
        <w:rPr>
          <w:rFonts w:asciiTheme="minorHAnsi" w:hAnsiTheme="minorHAnsi" w:cstheme="minorHAnsi"/>
        </w:rPr>
        <w:t xml:space="preserve">and </w:t>
      </w:r>
      <w:r w:rsidRPr="00622706">
        <w:rPr>
          <w:rFonts w:asciiTheme="minorHAnsi" w:hAnsiTheme="minorHAnsi" w:cstheme="minorHAnsi"/>
        </w:rPr>
        <w:t>synthetic</w:t>
      </w:r>
      <w:bookmarkEnd w:id="56"/>
      <w:r w:rsidR="003F2F1D" w:rsidRPr="00622706">
        <w:rPr>
          <w:rFonts w:asciiTheme="minorHAnsi" w:hAnsiTheme="minorHAnsi" w:cstheme="minorHAnsi"/>
        </w:rPr>
        <w:t>s</w:t>
      </w:r>
      <w:bookmarkEnd w:id="57"/>
      <w:bookmarkEnd w:id="58"/>
    </w:p>
    <w:p w14:paraId="03EC6ED6" w14:textId="77777777" w:rsidR="009572A6" w:rsidRPr="00622706" w:rsidRDefault="009572A6" w:rsidP="00C76DF1">
      <w:pPr>
        <w:pStyle w:val="Heading4"/>
        <w:rPr>
          <w:rFonts w:asciiTheme="minorHAnsi" w:hAnsiTheme="minorHAnsi" w:cstheme="minorHAnsi"/>
        </w:rPr>
      </w:pPr>
      <w:bookmarkStart w:id="59" w:name="_Toc61960794"/>
      <w:r w:rsidRPr="00622706">
        <w:rPr>
          <w:rFonts w:asciiTheme="minorHAnsi" w:hAnsiTheme="minorHAnsi" w:cstheme="minorHAnsi"/>
        </w:rPr>
        <w:t>Basic overdose death structure</w:t>
      </w:r>
      <w:bookmarkEnd w:id="59"/>
    </w:p>
    <w:p w14:paraId="2064B394" w14:textId="5EE57D4C" w:rsidR="009572A6" w:rsidRPr="00622706" w:rsidRDefault="009572A6" w:rsidP="009572A6">
      <w:pPr>
        <w:rPr>
          <w:rFonts w:cstheme="minorHAnsi"/>
        </w:rPr>
      </w:pPr>
      <w:r w:rsidRPr="00622706">
        <w:rPr>
          <w:rFonts w:cstheme="minorHAnsi"/>
        </w:rPr>
        <w:t>The hazard rates of overdose and overdose death (</w:t>
      </w:r>
      <m:oMath>
        <m:sSub>
          <m:sSubPr>
            <m:ctrlPr>
              <w:rPr>
                <w:rFonts w:ascii="Cambria Math" w:hAnsi="Cambria Math" w:cstheme="minorHAnsi"/>
                <w:i/>
              </w:rPr>
            </m:ctrlPr>
          </m:sSubPr>
          <m:e>
            <m:r>
              <m:rPr>
                <m:sty m:val="p"/>
              </m:rPr>
              <w:rPr>
                <w:rFonts w:ascii="Cambria Math" w:hAnsi="Cambria Math" w:cstheme="minorHAnsi"/>
              </w:rPr>
              <m:t>o</m:t>
            </m:r>
          </m:e>
          <m:sub>
            <m:r>
              <w:rPr>
                <w:rFonts w:ascii="Cambria Math" w:hAnsi="Cambria Math" w:cstheme="minorHAnsi"/>
              </w:rPr>
              <m:t>(.)</m:t>
            </m:r>
          </m:sub>
        </m:sSub>
      </m:oMath>
      <w:r w:rsidRPr="00622706">
        <w:rPr>
          <w:rFonts w:cstheme="minorHAnsi"/>
        </w:rPr>
        <w:t xml:space="preserve">) differ based on drug use state. Overdose death data identify overdoses by the drug[s] involved (see </w:t>
      </w:r>
      <w:r w:rsidR="00705322" w:rsidRPr="00622706">
        <w:rPr>
          <w:rFonts w:cstheme="minorHAnsi"/>
        </w:rPr>
        <w:fldChar w:fldCharType="begin"/>
      </w:r>
      <w:r w:rsidR="00705322" w:rsidRPr="00622706">
        <w:rPr>
          <w:rFonts w:cstheme="minorHAnsi"/>
        </w:rPr>
        <w:instrText xml:space="preserve"> REF _Ref64920360 \n \h  \* MERGEFORMAT </w:instrText>
      </w:r>
      <w:r w:rsidR="00705322" w:rsidRPr="00622706">
        <w:rPr>
          <w:rFonts w:cstheme="minorHAnsi"/>
        </w:rPr>
      </w:r>
      <w:r w:rsidR="00705322" w:rsidRPr="00622706">
        <w:rPr>
          <w:rFonts w:cstheme="minorHAnsi"/>
        </w:rPr>
        <w:fldChar w:fldCharType="separate"/>
      </w:r>
      <w:r w:rsidR="00C75D16">
        <w:rPr>
          <w:rFonts w:cstheme="minorHAnsi"/>
        </w:rPr>
        <w:t>S3.d.i)</w:t>
      </w:r>
      <w:r w:rsidR="00705322" w:rsidRPr="00622706">
        <w:rPr>
          <w:rFonts w:cstheme="minorHAnsi"/>
        </w:rPr>
        <w:fldChar w:fldCharType="end"/>
      </w:r>
      <w:r w:rsidRPr="00622706">
        <w:rPr>
          <w:rFonts w:cstheme="minorHAnsi"/>
        </w:rPr>
        <w:t xml:space="preserve">), but to keep the model estimation tractable, we instead allocate overdose deaths to user populations based on the populations’ primary drug of use (Rx opioids vs. heroin), with further allocation of synthetic-opioid-involved deaths as detailed in </w:t>
      </w:r>
      <w:r w:rsidR="00217A3C" w:rsidRPr="00FD47C0">
        <w:rPr>
          <w:rFonts w:cstheme="minorHAnsi"/>
        </w:rPr>
        <w:fldChar w:fldCharType="begin"/>
      </w:r>
      <w:r w:rsidR="00217A3C" w:rsidRPr="00622706">
        <w:rPr>
          <w:rFonts w:cstheme="minorHAnsi"/>
        </w:rPr>
        <w:instrText xml:space="preserve"> REF _Ref64920410 \n \h </w:instrText>
      </w:r>
      <w:r w:rsidR="00622706" w:rsidRPr="00FD47C0">
        <w:rPr>
          <w:rFonts w:cstheme="minorHAnsi"/>
        </w:rPr>
        <w:instrText xml:space="preserve"> \* MERGEFORMAT </w:instrText>
      </w:r>
      <w:r w:rsidR="00217A3C" w:rsidRPr="00FD47C0">
        <w:rPr>
          <w:rFonts w:cstheme="minorHAnsi"/>
        </w:rPr>
      </w:r>
      <w:r w:rsidR="00217A3C" w:rsidRPr="00FD47C0">
        <w:rPr>
          <w:rFonts w:cstheme="minorHAnsi"/>
        </w:rPr>
        <w:fldChar w:fldCharType="separate"/>
      </w:r>
      <w:r w:rsidR="00C75D16">
        <w:rPr>
          <w:rFonts w:cstheme="minorHAnsi"/>
        </w:rPr>
        <w:t>S3.d.ii)</w:t>
      </w:r>
      <w:r w:rsidR="00217A3C" w:rsidRPr="00FD47C0">
        <w:rPr>
          <w:rFonts w:cstheme="minorHAnsi"/>
        </w:rPr>
        <w:fldChar w:fldCharType="end"/>
      </w:r>
      <w:r w:rsidRPr="00622706">
        <w:rPr>
          <w:rFonts w:cstheme="minorHAnsi"/>
        </w:rPr>
        <w:t xml:space="preserve"> below.</w:t>
      </w:r>
    </w:p>
    <w:p w14:paraId="5249F235" w14:textId="49B53B39" w:rsidR="009572A6" w:rsidRPr="00622706" w:rsidRDefault="009572A6" w:rsidP="009572A6">
      <w:pPr>
        <w:rPr>
          <w:rFonts w:cstheme="minorHAnsi"/>
        </w:rPr>
      </w:pPr>
      <w:r w:rsidRPr="00622706">
        <w:rPr>
          <w:rFonts w:cstheme="minorHAnsi"/>
        </w:rPr>
        <w:t>Not all overdoses result in death; sometimes death is averted through intervention, and sometimes an overdose is inherently less than lethal. For simplicity, we assume that the inherent lethality of an overdose and the probability that intervention occurs (or at least is attempted) are independent; many attempted interventions occur for overdoses that may not have resulted in death in the first place. In its basic form, therefore, we represent the overdose death rate (</w:t>
      </w:r>
      <m:oMath>
        <m:sSub>
          <m:sSubPr>
            <m:ctrlPr>
              <w:rPr>
                <w:rFonts w:ascii="Cambria Math" w:hAnsi="Cambria Math" w:cstheme="minorHAnsi"/>
                <w:i/>
              </w:rPr>
            </m:ctrlPr>
          </m:sSubPr>
          <m:e>
            <m:r>
              <m:rPr>
                <m:sty m:val="p"/>
              </m:rPr>
              <w:rPr>
                <w:rFonts w:ascii="Cambria Math" w:hAnsi="Cambria Math" w:cstheme="minorHAnsi"/>
              </w:rPr>
              <m:t>ω</m:t>
            </m:r>
          </m:e>
          <m:sub>
            <m:d>
              <m:dPr>
                <m:ctrlPr>
                  <w:rPr>
                    <w:rFonts w:ascii="Cambria Math" w:hAnsi="Cambria Math" w:cstheme="minorHAnsi"/>
                  </w:rPr>
                </m:ctrlPr>
              </m:dPr>
              <m:e>
                <m:r>
                  <m:rPr>
                    <m:sty m:val="p"/>
                  </m:rPr>
                  <w:rPr>
                    <w:rFonts w:ascii="Cambria Math" w:hAnsi="Cambria Math" w:cstheme="minorHAnsi"/>
                  </w:rPr>
                  <m:t>.</m:t>
                </m:r>
              </m:e>
            </m:d>
          </m:sub>
        </m:sSub>
      </m:oMath>
      <w:r w:rsidRPr="00622706">
        <w:rPr>
          <w:rFonts w:cstheme="minorHAnsi"/>
        </w:rPr>
        <w:t>) as:</w:t>
      </w:r>
    </w:p>
    <w:p w14:paraId="79DDB2FE" w14:textId="69EC7524" w:rsidR="009572A6" w:rsidRPr="00622706" w:rsidRDefault="004C4544" w:rsidP="009572A6">
      <w:pPr>
        <w:rPr>
          <w:rFonts w:eastAsiaTheme="minorEastAsia" w:cstheme="minorHAnsi"/>
        </w:rPr>
      </w:pPr>
      <m:oMathPara>
        <m:oMath>
          <m:eqArr>
            <m:eqArrPr>
              <m:maxDist m:val="1"/>
              <m:ctrlPr>
                <w:rPr>
                  <w:rFonts w:ascii="Cambria Math" w:hAnsi="Cambria Math" w:cstheme="minorHAnsi"/>
                  <w:i/>
                </w:rPr>
              </m:ctrlPr>
            </m:eqArrPr>
            <m:e>
              <m:sSub>
                <m:sSubPr>
                  <m:ctrlPr>
                    <w:rPr>
                      <w:rFonts w:ascii="Cambria Math" w:hAnsi="Cambria Math" w:cstheme="minorHAnsi"/>
                      <w:i/>
                    </w:rPr>
                  </m:ctrlPr>
                </m:sSubPr>
                <m:e>
                  <m:r>
                    <m:rPr>
                      <m:sty m:val="p"/>
                    </m:rPr>
                    <w:rPr>
                      <w:rFonts w:ascii="Cambria Math" w:hAnsi="Cambria Math" w:cstheme="minorHAnsi"/>
                    </w:rPr>
                    <m:t>ω</m:t>
                  </m:r>
                </m:e>
                <m:sub>
                  <m:d>
                    <m:dPr>
                      <m:ctrlPr>
                        <w:rPr>
                          <w:rFonts w:ascii="Cambria Math" w:hAnsi="Cambria Math" w:cstheme="minorHAnsi"/>
                        </w:rPr>
                      </m:ctrlPr>
                    </m:dPr>
                    <m:e>
                      <m:r>
                        <m:rPr>
                          <m:sty m:val="p"/>
                        </m:rPr>
                        <w:rPr>
                          <w:rFonts w:ascii="Cambria Math" w:hAnsi="Cambria Math" w:cstheme="minorHAnsi"/>
                        </w:rPr>
                        <m:t>.</m:t>
                      </m:r>
                    </m:e>
                  </m:d>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β</m:t>
                  </m:r>
                </m:e>
                <m:sub>
                  <m:d>
                    <m:dPr>
                      <m:ctrlPr>
                        <w:rPr>
                          <w:rFonts w:ascii="Cambria Math" w:hAnsi="Cambria Math" w:cstheme="minorHAnsi"/>
                          <w:i/>
                        </w:rPr>
                      </m:ctrlPr>
                    </m:dPr>
                    <m:e>
                      <m:r>
                        <w:rPr>
                          <w:rFonts w:ascii="Cambria Math" w:hAnsi="Cambria Math" w:cstheme="minorHAnsi"/>
                        </w:rPr>
                        <m:t>.</m:t>
                      </m:r>
                    </m:e>
                  </m:d>
                </m:sub>
              </m:sSub>
              <m:d>
                <m:dPr>
                  <m:ctrlPr>
                    <w:rPr>
                      <w:rFonts w:ascii="Cambria Math" w:hAnsi="Cambria Math" w:cstheme="minorHAnsi"/>
                      <w:i/>
                    </w:rPr>
                  </m:ctrlPr>
                </m:dPr>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S</m:t>
                      </m:r>
                      <m:d>
                        <m:dPr>
                          <m:ctrlPr>
                            <w:rPr>
                              <w:rFonts w:ascii="Cambria Math" w:hAnsi="Cambria Math" w:cstheme="minorHAnsi"/>
                              <w:i/>
                            </w:rPr>
                          </m:ctrlPr>
                        </m:dPr>
                        <m:e>
                          <m:r>
                            <w:rPr>
                              <w:rFonts w:ascii="Cambria Math" w:hAnsi="Cambria Math" w:cstheme="minorHAnsi"/>
                            </w:rPr>
                            <m:t>.</m:t>
                          </m:r>
                        </m:e>
                      </m:d>
                    </m:sub>
                  </m:sSub>
                </m:e>
              </m:d>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D</m:t>
                  </m:r>
                  <m:d>
                    <m:dPr>
                      <m:ctrlPr>
                        <w:rPr>
                          <w:rFonts w:ascii="Cambria Math" w:hAnsi="Cambria Math" w:cstheme="minorHAnsi"/>
                          <w:i/>
                        </w:rPr>
                      </m:ctrlPr>
                    </m:dPr>
                    <m:e>
                      <m:r>
                        <w:rPr>
                          <w:rFonts w:ascii="Cambria Math" w:hAnsi="Cambria Math" w:cstheme="minorHAnsi"/>
                        </w:rPr>
                        <m:t>.</m:t>
                      </m:r>
                    </m:e>
                  </m:d>
                </m:sub>
              </m:sSub>
              <m:r>
                <w:rPr>
                  <w:rFonts w:ascii="Cambria Math" w:hAnsi="Cambria Math" w:cstheme="minorHAnsi"/>
                </w:rPr>
                <m:t>#</m:t>
              </m:r>
              <m:d>
                <m:dPr>
                  <m:ctrlPr>
                    <w:rPr>
                      <w:rFonts w:ascii="Cambria Math" w:hAnsi="Cambria Math" w:cstheme="minorHAnsi"/>
                      <w:i/>
                    </w:rPr>
                  </m:ctrlPr>
                </m:dPr>
                <m:e>
                  <m:r>
                    <w:rPr>
                      <w:rFonts w:ascii="Cambria Math" w:hAnsi="Cambria Math" w:cstheme="minorHAnsi"/>
                      <w:i/>
                    </w:rPr>
                    <w:fldChar w:fldCharType="begin"/>
                  </m:r>
                  <m:r>
                    <m:rPr>
                      <m:sty m:val="p"/>
                    </m:rPr>
                    <w:rPr>
                      <w:rFonts w:ascii="Cambria Math" w:hAnsi="Cambria Math" w:cstheme="minorHAnsi"/>
                    </w:rPr>
                    <m:t xml:space="preserve"> STYLEREF 1 \s </m:t>
                  </m:r>
                  <m:r>
                    <w:rPr>
                      <w:rFonts w:ascii="Cambria Math" w:hAnsi="Cambria Math" w:cstheme="minorHAnsi"/>
                      <w:i/>
                    </w:rPr>
                    <w:fldChar w:fldCharType="separate"/>
                  </m:r>
                  <m:r>
                    <m:rPr>
                      <m:sty m:val="p"/>
                    </m:rPr>
                    <w:rPr>
                      <w:rFonts w:ascii="Cambria Math" w:hAnsi="Cambria Math" w:cstheme="minorHAnsi"/>
                      <w:noProof/>
                    </w:rPr>
                    <m:t>2</m:t>
                  </m:r>
                  <m:r>
                    <w:rPr>
                      <w:rFonts w:ascii="Cambria Math" w:hAnsi="Cambria Math" w:cstheme="minorHAnsi"/>
                      <w:i/>
                    </w:rPr>
                    <w:fldChar w:fldCharType="end"/>
                  </m:r>
                  <m:r>
                    <w:rPr>
                      <w:rFonts w:ascii="Cambria Math" w:hAnsi="Cambria Math" w:cstheme="minorHAnsi"/>
                    </w:rPr>
                    <m:t>.</m:t>
                  </m:r>
                  <m:r>
                    <w:rPr>
                      <w:rFonts w:ascii="Cambria Math" w:hAnsi="Cambria Math" w:cstheme="minorHAnsi"/>
                      <w:i/>
                    </w:rPr>
                    <w:fldChar w:fldCharType="begin"/>
                  </m:r>
                  <m:r>
                    <m:rPr>
                      <m:sty m:val="p"/>
                    </m:rPr>
                    <w:rPr>
                      <w:rFonts w:ascii="Cambria Math" w:hAnsi="Cambria Math" w:cstheme="minorHAnsi"/>
                    </w:rPr>
                    <m:t xml:space="preserve"> SEQ Equation \* ARABIC \s 1 </m:t>
                  </m:r>
                  <m:r>
                    <w:rPr>
                      <w:rFonts w:ascii="Cambria Math" w:hAnsi="Cambria Math" w:cstheme="minorHAnsi"/>
                      <w:i/>
                    </w:rPr>
                    <w:fldChar w:fldCharType="separate"/>
                  </m:r>
                  <m:r>
                    <m:rPr>
                      <m:sty m:val="p"/>
                    </m:rPr>
                    <w:rPr>
                      <w:rFonts w:ascii="Cambria Math" w:hAnsi="Cambria Math" w:cstheme="minorHAnsi"/>
                      <w:noProof/>
                    </w:rPr>
                    <m:t>28</m:t>
                  </m:r>
                  <m:r>
                    <w:rPr>
                      <w:rFonts w:ascii="Cambria Math" w:hAnsi="Cambria Math" w:cstheme="minorHAnsi"/>
                      <w:i/>
                    </w:rPr>
                    <w:fldChar w:fldCharType="end"/>
                  </m:r>
                </m:e>
              </m:d>
            </m:e>
          </m:eqArr>
        </m:oMath>
      </m:oMathPara>
    </w:p>
    <w:p w14:paraId="4928AF03" w14:textId="331AF1D9" w:rsidR="009572A6" w:rsidRPr="00622706" w:rsidRDefault="009572A6" w:rsidP="009572A6">
      <w:pPr>
        <w:rPr>
          <w:rFonts w:cstheme="minorHAnsi"/>
        </w:rPr>
      </w:pPr>
      <w:r w:rsidRPr="00622706">
        <w:rPr>
          <w:rFonts w:cstheme="minorHAnsi"/>
        </w:rPr>
        <w:t>The overall overdose rate (</w:t>
      </w:r>
      <m:oMath>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m:t>
            </m:r>
          </m:sub>
        </m:sSub>
      </m:oMath>
      <w:r w:rsidRPr="00622706">
        <w:rPr>
          <w:rFonts w:cstheme="minorHAnsi"/>
        </w:rPr>
        <w:t>) is multiplied by the complement of some base probability that overdoses are nonlethal, differentiating between Rx opioid and heroin overdoses (</w:t>
      </w:r>
      <w:r w:rsidRPr="00622706">
        <w:rPr>
          <w:rFonts w:cstheme="minorHAnsi"/>
          <w:i/>
        </w:rPr>
        <w:t>base survival probability Rx OD / H OD</w:t>
      </w:r>
      <w:r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SR</m:t>
            </m:r>
          </m:sub>
        </m:sSub>
      </m:oMath>
      <w:r w:rsidRPr="00622706">
        <w:rPr>
          <w:rFonts w:eastAsiaTheme="minorEastAsia" w:cstheme="minorHAnsi"/>
        </w:rPr>
        <w:t xml:space="preserve"> /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SH</m:t>
            </m:r>
          </m:sub>
        </m:sSub>
      </m:oMath>
      <w:r w:rsidRPr="00622706">
        <w:rPr>
          <w:rFonts w:cstheme="minorHAnsi"/>
        </w:rPr>
        <w:t>), and the probability that some lifesaving intervention does not successfully occur (</w:t>
      </w:r>
      <w:r w:rsidRPr="00622706">
        <w:rPr>
          <w:rFonts w:cstheme="minorHAnsi"/>
          <w:i/>
        </w:rPr>
        <w:t>probability OD death not averted Rx / heroin</w:t>
      </w:r>
      <w:r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DR</m:t>
            </m:r>
          </m:sub>
        </m:sSub>
      </m:oMath>
      <w:r w:rsidRPr="00622706">
        <w:rPr>
          <w:rFonts w:eastAsiaTheme="minorEastAsia" w:cstheme="minorHAnsi"/>
        </w:rPr>
        <w:t xml:space="preserve"> /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DH</m:t>
            </m:r>
          </m:sub>
        </m:sSub>
      </m:oMath>
      <w:r w:rsidRPr="00622706">
        <w:rPr>
          <w:rFonts w:cstheme="minorHAnsi"/>
        </w:rPr>
        <w:t xml:space="preserve">). </w:t>
      </w:r>
      <w:r w:rsidRPr="00622706">
        <w:rPr>
          <w:rFonts w:eastAsiaTheme="minorEastAsia" w:cstheme="minorHAnsi"/>
        </w:rPr>
        <w:t>W</w:t>
      </w:r>
      <w:r w:rsidRPr="00622706">
        <w:rPr>
          <w:rFonts w:cstheme="minorHAnsi"/>
        </w:rPr>
        <w:t xml:space="preserve">e assume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S(.)</m:t>
            </m:r>
          </m:sub>
        </m:sSub>
      </m:oMath>
      <w:r w:rsidRPr="00622706">
        <w:rPr>
          <w:rFonts w:cstheme="minorHAnsi"/>
        </w:rPr>
        <w:t xml:space="preserve"> is on average constant for a given substance, reflecting its inherent lethality given its usual modes of use;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D(.)</m:t>
            </m:r>
          </m:sub>
        </m:sSub>
      </m:oMath>
      <w:r w:rsidRPr="00622706">
        <w:rPr>
          <w:rFonts w:eastAsiaTheme="minorEastAsia" w:cstheme="minorHAnsi"/>
        </w:rPr>
        <w:t xml:space="preserve"> is detailed further </w:t>
      </w:r>
      <w:r w:rsidR="00920EAE" w:rsidRPr="00622706">
        <w:rPr>
          <w:rFonts w:eastAsiaTheme="minorEastAsia" w:cstheme="minorHAnsi"/>
        </w:rPr>
        <w:fldChar w:fldCharType="begin"/>
      </w:r>
      <w:r w:rsidR="00920EAE" w:rsidRPr="00622706">
        <w:rPr>
          <w:rFonts w:eastAsiaTheme="minorEastAsia" w:cstheme="minorHAnsi"/>
        </w:rPr>
        <w:instrText xml:space="preserve"> REF _Ref64920496 \p \h </w:instrText>
      </w:r>
      <w:r w:rsidR="00622706">
        <w:rPr>
          <w:rFonts w:eastAsiaTheme="minorEastAsia" w:cstheme="minorHAnsi"/>
        </w:rPr>
        <w:instrText xml:space="preserve"> \* MERGEFORMAT </w:instrText>
      </w:r>
      <w:r w:rsidR="00920EAE" w:rsidRPr="00622706">
        <w:rPr>
          <w:rFonts w:eastAsiaTheme="minorEastAsia" w:cstheme="minorHAnsi"/>
        </w:rPr>
      </w:r>
      <w:r w:rsidR="00920EAE" w:rsidRPr="00622706">
        <w:rPr>
          <w:rFonts w:eastAsiaTheme="minorEastAsia" w:cstheme="minorHAnsi"/>
        </w:rPr>
        <w:fldChar w:fldCharType="separate"/>
      </w:r>
      <w:r w:rsidR="00C75D16">
        <w:rPr>
          <w:rFonts w:eastAsiaTheme="minorEastAsia" w:cstheme="minorHAnsi"/>
        </w:rPr>
        <w:t>below</w:t>
      </w:r>
      <w:r w:rsidR="00920EAE" w:rsidRPr="00622706">
        <w:rPr>
          <w:rFonts w:eastAsiaTheme="minorEastAsia" w:cstheme="minorHAnsi"/>
        </w:rPr>
        <w:fldChar w:fldCharType="end"/>
      </w:r>
      <w:r w:rsidRPr="00622706">
        <w:rPr>
          <w:rFonts w:eastAsiaTheme="minorEastAsia" w:cstheme="minorHAnsi"/>
        </w:rPr>
        <w:t>.</w:t>
      </w:r>
    </w:p>
    <w:p w14:paraId="73717F21" w14:textId="4617D176" w:rsidR="009572A6" w:rsidRPr="00622706" w:rsidRDefault="009572A6" w:rsidP="009572A6">
      <w:pPr>
        <w:rPr>
          <w:rFonts w:eastAsiaTheme="minorEastAsia" w:cstheme="minorHAnsi"/>
        </w:rPr>
      </w:pPr>
      <w:r w:rsidRPr="00622706">
        <w:rPr>
          <w:rFonts w:eastAsiaTheme="minorEastAsia" w:cstheme="minorHAnsi"/>
        </w:rPr>
        <w:t>Each use state (M, N, U</w:t>
      </w:r>
      <w:r w:rsidRPr="00622706">
        <w:rPr>
          <w:rFonts w:eastAsiaTheme="minorEastAsia" w:cstheme="minorHAnsi"/>
          <w:vertAlign w:val="subscript"/>
        </w:rPr>
        <w:t>R</w:t>
      </w:r>
      <w:r w:rsidRPr="00622706">
        <w:rPr>
          <w:rFonts w:eastAsiaTheme="minorEastAsia" w:cstheme="minorHAnsi"/>
        </w:rPr>
        <w:t>,</w:t>
      </w:r>
      <w:r w:rsidRPr="00622706">
        <w:rPr>
          <w:rFonts w:cstheme="minorHAnsi"/>
        </w:rPr>
        <w:t xml:space="preserve"> </w:t>
      </w:r>
      <w:r w:rsidRPr="00622706">
        <w:rPr>
          <w:rFonts w:eastAsiaTheme="minorEastAsia" w:cstheme="minorHAnsi"/>
        </w:rPr>
        <w:t>U</w:t>
      </w:r>
      <w:r w:rsidRPr="00622706">
        <w:rPr>
          <w:rFonts w:eastAsiaTheme="minorEastAsia" w:cstheme="minorHAnsi"/>
          <w:vertAlign w:val="subscript"/>
        </w:rPr>
        <w:t>O</w:t>
      </w:r>
      <w:r w:rsidRPr="00622706">
        <w:rPr>
          <w:rFonts w:eastAsiaTheme="minorEastAsia" w:cstheme="minorHAnsi"/>
        </w:rPr>
        <w:t>, U</w:t>
      </w:r>
      <w:r w:rsidRPr="00622706">
        <w:rPr>
          <w:rFonts w:eastAsiaTheme="minorEastAsia" w:cstheme="minorHAnsi"/>
          <w:vertAlign w:val="subscript"/>
        </w:rPr>
        <w:t>H</w:t>
      </w:r>
      <w:r w:rsidRPr="00622706">
        <w:rPr>
          <w:rFonts w:eastAsiaTheme="minorEastAsia" w:cstheme="minorHAnsi"/>
        </w:rPr>
        <w:t xml:space="preserve">) has its own </w:t>
      </w:r>
      <w:r w:rsidRPr="00622706">
        <w:rPr>
          <w:rFonts w:cstheme="minorHAnsi"/>
        </w:rPr>
        <w:t xml:space="preserve">base overdose rate </w:t>
      </w:r>
      <w:r w:rsidRPr="00622706">
        <w:rPr>
          <w:rFonts w:eastAsiaTheme="minorEastAsia" w:cstheme="minorHAnsi"/>
        </w:rPr>
        <w:t>parameter</w:t>
      </w:r>
      <w:r w:rsidRPr="00622706">
        <w:rPr>
          <w:rFonts w:cstheme="minorHAnsi"/>
        </w:rPr>
        <w:t xml:space="preserve"> </w:t>
      </w:r>
      <m:oMath>
        <m:sSubSup>
          <m:sSubSupPr>
            <m:ctrlPr>
              <w:rPr>
                <w:rFonts w:ascii="Cambria Math" w:hAnsi="Cambria Math" w:cstheme="minorHAnsi"/>
                <w:i/>
              </w:rPr>
            </m:ctrlPr>
          </m:sSubSupPr>
          <m:e>
            <m:r>
              <w:rPr>
                <w:rFonts w:ascii="Cambria Math" w:hAnsi="Cambria Math" w:cstheme="minorHAnsi"/>
              </w:rPr>
              <m:t>β</m:t>
            </m:r>
          </m:e>
          <m:sub>
            <m:r>
              <w:rPr>
                <w:rFonts w:ascii="Cambria Math" w:hAnsi="Cambria Math" w:cstheme="minorHAnsi"/>
              </w:rPr>
              <m:t>(.)</m:t>
            </m:r>
          </m:sub>
          <m:sup>
            <m:r>
              <w:rPr>
                <w:rFonts w:ascii="Cambria Math" w:hAnsi="Cambria Math" w:cstheme="minorHAnsi"/>
              </w:rPr>
              <m:t>*</m:t>
            </m:r>
          </m:sup>
        </m:sSubSup>
      </m:oMath>
      <w:r w:rsidRPr="00622706">
        <w:rPr>
          <w:rFonts w:eastAsiaTheme="minorEastAsia" w:cstheme="minorHAnsi"/>
        </w:rPr>
        <w:t xml:space="preserve">, reflecting the combined effects of not only the substance involved and its usual modes of use, but also of frequency and patterns of use for that use state. For </w:t>
      </w:r>
      <w:r w:rsidR="00695533" w:rsidRPr="00622706">
        <w:rPr>
          <w:rFonts w:eastAsiaTheme="minorEastAsia" w:cstheme="minorHAnsi"/>
        </w:rPr>
        <w:t xml:space="preserve">Rx OUD without heroin use </w:t>
      </w:r>
      <w:r w:rsidRPr="00622706">
        <w:rPr>
          <w:rFonts w:eastAsiaTheme="minorEastAsia" w:cstheme="minorHAnsi"/>
        </w:rPr>
        <w:t>(U</w:t>
      </w:r>
      <w:r w:rsidR="00695533" w:rsidRPr="00622706">
        <w:rPr>
          <w:rFonts w:eastAsiaTheme="minorEastAsia" w:cstheme="minorHAnsi"/>
          <w:vertAlign w:val="subscript"/>
        </w:rPr>
        <w:t>R</w:t>
      </w:r>
      <w:r w:rsidRPr="00622706">
        <w:rPr>
          <w:rFonts w:eastAsiaTheme="minorEastAsia" w:cstheme="minorHAnsi"/>
        </w:rPr>
        <w:t xml:space="preserve">), we also estimate </w:t>
      </w:r>
      <w:r w:rsidR="00695533" w:rsidRPr="00622706">
        <w:rPr>
          <w:rFonts w:eastAsiaTheme="minorEastAsia" w:cstheme="minorHAnsi"/>
        </w:rPr>
        <w:t xml:space="preserve">a </w:t>
      </w:r>
      <w:r w:rsidRPr="00622706">
        <w:rPr>
          <w:rFonts w:eastAsiaTheme="minorEastAsia" w:cstheme="minorHAnsi"/>
        </w:rPr>
        <w:t>baseline (i.e., pre-illicitly manufactured fentanyl) synthetic-involved overdose</w:t>
      </w:r>
      <w:r w:rsidR="00695533" w:rsidRPr="00622706">
        <w:rPr>
          <w:rFonts w:eastAsiaTheme="minorEastAsia" w:cstheme="minorHAnsi"/>
        </w:rPr>
        <w:t xml:space="preserve"> rate</w:t>
      </w:r>
      <w:r w:rsidRPr="00622706">
        <w:rPr>
          <w:rFonts w:eastAsiaTheme="minorEastAsia" w:cstheme="minorHAnsi"/>
        </w:rPr>
        <w:t xml:space="preserve"> (</w:t>
      </w:r>
      <w:r w:rsidRPr="00622706">
        <w:rPr>
          <w:rFonts w:eastAsiaTheme="minorEastAsia" w:cstheme="minorHAnsi"/>
          <w:i/>
        </w:rPr>
        <w:t>overdose rate synth baseline</w:t>
      </w:r>
      <w:r w:rsidRPr="00622706">
        <w:rPr>
          <w:rFonts w:eastAsiaTheme="minorEastAsia" w:cstheme="minorHAnsi"/>
        </w:rPr>
        <w:t xml:space="preserve">, </w:t>
      </w:r>
      <m:oMath>
        <m:sSubSup>
          <m:sSubSupPr>
            <m:ctrlPr>
              <w:rPr>
                <w:rFonts w:ascii="Cambria Math" w:hAnsi="Cambria Math" w:cstheme="minorHAnsi"/>
                <w:i/>
              </w:rPr>
            </m:ctrlPr>
          </m:sSubSupPr>
          <m:e>
            <m:r>
              <w:rPr>
                <w:rFonts w:ascii="Cambria Math" w:hAnsi="Cambria Math" w:cstheme="minorHAnsi"/>
              </w:rPr>
              <m:t>β</m:t>
            </m:r>
          </m:e>
          <m:sub>
            <m:r>
              <w:rPr>
                <w:rFonts w:ascii="Cambria Math" w:hAnsi="Cambria Math" w:cstheme="minorHAnsi"/>
              </w:rPr>
              <m:t>R</m:t>
            </m:r>
          </m:sub>
          <m:sup>
            <m:r>
              <w:rPr>
                <w:rFonts w:ascii="Cambria Math" w:hAnsi="Cambria Math" w:cstheme="minorHAnsi"/>
              </w:rPr>
              <m:t>S</m:t>
            </m:r>
          </m:sup>
        </m:sSubSup>
      </m:oMath>
      <w:r w:rsidRPr="00622706">
        <w:rPr>
          <w:rFonts w:eastAsiaTheme="minorEastAsia" w:cstheme="minorHAnsi"/>
        </w:rPr>
        <w:t>)</w:t>
      </w:r>
      <w:r w:rsidR="00695533" w:rsidRPr="00622706">
        <w:rPr>
          <w:rFonts w:eastAsiaTheme="minorEastAsia" w:cstheme="minorHAnsi"/>
        </w:rPr>
        <w:t>. We use the</w:t>
      </w:r>
      <w:r w:rsidRPr="00622706">
        <w:rPr>
          <w:rFonts w:eastAsiaTheme="minorEastAsia" w:cstheme="minorHAnsi"/>
        </w:rPr>
        <w:t xml:space="preserve"> s</w:t>
      </w:r>
      <w:r w:rsidR="00695533" w:rsidRPr="00622706">
        <w:rPr>
          <w:rFonts w:eastAsiaTheme="minorEastAsia" w:cstheme="minorHAnsi"/>
        </w:rPr>
        <w:t>ynthetic-involved overdose rate</w:t>
      </w:r>
      <w:r w:rsidRPr="00622706">
        <w:rPr>
          <w:rFonts w:eastAsiaTheme="minorEastAsia" w:cstheme="minorHAnsi"/>
        </w:rPr>
        <w:t xml:space="preserve"> to help distinguish the effects of illicitly manufactured fentanyl </w:t>
      </w:r>
      <w:r w:rsidR="00695533" w:rsidRPr="00622706">
        <w:rPr>
          <w:rFonts w:eastAsiaTheme="minorEastAsia" w:cstheme="minorHAnsi"/>
        </w:rPr>
        <w:t xml:space="preserve">from that of misused prescription fentanyl </w:t>
      </w:r>
      <w:r w:rsidRPr="00622706">
        <w:rPr>
          <w:rFonts w:eastAsiaTheme="minorEastAsia" w:cstheme="minorHAnsi"/>
        </w:rPr>
        <w:t xml:space="preserve">on overdose deaths, as detailed in </w:t>
      </w:r>
      <w:r w:rsidR="000A103E" w:rsidRPr="00622706">
        <w:rPr>
          <w:rFonts w:eastAsiaTheme="minorEastAsia" w:cstheme="minorHAnsi"/>
        </w:rPr>
        <w:fldChar w:fldCharType="begin"/>
      </w:r>
      <w:r w:rsidR="000A103E" w:rsidRPr="00622706">
        <w:rPr>
          <w:rFonts w:eastAsiaTheme="minorEastAsia" w:cstheme="minorHAnsi"/>
        </w:rPr>
        <w:instrText xml:space="preserve"> REF _Ref64920676 \r \h </w:instrText>
      </w:r>
      <w:r w:rsidR="00622706">
        <w:rPr>
          <w:rFonts w:eastAsiaTheme="minorEastAsia" w:cstheme="minorHAnsi"/>
        </w:rPr>
        <w:instrText xml:space="preserve"> \* MERGEFORMAT </w:instrText>
      </w:r>
      <w:r w:rsidR="000A103E" w:rsidRPr="00622706">
        <w:rPr>
          <w:rFonts w:eastAsiaTheme="minorEastAsia" w:cstheme="minorHAnsi"/>
        </w:rPr>
      </w:r>
      <w:r w:rsidR="000A103E" w:rsidRPr="00622706">
        <w:rPr>
          <w:rFonts w:eastAsiaTheme="minorEastAsia" w:cstheme="minorHAnsi"/>
        </w:rPr>
        <w:fldChar w:fldCharType="separate"/>
      </w:r>
      <w:r w:rsidR="00C75D16">
        <w:rPr>
          <w:rFonts w:eastAsiaTheme="minorEastAsia" w:cstheme="minorHAnsi"/>
        </w:rPr>
        <w:t>S2.d.iii.(3)</w:t>
      </w:r>
      <w:r w:rsidR="000A103E" w:rsidRPr="00622706">
        <w:rPr>
          <w:rFonts w:eastAsiaTheme="minorEastAsia" w:cstheme="minorHAnsi"/>
        </w:rPr>
        <w:fldChar w:fldCharType="end"/>
      </w:r>
      <w:r w:rsidRPr="00622706">
        <w:rPr>
          <w:rFonts w:eastAsiaTheme="minorEastAsia" w:cstheme="minorHAnsi"/>
        </w:rPr>
        <w:t xml:space="preserve"> and </w:t>
      </w:r>
      <w:r w:rsidR="000A103E" w:rsidRPr="00622706">
        <w:rPr>
          <w:rFonts w:eastAsiaTheme="minorEastAsia" w:cstheme="minorHAnsi"/>
        </w:rPr>
        <w:fldChar w:fldCharType="begin"/>
      </w:r>
      <w:r w:rsidR="000A103E" w:rsidRPr="00622706">
        <w:rPr>
          <w:rFonts w:eastAsiaTheme="minorEastAsia" w:cstheme="minorHAnsi"/>
        </w:rPr>
        <w:instrText xml:space="preserve"> REF _Ref64920694 \r \h </w:instrText>
      </w:r>
      <w:r w:rsidR="00622706">
        <w:rPr>
          <w:rFonts w:eastAsiaTheme="minorEastAsia" w:cstheme="minorHAnsi"/>
        </w:rPr>
        <w:instrText xml:space="preserve"> \* MERGEFORMAT </w:instrText>
      </w:r>
      <w:r w:rsidR="000A103E" w:rsidRPr="00622706">
        <w:rPr>
          <w:rFonts w:eastAsiaTheme="minorEastAsia" w:cstheme="minorHAnsi"/>
        </w:rPr>
      </w:r>
      <w:r w:rsidR="000A103E" w:rsidRPr="00622706">
        <w:rPr>
          <w:rFonts w:eastAsiaTheme="minorEastAsia" w:cstheme="minorHAnsi"/>
        </w:rPr>
        <w:fldChar w:fldCharType="separate"/>
      </w:r>
      <w:r w:rsidR="00C75D16">
        <w:rPr>
          <w:rFonts w:eastAsiaTheme="minorEastAsia" w:cstheme="minorHAnsi"/>
        </w:rPr>
        <w:t>S3.d.ii)</w:t>
      </w:r>
      <w:r w:rsidR="000A103E" w:rsidRPr="00622706">
        <w:rPr>
          <w:rFonts w:eastAsiaTheme="minorEastAsia" w:cstheme="minorHAnsi"/>
        </w:rPr>
        <w:fldChar w:fldCharType="end"/>
      </w:r>
      <w:r w:rsidRPr="00622706">
        <w:rPr>
          <w:rFonts w:eastAsiaTheme="minorEastAsia" w:cstheme="minorHAnsi"/>
        </w:rPr>
        <w:t>.</w:t>
      </w:r>
      <w:r w:rsidR="00162628" w:rsidRPr="00622706">
        <w:rPr>
          <w:rFonts w:eastAsiaTheme="minorEastAsia" w:cstheme="minorHAnsi"/>
        </w:rPr>
        <w:t xml:space="preserve"> </w:t>
      </w:r>
      <w:r w:rsidRPr="00622706">
        <w:rPr>
          <w:rFonts w:eastAsiaTheme="minorEastAsia" w:cstheme="minorHAnsi"/>
        </w:rPr>
        <w:t>Base overdose rates (</w:t>
      </w:r>
      <m:oMath>
        <m:sSubSup>
          <m:sSubSupPr>
            <m:ctrlPr>
              <w:rPr>
                <w:rFonts w:ascii="Cambria Math" w:hAnsi="Cambria Math" w:cstheme="minorHAnsi"/>
                <w:i/>
              </w:rPr>
            </m:ctrlPr>
          </m:sSubSupPr>
          <m:e>
            <m:r>
              <w:rPr>
                <w:rFonts w:ascii="Cambria Math" w:hAnsi="Cambria Math" w:cstheme="minorHAnsi"/>
              </w:rPr>
              <m:t>β</m:t>
            </m:r>
          </m:e>
          <m:sub>
            <m:r>
              <w:rPr>
                <w:rFonts w:ascii="Cambria Math" w:hAnsi="Cambria Math" w:cstheme="minorHAnsi"/>
              </w:rPr>
              <m:t>(.)</m:t>
            </m:r>
          </m:sub>
          <m:sup>
            <m:r>
              <w:rPr>
                <w:rFonts w:ascii="Cambria Math" w:hAnsi="Cambria Math" w:cstheme="minorHAnsi"/>
              </w:rPr>
              <m:t>*</m:t>
            </m:r>
          </m:sup>
        </m:sSubSup>
      </m:oMath>
      <w:r w:rsidRPr="00622706">
        <w:rPr>
          <w:rFonts w:eastAsiaTheme="minorEastAsia" w:cstheme="minorHAnsi"/>
        </w:rPr>
        <w:t xml:space="preserve"> / </w:t>
      </w:r>
      <m:oMath>
        <m:sSubSup>
          <m:sSubSupPr>
            <m:ctrlPr>
              <w:rPr>
                <w:rFonts w:ascii="Cambria Math" w:hAnsi="Cambria Math" w:cstheme="minorHAnsi"/>
                <w:i/>
              </w:rPr>
            </m:ctrlPr>
          </m:sSubSupPr>
          <m:e>
            <m:r>
              <w:rPr>
                <w:rFonts w:ascii="Cambria Math" w:hAnsi="Cambria Math" w:cstheme="minorHAnsi"/>
              </w:rPr>
              <m:t>β</m:t>
            </m:r>
          </m:e>
          <m:sub>
            <m:r>
              <w:rPr>
                <w:rFonts w:ascii="Cambria Math" w:hAnsi="Cambria Math" w:cstheme="minorHAnsi"/>
              </w:rPr>
              <m:t>R</m:t>
            </m:r>
          </m:sub>
          <m:sup>
            <m:r>
              <w:rPr>
                <w:rFonts w:ascii="Cambria Math" w:hAnsi="Cambria Math" w:cstheme="minorHAnsi"/>
              </w:rPr>
              <m:t>S</m:t>
            </m:r>
          </m:sup>
        </m:sSubSup>
      </m:oMath>
      <w:r w:rsidRPr="00622706">
        <w:rPr>
          <w:rFonts w:eastAsiaTheme="minorEastAsia" w:cstheme="minorHAnsi"/>
        </w:rPr>
        <w:t>) and survival probabilities (</w:t>
      </w:r>
      <m:oMath>
        <m:sSubSup>
          <m:sSubSupPr>
            <m:ctrlPr>
              <w:rPr>
                <w:rFonts w:ascii="Cambria Math" w:hAnsi="Cambria Math" w:cstheme="minorHAnsi"/>
                <w:i/>
              </w:rPr>
            </m:ctrlPr>
          </m:sSubSupPr>
          <m:e>
            <m:r>
              <w:rPr>
                <w:rFonts w:ascii="Cambria Math" w:hAnsi="Cambria Math" w:cstheme="minorHAnsi"/>
              </w:rPr>
              <m:t>p</m:t>
            </m:r>
          </m:e>
          <m:sub>
            <m:r>
              <w:rPr>
                <w:rFonts w:ascii="Cambria Math" w:hAnsi="Cambria Math" w:cstheme="minorHAnsi"/>
              </w:rPr>
              <m:t>SR</m:t>
            </m:r>
          </m:sub>
          <m:sup>
            <m:r>
              <w:rPr>
                <w:rFonts w:ascii="Cambria Math" w:hAnsi="Cambria Math" w:cstheme="minorHAnsi"/>
              </w:rPr>
              <m:t>*</m:t>
            </m:r>
          </m:sup>
        </m:sSubSup>
      </m:oMath>
      <w:r w:rsidRPr="00622706">
        <w:rPr>
          <w:rFonts w:eastAsiaTheme="minorEastAsia" w:cstheme="minorHAnsi"/>
        </w:rPr>
        <w:t xml:space="preserve"> / </w:t>
      </w:r>
      <m:oMath>
        <m:sSubSup>
          <m:sSubSupPr>
            <m:ctrlPr>
              <w:rPr>
                <w:rFonts w:ascii="Cambria Math" w:hAnsi="Cambria Math" w:cstheme="minorHAnsi"/>
                <w:i/>
              </w:rPr>
            </m:ctrlPr>
          </m:sSubSupPr>
          <m:e>
            <m:r>
              <w:rPr>
                <w:rFonts w:ascii="Cambria Math" w:hAnsi="Cambria Math" w:cstheme="minorHAnsi"/>
              </w:rPr>
              <m:t>p</m:t>
            </m:r>
          </m:e>
          <m:sub>
            <m:r>
              <w:rPr>
                <w:rFonts w:ascii="Cambria Math" w:hAnsi="Cambria Math" w:cstheme="minorHAnsi"/>
              </w:rPr>
              <m:t>SH</m:t>
            </m:r>
          </m:sub>
          <m:sup>
            <m:r>
              <w:rPr>
                <w:rFonts w:ascii="Cambria Math" w:hAnsi="Cambria Math" w:cstheme="minorHAnsi"/>
              </w:rPr>
              <m:t>*</m:t>
            </m:r>
          </m:sup>
        </m:sSubSup>
      </m:oMath>
      <w:r w:rsidRPr="00622706">
        <w:rPr>
          <w:rFonts w:eastAsiaTheme="minorEastAsia" w:cstheme="minorHAnsi"/>
        </w:rPr>
        <w:t>) are estimated model parameters.</w:t>
      </w:r>
    </w:p>
    <w:p w14:paraId="642714BD" w14:textId="77777777" w:rsidR="009572A6" w:rsidRPr="00622706" w:rsidRDefault="009572A6" w:rsidP="00C76DF1">
      <w:pPr>
        <w:pStyle w:val="Heading4"/>
        <w:rPr>
          <w:rFonts w:asciiTheme="minorHAnsi" w:hAnsiTheme="minorHAnsi" w:cstheme="minorHAnsi"/>
        </w:rPr>
      </w:pPr>
      <w:bookmarkStart w:id="60" w:name="_Toc61960795"/>
      <w:bookmarkStart w:id="61" w:name="_Ref64920472"/>
      <w:bookmarkStart w:id="62" w:name="_Ref64920496"/>
      <w:bookmarkStart w:id="63" w:name="_Ref64921180"/>
      <w:bookmarkStart w:id="64" w:name="_Ref70671380"/>
      <w:r w:rsidRPr="00622706">
        <w:rPr>
          <w:rFonts w:asciiTheme="minorHAnsi" w:hAnsiTheme="minorHAnsi" w:cstheme="minorHAnsi"/>
        </w:rPr>
        <w:t>Intervention probability structure &amp; naloxone probabilities</w:t>
      </w:r>
      <w:bookmarkEnd w:id="60"/>
      <w:bookmarkEnd w:id="61"/>
      <w:bookmarkEnd w:id="62"/>
      <w:bookmarkEnd w:id="63"/>
      <w:bookmarkEnd w:id="64"/>
    </w:p>
    <w:p w14:paraId="4A538B53" w14:textId="75E428F7" w:rsidR="009572A6" w:rsidRPr="00622706" w:rsidRDefault="009572A6" w:rsidP="009572A6">
      <w:pPr>
        <w:rPr>
          <w:rFonts w:eastAsiaTheme="minorEastAsia" w:cstheme="minorHAnsi"/>
        </w:rPr>
      </w:pPr>
      <w:r w:rsidRPr="00622706">
        <w:rPr>
          <w:rFonts w:cstheme="minorHAnsi"/>
        </w:rPr>
        <w:t xml:space="preserve">For a death to not be averted, none of the potential interventions that could prevent it can occur. </w:t>
      </w:r>
      <w:r w:rsidR="00425652" w:rsidRPr="00622706">
        <w:rPr>
          <w:rFonts w:cstheme="minorHAnsi"/>
        </w:rPr>
        <w:t xml:space="preserve">An intervention can only occur if an overdose is first witnessed by someone who could intervene. </w:t>
      </w:r>
      <w:r w:rsidRPr="00622706">
        <w:rPr>
          <w:rFonts w:cstheme="minorHAnsi"/>
        </w:rPr>
        <w:t>For simplicity, we treat potential interventions as independent</w:t>
      </w:r>
      <w:r w:rsidR="00425652" w:rsidRPr="00622706">
        <w:rPr>
          <w:rFonts w:cstheme="minorHAnsi"/>
        </w:rPr>
        <w:t xml:space="preserve"> conditional on an overdose being witnessed</w:t>
      </w:r>
      <w:r w:rsidRPr="00622706">
        <w:rPr>
          <w:rFonts w:cstheme="minorHAnsi"/>
        </w:rPr>
        <w:t xml:space="preserve">, such that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D(.)</m:t>
            </m:r>
          </m:sub>
        </m:sSub>
      </m:oMath>
      <w:r w:rsidRPr="00622706">
        <w:rPr>
          <w:rFonts w:eastAsiaTheme="minorEastAsia" w:cstheme="minorHAnsi"/>
        </w:rPr>
        <w:t xml:space="preserve"> is the joint probability that none of them occur:</w:t>
      </w:r>
    </w:p>
    <w:p w14:paraId="0214C1E1" w14:textId="2C23C216" w:rsidR="009572A6" w:rsidRPr="00622706" w:rsidRDefault="004C4544" w:rsidP="009572A6">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D</m:t>
                  </m:r>
                </m:sub>
              </m:sSub>
              <m:r>
                <w:rPr>
                  <w:rFonts w:ascii="Cambria Math" w:eastAsiaTheme="minorEastAsia" w:hAnsi="Cambria Math" w:cstheme="minorHAnsi"/>
                </w:rPr>
                <m:t>=1-</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W</m:t>
                  </m:r>
                </m:sub>
              </m:sSub>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29</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605BB295" w14:textId="53C0852F" w:rsidR="00425652" w:rsidRPr="00622706" w:rsidRDefault="004C4544" w:rsidP="009572A6">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r>
                <w:rPr>
                  <w:rFonts w:ascii="Cambria Math" w:eastAsiaTheme="minorEastAsia" w:hAnsi="Cambria Math" w:cstheme="minorHAnsi"/>
                </w:rPr>
                <m:t>=1-</m:t>
              </m:r>
              <m:nary>
                <m:naryPr>
                  <m:chr m:val="∏"/>
                  <m:limLoc m:val="undOvr"/>
                  <m:supHide m:val="1"/>
                  <m:ctrlPr>
                    <w:rPr>
                      <w:rFonts w:ascii="Cambria Math" w:eastAsiaTheme="minorEastAsia" w:hAnsi="Cambria Math" w:cstheme="minorHAnsi"/>
                      <w:i/>
                    </w:rPr>
                  </m:ctrlPr>
                </m:naryPr>
                <m:sub>
                  <m:r>
                    <w:rPr>
                      <w:rFonts w:ascii="Cambria Math" w:eastAsiaTheme="minorEastAsia" w:hAnsi="Cambria Math" w:cstheme="minorHAnsi"/>
                    </w:rPr>
                    <m:t>j</m:t>
                  </m:r>
                </m:sub>
                <m:sup/>
                <m:e>
                  <m:d>
                    <m:dPr>
                      <m:ctrlPr>
                        <w:rPr>
                          <w:rFonts w:ascii="Cambria Math" w:eastAsiaTheme="minorEastAsia" w:hAnsi="Cambria Math" w:cstheme="minorHAnsi"/>
                          <w:i/>
                        </w:rPr>
                      </m:ctrlPr>
                    </m:dPr>
                    <m:e>
                      <m:r>
                        <w:rPr>
                          <w:rFonts w:ascii="Cambria Math" w:eastAsiaTheme="minorEastAsia" w:hAnsi="Cambria Math" w:cstheme="minorHAnsi"/>
                        </w:rPr>
                        <m:t>1-</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Ij</m:t>
                          </m:r>
                        </m:sub>
                      </m:sSub>
                    </m:e>
                  </m:d>
                </m:e>
              </m:nary>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30</m:t>
                  </m:r>
                  <m:r>
                    <w:rPr>
                      <w:rFonts w:ascii="Cambria Math" w:eastAsiaTheme="minorEastAsia" w:hAnsi="Cambria Math" w:cstheme="minorHAnsi"/>
                      <w:i/>
                    </w:rPr>
                    <w:fldChar w:fldCharType="end"/>
                  </m:r>
                </m:e>
              </m:d>
            </m:e>
          </m:eqArr>
        </m:oMath>
      </m:oMathPara>
    </w:p>
    <w:p w14:paraId="1D5DFCCB" w14:textId="07A340C4" w:rsidR="00097DA7" w:rsidRPr="00622706" w:rsidRDefault="009572A6" w:rsidP="009572A6">
      <w:pPr>
        <w:rPr>
          <w:rFonts w:cstheme="minorHAnsi"/>
        </w:rPr>
      </w:pPr>
      <w:r w:rsidRPr="00622706">
        <w:rPr>
          <w:rFonts w:cstheme="minorHAnsi"/>
        </w:rPr>
        <w:lastRenderedPageBreak/>
        <w:t xml:space="preserve">Here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W</m:t>
            </m:r>
          </m:sub>
        </m:sSub>
      </m:oMath>
      <w:r w:rsidRPr="00622706">
        <w:rPr>
          <w:rFonts w:eastAsiaTheme="minorEastAsia" w:cstheme="minorHAnsi"/>
        </w:rPr>
        <w:t xml:space="preserve"> </w:t>
      </w:r>
      <w:r w:rsidRPr="00622706">
        <w:rPr>
          <w:rFonts w:cstheme="minorHAnsi"/>
        </w:rPr>
        <w:t xml:space="preserve">is the </w:t>
      </w:r>
      <w:r w:rsidRPr="00622706">
        <w:rPr>
          <w:rFonts w:cstheme="minorHAnsi"/>
          <w:i/>
        </w:rPr>
        <w:t xml:space="preserve">probability OD witnessed </w:t>
      </w:r>
      <w:r w:rsidRPr="00622706">
        <w:rPr>
          <w:rFonts w:cstheme="minorHAnsi"/>
          <w:iCs/>
        </w:rPr>
        <w:t>and</w:t>
      </w:r>
      <w:r w:rsidRPr="00622706">
        <w:rPr>
          <w:rFonts w:cstheme="minorHAnsi"/>
          <w: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Ij</m:t>
            </m:r>
          </m:sub>
        </m:sSub>
      </m:oMath>
      <w:r w:rsidRPr="00622706">
        <w:rPr>
          <w:rFonts w:cstheme="minorHAnsi"/>
        </w:rPr>
        <w:t xml:space="preserve"> is the probability that intervention </w:t>
      </w:r>
      <w:r w:rsidRPr="00622706">
        <w:rPr>
          <w:rFonts w:cstheme="minorHAnsi"/>
          <w:i/>
        </w:rPr>
        <w:t>j</w:t>
      </w:r>
      <w:r w:rsidRPr="00622706">
        <w:rPr>
          <w:rFonts w:cstheme="minorHAnsi"/>
        </w:rPr>
        <w:t xml:space="preserve"> </w:t>
      </w:r>
      <w:r w:rsidR="00E62414" w:rsidRPr="00622706">
        <w:rPr>
          <w:rFonts w:cstheme="minorHAnsi"/>
        </w:rPr>
        <w:t xml:space="preserve">successfully </w:t>
      </w:r>
      <w:r w:rsidRPr="00622706">
        <w:rPr>
          <w:rFonts w:cstheme="minorHAnsi"/>
        </w:rPr>
        <w:t xml:space="preserve">occurs, given that an overdose is witnessed. </w:t>
      </w:r>
      <w:r w:rsidR="00097DA7" w:rsidRPr="00622706">
        <w:rPr>
          <w:rFonts w:cstheme="minorHAnsi"/>
        </w:rPr>
        <w:t xml:space="preserve">The value of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W</m:t>
            </m:r>
          </m:sub>
        </m:sSub>
      </m:oMath>
      <w:r w:rsidR="00097DA7" w:rsidRPr="00622706">
        <w:rPr>
          <w:rFonts w:eastAsiaTheme="minorEastAsia" w:cstheme="minorHAnsi"/>
        </w:rPr>
        <w:t xml:space="preserve"> is derived from existing studies; see </w:t>
      </w:r>
      <w:r w:rsidR="002538A1" w:rsidRPr="00622706">
        <w:rPr>
          <w:rFonts w:eastAsiaTheme="minorEastAsia" w:cstheme="minorHAnsi"/>
        </w:rPr>
        <w:fldChar w:fldCharType="begin"/>
      </w:r>
      <w:r w:rsidR="002538A1" w:rsidRPr="00622706">
        <w:rPr>
          <w:rFonts w:eastAsiaTheme="minorEastAsia" w:cstheme="minorHAnsi"/>
        </w:rPr>
        <w:instrText xml:space="preserve"> REF _Ref64921076 \r \h </w:instrText>
      </w:r>
      <w:r w:rsidR="00622706">
        <w:rPr>
          <w:rFonts w:eastAsiaTheme="minorEastAsia" w:cstheme="minorHAnsi"/>
        </w:rPr>
        <w:instrText xml:space="preserve"> \* MERGEFORMAT </w:instrText>
      </w:r>
      <w:r w:rsidR="002538A1" w:rsidRPr="00622706">
        <w:rPr>
          <w:rFonts w:eastAsiaTheme="minorEastAsia" w:cstheme="minorHAnsi"/>
        </w:rPr>
      </w:r>
      <w:r w:rsidR="002538A1" w:rsidRPr="00622706">
        <w:rPr>
          <w:rFonts w:eastAsiaTheme="minorEastAsia" w:cstheme="minorHAnsi"/>
        </w:rPr>
        <w:fldChar w:fldCharType="separate"/>
      </w:r>
      <w:r w:rsidR="00C75D16">
        <w:rPr>
          <w:rFonts w:eastAsiaTheme="minorEastAsia" w:cstheme="minorHAnsi"/>
        </w:rPr>
        <w:t>S3.d.v)</w:t>
      </w:r>
      <w:r w:rsidR="002538A1" w:rsidRPr="00622706">
        <w:rPr>
          <w:rFonts w:eastAsiaTheme="minorEastAsia" w:cstheme="minorHAnsi"/>
        </w:rPr>
        <w:fldChar w:fldCharType="end"/>
      </w:r>
      <w:r w:rsidR="00097DA7" w:rsidRPr="00622706">
        <w:rPr>
          <w:rFonts w:eastAsiaTheme="minorEastAsia" w:cstheme="minorHAnsi"/>
        </w:rPr>
        <w:t>.</w:t>
      </w:r>
    </w:p>
    <w:p w14:paraId="4FEA96B1" w14:textId="1AA64774" w:rsidR="009572A6" w:rsidRPr="001133EF" w:rsidRDefault="009572A6" w:rsidP="009572A6">
      <w:pPr>
        <w:rPr>
          <w:rFonts w:eastAsiaTheme="minorEastAsia" w:cstheme="minorHAnsi"/>
        </w:rPr>
      </w:pPr>
      <w:r w:rsidRPr="00622706">
        <w:rPr>
          <w:rFonts w:cstheme="minorHAnsi"/>
        </w:rPr>
        <w:t xml:space="preserve">We </w:t>
      </w:r>
      <w:r w:rsidR="00097DA7" w:rsidRPr="00622706">
        <w:rPr>
          <w:rFonts w:cstheme="minorHAnsi"/>
        </w:rPr>
        <w:t xml:space="preserve">represent </w:t>
      </w:r>
      <w:r w:rsidRPr="00622706">
        <w:rPr>
          <w:rFonts w:cstheme="minorHAnsi"/>
        </w:rPr>
        <w:t>two types of intervention</w:t>
      </w:r>
      <w:r w:rsidR="00097DA7" w:rsidRPr="00622706">
        <w:rPr>
          <w:rFonts w:cstheme="minorHAnsi"/>
        </w:rPr>
        <w:t>, each with disti</w:t>
      </w:r>
      <w:r w:rsidR="00931EEB" w:rsidRPr="00622706">
        <w:rPr>
          <w:rFonts w:cstheme="minorHAnsi"/>
        </w:rPr>
        <w:t>nct probabilities of occurrence</w:t>
      </w:r>
      <w:r w:rsidRPr="00622706">
        <w:rPr>
          <w:rFonts w:cstheme="minorHAnsi"/>
        </w:rPr>
        <w:t xml:space="preserve"> – by</w:t>
      </w:r>
      <w:r w:rsidR="008A5F41" w:rsidRPr="00622706">
        <w:rPr>
          <w:rFonts w:cstheme="minorHAnsi"/>
        </w:rPr>
        <w:t>stander naloxone administration</w:t>
      </w:r>
      <w:r w:rsidRPr="00622706">
        <w:rPr>
          <w:rFonts w:cstheme="minorHAnsi"/>
        </w:rPr>
        <w:t xml:space="preserve"> or </w:t>
      </w:r>
      <w:r w:rsidRPr="00622706">
        <w:rPr>
          <w:rFonts w:eastAsiaTheme="minorEastAsia" w:cstheme="minorHAnsi"/>
        </w:rPr>
        <w:t>calling emergency services</w:t>
      </w:r>
      <w:r w:rsidR="00097DA7" w:rsidRPr="00622706">
        <w:rPr>
          <w:rFonts w:eastAsiaTheme="minorEastAsia" w:cstheme="minorHAnsi"/>
        </w:rPr>
        <w:t xml:space="preserve">. The </w:t>
      </w:r>
      <w:r w:rsidR="00097DA7" w:rsidRPr="00622706">
        <w:rPr>
          <w:rFonts w:eastAsiaTheme="minorEastAsia" w:cstheme="minorHAnsi"/>
          <w:i/>
        </w:rPr>
        <w:t>probability of calling emergency services</w:t>
      </w:r>
      <w:r w:rsidR="00097DA7" w:rsidRPr="0062270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IE</m:t>
            </m:r>
          </m:sub>
        </m:sSub>
      </m:oMath>
      <w:r w:rsidR="00097DA7" w:rsidRPr="00622706">
        <w:rPr>
          <w:rFonts w:eastAsiaTheme="minorEastAsia" w:cstheme="minorHAnsi"/>
        </w:rPr>
        <w:t>)</w:t>
      </w:r>
      <w:r w:rsidRPr="00622706">
        <w:rPr>
          <w:rFonts w:eastAsiaTheme="minorEastAsia" w:cstheme="minorHAnsi"/>
        </w:rPr>
        <w:t xml:space="preserve"> </w:t>
      </w:r>
      <w:r w:rsidRPr="00622706">
        <w:rPr>
          <w:rFonts w:cstheme="minorHAnsi"/>
        </w:rPr>
        <w:t>is a constant value estimated from literature (</w:t>
      </w:r>
      <w:r w:rsidR="00097DA7" w:rsidRPr="00622706">
        <w:rPr>
          <w:rFonts w:cstheme="minorHAnsi"/>
        </w:rPr>
        <w:t xml:space="preserve">see </w:t>
      </w:r>
      <w:r w:rsidR="002538A1" w:rsidRPr="00622706">
        <w:rPr>
          <w:rFonts w:cstheme="minorHAnsi"/>
        </w:rPr>
        <w:fldChar w:fldCharType="begin"/>
      </w:r>
      <w:r w:rsidR="002538A1" w:rsidRPr="00622706">
        <w:rPr>
          <w:rFonts w:cstheme="minorHAnsi"/>
        </w:rPr>
        <w:instrText xml:space="preserve"> REF _Ref64921076 \r \h </w:instrText>
      </w:r>
      <w:r w:rsidR="00622706">
        <w:rPr>
          <w:rFonts w:cstheme="minorHAnsi"/>
        </w:rPr>
        <w:instrText xml:space="preserve"> \* MERGEFORMAT </w:instrText>
      </w:r>
      <w:r w:rsidR="002538A1" w:rsidRPr="00622706">
        <w:rPr>
          <w:rFonts w:cstheme="minorHAnsi"/>
        </w:rPr>
      </w:r>
      <w:r w:rsidR="002538A1" w:rsidRPr="00622706">
        <w:rPr>
          <w:rFonts w:cstheme="minorHAnsi"/>
        </w:rPr>
        <w:fldChar w:fldCharType="separate"/>
      </w:r>
      <w:r w:rsidR="00C75D16">
        <w:rPr>
          <w:rFonts w:cstheme="minorHAnsi"/>
        </w:rPr>
        <w:t>S3.d.v)</w:t>
      </w:r>
      <w:r w:rsidR="002538A1" w:rsidRPr="00622706">
        <w:rPr>
          <w:rFonts w:cstheme="minorHAnsi"/>
        </w:rPr>
        <w:fldChar w:fldCharType="end"/>
      </w:r>
      <w:r w:rsidR="00097DA7" w:rsidRPr="00622706">
        <w:rPr>
          <w:rFonts w:cstheme="minorHAnsi"/>
        </w:rPr>
        <w:t xml:space="preserve">), which </w:t>
      </w:r>
      <w:r w:rsidRPr="00622706">
        <w:rPr>
          <w:rFonts w:cstheme="minorHAnsi"/>
        </w:rPr>
        <w:t>we assume results in a life-saving response by emergency medical services</w:t>
      </w:r>
      <w:r w:rsidR="00E14375" w:rsidRPr="00622706">
        <w:rPr>
          <w:rFonts w:cstheme="minorHAnsi"/>
        </w:rPr>
        <w:t xml:space="preserve"> (EMS)</w:t>
      </w:r>
      <w:r w:rsidRPr="00622706">
        <w:rPr>
          <w:rFonts w:cstheme="minorHAnsi"/>
        </w:rPr>
        <w:t>.</w:t>
      </w:r>
      <w:r w:rsidR="00E14375" w:rsidRPr="00622706">
        <w:rPr>
          <w:rFonts w:eastAsiaTheme="minorEastAsia" w:cstheme="minorHAnsi"/>
        </w:rPr>
        <w:t xml:space="preserve"> </w:t>
      </w:r>
      <w:r w:rsidR="001133EF">
        <w:rPr>
          <w:rFonts w:eastAsiaTheme="minorEastAsia" w:cstheme="minorHAnsi"/>
        </w:rPr>
        <w:t xml:space="preserve">EMS responders </w:t>
      </w:r>
      <w:r w:rsidRPr="00622706">
        <w:rPr>
          <w:rFonts w:eastAsiaTheme="minorEastAsia" w:cstheme="minorHAnsi"/>
        </w:rPr>
        <w:t>have the ability to avert death for the overdose victim</w:t>
      </w:r>
      <w:r w:rsidR="00E14375" w:rsidRPr="00622706">
        <w:rPr>
          <w:rFonts w:eastAsiaTheme="minorEastAsia" w:cstheme="minorHAnsi"/>
        </w:rPr>
        <w:t xml:space="preserve"> regardless of naloxone availability, by for instance</w:t>
      </w:r>
      <w:r w:rsidRPr="00622706">
        <w:rPr>
          <w:rFonts w:eastAsiaTheme="minorEastAsia" w:cstheme="minorHAnsi"/>
        </w:rPr>
        <w:t xml:space="preserve"> using rescue breathing or mechanical ventilation during an ambulance ride to the hospital</w:t>
      </w:r>
      <w:r w:rsidR="000C713C" w:rsidRPr="00622706">
        <w:rPr>
          <w:rFonts w:eastAsiaTheme="minorEastAsia" w:cstheme="minorHAnsi"/>
        </w:rPr>
        <w:t xml:space="preserve"> (A. Walley 2020, pers. comm., 1 Jul)</w:t>
      </w:r>
      <w:r w:rsidR="001133EF">
        <w:rPr>
          <w:rFonts w:eastAsiaTheme="minorEastAsia" w:cstheme="minorHAnsi"/>
        </w:rPr>
        <w:t xml:space="preserve">, though they increasingly use naloxone as well (see </w:t>
      </w:r>
      <w:r w:rsidR="001133EF" w:rsidRPr="00FD47C0">
        <w:rPr>
          <w:rFonts w:eastAsiaTheme="minorEastAsia" w:cstheme="minorHAnsi"/>
        </w:rPr>
        <w:fldChar w:fldCharType="begin"/>
      </w:r>
      <w:r w:rsidR="001133EF" w:rsidRPr="00FD47C0">
        <w:rPr>
          <w:rFonts w:eastAsiaTheme="minorEastAsia" w:cstheme="minorHAnsi"/>
        </w:rPr>
        <w:instrText xml:space="preserve"> REF _Ref64921213 \r \h </w:instrText>
      </w:r>
      <w:r w:rsidR="00FD47C0">
        <w:rPr>
          <w:rFonts w:eastAsiaTheme="minorEastAsia" w:cstheme="minorHAnsi"/>
        </w:rPr>
        <w:instrText xml:space="preserve"> \* MERGEFORMAT </w:instrText>
      </w:r>
      <w:r w:rsidR="001133EF" w:rsidRPr="00FD47C0">
        <w:rPr>
          <w:rFonts w:eastAsiaTheme="minorEastAsia" w:cstheme="minorHAnsi"/>
        </w:rPr>
      </w:r>
      <w:r w:rsidR="001133EF" w:rsidRPr="00FD47C0">
        <w:rPr>
          <w:rFonts w:eastAsiaTheme="minorEastAsia" w:cstheme="minorHAnsi"/>
        </w:rPr>
        <w:fldChar w:fldCharType="separate"/>
      </w:r>
      <w:r w:rsidR="00C75D16">
        <w:rPr>
          <w:rFonts w:eastAsiaTheme="minorEastAsia" w:cstheme="minorHAnsi"/>
        </w:rPr>
        <w:t>S3.d.iv.(1)</w:t>
      </w:r>
      <w:r w:rsidR="001133EF" w:rsidRPr="00FD47C0">
        <w:rPr>
          <w:rFonts w:eastAsiaTheme="minorEastAsia" w:cstheme="minorHAnsi"/>
        </w:rPr>
        <w:fldChar w:fldCharType="end"/>
      </w:r>
      <w:r w:rsidR="001133EF" w:rsidRPr="00FD47C0">
        <w:rPr>
          <w:rFonts w:eastAsiaTheme="minorEastAsia" w:cstheme="minorHAnsi"/>
        </w:rPr>
        <w:t>)</w:t>
      </w:r>
      <w:r w:rsidRPr="00FD47C0">
        <w:rPr>
          <w:rFonts w:cstheme="minorHAnsi"/>
        </w:rPr>
        <w:t>.</w:t>
      </w:r>
    </w:p>
    <w:p w14:paraId="5FEC4DE6" w14:textId="451A9545" w:rsidR="005F5492" w:rsidRPr="00622706" w:rsidRDefault="005F5492" w:rsidP="009572A6">
      <w:pPr>
        <w:rPr>
          <w:rFonts w:cstheme="minorHAnsi"/>
        </w:rPr>
      </w:pPr>
      <w:r w:rsidRPr="00622706">
        <w:rPr>
          <w:rFonts w:cstheme="minorHAnsi"/>
        </w:rPr>
        <w:t>The probability of b</w:t>
      </w:r>
      <w:r w:rsidR="009572A6" w:rsidRPr="00622706">
        <w:rPr>
          <w:rFonts w:cstheme="minorHAnsi"/>
        </w:rPr>
        <w:t>ystander naloxone administration (</w:t>
      </w:r>
      <w:r w:rsidR="008A5F41" w:rsidRPr="00622706">
        <w:rPr>
          <w:rFonts w:cstheme="minorHAnsi"/>
          <w:i/>
        </w:rPr>
        <w:t>probability Nx bystander</w:t>
      </w:r>
      <w:r w:rsidR="008A5F41" w:rsidRPr="00622706">
        <w:rPr>
          <w:rFonts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m:t>
            </m:r>
          </m:sub>
        </m:sSub>
      </m:oMath>
      <w:r w:rsidR="009572A6" w:rsidRPr="00622706">
        <w:rPr>
          <w:rFonts w:cstheme="minorHAnsi"/>
        </w:rPr>
        <w:t xml:space="preserve">) depends on the </w:t>
      </w:r>
      <w:r w:rsidRPr="00622706">
        <w:rPr>
          <w:rFonts w:cstheme="minorHAnsi"/>
        </w:rPr>
        <w:t xml:space="preserve">amount of </w:t>
      </w:r>
      <w:r w:rsidR="009572A6" w:rsidRPr="00622706">
        <w:rPr>
          <w:rFonts w:cstheme="minorHAnsi"/>
        </w:rPr>
        <w:t>naloxone</w:t>
      </w:r>
      <w:r w:rsidRPr="00622706">
        <w:rPr>
          <w:rFonts w:cstheme="minorHAnsi"/>
        </w:rPr>
        <w:t xml:space="preserve"> distributed. </w:t>
      </w:r>
      <w:r w:rsidR="00D234AC" w:rsidRPr="00622706">
        <w:rPr>
          <w:rFonts w:cstheme="minorHAnsi"/>
        </w:rPr>
        <w:t>Specifically</w:t>
      </w:r>
      <w:r w:rsidR="00DB1D14" w:rsidRPr="00622706">
        <w:rPr>
          <w:rFonts w:cstheme="minorHAnsi"/>
        </w:rPr>
        <w:t xml:space="preserve">, we represent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m:t>
            </m:r>
          </m:sub>
        </m:sSub>
      </m:oMath>
      <w:r w:rsidR="00DB1D14" w:rsidRPr="00622706">
        <w:rPr>
          <w:rFonts w:eastAsiaTheme="minorEastAsia" w:cstheme="minorHAnsi"/>
        </w:rPr>
        <w:t xml:space="preserve"> using as a cumulative exponential distribution function of the density of naloxone kits distributed in the population</w:t>
      </w:r>
      <w:r w:rsidR="00D234AC" w:rsidRPr="00622706">
        <w:rPr>
          <w:rFonts w:cstheme="minorHAnsi"/>
        </w:rPr>
        <w:t>:</w:t>
      </w:r>
    </w:p>
    <w:p w14:paraId="5AB7EB4F" w14:textId="71F2B030" w:rsidR="00D234AC" w:rsidRPr="00622706" w:rsidRDefault="004C4544" w:rsidP="009572A6">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m:t>
                  </m:r>
                  <m:d>
                    <m:dPr>
                      <m:ctrlPr>
                        <w:rPr>
                          <w:rFonts w:ascii="Cambria Math" w:eastAsiaTheme="minorEastAsia" w:hAnsi="Cambria Math" w:cstheme="minorHAnsi"/>
                          <w:i/>
                        </w:rPr>
                      </m:ctrlPr>
                    </m:dPr>
                    <m:e>
                      <m:r>
                        <w:rPr>
                          <w:rFonts w:ascii="Cambria Math" w:eastAsiaTheme="minorEastAsia" w:hAnsi="Cambria Math" w:cstheme="minorHAnsi"/>
                        </w:rPr>
                        <m:t>.</m:t>
                      </m:r>
                    </m:e>
                  </m:d>
                </m:sub>
              </m:sSub>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e</m:t>
                  </m:r>
                </m:e>
                <m:sup>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N</m:t>
                      </m:r>
                    </m:sub>
                  </m:sSub>
                  <m:sSub>
                    <m:sSubPr>
                      <m:ctrlPr>
                        <w:rPr>
                          <w:rFonts w:ascii="Cambria Math" w:eastAsiaTheme="minorEastAsia" w:hAnsi="Cambria Math" w:cstheme="minorHAnsi"/>
                          <w:i/>
                        </w:rPr>
                      </m:ctrlPr>
                    </m:sSubPr>
                    <m:e>
                      <m:r>
                        <w:rPr>
                          <w:rFonts w:ascii="Cambria Math" w:eastAsiaTheme="minorEastAsia" w:hAnsi="Cambria Math" w:cstheme="minorHAnsi"/>
                        </w:rPr>
                        <m:t>ν</m:t>
                      </m:r>
                    </m:e>
                    <m:sub>
                      <m:d>
                        <m:dPr>
                          <m:ctrlPr>
                            <w:rPr>
                              <w:rFonts w:ascii="Cambria Math" w:eastAsiaTheme="minorEastAsia" w:hAnsi="Cambria Math" w:cstheme="minorHAnsi"/>
                              <w:i/>
                            </w:rPr>
                          </m:ctrlPr>
                        </m:dPr>
                        <m:e>
                          <m:r>
                            <w:rPr>
                              <w:rFonts w:ascii="Cambria Math" w:eastAsiaTheme="minorEastAsia" w:hAnsi="Cambria Math" w:cstheme="minorHAnsi"/>
                            </w:rPr>
                            <m:t>.</m:t>
                          </m:r>
                        </m:e>
                      </m:d>
                    </m:sub>
                  </m:sSub>
                </m:sup>
              </m:sSup>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31</m:t>
                  </m:r>
                  <m:r>
                    <w:rPr>
                      <w:rFonts w:ascii="Cambria Math" w:eastAsiaTheme="minorEastAsia" w:hAnsi="Cambria Math" w:cstheme="minorHAnsi"/>
                      <w:i/>
                    </w:rPr>
                    <w:fldChar w:fldCharType="end"/>
                  </m:r>
                </m:e>
              </m:d>
            </m:e>
          </m:eqArr>
        </m:oMath>
      </m:oMathPara>
    </w:p>
    <w:p w14:paraId="6CE9D555" w14:textId="11DDCCE6" w:rsidR="008C2D52" w:rsidRPr="00622706" w:rsidRDefault="00DB1D14" w:rsidP="009572A6">
      <w:pPr>
        <w:rPr>
          <w:rFonts w:eastAsiaTheme="minorEastAsia" w:cstheme="minorHAnsi"/>
        </w:rPr>
      </w:pPr>
      <w:r w:rsidRPr="00622706">
        <w:rPr>
          <w:rFonts w:cstheme="minorHAnsi"/>
        </w:rPr>
        <w:t xml:space="preserve">Where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N</m:t>
            </m:r>
          </m:sub>
        </m:sSub>
      </m:oMath>
      <w:r w:rsidRPr="00622706">
        <w:rPr>
          <w:rFonts w:eastAsiaTheme="minorEastAsia" w:cstheme="minorHAnsi"/>
        </w:rPr>
        <w:t xml:space="preserve"> is the </w:t>
      </w:r>
      <w:r w:rsidRPr="00622706">
        <w:rPr>
          <w:rFonts w:eastAsiaTheme="minorEastAsia" w:cstheme="minorHAnsi"/>
          <w:i/>
        </w:rPr>
        <w:t>Nx kit distribution efficiency</w:t>
      </w:r>
      <w:r w:rsidRPr="00622706">
        <w:rPr>
          <w:rFonts w:eastAsiaTheme="minorEastAsia" w:cstheme="minorHAnsi"/>
        </w:rPr>
        <w:t xml:space="preserve">, reflecting </w:t>
      </w:r>
      <w:r w:rsidR="00BA7C14" w:rsidRPr="00622706">
        <w:rPr>
          <w:rFonts w:eastAsiaTheme="minorEastAsia" w:cstheme="minorHAnsi"/>
        </w:rPr>
        <w:t xml:space="preserve">how effectively kits distributed end up in the times and places where they are needed, and </w:t>
      </w:r>
      <m:oMath>
        <m:sSub>
          <m:sSubPr>
            <m:ctrlPr>
              <w:rPr>
                <w:rFonts w:ascii="Cambria Math" w:eastAsiaTheme="minorEastAsia" w:hAnsi="Cambria Math" w:cstheme="minorHAnsi"/>
                <w:i/>
              </w:rPr>
            </m:ctrlPr>
          </m:sSubPr>
          <m:e>
            <m:r>
              <w:rPr>
                <w:rFonts w:ascii="Cambria Math" w:eastAsiaTheme="minorEastAsia" w:hAnsi="Cambria Math" w:cstheme="minorHAnsi"/>
              </w:rPr>
              <m:t>ν</m:t>
            </m:r>
          </m:e>
          <m:sub>
            <m:r>
              <w:rPr>
                <w:rFonts w:ascii="Cambria Math" w:eastAsiaTheme="minorEastAsia" w:hAnsi="Cambria Math" w:cstheme="minorHAnsi"/>
              </w:rPr>
              <m:t>(.)</m:t>
            </m:r>
          </m:sub>
        </m:sSub>
      </m:oMath>
      <w:r w:rsidR="00BA7C14" w:rsidRPr="00622706">
        <w:rPr>
          <w:rFonts w:eastAsiaTheme="minorEastAsia" w:cstheme="minorHAnsi"/>
        </w:rPr>
        <w:t xml:space="preserve"> is the number of </w:t>
      </w:r>
      <w:r w:rsidR="00BA7C14" w:rsidRPr="00622706">
        <w:rPr>
          <w:rFonts w:eastAsiaTheme="minorEastAsia" w:cstheme="minorHAnsi"/>
          <w:i/>
        </w:rPr>
        <w:t>Nx kits per 100k population</w:t>
      </w:r>
      <w:r w:rsidR="00BA7C14" w:rsidRPr="00622706">
        <w:rPr>
          <w:rFonts w:eastAsiaTheme="minorEastAsia" w:cstheme="minorHAnsi"/>
        </w:rPr>
        <w:t xml:space="preserve"> for </w:t>
      </w:r>
      <w:r w:rsidR="005B7913" w:rsidRPr="00622706">
        <w:rPr>
          <w:rFonts w:eastAsiaTheme="minorEastAsia" w:cstheme="minorHAnsi"/>
        </w:rPr>
        <w:t>heroin or Rx users.</w:t>
      </w:r>
      <w:r w:rsidR="008C2D52" w:rsidRPr="00622706">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N</m:t>
            </m:r>
          </m:sub>
        </m:sSub>
      </m:oMath>
      <w:r w:rsidR="008C2D52" w:rsidRPr="00622706">
        <w:rPr>
          <w:rFonts w:eastAsiaTheme="minorEastAsia" w:cstheme="minorHAnsi"/>
        </w:rPr>
        <w:t xml:space="preserve"> is an estimated parameter; the effect of varying efficiency on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m:t>
            </m:r>
          </m:sub>
        </m:sSub>
      </m:oMath>
      <w:r w:rsidR="008C2D52" w:rsidRPr="00622706">
        <w:rPr>
          <w:rFonts w:eastAsiaTheme="minorEastAsia" w:cstheme="minorHAnsi"/>
        </w:rPr>
        <w:t xml:space="preserve"> can be seen in</w:t>
      </w:r>
      <w:r w:rsidR="00BB3918" w:rsidRPr="00622706">
        <w:rPr>
          <w:rFonts w:eastAsiaTheme="minorEastAsia" w:cstheme="minorHAnsi"/>
        </w:rPr>
        <w:t xml:space="preserve"> </w:t>
      </w:r>
      <w:r w:rsidR="00BB3918" w:rsidRPr="00FD47C0">
        <w:rPr>
          <w:rFonts w:eastAsiaTheme="minorEastAsia" w:cstheme="minorHAnsi"/>
        </w:rPr>
        <w:fldChar w:fldCharType="begin"/>
      </w:r>
      <w:r w:rsidR="00BB3918" w:rsidRPr="00622706">
        <w:rPr>
          <w:rFonts w:eastAsiaTheme="minorEastAsia" w:cstheme="minorHAnsi"/>
        </w:rPr>
        <w:instrText xml:space="preserve"> REF _Ref67477727 \h </w:instrText>
      </w:r>
      <w:r w:rsidR="00622706" w:rsidRPr="00FD47C0">
        <w:rPr>
          <w:rFonts w:eastAsiaTheme="minorEastAsia" w:cstheme="minorHAnsi"/>
        </w:rPr>
        <w:instrText xml:space="preserve"> \* MERGEFORMAT </w:instrText>
      </w:r>
      <w:r w:rsidR="00BB3918" w:rsidRPr="00FD47C0">
        <w:rPr>
          <w:rFonts w:eastAsiaTheme="minorEastAsia" w:cstheme="minorHAnsi"/>
        </w:rPr>
      </w:r>
      <w:r w:rsidR="00BB3918" w:rsidRPr="00FD47C0">
        <w:rPr>
          <w:rFonts w:eastAsiaTheme="minorEastAsia" w:cstheme="minorHAnsi"/>
        </w:rPr>
        <w:fldChar w:fldCharType="separate"/>
      </w:r>
      <w:r w:rsidR="00C75D16" w:rsidRPr="00622706">
        <w:rPr>
          <w:rFonts w:cstheme="minorHAnsi"/>
          <w:b/>
        </w:rPr>
        <w:t xml:space="preserve">Figure </w:t>
      </w:r>
      <w:r w:rsidR="00C75D16">
        <w:rPr>
          <w:rFonts w:cstheme="minorHAnsi"/>
          <w:b/>
          <w:noProof/>
        </w:rPr>
        <w:t>S8</w:t>
      </w:r>
      <w:r w:rsidR="00BB3918" w:rsidRPr="00FD47C0">
        <w:rPr>
          <w:rFonts w:eastAsiaTheme="minorEastAsia" w:cstheme="minorHAnsi"/>
        </w:rPr>
        <w:fldChar w:fldCharType="end"/>
      </w:r>
      <w:r w:rsidR="008C2D52" w:rsidRPr="00622706">
        <w:rPr>
          <w:rFonts w:eastAsiaTheme="minorEastAsia" w:cstheme="minorHAnsi"/>
        </w:rPr>
        <w:t>.</w:t>
      </w:r>
    </w:p>
    <w:p w14:paraId="4C414A69" w14:textId="77777777" w:rsidR="002F4AE8" w:rsidRPr="00622706" w:rsidRDefault="691BCD6A" w:rsidP="002F4AE8">
      <w:pPr>
        <w:keepNext/>
        <w:jc w:val="center"/>
        <w:rPr>
          <w:rFonts w:cstheme="minorHAnsi"/>
        </w:rPr>
      </w:pPr>
      <w:r>
        <w:rPr>
          <w:noProof/>
          <w:lang w:eastAsia="en-GB"/>
        </w:rPr>
        <w:drawing>
          <wp:inline distT="0" distB="0" distL="0" distR="0" wp14:anchorId="0E66684F" wp14:editId="12C0D5FD">
            <wp:extent cx="4848418" cy="348480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4848418" cy="3484800"/>
                    </a:xfrm>
                    <a:prstGeom prst="rect">
                      <a:avLst/>
                    </a:prstGeom>
                  </pic:spPr>
                </pic:pic>
              </a:graphicData>
            </a:graphic>
          </wp:inline>
        </w:drawing>
      </w:r>
    </w:p>
    <w:p w14:paraId="26136EB5" w14:textId="1C205A3B" w:rsidR="00431A46" w:rsidRPr="00431A46" w:rsidRDefault="002F4AE8" w:rsidP="002F4AE8">
      <w:pPr>
        <w:pStyle w:val="Caption"/>
        <w:jc w:val="left"/>
        <w:rPr>
          <w:rFonts w:cstheme="minorHAnsi"/>
          <w:noProof/>
          <w:vanish/>
          <w:specVanish/>
        </w:rPr>
      </w:pPr>
      <w:bookmarkStart w:id="65" w:name="_Ref67477727"/>
      <w:bookmarkStart w:id="66" w:name="_Toc76460741"/>
      <w:r w:rsidRPr="00622706">
        <w:rPr>
          <w:rFonts w:cstheme="minorHAnsi"/>
          <w:b/>
        </w:rPr>
        <w:t xml:space="preserve">Figure </w:t>
      </w:r>
      <w:r w:rsidR="00431A46">
        <w:rPr>
          <w:rFonts w:cstheme="minorHAnsi"/>
          <w:b/>
        </w:rPr>
        <w:t>S</w:t>
      </w:r>
      <w:r w:rsidRPr="00622706">
        <w:rPr>
          <w:rFonts w:cstheme="minorHAnsi"/>
          <w:b/>
        </w:rPr>
        <w:fldChar w:fldCharType="begin"/>
      </w:r>
      <w:r w:rsidRPr="00622706">
        <w:rPr>
          <w:rFonts w:cstheme="minorHAnsi"/>
          <w:b/>
        </w:rPr>
        <w:instrText xml:space="preserve"> SEQ Figure \* ARABIC </w:instrText>
      </w:r>
      <w:r w:rsidRPr="00622706">
        <w:rPr>
          <w:rFonts w:cstheme="minorHAnsi"/>
          <w:b/>
        </w:rPr>
        <w:fldChar w:fldCharType="separate"/>
      </w:r>
      <w:r w:rsidR="00C75D16">
        <w:rPr>
          <w:rFonts w:cstheme="minorHAnsi"/>
          <w:b/>
          <w:noProof/>
        </w:rPr>
        <w:t>8</w:t>
      </w:r>
      <w:r w:rsidRPr="00622706">
        <w:rPr>
          <w:rFonts w:cstheme="minorHAnsi"/>
          <w:b/>
        </w:rPr>
        <w:fldChar w:fldCharType="end"/>
      </w:r>
      <w:bookmarkEnd w:id="65"/>
      <w:r w:rsidRPr="00622706">
        <w:rPr>
          <w:rFonts w:cstheme="minorHAnsi"/>
          <w:b/>
        </w:rPr>
        <w:t xml:space="preserve">. </w:t>
      </w:r>
      <w:r w:rsidRPr="00622706">
        <w:rPr>
          <w:rFonts w:cstheme="minorHAnsi"/>
        </w:rPr>
        <w:t xml:space="preserve">Functional relationship between naloxone kits distributed and probability of naloxone </w:t>
      </w:r>
      <w:r w:rsidRPr="00622706">
        <w:rPr>
          <w:rFonts w:cstheme="minorHAnsi"/>
          <w:noProof/>
        </w:rPr>
        <w:t>administration</w:t>
      </w:r>
      <w:bookmarkEnd w:id="66"/>
    </w:p>
    <w:p w14:paraId="68FD6646" w14:textId="03016C70" w:rsidR="00785014" w:rsidRPr="00622706" w:rsidRDefault="002F4AE8" w:rsidP="002F4AE8">
      <w:pPr>
        <w:pStyle w:val="Caption"/>
        <w:jc w:val="left"/>
        <w:rPr>
          <w:rFonts w:eastAsiaTheme="minorEastAsia" w:cstheme="minorHAnsi"/>
        </w:rPr>
      </w:pPr>
      <w:r w:rsidRPr="00622706">
        <w:rPr>
          <w:rFonts w:cstheme="minorHAnsi"/>
          <w:noProof/>
        </w:rPr>
        <w:t xml:space="preserve"> in the event of witnessed overdose, as dependent on naloxone kit distribution efficiency parameter</w:t>
      </w:r>
      <w:r w:rsidR="00431A46">
        <w:rPr>
          <w:rFonts w:cstheme="minorHAnsi"/>
          <w:noProof/>
        </w:rPr>
        <w:t xml:space="preserve"> </w:t>
      </w:r>
      <m:oMath>
        <m:sSub>
          <m:sSubPr>
            <m:ctrlPr>
              <w:rPr>
                <w:rFonts w:ascii="Cambria Math" w:eastAsiaTheme="minorEastAsia" w:hAnsi="Cambria Math" w:cstheme="minorHAnsi"/>
                <w:i w:val="0"/>
              </w:rPr>
            </m:ctrlPr>
          </m:sSubPr>
          <m:e>
            <m:r>
              <w:rPr>
                <w:rFonts w:ascii="Cambria Math" w:eastAsiaTheme="minorEastAsia" w:hAnsi="Cambria Math" w:cstheme="minorHAnsi"/>
              </w:rPr>
              <m:t>λ</m:t>
            </m:r>
          </m:e>
          <m:sub>
            <m:r>
              <w:rPr>
                <w:rFonts w:ascii="Cambria Math" w:eastAsiaTheme="minorEastAsia" w:hAnsi="Cambria Math" w:cstheme="minorHAnsi"/>
              </w:rPr>
              <m:t>N</m:t>
            </m:r>
          </m:sub>
        </m:sSub>
      </m:oMath>
      <w:r w:rsidRPr="00622706">
        <w:rPr>
          <w:rFonts w:cstheme="minorHAnsi"/>
          <w:noProof/>
        </w:rPr>
        <w:t>.</w:t>
      </w:r>
    </w:p>
    <w:p w14:paraId="3AFB879F" w14:textId="65CA3782" w:rsidR="005F5492" w:rsidRPr="00622706" w:rsidRDefault="005B7913" w:rsidP="009572A6">
      <w:pPr>
        <w:rPr>
          <w:rFonts w:cstheme="minorHAnsi"/>
        </w:rPr>
      </w:pPr>
      <w:r w:rsidRPr="00622706">
        <w:rPr>
          <w:rFonts w:eastAsiaTheme="minorEastAsia" w:cstheme="minorHAnsi"/>
        </w:rPr>
        <w:t xml:space="preserve">Note that </w:t>
      </w:r>
      <m:oMath>
        <m:sSub>
          <m:sSubPr>
            <m:ctrlPr>
              <w:rPr>
                <w:rFonts w:ascii="Cambria Math" w:eastAsiaTheme="minorEastAsia" w:hAnsi="Cambria Math" w:cstheme="minorHAnsi"/>
                <w:i/>
              </w:rPr>
            </m:ctrlPr>
          </m:sSubPr>
          <m:e>
            <m:r>
              <w:rPr>
                <w:rFonts w:ascii="Cambria Math" w:eastAsiaTheme="minorEastAsia" w:hAnsi="Cambria Math" w:cstheme="minorHAnsi"/>
              </w:rPr>
              <m:t>ν</m:t>
            </m:r>
          </m:e>
          <m:sub>
            <m:r>
              <w:rPr>
                <w:rFonts w:ascii="Cambria Math" w:eastAsiaTheme="minorEastAsia" w:hAnsi="Cambria Math" w:cstheme="minorHAnsi"/>
              </w:rPr>
              <m:t>(.)</m:t>
            </m:r>
          </m:sub>
        </m:sSub>
      </m:oMath>
      <w:r w:rsidRPr="00622706">
        <w:rPr>
          <w:rFonts w:eastAsiaTheme="minorEastAsia" w:cstheme="minorHAnsi"/>
        </w:rPr>
        <w:t xml:space="preserve"> is normalised per 100,000 </w:t>
      </w:r>
      <w:r w:rsidRPr="00622706">
        <w:rPr>
          <w:rFonts w:eastAsiaTheme="minorEastAsia" w:cstheme="minorHAnsi"/>
          <w:i/>
        </w:rPr>
        <w:t>total</w:t>
      </w:r>
      <w:r w:rsidRPr="00622706">
        <w:rPr>
          <w:rFonts w:eastAsiaTheme="minorEastAsia" w:cstheme="minorHAnsi"/>
        </w:rPr>
        <w:t xml:space="preserve"> people, rather than just people who use Rx opioids or heroin. The distinction between </w:t>
      </w:r>
      <m:oMath>
        <m:sSub>
          <m:sSubPr>
            <m:ctrlPr>
              <w:rPr>
                <w:rFonts w:ascii="Cambria Math" w:eastAsiaTheme="minorEastAsia" w:hAnsi="Cambria Math" w:cstheme="minorHAnsi"/>
                <w:i/>
              </w:rPr>
            </m:ctrlPr>
          </m:sSubPr>
          <m:e>
            <m:r>
              <w:rPr>
                <w:rFonts w:ascii="Cambria Math" w:eastAsiaTheme="minorEastAsia" w:hAnsi="Cambria Math" w:cstheme="minorHAnsi"/>
              </w:rPr>
              <m:t>ν</m:t>
            </m:r>
          </m:e>
          <m:sub>
            <m:r>
              <w:rPr>
                <w:rFonts w:ascii="Cambria Math" w:eastAsiaTheme="minorEastAsia" w:hAnsi="Cambria Math" w:cstheme="minorHAnsi"/>
              </w:rPr>
              <m:t>R</m:t>
            </m:r>
          </m:sub>
        </m:sSub>
      </m:oMath>
      <w:r w:rsidRPr="00622706">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ν</m:t>
            </m:r>
          </m:e>
          <m:sub>
            <m:r>
              <w:rPr>
                <w:rFonts w:ascii="Cambria Math" w:eastAsiaTheme="minorEastAsia" w:hAnsi="Cambria Math" w:cstheme="minorHAnsi"/>
              </w:rPr>
              <m:t>H</m:t>
            </m:r>
          </m:sub>
        </m:sSub>
      </m:oMath>
      <w:r w:rsidRPr="00622706">
        <w:rPr>
          <w:rFonts w:eastAsiaTheme="minorEastAsia" w:cstheme="minorHAnsi"/>
        </w:rPr>
        <w:t xml:space="preserve"> depends on the channels by which naloxone is distributed and the populations such distribution focuses</w:t>
      </w:r>
      <w:r w:rsidR="00D74ED3" w:rsidRPr="00622706">
        <w:rPr>
          <w:rFonts w:eastAsiaTheme="minorEastAsia" w:cstheme="minorHAnsi"/>
        </w:rPr>
        <w:t xml:space="preserve"> on</w:t>
      </w:r>
      <w:r w:rsidR="00962C83" w:rsidRPr="00622706">
        <w:rPr>
          <w:rFonts w:eastAsiaTheme="minorEastAsia" w:cstheme="minorHAnsi"/>
        </w:rPr>
        <w:t xml:space="preserve"> (see </w:t>
      </w:r>
      <w:r w:rsidR="00962C83" w:rsidRPr="00622706">
        <w:rPr>
          <w:rFonts w:eastAsiaTheme="minorEastAsia" w:cstheme="minorHAnsi"/>
        </w:rPr>
        <w:fldChar w:fldCharType="begin"/>
      </w:r>
      <w:r w:rsidR="00962C83" w:rsidRPr="00622706">
        <w:rPr>
          <w:rFonts w:eastAsiaTheme="minorEastAsia" w:cstheme="minorHAnsi"/>
        </w:rPr>
        <w:instrText xml:space="preserve"> REF _Ref64921202 \r \h  \* MERGEFORMAT </w:instrText>
      </w:r>
      <w:r w:rsidR="00962C83" w:rsidRPr="00622706">
        <w:rPr>
          <w:rFonts w:eastAsiaTheme="minorEastAsia" w:cstheme="minorHAnsi"/>
        </w:rPr>
      </w:r>
      <w:r w:rsidR="00962C83" w:rsidRPr="00622706">
        <w:rPr>
          <w:rFonts w:eastAsiaTheme="minorEastAsia" w:cstheme="minorHAnsi"/>
        </w:rPr>
        <w:fldChar w:fldCharType="separate"/>
      </w:r>
      <w:r w:rsidR="00C75D16">
        <w:rPr>
          <w:rFonts w:eastAsiaTheme="minorEastAsia" w:cstheme="minorHAnsi"/>
        </w:rPr>
        <w:t>S3.d.iv.(3)</w:t>
      </w:r>
      <w:r w:rsidR="00962C83" w:rsidRPr="00622706">
        <w:rPr>
          <w:rFonts w:eastAsiaTheme="minorEastAsia" w:cstheme="minorHAnsi"/>
        </w:rPr>
        <w:fldChar w:fldCharType="end"/>
      </w:r>
      <w:r w:rsidR="00962C83" w:rsidRPr="00622706">
        <w:rPr>
          <w:rFonts w:eastAsiaTheme="minorEastAsia" w:cstheme="minorHAnsi"/>
        </w:rPr>
        <w:t>)</w:t>
      </w:r>
      <w:r w:rsidR="00D74ED3" w:rsidRPr="00622706">
        <w:rPr>
          <w:rFonts w:eastAsiaTheme="minorEastAsia" w:cstheme="minorHAnsi"/>
        </w:rPr>
        <w:t xml:space="preserve">. The total amount of naloxone distributed is an </w:t>
      </w:r>
      <w:r w:rsidR="00D74ED3" w:rsidRPr="00622706">
        <w:rPr>
          <w:rFonts w:eastAsiaTheme="minorEastAsia" w:cstheme="minorHAnsi"/>
        </w:rPr>
        <w:lastRenderedPageBreak/>
        <w:t xml:space="preserve">exogenous time-series input, which is </w:t>
      </w:r>
      <w:r w:rsidRPr="00622706">
        <w:rPr>
          <w:rFonts w:eastAsiaTheme="minorEastAsia" w:cstheme="minorHAnsi"/>
        </w:rPr>
        <w:t>apportioned between Rx and heroin users</w:t>
      </w:r>
      <w:r w:rsidR="00931EEB" w:rsidRPr="00622706">
        <w:rPr>
          <w:rFonts w:eastAsiaTheme="minorEastAsia" w:cstheme="minorHAnsi"/>
        </w:rPr>
        <w:t xml:space="preserve"> based on an estimated parameter, the </w:t>
      </w:r>
      <w:r w:rsidR="00931EEB" w:rsidRPr="00622706">
        <w:rPr>
          <w:rFonts w:eastAsiaTheme="minorEastAsia" w:cstheme="minorHAnsi"/>
          <w:i/>
        </w:rPr>
        <w:t>fraction Nx kits to H users</w:t>
      </w:r>
      <w:r w:rsidR="00931EEB" w:rsidRPr="00622706">
        <w:rPr>
          <w:rFonts w:eastAsiaTheme="minorEastAsia" w:cstheme="minorHAnsi"/>
        </w:rPr>
        <w:t xml:space="preserve">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NH</m:t>
            </m:r>
          </m:sup>
        </m:sSup>
      </m:oMath>
      <w:r w:rsidR="00931EEB" w:rsidRPr="00622706">
        <w:rPr>
          <w:rFonts w:eastAsiaTheme="minorEastAsia" w:cstheme="minorHAnsi"/>
        </w:rPr>
        <w:t>)</w:t>
      </w:r>
      <w:r w:rsidR="00C5677A" w:rsidRPr="00622706">
        <w:rPr>
          <w:rFonts w:eastAsiaTheme="minorEastAsia" w:cstheme="minorHAnsi"/>
        </w:rPr>
        <w:t xml:space="preserve"> (see </w:t>
      </w:r>
      <w:r w:rsidR="0026710D" w:rsidRPr="00622706">
        <w:rPr>
          <w:rFonts w:eastAsiaTheme="minorEastAsia" w:cstheme="minorHAnsi"/>
        </w:rPr>
        <w:fldChar w:fldCharType="begin"/>
      </w:r>
      <w:r w:rsidR="0026710D" w:rsidRPr="00622706">
        <w:rPr>
          <w:rFonts w:eastAsiaTheme="minorEastAsia" w:cstheme="minorHAnsi"/>
        </w:rPr>
        <w:instrText xml:space="preserve"> REF _Ref65095313 \r \h </w:instrText>
      </w:r>
      <w:r w:rsidR="00622706">
        <w:rPr>
          <w:rFonts w:eastAsiaTheme="minorEastAsia" w:cstheme="minorHAnsi"/>
        </w:rPr>
        <w:instrText xml:space="preserve"> \* MERGEFORMAT </w:instrText>
      </w:r>
      <w:r w:rsidR="0026710D" w:rsidRPr="00622706">
        <w:rPr>
          <w:rFonts w:eastAsiaTheme="minorEastAsia" w:cstheme="minorHAnsi"/>
        </w:rPr>
      </w:r>
      <w:r w:rsidR="0026710D" w:rsidRPr="00622706">
        <w:rPr>
          <w:rFonts w:eastAsiaTheme="minorEastAsia" w:cstheme="minorHAnsi"/>
        </w:rPr>
        <w:fldChar w:fldCharType="separate"/>
      </w:r>
      <w:r w:rsidR="00C75D16">
        <w:rPr>
          <w:rFonts w:eastAsiaTheme="minorEastAsia" w:cstheme="minorHAnsi"/>
        </w:rPr>
        <w:t>S3.d.iv.(2)</w:t>
      </w:r>
      <w:r w:rsidR="0026710D" w:rsidRPr="00622706">
        <w:rPr>
          <w:rFonts w:eastAsiaTheme="minorEastAsia" w:cstheme="minorHAnsi"/>
        </w:rPr>
        <w:fldChar w:fldCharType="end"/>
      </w:r>
      <w:r w:rsidR="00C5677A" w:rsidRPr="00622706">
        <w:rPr>
          <w:rFonts w:eastAsiaTheme="minorEastAsia" w:cstheme="minorHAnsi"/>
        </w:rPr>
        <w:t>).</w:t>
      </w:r>
    </w:p>
    <w:p w14:paraId="6642F542" w14:textId="77777777" w:rsidR="009572A6" w:rsidRPr="00622706" w:rsidRDefault="009572A6" w:rsidP="00455F58">
      <w:pPr>
        <w:pStyle w:val="Heading4"/>
        <w:rPr>
          <w:rFonts w:asciiTheme="minorHAnsi" w:hAnsiTheme="minorHAnsi" w:cstheme="minorHAnsi"/>
        </w:rPr>
      </w:pPr>
      <w:bookmarkStart w:id="67" w:name="_Toc61960796"/>
      <w:bookmarkStart w:id="68" w:name="_Ref64920676"/>
      <w:bookmarkStart w:id="69" w:name="_Ref64922160"/>
      <w:bookmarkStart w:id="70" w:name="_Ref66710013"/>
      <w:bookmarkStart w:id="71" w:name="_Ref66923819"/>
      <w:r w:rsidRPr="00622706">
        <w:rPr>
          <w:rFonts w:asciiTheme="minorHAnsi" w:hAnsiTheme="minorHAnsi" w:cstheme="minorHAnsi"/>
        </w:rPr>
        <w:t>Fentanyl effects on OD rates, survival rates, intervention probabilities</w:t>
      </w:r>
      <w:bookmarkEnd w:id="67"/>
      <w:bookmarkEnd w:id="68"/>
      <w:bookmarkEnd w:id="69"/>
      <w:bookmarkEnd w:id="70"/>
      <w:bookmarkEnd w:id="71"/>
    </w:p>
    <w:p w14:paraId="31C7DE49" w14:textId="03563C22" w:rsidR="008F13AD" w:rsidRPr="00622706" w:rsidRDefault="009572A6" w:rsidP="008F13AD">
      <w:pPr>
        <w:rPr>
          <w:rFonts w:cstheme="minorHAnsi"/>
        </w:rPr>
      </w:pPr>
      <w:r w:rsidRPr="00622706">
        <w:rPr>
          <w:rFonts w:cstheme="minorHAnsi"/>
        </w:rPr>
        <w:t>The prevalence of illicitly manufactured fentanyl in the illicit drug supply has increased rapidly since around 2013</w:t>
      </w:r>
      <w:r w:rsidR="0031557C" w:rsidRPr="00622706">
        <w:rPr>
          <w:rFonts w:cstheme="minorHAnsi"/>
        </w:rPr>
        <w:t xml:space="preserve"> </w:t>
      </w:r>
      <w:r w:rsidR="00E04F21" w:rsidRPr="00622706">
        <w:rPr>
          <w:rFonts w:cstheme="minorHAnsi"/>
        </w:rPr>
        <w:fldChar w:fldCharType="begin" w:fldLock="1"/>
      </w:r>
      <w:r w:rsidR="00B3041B" w:rsidRPr="00622706">
        <w:rPr>
          <w:rFonts w:cstheme="minorHAnsi"/>
        </w:rPr>
        <w:instrText>ADDIN CSL_CITATION {"citationItems":[{"id":"ITEM-1","itemData":{"abstract":"Of the 14,440 fentanyl reports identified in 2015, more than three-quarters were identified by laboratories in the Northeast (5,896 reports) and Midwest (5,253 reports). About one-fifth of fentanyl reports were identified by laboratories in the South (3,013 reports). Few fentanyl reports were identified by laboratories in the West (278 reports). Figure 2 shows that fentanyl reports substantially increased in 2006 in the Midwest and Northeast, followed by a decrease in 2007. Fentanyl reports remained steady from 2007 through 2013 for all regions and then dramatically increased in 2014 and 2015 in the Midwest, Northeast, and South. In the West, fentanyl reports showed a more gradual increase from 2001 to 2014, followed by a significant increase in 2015. Figure 2 NFLIS regional trends in fentanyl reported per 100,000 persons aged 15 or older, January 2001–December 2015","author":[{"dropping-particle":"","family":"Drug Enforcement Administration Diversion Control Division","given":"","non-dropping-particle":"","parse-names":false,"suffix":""}],"container-title":"NFLIS Brief","id":"ITEM-1","issued":{"date-parts":[["2017"]]},"number-of-pages":"2","publisher-place":"Springfield, VA","title":"NFLIS Brief: Fentanyl, 2001-2015","type":"report"},"uris":["http://www.mendeley.com/documents/?uuid=1979bd45-db70-4e41-830b-3920a10d1e5d"]},{"id":"ITEM-2","itemData":{"author":[{"dropping-particle":"","family":"Drug Enforcement Administration Diversion Control Division","given":"","non-dropping-particle":"","parse-names":false,"suffix":""}],"container-title":"NFLIS Brief","id":"ITEM-2","issued":{"date-parts":[["2017"]]},"publisher-place":"Springfield, VA","title":"NFLIS Brief: Fentanyl and Fentanyl-Related Substances Reported in NFLIS, 2015-2016","type":"report"},"uris":["http://www.mendeley.com/documents/?uuid=afa14e56-cc8b-4dae-a3bd-373d0f55bfc0"]}],"mendeley":{"formattedCitation":"(Drug Enforcement Administration Diversion Control Division 2017a, 2017b)","plainTextFormattedCitation":"(Drug Enforcement Administration Diversion Control Division 2017a, 2017b)","previouslyFormattedCitation":"(Drug Enforcement Administration Diversion Control Division 2017a, 2017b)"},"properties":{"noteIndex":0},"schema":"https://github.com/citation-style-language/schema/raw/master/csl-citation.json"}</w:instrText>
      </w:r>
      <w:r w:rsidR="00E04F21" w:rsidRPr="00622706">
        <w:rPr>
          <w:rFonts w:cstheme="minorHAnsi"/>
        </w:rPr>
        <w:fldChar w:fldCharType="separate"/>
      </w:r>
      <w:r w:rsidR="00B3041B" w:rsidRPr="00622706">
        <w:rPr>
          <w:rFonts w:cstheme="minorHAnsi"/>
          <w:noProof/>
        </w:rPr>
        <w:t>(Drug Enforcement Administration Diversion Control Division 2017a, 2017b)</w:t>
      </w:r>
      <w:r w:rsidR="00E04F21" w:rsidRPr="00622706">
        <w:rPr>
          <w:rFonts w:cstheme="minorHAnsi"/>
        </w:rPr>
        <w:fldChar w:fldCharType="end"/>
      </w:r>
      <w:r w:rsidRPr="00622706">
        <w:rPr>
          <w:rFonts w:cstheme="minorHAnsi"/>
        </w:rPr>
        <w:t>. Fentanyl is far more potent than other Rx opioids or even heroin</w:t>
      </w:r>
      <w:r w:rsidR="00D75FFB" w:rsidRPr="00622706">
        <w:rPr>
          <w:rFonts w:cstheme="minorHAnsi"/>
        </w:rPr>
        <w:t xml:space="preserve"> </w:t>
      </w:r>
      <w:r w:rsidR="0004399E" w:rsidRPr="00622706">
        <w:rPr>
          <w:rFonts w:cstheme="minorHAnsi"/>
        </w:rPr>
        <w:fldChar w:fldCharType="begin" w:fldLock="1"/>
      </w:r>
      <w:r w:rsidR="00C76415" w:rsidRPr="00622706">
        <w:rPr>
          <w:rFonts w:cstheme="minorHAnsi"/>
        </w:rPr>
        <w:instrText>ADDIN CSL_CITATION {"citationItems":[{"id":"ITEM-1","itemData":{"DOI":"10.1016/j.drugalcdep.2016.11.033","ISSN":"18790046","PMID":"28068563","abstract":"Background Fentanyl and non-pharmaceutical fentanyls (NPFs) have been responsible for numerous outbreaks of overdoses all over the United States since the 1970s. However, there has been a growing concern in recent years that NPFs are contributing to an alarming rise in the number of opioid-related overdoses. Methods The authors conducted a narrative review of the published and grey literature on fentanyl and NPFs in PubMed, Google Scholar, and Google using the following search terms: “fentanyl”, “non-pharmaceutical fentanyl”, “fentanyl analogs”, “fentanyl laced heroin” and “fentanyl overdose”. References from relevant publications and grey literature were also reviewed to identify additional citations for inclusion. Results The article reviews the emergence and misuse of fentanyl and NPFs, their clinical pharmacology, and the clinical management and prevention of fentanyl-related overdoses. Conclusions Fentanyl and NPFs may be contributing to the recent rise in overdose deaths in the United States. There is an urgent need to educate clinicians, researchers, and patients about this public health threat.","author":[{"dropping-particle":"","family":"Suzuki","given":"Joji","non-dropping-particle":"","parse-names":false,"suffix":""},{"dropping-particle":"","family":"El-Haddad","given":"Saria","non-dropping-particle":"","parse-names":false,"suffix":""}],"container-title":"Drug and Alcohol Dependence","id":"ITEM-1","issued":{"date-parts":[["2017","2"]]},"page":"107-116","publisher":"Elsevier Ireland Ltd","title":"A review: Fentanyl and non-pharmaceutical fentanyls","type":"article","volume":"171"},"uris":["http://www.mendeley.com/documents/?uuid=41d73fd5-4cb5-438b-983c-a881ace4e665"]}],"mendeley":{"formattedCitation":"(Suzuki and El-Haddad 2017)","plainTextFormattedCitation":"(Suzuki and El-Haddad 2017)","previouslyFormattedCitation":"(Suzuki and El-Haddad 2017)"},"properties":{"noteIndex":0},"schema":"https://github.com/citation-style-language/schema/raw/master/csl-citation.json"}</w:instrText>
      </w:r>
      <w:r w:rsidR="0004399E" w:rsidRPr="00622706">
        <w:rPr>
          <w:rFonts w:cstheme="minorHAnsi"/>
        </w:rPr>
        <w:fldChar w:fldCharType="separate"/>
      </w:r>
      <w:r w:rsidR="00F83224" w:rsidRPr="00622706">
        <w:rPr>
          <w:rFonts w:cstheme="minorHAnsi"/>
          <w:noProof/>
        </w:rPr>
        <w:t>(Suzuki and El-Haddad 2017)</w:t>
      </w:r>
      <w:r w:rsidR="0004399E" w:rsidRPr="00622706">
        <w:rPr>
          <w:rFonts w:cstheme="minorHAnsi"/>
        </w:rPr>
        <w:fldChar w:fldCharType="end"/>
      </w:r>
      <w:r w:rsidRPr="00622706">
        <w:rPr>
          <w:rFonts w:cstheme="minorHAnsi"/>
        </w:rPr>
        <w:t>, and has substantially affected overdose risks. We operationalise the effects of fentanyl on each stage of the overdose process based on its prevalence in the drug supply. Specifically, we drive the underlying growth in fentanyl prevalence with exogenous data (</w:t>
      </w:r>
      <w:r w:rsidRPr="00622706">
        <w:rPr>
          <w:rFonts w:eastAsiaTheme="minorEastAsia" w:cstheme="minorHAnsi"/>
          <w:i/>
        </w:rPr>
        <w:t>fentanyl penetration curve</w:t>
      </w:r>
      <w:r w:rsidRPr="00622706">
        <w:rPr>
          <w:rFonts w:eastAsiaTheme="minorEastAsia" w:cstheme="minorHAnsi"/>
        </w:rPr>
        <w:t xml:space="preserve">, </w:t>
      </w:r>
      <m:oMath>
        <m:r>
          <w:rPr>
            <w:rFonts w:ascii="Cambria Math" w:hAnsi="Cambria Math" w:cstheme="minorHAnsi"/>
          </w:rPr>
          <m:t>ϕ</m:t>
        </m:r>
      </m:oMath>
      <w:r w:rsidRPr="00622706">
        <w:rPr>
          <w:rFonts w:eastAsiaTheme="minorEastAsia" w:cstheme="minorHAnsi"/>
          <w:iCs/>
        </w:rPr>
        <w:t xml:space="preserve">; </w:t>
      </w:r>
      <w:r w:rsidRPr="00622706">
        <w:rPr>
          <w:rFonts w:eastAsiaTheme="minorEastAsia" w:cstheme="minorHAnsi"/>
        </w:rPr>
        <w:t xml:space="preserve">see </w:t>
      </w:r>
      <w:r w:rsidR="004F2F80" w:rsidRPr="00622706">
        <w:rPr>
          <w:rFonts w:eastAsiaTheme="minorEastAsia" w:cstheme="minorHAnsi"/>
          <w:iCs/>
        </w:rPr>
        <w:fldChar w:fldCharType="begin"/>
      </w:r>
      <w:r w:rsidR="004F2F80" w:rsidRPr="00622706">
        <w:rPr>
          <w:rFonts w:eastAsiaTheme="minorEastAsia" w:cstheme="minorHAnsi"/>
          <w:iCs/>
        </w:rPr>
        <w:instrText xml:space="preserve"> REF _Ref64921287 \r \h </w:instrText>
      </w:r>
      <w:r w:rsidR="0053182E" w:rsidRPr="00622706">
        <w:rPr>
          <w:rFonts w:eastAsiaTheme="minorEastAsia" w:cstheme="minorHAnsi"/>
          <w:iCs/>
        </w:rPr>
        <w:instrText xml:space="preserve"> \* MERGEFORMAT </w:instrText>
      </w:r>
      <w:r w:rsidR="004F2F80" w:rsidRPr="00622706">
        <w:rPr>
          <w:rFonts w:eastAsiaTheme="minorEastAsia" w:cstheme="minorHAnsi"/>
          <w:iCs/>
        </w:rPr>
      </w:r>
      <w:r w:rsidR="004F2F80" w:rsidRPr="00622706">
        <w:rPr>
          <w:rFonts w:eastAsiaTheme="minorEastAsia" w:cstheme="minorHAnsi"/>
          <w:iCs/>
        </w:rPr>
        <w:fldChar w:fldCharType="separate"/>
      </w:r>
      <w:r w:rsidR="00C75D16">
        <w:rPr>
          <w:rFonts w:eastAsiaTheme="minorEastAsia" w:cstheme="minorHAnsi"/>
          <w:iCs/>
        </w:rPr>
        <w:t>S3.d.iii)</w:t>
      </w:r>
      <w:r w:rsidR="004F2F80" w:rsidRPr="00622706">
        <w:rPr>
          <w:rFonts w:eastAsiaTheme="minorEastAsia" w:cstheme="minorHAnsi"/>
          <w:iCs/>
        </w:rPr>
        <w:fldChar w:fldCharType="end"/>
      </w:r>
      <w:r w:rsidRPr="00622706">
        <w:rPr>
          <w:rFonts w:cstheme="minorHAnsi"/>
        </w:rPr>
        <w:t xml:space="preserve">), </w:t>
      </w:r>
      <w:r w:rsidR="008F13AD" w:rsidRPr="00622706">
        <w:rPr>
          <w:rFonts w:cstheme="minorHAnsi"/>
        </w:rPr>
        <w:t xml:space="preserve">representing </w:t>
      </w:r>
      <w:r w:rsidR="00BC018E" w:rsidRPr="00622706">
        <w:rPr>
          <w:rFonts w:cstheme="minorHAnsi"/>
        </w:rPr>
        <w:t xml:space="preserve">the </w:t>
      </w:r>
      <w:r w:rsidR="008F13AD" w:rsidRPr="00622706">
        <w:rPr>
          <w:rFonts w:cstheme="minorHAnsi"/>
        </w:rPr>
        <w:t xml:space="preserve">penetration </w:t>
      </w:r>
      <w:r w:rsidR="00BC018E" w:rsidRPr="00622706">
        <w:rPr>
          <w:rFonts w:cstheme="minorHAnsi"/>
        </w:rPr>
        <w:t xml:space="preserve">of illicitly manufactured fentanyl </w:t>
      </w:r>
      <w:r w:rsidR="008F13AD" w:rsidRPr="00622706">
        <w:rPr>
          <w:rFonts w:cstheme="minorHAnsi"/>
        </w:rPr>
        <w:t>in the heroin supply.</w:t>
      </w:r>
    </w:p>
    <w:p w14:paraId="5CAE854E" w14:textId="4255E3C7" w:rsidR="009572A6" w:rsidRPr="00622706" w:rsidRDefault="004257F1" w:rsidP="009572A6">
      <w:pPr>
        <w:rPr>
          <w:rFonts w:cstheme="minorHAnsi"/>
        </w:rPr>
      </w:pPr>
      <w:r w:rsidRPr="00622706">
        <w:rPr>
          <w:rFonts w:eastAsiaTheme="minorEastAsia" w:cstheme="minorHAnsi"/>
        </w:rPr>
        <w:t xml:space="preserve">Note that while there </w:t>
      </w:r>
      <w:r w:rsidR="009572A6" w:rsidRPr="00622706">
        <w:rPr>
          <w:rFonts w:eastAsiaTheme="minorEastAsia" w:cstheme="minorHAnsi"/>
        </w:rPr>
        <w:t xml:space="preserve">is </w:t>
      </w:r>
      <w:r w:rsidRPr="00622706">
        <w:rPr>
          <w:rFonts w:eastAsiaTheme="minorEastAsia" w:cstheme="minorHAnsi"/>
        </w:rPr>
        <w:t xml:space="preserve">some </w:t>
      </w:r>
      <w:r w:rsidR="009572A6" w:rsidRPr="00622706">
        <w:rPr>
          <w:rFonts w:eastAsiaTheme="minorEastAsia" w:cstheme="minorHAnsi"/>
        </w:rPr>
        <w:t>evidence of fentanyl in counterfeit prescription opioids</w:t>
      </w:r>
      <w:r w:rsidRPr="00622706">
        <w:rPr>
          <w:rFonts w:eastAsiaTheme="minorEastAsia" w:cstheme="minorHAnsi"/>
        </w:rPr>
        <w:t xml:space="preserve">, especially on the west coast </w:t>
      </w:r>
      <w:r w:rsidR="0004399E" w:rsidRPr="00622706">
        <w:rPr>
          <w:rFonts w:eastAsiaTheme="minorEastAsia" w:cstheme="minorHAnsi"/>
        </w:rPr>
        <w:fldChar w:fldCharType="begin" w:fldLock="1"/>
      </w:r>
      <w:r w:rsidR="0023437B">
        <w:rPr>
          <w:rFonts w:eastAsiaTheme="minorEastAsia" w:cstheme="minorHAnsi"/>
        </w:rPr>
        <w:instrText>ADDIN CSL_CITATION {"citationItems":[{"id":"ITEM-1","itemData":{"DOI":"10.15585/mmwr.mm6516e1","ISSN":"0149-2195","PMID":"27123589","abstract":"On March 28, 2016, two patients were evaluated at the Contra Costa Regional Medical Center emergency department (ED) in Contra Costa County, California, for nausea, vomiting, central nervous system depression, and respiratory depression, 30 minutes after ingesting what appeared to be Norco, a prescription opioid pain medication that contains acetaminophen and hydrocodone. The patients purchased the drug from a friend a few days earlier. The two cases of drug intoxication were reported to a Contra Costa County Health Department public health official who subsequently notified the California State Health Department. Three days earlier, the Sacramento County Division of Public Health had released a Drug Overdose Health Alert regarding multiple poisoning overdoses related to ingestion of fentanyl-contaminated counterfeit Norco in Sacramento County (1). All staff members at the California Poison Control System (CPCS) were alerted to increase vigilance for potential cases. In the subsequent 2 weeks, the CPCS San Francisco Division identified an additional five cases in three Bay Area counties (Alameda, San Francisco, and Santa Clara), including one case in a patient (patient 1) that was reported retrospectively (Table). All patients reported to the CPCS San Francisco Division had various signs and symptoms of opioid intoxication after ingestion of the illicit product, and all recovered without clinical sequelae within 24 hours. Although analyses of product and patient specimens from Sacramento County were reported to have contained fentanyl, all cases in the Bay Area also contained promethazine, which had not been reported as an additive in previous counterfeit or adulterated fentanyl-containing products. Fentanyl is a synthetic opioid analgesic that is a full μ-opioid receptor agonist (one of the three opioid receptors through which opioids exert their pharmacologic actions) and has 100 times the potency of morphine (2). Fentanyl is available in many formulations, and its unique physicochemical properties, particularly its high lipophilicity, allow it to quickly enter the central nervous system and are responsible for its high potency (2) and high potential for abuse. Fentanyl is not currently formulated for oral administration in pill or tablet form, however, and its presence in pill form is a marker for an illicitly produced product. Promethazine, a phenothiazine derivative, is routinely prescribed for the treatment of nausea, vomiting, and motion sickness…","author":[{"dropping-particle":"","family":"Vo","given":"Kathy T.","non-dropping-particle":"","parse-names":false,"suffix":""},{"dropping-particle":"","family":"Wijk","given":"Xander M.R.","non-dropping-particle":"van","parse-names":false,"suffix":""},{"dropping-particle":"","family":"Lynch","given":"Kara L.","non-dropping-particle":"","parse-names":false,"suffix":""},{"dropping-particle":"","family":"Wu","given":"Alan H.B.","non-dropping-particle":"","parse-names":false,"suffix":""},{"dropping-particle":"","family":"Smollin","given":"Craig G.","non-dropping-particle":"","parse-names":false,"suffix":""}],"container-title":"Morbidity and Mortality Weekly Report","id":"ITEM-1","issue":"16","issued":{"date-parts":[["2016"]]},"page":"420-423","title":"Counterfeit Norco Poisoning Outbreak - San Francisco Bay Area, California, March 25-April 5, 2016","type":"article-journal","volume":"65"},"uris":["http://www.mendeley.com/documents/?uuid=a0d2722f-d6a9-4bcc-9dfc-ec8a25566c26"]},{"id":"ITEM-2","itemData":{"DOI":"10.1001/jamainternmed.2016.4310","ISSN":"21686106","PMID":"27533891","author":[{"dropping-particle":"","family":"Green","given":"Traci C.","non-dropping-particle":"","parse-names":false,"suffix":""},{"dropping-particle":"","family":"Gilbert","given":"Michael","non-dropping-particle":"","parse-names":false,"suffix":""}],"container-title":"JAMA Internal Medicine","id":"ITEM-2","issue":"10","issued":{"date-parts":[["2016"]]},"page":"1555-1557","title":"Counterfeit medications and fentanyl","type":"article-journal","volume":"176"},"uris":["http://www.mendeley.com/documents/?uuid=e241285a-63ba-483f-a1b6-803ab135ac2e"]},{"id":"ITEM-3","itemData":{"ISBN":"1545-861X (Electronic) 0149-2195 (Linking)","ISSN":"1545-861X","PMID":"29095804","abstract":"Preliminary estimates of U.S. drug overdose deaths exceeded 60,000 in 2016 and were partially driven by a fivefold increase in overdose deaths involving synthetic opioids (excluding methadone), from 3,105 in 2013 to approximately 20,000 in 2016 (1,2). Illicitly manufactured fentanyl, a synthetic opioid 50-100 times more potent than morphine, is primarily responsible for this rapid increase (3,4). In addition, fentanyl analogs such as acetylfentanyl, furanylfentanyl, and carfentanil are being detected increasingly in overdose deaths (5,6) and the illicit opioid drug supply (7). Carfentanil is estimated to be 10,000 times more potent than morphine (8). Estimates of the potency of acetylfentanyl and furanylfentanyl vary but suggest that they are less potent than fentanyl (9). Estimates of relative potency have some uncertainty because illicit fentanyl analog potency has not been evaluated in humans. This report describes opioid overdose deaths during July-December 2016 that tested positive for fentanyl, fentanyl analogs, or U-47700, an illicit synthetic opioid, in 10 states participating in CDC's Enhanced State Opioid Overdose Surveillance (ESOOS) program.* Fentanyl analogs are similar in chemical structure to fentanyl but not routinely detected because specialized toxicology testing is required. Fentanyl was detected in at least half of opioid overdose deaths in seven of 10 states, and 57% of fentanyl-involved deaths also tested positive for other illicit drugs, such as heroin. Fentanyl analogs were present in &gt;10% of opioid overdose deaths in four states, with carfentanil, furanylfentanyl, and acetylfentanyl identified most frequently. Expanded surveillance for opioid overdoses, including testing for fentanyl and fentanyl analogs, assists in tracking the rapidly changing illicit opioid market and informing innovative interventions designed to reduce opioid overdose deaths.","author":[{"dropping-particle":"","family":"O'Donnell","given":"Julie K.","non-dropping-particle":"","parse-names":false,"suffix":""},{"dropping-particle":"","family":"Halpin","given":"John","non-dropping-particle":"","parse-names":false,"suffix":""},{"dropping-particle":"","family":"Mattson","given":"Christine L.","non-dropping-particle":"","parse-names":false,"suffix":""},{"dropping-particle":"","family":"Goldberger","given":"Bruce A.","non-dropping-particle":"","parse-names":false,"suffix":""},{"dropping-particle":"","family":"Gladden","given":"R. Matthew","non-dropping-particle":"","parse-names":false,"suffix":""}],"container-title":"Morbidity and Mortality Weekly Report","id":"ITEM-3","issue":"43","issued":{"date-parts":[["2017"]]},"page":"1197-1202","title":"Deaths involving fentanyl, fentanyl analogs, and U-47700 - 10 states, July-December 2016","type":"article-journal","volume":"66"},"uris":["http://www.mendeley.com/documents/?uuid=3d1360ef-9f74-4a43-b571-1f2e915aa301"]},{"id":"ITEM-4","itemData":{"DOI":"10.36548/jtcsst.2021.1","author":[{"dropping-particle":"","family":"Drug Enforcement Administration","given":"","non-dropping-particle":"","parse-names":false,"suffix":""}],"container-title":"NDTA","id":"ITEM-4","issue":"DEA-DCT-DIR-008-21","issued":{"date-parts":[["2021"]]},"publisher-place":"Springfield, VA","title":"2020 National Drug Threat Assessment","type":"report"},"uris":["http://www.mendeley.com/documents/?uuid=33601b1e-42b4-475c-a3d8-1b80804d21c7"]}],"mendeley":{"formattedCitation":"(Vo et al. 2016; Green and Gilbert 2016; J. K. O’Donnell et al. 2017; Drug Enforcement Administration 2021)","plainTextFormattedCitation":"(Vo et al. 2016; Green and Gilbert 2016; J. K. O’Donnell et al. 2017; Drug Enforcement Administration 2021)","previouslyFormattedCitation":"(Vo et al. 2016; Green and Gilbert 2016; J. K. O’Donnell et al. 2017; Drug Enforcement Administration 2021)"},"properties":{"noteIndex":0},"schema":"https://github.com/citation-style-language/schema/raw/master/csl-citation.json"}</w:instrText>
      </w:r>
      <w:r w:rsidR="0004399E" w:rsidRPr="00622706">
        <w:rPr>
          <w:rFonts w:eastAsiaTheme="minorEastAsia" w:cstheme="minorHAnsi"/>
        </w:rPr>
        <w:fldChar w:fldCharType="separate"/>
      </w:r>
      <w:r w:rsidR="00270542" w:rsidRPr="00270542">
        <w:rPr>
          <w:rFonts w:eastAsiaTheme="minorEastAsia" w:cstheme="minorHAnsi"/>
          <w:noProof/>
        </w:rPr>
        <w:t>(Vo et al. 2016; Green and Gilbert 2016; J. K. O’Donnell et al. 2017; Drug Enforcement Administration 2021)</w:t>
      </w:r>
      <w:r w:rsidR="0004399E" w:rsidRPr="00622706">
        <w:rPr>
          <w:rFonts w:eastAsiaTheme="minorEastAsia" w:cstheme="minorHAnsi"/>
        </w:rPr>
        <w:fldChar w:fldCharType="end"/>
      </w:r>
      <w:r w:rsidR="009572A6" w:rsidRPr="00622706">
        <w:rPr>
          <w:rFonts w:eastAsiaTheme="minorEastAsia" w:cstheme="minorHAnsi"/>
        </w:rPr>
        <w:t xml:space="preserve">, </w:t>
      </w:r>
      <w:r w:rsidRPr="00622706">
        <w:rPr>
          <w:rFonts w:eastAsiaTheme="minorEastAsia" w:cstheme="minorHAnsi"/>
        </w:rPr>
        <w:t xml:space="preserve">to our knowledge no quantitative </w:t>
      </w:r>
      <w:r w:rsidR="009572A6" w:rsidRPr="00622706">
        <w:rPr>
          <w:rFonts w:eastAsiaTheme="minorEastAsia" w:cstheme="minorHAnsi"/>
        </w:rPr>
        <w:t xml:space="preserve">data </w:t>
      </w:r>
      <w:r w:rsidRPr="00622706">
        <w:rPr>
          <w:rFonts w:eastAsiaTheme="minorEastAsia" w:cstheme="minorHAnsi"/>
        </w:rPr>
        <w:t>tracking counterfeit prevalence exists</w:t>
      </w:r>
      <w:r w:rsidR="009572A6" w:rsidRPr="00622706">
        <w:rPr>
          <w:rFonts w:eastAsiaTheme="minorEastAsia" w:cstheme="minorHAnsi"/>
        </w:rPr>
        <w:t>.</w:t>
      </w:r>
      <w:r w:rsidR="009572A6" w:rsidRPr="00622706">
        <w:rPr>
          <w:rFonts w:cstheme="minorHAnsi"/>
        </w:rPr>
        <w:t xml:space="preserve"> </w:t>
      </w:r>
      <w:r w:rsidRPr="00622706">
        <w:rPr>
          <w:rFonts w:cstheme="minorHAnsi"/>
        </w:rPr>
        <w:t xml:space="preserve">We therefore </w:t>
      </w:r>
      <w:r w:rsidR="00214E78" w:rsidRPr="00622706">
        <w:rPr>
          <w:rFonts w:cstheme="minorHAnsi"/>
        </w:rPr>
        <w:t>cann</w:t>
      </w:r>
      <w:r w:rsidRPr="00622706">
        <w:rPr>
          <w:rFonts w:cstheme="minorHAnsi"/>
        </w:rPr>
        <w:t xml:space="preserve">ot </w:t>
      </w:r>
      <w:r w:rsidR="00051398" w:rsidRPr="00622706">
        <w:rPr>
          <w:rFonts w:cstheme="minorHAnsi"/>
        </w:rPr>
        <w:t xml:space="preserve">quantitatively </w:t>
      </w:r>
      <w:r w:rsidRPr="00622706">
        <w:rPr>
          <w:rFonts w:cstheme="minorHAnsi"/>
        </w:rPr>
        <w:t>account for illicit fe</w:t>
      </w:r>
      <w:r w:rsidR="00051398" w:rsidRPr="00622706">
        <w:rPr>
          <w:rFonts w:cstheme="minorHAnsi"/>
        </w:rPr>
        <w:t>ntanyl in the Rx supply</w:t>
      </w:r>
      <w:r w:rsidR="00C25C14" w:rsidRPr="00622706">
        <w:rPr>
          <w:rFonts w:cstheme="minorHAnsi"/>
        </w:rPr>
        <w:t xml:space="preserve"> at this time</w:t>
      </w:r>
      <w:r w:rsidR="00051398" w:rsidRPr="00622706">
        <w:rPr>
          <w:rFonts w:cstheme="minorHAnsi"/>
        </w:rPr>
        <w:t xml:space="preserve">, nor the effects of counterfeit prescription pills containing fentanyl on the </w:t>
      </w:r>
      <w:r w:rsidR="00C25C14" w:rsidRPr="00622706">
        <w:rPr>
          <w:rFonts w:cstheme="minorHAnsi"/>
        </w:rPr>
        <w:t xml:space="preserve">street availability of </w:t>
      </w:r>
      <w:r w:rsidR="00051398" w:rsidRPr="00622706">
        <w:rPr>
          <w:rFonts w:cstheme="minorHAnsi"/>
        </w:rPr>
        <w:t xml:space="preserve">Rx </w:t>
      </w:r>
      <w:r w:rsidR="00C25C14" w:rsidRPr="00622706">
        <w:rPr>
          <w:rFonts w:cstheme="minorHAnsi"/>
        </w:rPr>
        <w:t>opioids</w:t>
      </w:r>
      <w:r w:rsidR="00046103" w:rsidRPr="00622706">
        <w:rPr>
          <w:rFonts w:cstheme="minorHAnsi"/>
        </w:rPr>
        <w:t>.</w:t>
      </w:r>
    </w:p>
    <w:p w14:paraId="2E3CDD33" w14:textId="08D688CD" w:rsidR="009572A6" w:rsidRPr="00622706" w:rsidRDefault="006029C3" w:rsidP="009572A6">
      <w:pPr>
        <w:rPr>
          <w:rFonts w:cstheme="minorHAnsi"/>
        </w:rPr>
      </w:pPr>
      <w:r w:rsidRPr="00622706">
        <w:rPr>
          <w:rFonts w:cstheme="minorHAnsi"/>
        </w:rPr>
        <w:t>F</w:t>
      </w:r>
      <w:r w:rsidR="009572A6" w:rsidRPr="00622706">
        <w:rPr>
          <w:rFonts w:cstheme="minorHAnsi"/>
        </w:rPr>
        <w:t xml:space="preserve">entanyl penetration </w:t>
      </w:r>
      <m:oMath>
        <m:r>
          <w:rPr>
            <w:rFonts w:ascii="Cambria Math" w:hAnsi="Cambria Math" w:cstheme="minorHAnsi"/>
          </w:rPr>
          <m:t>ϕ</m:t>
        </m:r>
      </m:oMath>
      <w:r w:rsidR="009572A6" w:rsidRPr="00622706">
        <w:rPr>
          <w:rFonts w:eastAsiaTheme="minorEastAsia" w:cstheme="minorHAnsi"/>
        </w:rPr>
        <w:t xml:space="preserve"> </w:t>
      </w:r>
      <w:r w:rsidR="00487E68" w:rsidRPr="00622706">
        <w:rPr>
          <w:rFonts w:eastAsiaTheme="minorEastAsia" w:cstheme="minorHAnsi"/>
        </w:rPr>
        <w:t>can be thought of as the average</w:t>
      </w:r>
      <w:r w:rsidR="009572A6" w:rsidRPr="00622706">
        <w:rPr>
          <w:rFonts w:eastAsiaTheme="minorEastAsia" w:cstheme="minorHAnsi"/>
        </w:rPr>
        <w:t xml:space="preserve"> probability of exposure to fentanyl for users of heroin</w:t>
      </w:r>
      <w:r w:rsidRPr="00622706">
        <w:rPr>
          <w:rFonts w:eastAsiaTheme="minorEastAsia" w:cstheme="minorHAnsi"/>
        </w:rPr>
        <w:t xml:space="preserve"> in any given instance of drug use</w:t>
      </w:r>
      <w:r w:rsidR="009572A6" w:rsidRPr="00622706">
        <w:rPr>
          <w:rFonts w:eastAsiaTheme="minorEastAsia" w:cstheme="minorHAnsi"/>
        </w:rPr>
        <w:t xml:space="preserve">. We can </w:t>
      </w:r>
      <w:r w:rsidR="003F5275" w:rsidRPr="00622706">
        <w:rPr>
          <w:rFonts w:eastAsiaTheme="minorEastAsia" w:cstheme="minorHAnsi"/>
        </w:rPr>
        <w:t xml:space="preserve">therefore </w:t>
      </w:r>
      <w:r w:rsidR="009572A6" w:rsidRPr="00622706">
        <w:rPr>
          <w:rFonts w:eastAsiaTheme="minorEastAsia" w:cstheme="minorHAnsi"/>
        </w:rPr>
        <w:t xml:space="preserve">approximate the average effects of fentanyl on overdose rates and survival probabilities as </w:t>
      </w:r>
      <w:r w:rsidR="003F5275" w:rsidRPr="00622706">
        <w:rPr>
          <w:rFonts w:eastAsiaTheme="minorEastAsia" w:cstheme="minorHAnsi"/>
        </w:rPr>
        <w:t>averages weighted by</w:t>
      </w:r>
      <w:r w:rsidR="009572A6" w:rsidRPr="00622706">
        <w:rPr>
          <w:rFonts w:eastAsiaTheme="minorEastAsia" w:cstheme="minorHAnsi"/>
        </w:rPr>
        <w:t xml:space="preserve"> </w:t>
      </w:r>
      <m:oMath>
        <m:sSub>
          <m:sSubPr>
            <m:ctrlPr>
              <w:rPr>
                <w:rFonts w:ascii="Cambria Math" w:hAnsi="Cambria Math" w:cstheme="minorHAnsi"/>
                <w:i/>
                <w:iCs/>
              </w:rPr>
            </m:ctrlPr>
          </m:sSubPr>
          <m:e>
            <m:r>
              <w:rPr>
                <w:rFonts w:ascii="Cambria Math" w:hAnsi="Cambria Math" w:cstheme="minorHAnsi"/>
              </w:rPr>
              <m:t>ϕ</m:t>
            </m:r>
          </m:e>
          <m:sub>
            <m:r>
              <w:rPr>
                <w:rFonts w:ascii="Cambria Math" w:hAnsi="Cambria Math" w:cstheme="minorHAnsi"/>
              </w:rPr>
              <m:t>H</m:t>
            </m:r>
          </m:sub>
        </m:sSub>
      </m:oMath>
      <w:r w:rsidR="009572A6" w:rsidRPr="00622706">
        <w:rPr>
          <w:rFonts w:eastAsiaTheme="minorEastAsia" w:cstheme="minorHAnsi"/>
        </w:rPr>
        <w:t xml:space="preserve"> of their baseline heroin values and their corresponding values for fentanyl overdoses:</w:t>
      </w:r>
    </w:p>
    <w:p w14:paraId="6FFEBB86" w14:textId="3C4F8844" w:rsidR="009572A6" w:rsidRPr="00622706" w:rsidRDefault="004C4544" w:rsidP="009572A6">
      <w:pPr>
        <w:rPr>
          <w:rFonts w:eastAsiaTheme="minorEastAsia" w:cstheme="minorHAnsi"/>
        </w:rPr>
      </w:pPr>
      <m:oMathPara>
        <m:oMath>
          <m:eqArr>
            <m:eqArrPr>
              <m:maxDist m:val="1"/>
              <m:ctrlPr>
                <w:rPr>
                  <w:rFonts w:ascii="Cambria Math" w:hAnsi="Cambria Math" w:cstheme="minorHAnsi"/>
                  <w:i/>
                </w:rPr>
              </m:ctrlPr>
            </m:eqArrPr>
            <m:e>
              <m:sSub>
                <m:sSubPr>
                  <m:ctrlPr>
                    <w:rPr>
                      <w:rFonts w:ascii="Cambria Math" w:hAnsi="Cambria Math" w:cstheme="minorHAnsi"/>
                      <w:i/>
                    </w:rPr>
                  </m:ctrlPr>
                </m:sSubPr>
                <m:e>
                  <m:r>
                    <w:rPr>
                      <w:rFonts w:ascii="Cambria Math" w:hAnsi="Cambria Math" w:cstheme="minorHAnsi"/>
                    </w:rPr>
                    <m:t>β</m:t>
                  </m:r>
                </m:e>
                <m:sub>
                  <m:d>
                    <m:dPr>
                      <m:ctrlPr>
                        <w:rPr>
                          <w:rFonts w:ascii="Cambria Math" w:hAnsi="Cambria Math" w:cstheme="minorHAnsi"/>
                          <w:i/>
                        </w:rPr>
                      </m:ctrlPr>
                    </m:dPr>
                    <m:e>
                      <m:r>
                        <w:rPr>
                          <w:rFonts w:ascii="Cambria Math" w:hAnsi="Cambria Math" w:cstheme="minorHAnsi"/>
                        </w:rPr>
                        <m:t>.</m:t>
                      </m:r>
                    </m:e>
                  </m:d>
                </m:sub>
              </m:sSub>
              <m:r>
                <w:rPr>
                  <w:rFonts w:ascii="Cambria Math" w:hAnsi="Cambria Math" w:cstheme="minorHAnsi"/>
                </w:rPr>
                <m:t xml:space="preserve">= </m:t>
              </m:r>
              <m:sSubSup>
                <m:sSubSupPr>
                  <m:ctrlPr>
                    <w:rPr>
                      <w:rFonts w:ascii="Cambria Math" w:hAnsi="Cambria Math" w:cstheme="minorHAnsi"/>
                      <w:i/>
                    </w:rPr>
                  </m:ctrlPr>
                </m:sSubSupPr>
                <m:e>
                  <m:r>
                    <w:rPr>
                      <w:rFonts w:ascii="Cambria Math" w:hAnsi="Cambria Math" w:cstheme="minorHAnsi"/>
                    </w:rPr>
                    <m:t>β</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d>
                <m:dPr>
                  <m:ctrlPr>
                    <w:rPr>
                      <w:rFonts w:ascii="Cambria Math" w:hAnsi="Cambria Math" w:cstheme="minorHAnsi"/>
                      <w:i/>
                    </w:rPr>
                  </m:ctrlPr>
                </m:dPr>
                <m:e>
                  <m:r>
                    <w:rPr>
                      <w:rFonts w:ascii="Cambria Math" w:hAnsi="Cambria Math" w:cstheme="minorHAnsi"/>
                    </w:rPr>
                    <m:t>1-ϕ</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βF</m:t>
                  </m:r>
                </m:sub>
              </m:sSub>
              <m:sSubSup>
                <m:sSubSupPr>
                  <m:ctrlPr>
                    <w:rPr>
                      <w:rFonts w:ascii="Cambria Math" w:hAnsi="Cambria Math" w:cstheme="minorHAnsi"/>
                      <w:i/>
                    </w:rPr>
                  </m:ctrlPr>
                </m:sSubSupPr>
                <m:e>
                  <m:r>
                    <w:rPr>
                      <w:rFonts w:ascii="Cambria Math" w:hAnsi="Cambria Math" w:cstheme="minorHAnsi"/>
                    </w:rPr>
                    <m:t>β</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r>
                <w:rPr>
                  <w:rFonts w:ascii="Cambria Math" w:hAnsi="Cambria Math" w:cstheme="minorHAnsi"/>
                </w:rPr>
                <m:t>ϕ#</m:t>
              </m:r>
              <m:d>
                <m:dPr>
                  <m:ctrlPr>
                    <w:rPr>
                      <w:rFonts w:ascii="Cambria Math" w:hAnsi="Cambria Math" w:cstheme="minorHAnsi"/>
                      <w:i/>
                    </w:rPr>
                  </m:ctrlPr>
                </m:dPr>
                <m:e>
                  <m:r>
                    <w:rPr>
                      <w:rFonts w:ascii="Cambria Math" w:hAnsi="Cambria Math" w:cstheme="minorHAnsi"/>
                      <w:i/>
                    </w:rPr>
                    <w:fldChar w:fldCharType="begin"/>
                  </m:r>
                  <m:r>
                    <m:rPr>
                      <m:sty m:val="p"/>
                    </m:rPr>
                    <w:rPr>
                      <w:rFonts w:ascii="Cambria Math" w:hAnsi="Cambria Math" w:cstheme="minorHAnsi"/>
                    </w:rPr>
                    <m:t xml:space="preserve"> STYLEREF 1 \s </m:t>
                  </m:r>
                  <m:r>
                    <w:rPr>
                      <w:rFonts w:ascii="Cambria Math" w:hAnsi="Cambria Math" w:cstheme="minorHAnsi"/>
                      <w:i/>
                    </w:rPr>
                    <w:fldChar w:fldCharType="separate"/>
                  </m:r>
                  <m:r>
                    <m:rPr>
                      <m:sty m:val="p"/>
                    </m:rPr>
                    <w:rPr>
                      <w:rFonts w:ascii="Cambria Math" w:hAnsi="Cambria Math" w:cstheme="minorHAnsi"/>
                      <w:noProof/>
                    </w:rPr>
                    <m:t>2</m:t>
                  </m:r>
                  <m:r>
                    <w:rPr>
                      <w:rFonts w:ascii="Cambria Math" w:hAnsi="Cambria Math" w:cstheme="minorHAnsi"/>
                      <w:i/>
                    </w:rPr>
                    <w:fldChar w:fldCharType="end"/>
                  </m:r>
                  <m:r>
                    <w:rPr>
                      <w:rFonts w:ascii="Cambria Math" w:hAnsi="Cambria Math" w:cstheme="minorHAnsi"/>
                    </w:rPr>
                    <m:t>.</m:t>
                  </m:r>
                  <m:r>
                    <w:rPr>
                      <w:rFonts w:ascii="Cambria Math" w:hAnsi="Cambria Math" w:cstheme="minorHAnsi"/>
                      <w:i/>
                    </w:rPr>
                    <w:fldChar w:fldCharType="begin"/>
                  </m:r>
                  <m:r>
                    <m:rPr>
                      <m:sty m:val="p"/>
                    </m:rPr>
                    <w:rPr>
                      <w:rFonts w:ascii="Cambria Math" w:hAnsi="Cambria Math" w:cstheme="minorHAnsi"/>
                    </w:rPr>
                    <m:t xml:space="preserve"> SEQ Equation \* ARABIC \s 1 </m:t>
                  </m:r>
                  <m:r>
                    <w:rPr>
                      <w:rFonts w:ascii="Cambria Math" w:hAnsi="Cambria Math" w:cstheme="minorHAnsi"/>
                      <w:i/>
                    </w:rPr>
                    <w:fldChar w:fldCharType="separate"/>
                  </m:r>
                  <m:r>
                    <m:rPr>
                      <m:sty m:val="p"/>
                    </m:rPr>
                    <w:rPr>
                      <w:rFonts w:ascii="Cambria Math" w:hAnsi="Cambria Math" w:cstheme="minorHAnsi"/>
                      <w:noProof/>
                    </w:rPr>
                    <m:t>32</m:t>
                  </m:r>
                  <m:r>
                    <w:rPr>
                      <w:rFonts w:ascii="Cambria Math" w:hAnsi="Cambria Math" w:cstheme="minorHAnsi"/>
                      <w:i/>
                    </w:rPr>
                    <w:fldChar w:fldCharType="end"/>
                  </m:r>
                </m:e>
              </m:d>
            </m:e>
          </m:eqArr>
        </m:oMath>
      </m:oMathPara>
    </w:p>
    <w:p w14:paraId="1A6D0742" w14:textId="07956B00" w:rsidR="009572A6" w:rsidRPr="00622706" w:rsidRDefault="004C4544" w:rsidP="009572A6">
      <w:pPr>
        <w:rPr>
          <w:rFonts w:eastAsiaTheme="minorEastAsia" w:cstheme="minorHAnsi"/>
        </w:rPr>
      </w:pPr>
      <m:oMathPara>
        <m:oMath>
          <m:eqArr>
            <m:eqArrPr>
              <m:maxDist m:val="1"/>
              <m:ctrlPr>
                <w:rPr>
                  <w:rFonts w:ascii="Cambria Math" w:hAnsi="Cambria Math" w:cstheme="minorHAnsi"/>
                  <w:i/>
                </w:rPr>
              </m:ctrlPr>
            </m:eqArrP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SH</m:t>
                  </m:r>
                </m:sub>
              </m:sSub>
              <m:r>
                <w:rPr>
                  <w:rFonts w:ascii="Cambria Math" w:hAnsi="Cambria Math" w:cstheme="minorHAnsi"/>
                </w:rPr>
                <m:t xml:space="preserve">= </m:t>
              </m:r>
              <m:sSubSup>
                <m:sSubSupPr>
                  <m:ctrlPr>
                    <w:rPr>
                      <w:rFonts w:ascii="Cambria Math" w:hAnsi="Cambria Math" w:cstheme="minorHAnsi"/>
                      <w:i/>
                    </w:rPr>
                  </m:ctrlPr>
                </m:sSubSupPr>
                <m:e>
                  <m:r>
                    <w:rPr>
                      <w:rFonts w:ascii="Cambria Math" w:hAnsi="Cambria Math" w:cstheme="minorHAnsi"/>
                    </w:rPr>
                    <m:t>p</m:t>
                  </m:r>
                </m:e>
                <m:sub>
                  <m:r>
                    <w:rPr>
                      <w:rFonts w:ascii="Cambria Math" w:hAnsi="Cambria Math" w:cstheme="minorHAnsi"/>
                    </w:rPr>
                    <m:t>SH</m:t>
                  </m:r>
                </m:sub>
                <m:sup>
                  <m:r>
                    <w:rPr>
                      <w:rFonts w:ascii="Cambria Math" w:hAnsi="Cambria Math" w:cstheme="minorHAnsi"/>
                    </w:rPr>
                    <m:t>*</m:t>
                  </m:r>
                </m:sup>
              </m:sSubSup>
              <m:d>
                <m:dPr>
                  <m:ctrlPr>
                    <w:rPr>
                      <w:rFonts w:ascii="Cambria Math" w:hAnsi="Cambria Math" w:cstheme="minorHAnsi"/>
                      <w:i/>
                    </w:rPr>
                  </m:ctrlPr>
                </m:dPr>
                <m:e>
                  <m:r>
                    <w:rPr>
                      <w:rFonts w:ascii="Cambria Math" w:hAnsi="Cambria Math" w:cstheme="minorHAnsi"/>
                    </w:rPr>
                    <m:t>1-ϕ</m:t>
                  </m:r>
                </m:e>
              </m:d>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SF</m:t>
                  </m:r>
                </m:sub>
              </m:sSub>
              <m:r>
                <w:rPr>
                  <w:rFonts w:ascii="Cambria Math" w:hAnsi="Cambria Math" w:cstheme="minorHAnsi"/>
                </w:rPr>
                <m:t>ϕ#</m:t>
              </m:r>
              <m:d>
                <m:dPr>
                  <m:ctrlPr>
                    <w:rPr>
                      <w:rFonts w:ascii="Cambria Math" w:hAnsi="Cambria Math" w:cstheme="minorHAnsi"/>
                      <w:i/>
                    </w:rPr>
                  </m:ctrlPr>
                </m:dPr>
                <m:e>
                  <m:r>
                    <w:rPr>
                      <w:rFonts w:ascii="Cambria Math" w:hAnsi="Cambria Math" w:cstheme="minorHAnsi"/>
                      <w:i/>
                    </w:rPr>
                    <w:fldChar w:fldCharType="begin"/>
                  </m:r>
                  <m:r>
                    <m:rPr>
                      <m:sty m:val="p"/>
                    </m:rPr>
                    <w:rPr>
                      <w:rFonts w:ascii="Cambria Math" w:hAnsi="Cambria Math" w:cstheme="minorHAnsi"/>
                    </w:rPr>
                    <m:t xml:space="preserve"> STYLEREF 1 \s </m:t>
                  </m:r>
                  <m:r>
                    <w:rPr>
                      <w:rFonts w:ascii="Cambria Math" w:hAnsi="Cambria Math" w:cstheme="minorHAnsi"/>
                      <w:i/>
                    </w:rPr>
                    <w:fldChar w:fldCharType="separate"/>
                  </m:r>
                  <m:r>
                    <m:rPr>
                      <m:sty m:val="p"/>
                    </m:rPr>
                    <w:rPr>
                      <w:rFonts w:ascii="Cambria Math" w:hAnsi="Cambria Math" w:cstheme="minorHAnsi"/>
                      <w:noProof/>
                    </w:rPr>
                    <m:t>2</m:t>
                  </m:r>
                  <m:r>
                    <w:rPr>
                      <w:rFonts w:ascii="Cambria Math" w:hAnsi="Cambria Math" w:cstheme="minorHAnsi"/>
                      <w:i/>
                    </w:rPr>
                    <w:fldChar w:fldCharType="end"/>
                  </m:r>
                  <m:r>
                    <w:rPr>
                      <w:rFonts w:ascii="Cambria Math" w:hAnsi="Cambria Math" w:cstheme="minorHAnsi"/>
                    </w:rPr>
                    <m:t>.</m:t>
                  </m:r>
                  <m:r>
                    <w:rPr>
                      <w:rFonts w:ascii="Cambria Math" w:hAnsi="Cambria Math" w:cstheme="minorHAnsi"/>
                      <w:i/>
                    </w:rPr>
                    <w:fldChar w:fldCharType="begin"/>
                  </m:r>
                  <m:r>
                    <m:rPr>
                      <m:sty m:val="p"/>
                    </m:rPr>
                    <w:rPr>
                      <w:rFonts w:ascii="Cambria Math" w:hAnsi="Cambria Math" w:cstheme="minorHAnsi"/>
                    </w:rPr>
                    <m:t xml:space="preserve"> SEQ Equation \* ARABIC \s 1 </m:t>
                  </m:r>
                  <m:r>
                    <w:rPr>
                      <w:rFonts w:ascii="Cambria Math" w:hAnsi="Cambria Math" w:cstheme="minorHAnsi"/>
                      <w:i/>
                    </w:rPr>
                    <w:fldChar w:fldCharType="separate"/>
                  </m:r>
                  <m:r>
                    <m:rPr>
                      <m:sty m:val="p"/>
                    </m:rPr>
                    <w:rPr>
                      <w:rFonts w:ascii="Cambria Math" w:hAnsi="Cambria Math" w:cstheme="minorHAnsi"/>
                      <w:noProof/>
                    </w:rPr>
                    <m:t>33</m:t>
                  </m:r>
                  <m:r>
                    <w:rPr>
                      <w:rFonts w:ascii="Cambria Math" w:hAnsi="Cambria Math" w:cstheme="minorHAnsi"/>
                      <w:i/>
                    </w:rPr>
                    <w:fldChar w:fldCharType="end"/>
                  </m:r>
                </m:e>
              </m:d>
            </m:e>
          </m:eqArr>
        </m:oMath>
      </m:oMathPara>
    </w:p>
    <w:p w14:paraId="63BC20F4" w14:textId="7BA73D19" w:rsidR="009572A6" w:rsidRPr="00622706" w:rsidRDefault="009572A6" w:rsidP="009572A6">
      <w:pPr>
        <w:rPr>
          <w:rFonts w:eastAsiaTheme="minorEastAsia" w:cstheme="minorHAnsi"/>
        </w:rPr>
      </w:pPr>
      <w:r w:rsidRPr="00622706">
        <w:rPr>
          <w:rFonts w:cstheme="minorHAnsi"/>
        </w:rPr>
        <w:t xml:space="preserve">Where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βF</m:t>
            </m:r>
          </m:sub>
        </m:sSub>
      </m:oMath>
      <w:r w:rsidRPr="00622706">
        <w:rPr>
          <w:rFonts w:eastAsiaTheme="minorEastAsia" w:cstheme="minorHAnsi"/>
        </w:rPr>
        <w:t xml:space="preserve"> is the </w:t>
      </w:r>
      <w:r w:rsidRPr="00622706">
        <w:rPr>
          <w:rFonts w:eastAsiaTheme="minorEastAsia" w:cstheme="minorHAnsi"/>
          <w:i/>
        </w:rPr>
        <w:t xml:space="preserve">fentanyl effect on OD rate </w:t>
      </w:r>
      <w:r w:rsidR="008436E8" w:rsidRPr="00622706">
        <w:rPr>
          <w:rFonts w:eastAsiaTheme="minorEastAsia" w:cstheme="minorHAnsi"/>
          <w:i/>
        </w:rPr>
        <w:t xml:space="preserve">H </w:t>
      </w:r>
      <w:r w:rsidRPr="00622706">
        <w:rPr>
          <w:rFonts w:eastAsiaTheme="minorEastAsia" w:cstheme="minorHAnsi"/>
          <w:i/>
        </w:rPr>
        <w:t>max</w:t>
      </w:r>
      <w:r w:rsidRPr="00622706">
        <w:rPr>
          <w:rFonts w:eastAsiaTheme="minorEastAsia" w:cstheme="minorHAnsi"/>
        </w:rPr>
        <w:t xml:space="preserve">, i.e. how many times more likely overdose events </w:t>
      </w:r>
      <w:r w:rsidR="008436E8" w:rsidRPr="00622706">
        <w:rPr>
          <w:rFonts w:eastAsiaTheme="minorEastAsia" w:cstheme="minorHAnsi"/>
        </w:rPr>
        <w:t xml:space="preserve">are for </w:t>
      </w:r>
      <w:r w:rsidRPr="00622706">
        <w:rPr>
          <w:rFonts w:eastAsiaTheme="minorEastAsia" w:cstheme="minorHAnsi"/>
        </w:rPr>
        <w:t xml:space="preserve">fentanyl </w:t>
      </w:r>
      <w:r w:rsidR="008436E8" w:rsidRPr="00622706">
        <w:rPr>
          <w:rFonts w:eastAsiaTheme="minorEastAsia" w:cstheme="minorHAnsi"/>
        </w:rPr>
        <w:t xml:space="preserve">use </w:t>
      </w:r>
      <w:r w:rsidRPr="00622706">
        <w:rPr>
          <w:rFonts w:eastAsiaTheme="minorEastAsia" w:cstheme="minorHAnsi"/>
        </w:rPr>
        <w:t>relative to heroin</w:t>
      </w:r>
      <w:r w:rsidR="008436E8" w:rsidRPr="00622706">
        <w:rPr>
          <w:rFonts w:eastAsiaTheme="minorEastAsia" w:cstheme="minorHAnsi"/>
        </w:rPr>
        <w:t xml:space="preserve"> use</w:t>
      </w:r>
      <w:r w:rsidRPr="00622706">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SF</m:t>
            </m:r>
          </m:sub>
        </m:sSub>
      </m:oMath>
      <w:r w:rsidRPr="00622706">
        <w:rPr>
          <w:rFonts w:eastAsiaTheme="minorEastAsia" w:cstheme="minorHAnsi"/>
        </w:rPr>
        <w:t xml:space="preserve"> is the </w:t>
      </w:r>
      <w:r w:rsidRPr="00622706">
        <w:rPr>
          <w:rFonts w:eastAsiaTheme="minorEastAsia" w:cstheme="minorHAnsi"/>
          <w:i/>
        </w:rPr>
        <w:t>base survival probability</w:t>
      </w:r>
      <w:r w:rsidRPr="00622706">
        <w:rPr>
          <w:rFonts w:eastAsiaTheme="minorEastAsia" w:cstheme="minorHAnsi"/>
        </w:rPr>
        <w:t xml:space="preserve"> of a fentanyl-involved overdose. These parameters</w:t>
      </w:r>
      <w:r w:rsidRPr="00FD47C0">
        <w:rPr>
          <w:rFonts w:eastAsiaTheme="minorEastAsia" w:cstheme="minorHAnsi"/>
        </w:rPr>
        <w:t xml:space="preserve">, as well as the fentanyl penetration scaling factor </w:t>
      </w:r>
      <w:r w:rsidRPr="00FD47C0">
        <w:rPr>
          <w:rFonts w:cstheme="minorHAnsi"/>
        </w:rPr>
        <w:t>(</w:t>
      </w:r>
      <m:oMath>
        <m:sSub>
          <m:sSubPr>
            <m:ctrlPr>
              <w:rPr>
                <w:rFonts w:ascii="Cambria Math" w:hAnsi="Cambria Math" w:cstheme="minorHAnsi"/>
                <w:i/>
              </w:rPr>
            </m:ctrlPr>
          </m:sSubPr>
          <m:e>
            <m:r>
              <w:rPr>
                <w:rFonts w:ascii="Cambria Math" w:hAnsi="Cambria Math" w:cstheme="minorHAnsi"/>
              </w:rPr>
              <m:t>s</m:t>
            </m:r>
          </m:e>
          <m:sub>
            <m:r>
              <w:rPr>
                <w:rFonts w:ascii="Cambria Math" w:hAnsi="Cambria Math" w:cstheme="minorHAnsi"/>
              </w:rPr>
              <m:t>ϕH</m:t>
            </m:r>
          </m:sub>
        </m:sSub>
      </m:oMath>
      <w:r w:rsidRPr="00FD47C0">
        <w:rPr>
          <w:rFonts w:eastAsiaTheme="minorEastAsia" w:cstheme="minorHAnsi"/>
        </w:rPr>
        <w:t>),</w:t>
      </w:r>
      <w:r w:rsidRPr="00622706">
        <w:rPr>
          <w:rFonts w:eastAsiaTheme="minorEastAsia" w:cstheme="minorHAnsi"/>
        </w:rPr>
        <w:t xml:space="preserve"> are estimated in the main model </w:t>
      </w:r>
      <w:r w:rsidR="00AC5C7B" w:rsidRPr="00622706">
        <w:rPr>
          <w:rFonts w:eastAsiaTheme="minorEastAsia" w:cstheme="minorHAnsi"/>
        </w:rPr>
        <w:t>calibration process.</w:t>
      </w:r>
    </w:p>
    <w:p w14:paraId="59DFD0E8" w14:textId="0CB31A36" w:rsidR="00AC5C7B" w:rsidRPr="00622706" w:rsidRDefault="00B042F5" w:rsidP="009572A6">
      <w:pPr>
        <w:rPr>
          <w:rFonts w:eastAsiaTheme="minorEastAsia" w:cstheme="minorHAnsi"/>
        </w:rPr>
      </w:pPr>
      <w:r w:rsidRPr="00622706">
        <w:rPr>
          <w:rFonts w:eastAsiaTheme="minorEastAsia" w:cstheme="minorHAnsi"/>
        </w:rPr>
        <w:t>C</w:t>
      </w:r>
      <w:r w:rsidR="00F5093E" w:rsidRPr="00622706">
        <w:rPr>
          <w:rFonts w:eastAsiaTheme="minorEastAsia" w:cstheme="minorHAnsi"/>
        </w:rPr>
        <w:t>omparing</w:t>
      </w:r>
      <w:r w:rsidR="008A0F22" w:rsidRPr="00622706">
        <w:rPr>
          <w:rFonts w:eastAsiaTheme="minorEastAsia" w:cstheme="minorHAnsi"/>
        </w:rPr>
        <w:t xml:space="preserve"> overdose death rates against the counterfactual base death rates calculated using the base overdose rates and survival probabilities </w:t>
      </w:r>
      <w:r w:rsidR="00B07F5B" w:rsidRPr="00622706">
        <w:rPr>
          <w:rFonts w:eastAsiaTheme="minorEastAsia" w:cstheme="minorHAnsi"/>
        </w:rPr>
        <w:t xml:space="preserve">that exclude </w:t>
      </w:r>
      <w:r w:rsidR="008A0F22" w:rsidRPr="00622706">
        <w:rPr>
          <w:rFonts w:eastAsiaTheme="minorEastAsia" w:cstheme="minorHAnsi"/>
        </w:rPr>
        <w:t>the effect of fentanyl allows us to attribute a certain portion of</w:t>
      </w:r>
      <w:r w:rsidR="00B07F5B" w:rsidRPr="00622706">
        <w:rPr>
          <w:rFonts w:eastAsiaTheme="minorEastAsia" w:cstheme="minorHAnsi"/>
        </w:rPr>
        <w:t xml:space="preserve"> heroin-user</w:t>
      </w:r>
      <w:r w:rsidR="008A0F22" w:rsidRPr="00622706">
        <w:rPr>
          <w:rFonts w:eastAsiaTheme="minorEastAsia" w:cstheme="minorHAnsi"/>
        </w:rPr>
        <w:t xml:space="preserve"> deaths to the effects of illicit fentanyl (</w:t>
      </w:r>
      <w:r w:rsidR="008A0F22" w:rsidRPr="00622706">
        <w:rPr>
          <w:rFonts w:eastAsiaTheme="minorEastAsia" w:cstheme="minorHAnsi"/>
          <w:i/>
        </w:rPr>
        <w:t>overdose death rate synth…</w:t>
      </w:r>
      <w:r w:rsidR="008A0F22" w:rsidRPr="00622706">
        <w:rPr>
          <w:rFonts w:eastAsiaTheme="minorEastAsia" w:cstheme="minorHAnsi"/>
        </w:rPr>
        <w:t xml:space="preserve">, </w:t>
      </w:r>
      <m:oMath>
        <m:sSub>
          <m:sSubPr>
            <m:ctrlPr>
              <w:rPr>
                <w:rFonts w:ascii="Cambria Math" w:hAnsi="Cambria Math" w:cstheme="minorHAnsi"/>
                <w:i/>
              </w:rPr>
            </m:ctrlPr>
          </m:sSubPr>
          <m:e>
            <m:r>
              <m:rPr>
                <m:sty m:val="p"/>
              </m:rPr>
              <w:rPr>
                <w:rFonts w:ascii="Cambria Math" w:hAnsi="Cambria Math" w:cstheme="minorHAnsi"/>
              </w:rPr>
              <m:t>ω</m:t>
            </m:r>
          </m:e>
          <m:sub>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F</m:t>
            </m:r>
          </m:sub>
        </m:sSub>
      </m:oMath>
      <w:r w:rsidR="008A0F22" w:rsidRPr="00622706">
        <w:rPr>
          <w:rFonts w:eastAsiaTheme="minorEastAsia" w:cstheme="minorHAnsi"/>
        </w:rPr>
        <w:t>):</w:t>
      </w:r>
    </w:p>
    <w:p w14:paraId="29BC0F69" w14:textId="42E879E4" w:rsidR="008A0F22" w:rsidRPr="00622706" w:rsidRDefault="004C4544" w:rsidP="009572A6">
      <w:pPr>
        <w:rPr>
          <w:rFonts w:eastAsiaTheme="minorEastAsia" w:cstheme="minorHAnsi"/>
        </w:rPr>
      </w:pPr>
      <m:oMathPara>
        <m:oMath>
          <m:eqArr>
            <m:eqArrPr>
              <m:maxDist m:val="1"/>
              <m:ctrlPr>
                <w:rPr>
                  <w:rFonts w:ascii="Cambria Math" w:hAnsi="Cambria Math" w:cstheme="minorHAnsi"/>
                  <w:i/>
                </w:rPr>
              </m:ctrlPr>
            </m:eqArrPr>
            <m:e>
              <m:sSub>
                <m:sSubPr>
                  <m:ctrlPr>
                    <w:rPr>
                      <w:rFonts w:ascii="Cambria Math" w:hAnsi="Cambria Math" w:cstheme="minorHAnsi"/>
                      <w:i/>
                    </w:rPr>
                  </m:ctrlPr>
                </m:sSubPr>
                <m:e>
                  <m:r>
                    <m:rPr>
                      <m:sty m:val="p"/>
                    </m:rPr>
                    <w:rPr>
                      <w:rFonts w:ascii="Cambria Math" w:hAnsi="Cambria Math" w:cstheme="minorHAnsi"/>
                    </w:rPr>
                    <m:t>ω</m:t>
                  </m:r>
                </m:e>
                <m:sub>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F</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β</m:t>
                  </m:r>
                </m:e>
                <m:sub>
                  <m:d>
                    <m:dPr>
                      <m:ctrlPr>
                        <w:rPr>
                          <w:rFonts w:ascii="Cambria Math" w:hAnsi="Cambria Math" w:cstheme="minorHAnsi"/>
                          <w:i/>
                        </w:rPr>
                      </m:ctrlPr>
                    </m:dPr>
                    <m:e>
                      <m:r>
                        <w:rPr>
                          <w:rFonts w:ascii="Cambria Math" w:hAnsi="Cambria Math" w:cstheme="minorHAnsi"/>
                        </w:rPr>
                        <m:t>.</m:t>
                      </m:r>
                    </m:e>
                  </m:d>
                </m:sub>
              </m:sSub>
              <m:d>
                <m:dPr>
                  <m:ctrlPr>
                    <w:rPr>
                      <w:rFonts w:ascii="Cambria Math" w:hAnsi="Cambria Math" w:cstheme="minorHAnsi"/>
                      <w:i/>
                    </w:rPr>
                  </m:ctrlPr>
                </m:dPr>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SH</m:t>
                      </m:r>
                    </m:sub>
                  </m:sSub>
                </m:e>
              </m:d>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DHJ</m:t>
                  </m:r>
                </m:sub>
              </m:sSub>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β</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d>
                <m:dPr>
                  <m:ctrlPr>
                    <w:rPr>
                      <w:rFonts w:ascii="Cambria Math" w:hAnsi="Cambria Math" w:cstheme="minorHAnsi"/>
                      <w:i/>
                    </w:rPr>
                  </m:ctrlPr>
                </m:dPr>
                <m:e>
                  <m:r>
                    <w:rPr>
                      <w:rFonts w:ascii="Cambria Math" w:hAnsi="Cambria Math" w:cstheme="minorHAnsi"/>
                    </w:rPr>
                    <m:t>1-</m:t>
                  </m:r>
                  <m:sSubSup>
                    <m:sSubSupPr>
                      <m:ctrlPr>
                        <w:rPr>
                          <w:rFonts w:ascii="Cambria Math" w:hAnsi="Cambria Math" w:cstheme="minorHAnsi"/>
                          <w:i/>
                        </w:rPr>
                      </m:ctrlPr>
                    </m:sSubSupPr>
                    <m:e>
                      <m:r>
                        <w:rPr>
                          <w:rFonts w:ascii="Cambria Math" w:hAnsi="Cambria Math" w:cstheme="minorHAnsi"/>
                        </w:rPr>
                        <m:t>p</m:t>
                      </m:r>
                    </m:e>
                    <m:sub>
                      <m:r>
                        <w:rPr>
                          <w:rFonts w:ascii="Cambria Math" w:hAnsi="Cambria Math" w:cstheme="minorHAnsi"/>
                        </w:rPr>
                        <m:t>SH</m:t>
                      </m:r>
                    </m:sub>
                    <m:sup>
                      <m:r>
                        <w:rPr>
                          <w:rFonts w:ascii="Cambria Math" w:hAnsi="Cambria Math" w:cstheme="minorHAnsi"/>
                        </w:rPr>
                        <m:t>*</m:t>
                      </m:r>
                    </m:sup>
                  </m:sSubSup>
                </m:e>
              </m:d>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DH</m:t>
                  </m:r>
                </m:sub>
              </m:sSub>
              <m:r>
                <w:rPr>
                  <w:rFonts w:ascii="Cambria Math" w:hAnsi="Cambria Math" w:cstheme="minorHAnsi"/>
                </w:rPr>
                <m:t>#</m:t>
              </m:r>
              <m:d>
                <m:dPr>
                  <m:ctrlPr>
                    <w:rPr>
                      <w:rFonts w:ascii="Cambria Math" w:hAnsi="Cambria Math" w:cstheme="minorHAnsi"/>
                      <w:i/>
                    </w:rPr>
                  </m:ctrlPr>
                </m:dPr>
                <m:e>
                  <m:r>
                    <w:rPr>
                      <w:rFonts w:ascii="Cambria Math" w:hAnsi="Cambria Math" w:cstheme="minorHAnsi"/>
                      <w:i/>
                    </w:rPr>
                    <w:fldChar w:fldCharType="begin"/>
                  </m:r>
                  <m:r>
                    <m:rPr>
                      <m:sty m:val="p"/>
                    </m:rPr>
                    <w:rPr>
                      <w:rFonts w:ascii="Cambria Math" w:hAnsi="Cambria Math" w:cstheme="minorHAnsi"/>
                    </w:rPr>
                    <m:t xml:space="preserve"> STYLEREF 1 \s </m:t>
                  </m:r>
                  <m:r>
                    <w:rPr>
                      <w:rFonts w:ascii="Cambria Math" w:hAnsi="Cambria Math" w:cstheme="minorHAnsi"/>
                      <w:i/>
                    </w:rPr>
                    <w:fldChar w:fldCharType="separate"/>
                  </m:r>
                  <m:r>
                    <m:rPr>
                      <m:sty m:val="p"/>
                    </m:rPr>
                    <w:rPr>
                      <w:rFonts w:ascii="Cambria Math" w:hAnsi="Cambria Math" w:cstheme="minorHAnsi"/>
                      <w:noProof/>
                    </w:rPr>
                    <m:t>2</m:t>
                  </m:r>
                  <m:r>
                    <w:rPr>
                      <w:rFonts w:ascii="Cambria Math" w:hAnsi="Cambria Math" w:cstheme="minorHAnsi"/>
                      <w:i/>
                    </w:rPr>
                    <w:fldChar w:fldCharType="end"/>
                  </m:r>
                  <m:r>
                    <w:rPr>
                      <w:rFonts w:ascii="Cambria Math" w:hAnsi="Cambria Math" w:cstheme="minorHAnsi"/>
                    </w:rPr>
                    <m:t>.</m:t>
                  </m:r>
                  <m:r>
                    <w:rPr>
                      <w:rFonts w:ascii="Cambria Math" w:hAnsi="Cambria Math" w:cstheme="minorHAnsi"/>
                      <w:i/>
                    </w:rPr>
                    <w:fldChar w:fldCharType="begin"/>
                  </m:r>
                  <m:r>
                    <m:rPr>
                      <m:sty m:val="p"/>
                    </m:rPr>
                    <w:rPr>
                      <w:rFonts w:ascii="Cambria Math" w:hAnsi="Cambria Math" w:cstheme="minorHAnsi"/>
                    </w:rPr>
                    <m:t xml:space="preserve"> SEQ Equation \* ARABIC \s 1 </m:t>
                  </m:r>
                  <m:r>
                    <w:rPr>
                      <w:rFonts w:ascii="Cambria Math" w:hAnsi="Cambria Math" w:cstheme="minorHAnsi"/>
                      <w:i/>
                    </w:rPr>
                    <w:fldChar w:fldCharType="separate"/>
                  </m:r>
                  <m:r>
                    <m:rPr>
                      <m:sty m:val="p"/>
                    </m:rPr>
                    <w:rPr>
                      <w:rFonts w:ascii="Cambria Math" w:hAnsi="Cambria Math" w:cstheme="minorHAnsi"/>
                      <w:noProof/>
                    </w:rPr>
                    <m:t>34</m:t>
                  </m:r>
                  <m:r>
                    <w:rPr>
                      <w:rFonts w:ascii="Cambria Math" w:hAnsi="Cambria Math" w:cstheme="minorHAnsi"/>
                      <w:i/>
                    </w:rPr>
                    <w:fldChar w:fldCharType="end"/>
                  </m:r>
                </m:e>
              </m:d>
            </m:e>
          </m:eqArr>
        </m:oMath>
      </m:oMathPara>
    </w:p>
    <w:p w14:paraId="30CEF70E" w14:textId="3FFCD665" w:rsidR="00521F84" w:rsidRPr="00622706" w:rsidRDefault="00521F84" w:rsidP="009572A6">
      <w:pPr>
        <w:rPr>
          <w:rFonts w:eastAsiaTheme="minorEastAsia" w:cstheme="minorHAnsi"/>
        </w:rPr>
      </w:pPr>
      <w:r w:rsidRPr="00622706">
        <w:rPr>
          <w:rFonts w:eastAsiaTheme="minorEastAsia" w:cstheme="minorHAnsi"/>
        </w:rPr>
        <w:t>We use this calculated death rate to estimate the contribution of illicit fentanyl penetration to overall overdose deaths.</w:t>
      </w:r>
    </w:p>
    <w:p w14:paraId="4204727D" w14:textId="273A4806" w:rsidR="00356D6A" w:rsidRPr="00622706" w:rsidRDefault="00356D6A" w:rsidP="00356D6A">
      <w:pPr>
        <w:pStyle w:val="Heading4"/>
        <w:rPr>
          <w:rFonts w:asciiTheme="minorHAnsi" w:hAnsiTheme="minorHAnsi" w:cstheme="minorHAnsi"/>
        </w:rPr>
      </w:pPr>
      <w:bookmarkStart w:id="72" w:name="_Ref68938390"/>
      <w:r w:rsidRPr="00622706">
        <w:rPr>
          <w:rFonts w:asciiTheme="minorHAnsi" w:hAnsiTheme="minorHAnsi" w:cstheme="minorHAnsi"/>
        </w:rPr>
        <w:t>Nonfatal overdoses</w:t>
      </w:r>
      <w:bookmarkEnd w:id="72"/>
    </w:p>
    <w:p w14:paraId="12AFD045" w14:textId="169CF4F3" w:rsidR="009572A6" w:rsidRPr="00622706" w:rsidRDefault="009572A6" w:rsidP="009572A6">
      <w:pPr>
        <w:rPr>
          <w:rFonts w:cstheme="minorHAnsi"/>
        </w:rPr>
      </w:pPr>
      <w:r w:rsidRPr="00622706">
        <w:rPr>
          <w:rFonts w:cstheme="minorHAnsi"/>
        </w:rPr>
        <w:t xml:space="preserve">We explicitly track nonfatal overdoses for each of the five main use states </w:t>
      </w:r>
      <w:r w:rsidRPr="00622706">
        <w:rPr>
          <w:rFonts w:eastAsiaTheme="minorEastAsia" w:cstheme="minorHAnsi"/>
        </w:rPr>
        <w:t>(M, N, U</w:t>
      </w:r>
      <w:r w:rsidRPr="00622706">
        <w:rPr>
          <w:rFonts w:eastAsiaTheme="minorEastAsia" w:cstheme="minorHAnsi"/>
          <w:vertAlign w:val="subscript"/>
        </w:rPr>
        <w:t>R</w:t>
      </w:r>
      <w:r w:rsidRPr="00622706">
        <w:rPr>
          <w:rFonts w:eastAsiaTheme="minorEastAsia" w:cstheme="minorHAnsi"/>
        </w:rPr>
        <w:t>,</w:t>
      </w:r>
      <w:r w:rsidRPr="00622706">
        <w:rPr>
          <w:rFonts w:cstheme="minorHAnsi"/>
        </w:rPr>
        <w:t xml:space="preserve"> </w:t>
      </w:r>
      <w:r w:rsidRPr="00622706">
        <w:rPr>
          <w:rFonts w:eastAsiaTheme="minorEastAsia" w:cstheme="minorHAnsi"/>
        </w:rPr>
        <w:t>U</w:t>
      </w:r>
      <w:r w:rsidRPr="00622706">
        <w:rPr>
          <w:rFonts w:eastAsiaTheme="minorEastAsia" w:cstheme="minorHAnsi"/>
          <w:vertAlign w:val="subscript"/>
        </w:rPr>
        <w:t>O</w:t>
      </w:r>
      <w:r w:rsidRPr="00622706">
        <w:rPr>
          <w:rFonts w:eastAsiaTheme="minorEastAsia" w:cstheme="minorHAnsi"/>
        </w:rPr>
        <w:t>, U</w:t>
      </w:r>
      <w:r w:rsidRPr="00622706">
        <w:rPr>
          <w:rFonts w:eastAsiaTheme="minorEastAsia" w:cstheme="minorHAnsi"/>
          <w:vertAlign w:val="subscript"/>
        </w:rPr>
        <w:t>H</w:t>
      </w:r>
      <w:r w:rsidRPr="00622706">
        <w:rPr>
          <w:rFonts w:eastAsiaTheme="minorEastAsia" w:cstheme="minorHAnsi"/>
        </w:rPr>
        <w:t xml:space="preserve">). </w:t>
      </w:r>
      <w:r w:rsidRPr="00622706">
        <w:rPr>
          <w:rFonts w:cstheme="minorHAnsi"/>
        </w:rPr>
        <w:t xml:space="preserve">The nonfatal overdose rate for each use state </w:t>
      </w:r>
      <w:r w:rsidR="0029274E" w:rsidRPr="00622706">
        <w:rPr>
          <w:rFonts w:cstheme="minorHAnsi"/>
        </w:rPr>
        <w:t>(</w:t>
      </w:r>
      <m:oMath>
        <m:sSub>
          <m:sSubPr>
            <m:ctrlPr>
              <w:rPr>
                <w:rFonts w:ascii="Cambria Math" w:hAnsi="Cambria Math" w:cstheme="minorHAnsi"/>
                <w:i/>
              </w:rPr>
            </m:ctrlPr>
          </m:sSubPr>
          <m:e>
            <m:r>
              <w:rPr>
                <w:rFonts w:ascii="Cambria Math" w:hAnsi="Cambria Math" w:cstheme="minorHAnsi"/>
              </w:rPr>
              <m:t>η</m:t>
            </m:r>
          </m:e>
          <m:sub>
            <m:d>
              <m:dPr>
                <m:ctrlPr>
                  <w:rPr>
                    <w:rFonts w:ascii="Cambria Math" w:hAnsi="Cambria Math" w:cstheme="minorHAnsi"/>
                    <w:i/>
                  </w:rPr>
                </m:ctrlPr>
              </m:dPr>
              <m:e>
                <m:r>
                  <w:rPr>
                    <w:rFonts w:ascii="Cambria Math" w:hAnsi="Cambria Math" w:cstheme="minorHAnsi"/>
                  </w:rPr>
                  <m:t>.</m:t>
                </m:r>
              </m:e>
            </m:d>
          </m:sub>
        </m:sSub>
      </m:oMath>
      <w:r w:rsidR="0029274E" w:rsidRPr="00622706">
        <w:rPr>
          <w:rFonts w:cstheme="minorHAnsi"/>
        </w:rPr>
        <w:t xml:space="preserve">) </w:t>
      </w:r>
      <w:r w:rsidRPr="00622706">
        <w:rPr>
          <w:rFonts w:cstheme="minorHAnsi"/>
        </w:rPr>
        <w:t>is simply the difference between the overdose rate and overdose death rate for that state:</w:t>
      </w:r>
    </w:p>
    <w:p w14:paraId="7DD5A27B" w14:textId="0B23F435" w:rsidR="009572A6" w:rsidRPr="00622706" w:rsidRDefault="004C4544" w:rsidP="009572A6">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η</m:t>
                  </m:r>
                </m:e>
                <m:sub>
                  <m:d>
                    <m:dPr>
                      <m:ctrlPr>
                        <w:rPr>
                          <w:rFonts w:ascii="Cambria Math" w:hAnsi="Cambria Math" w:cstheme="minorHAnsi"/>
                          <w:i/>
                        </w:rPr>
                      </m:ctrlPr>
                    </m:dPr>
                    <m:e>
                      <m:r>
                        <w:rPr>
                          <w:rFonts w:ascii="Cambria Math" w:hAnsi="Cambria Math" w:cstheme="minorHAnsi"/>
                        </w:rPr>
                        <m:t>.</m:t>
                      </m:r>
                    </m:e>
                  </m:d>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β</m:t>
                  </m:r>
                </m:e>
                <m:sub>
                  <m:d>
                    <m:dPr>
                      <m:ctrlPr>
                        <w:rPr>
                          <w:rFonts w:ascii="Cambria Math" w:hAnsi="Cambria Math" w:cstheme="minorHAnsi"/>
                          <w:i/>
                        </w:rPr>
                      </m:ctrlPr>
                    </m:dPr>
                    <m:e>
                      <m:r>
                        <w:rPr>
                          <w:rFonts w:ascii="Cambria Math" w:hAnsi="Cambria Math" w:cstheme="minorHAnsi"/>
                        </w:rPr>
                        <m:t>.</m:t>
                      </m:r>
                    </m:e>
                  </m:d>
                </m:sub>
              </m:sSub>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ω</m:t>
                  </m:r>
                </m:e>
                <m:sub>
                  <m:d>
                    <m:dPr>
                      <m:ctrlPr>
                        <w:rPr>
                          <w:rFonts w:ascii="Cambria Math" w:hAnsi="Cambria Math" w:cstheme="minorHAnsi"/>
                          <w:i/>
                        </w:rPr>
                      </m:ctrlPr>
                    </m:dPr>
                    <m:e>
                      <m:r>
                        <w:rPr>
                          <w:rFonts w:ascii="Cambria Math" w:hAnsi="Cambria Math" w:cstheme="minorHAnsi"/>
                        </w:rPr>
                        <m:t>.</m:t>
                      </m:r>
                    </m:e>
                  </m:d>
                </m:sub>
              </m:sSub>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35</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2987CCC7" w14:textId="77777777" w:rsidR="0002685D" w:rsidRDefault="0002685D">
      <w:pPr>
        <w:rPr>
          <w:rFonts w:cstheme="minorHAnsi"/>
        </w:rPr>
      </w:pPr>
      <w:r>
        <w:rPr>
          <w:rFonts w:cstheme="minorHAnsi"/>
        </w:rPr>
        <w:br w:type="page"/>
      </w:r>
    </w:p>
    <w:p w14:paraId="0B361327" w14:textId="21211398" w:rsidR="006B4795" w:rsidRPr="00622706" w:rsidRDefault="006B4795" w:rsidP="006B4795">
      <w:pPr>
        <w:pStyle w:val="Heading1"/>
        <w:rPr>
          <w:rFonts w:asciiTheme="minorHAnsi" w:hAnsiTheme="minorHAnsi" w:cstheme="minorHAnsi"/>
        </w:rPr>
      </w:pPr>
      <w:bookmarkStart w:id="73" w:name="_Ref64919442"/>
      <w:bookmarkStart w:id="74" w:name="_Toc76460681"/>
      <w:r w:rsidRPr="00622706">
        <w:rPr>
          <w:rFonts w:asciiTheme="minorHAnsi" w:hAnsiTheme="minorHAnsi" w:cstheme="minorHAnsi"/>
        </w:rPr>
        <w:lastRenderedPageBreak/>
        <w:t>Data Sources</w:t>
      </w:r>
      <w:bookmarkEnd w:id="73"/>
      <w:bookmarkEnd w:id="74"/>
    </w:p>
    <w:p w14:paraId="540760A6" w14:textId="643BD1EE" w:rsidR="006B4795" w:rsidRPr="00622706" w:rsidRDefault="00F2706F" w:rsidP="006B4795">
      <w:pPr>
        <w:pStyle w:val="Heading2"/>
        <w:rPr>
          <w:rFonts w:asciiTheme="minorHAnsi" w:hAnsiTheme="minorHAnsi" w:cstheme="minorHAnsi"/>
        </w:rPr>
      </w:pPr>
      <w:bookmarkStart w:id="75" w:name="_Ref64919631"/>
      <w:bookmarkStart w:id="76" w:name="_Toc76460682"/>
      <w:r w:rsidRPr="00622706">
        <w:rPr>
          <w:rFonts w:asciiTheme="minorHAnsi" w:hAnsiTheme="minorHAnsi" w:cstheme="minorHAnsi"/>
        </w:rPr>
        <w:t>Main drug use states &amp; transitions</w:t>
      </w:r>
      <w:bookmarkEnd w:id="75"/>
      <w:bookmarkEnd w:id="76"/>
    </w:p>
    <w:p w14:paraId="4DE6B653" w14:textId="6D886B9A" w:rsidR="008A44CC" w:rsidRDefault="004A4DC8">
      <w:pPr>
        <w:rPr>
          <w:rFonts w:cstheme="minorHAnsi"/>
        </w:rPr>
      </w:pPr>
      <w:r w:rsidRPr="00622706">
        <w:rPr>
          <w:rFonts w:cstheme="minorHAnsi"/>
        </w:rPr>
        <w:t>Most data on drug use states and transitions in the model are drawn from the National Survey on Drug Use and Health (NSDUH). NSDUH allows us to distinguish individuals by the substances they have used in the past year (Rx opioids vs. heroin), as well as the degree of use associated with each substance (</w:t>
      </w:r>
      <w:r w:rsidR="005130C3" w:rsidRPr="00622706">
        <w:rPr>
          <w:rFonts w:cstheme="minorHAnsi"/>
        </w:rPr>
        <w:t xml:space="preserve">non-use vs. </w:t>
      </w:r>
      <w:r w:rsidRPr="00622706">
        <w:rPr>
          <w:rFonts w:cstheme="minorHAnsi"/>
        </w:rPr>
        <w:t>misuse / non-disordered use vs. use disorder).</w:t>
      </w:r>
      <w:r w:rsidR="005130C3" w:rsidRPr="00622706">
        <w:rPr>
          <w:rFonts w:cstheme="minorHAnsi"/>
        </w:rPr>
        <w:t xml:space="preserve"> </w:t>
      </w:r>
      <w:r w:rsidR="008A44CC">
        <w:rPr>
          <w:rFonts w:cstheme="minorHAnsi"/>
        </w:rPr>
        <w:t xml:space="preserve">Both severity </w:t>
      </w:r>
      <w:r w:rsidR="00CF3D47">
        <w:rPr>
          <w:rFonts w:cstheme="minorHAnsi"/>
        </w:rPr>
        <w:t xml:space="preserve">and substance </w:t>
      </w:r>
      <w:r w:rsidR="008A44CC">
        <w:rPr>
          <w:rFonts w:cstheme="minorHAnsi"/>
        </w:rPr>
        <w:t xml:space="preserve">of use are important distinctions on multiple dimensions – behaviourally, socially, clinically, and in terms of overdose and non-overdose </w:t>
      </w:r>
      <w:r w:rsidR="00CF3D47">
        <w:rPr>
          <w:rFonts w:cstheme="minorHAnsi"/>
        </w:rPr>
        <w:t xml:space="preserve">risks. In particular, </w:t>
      </w:r>
      <w:r w:rsidR="003A06E2">
        <w:rPr>
          <w:rFonts w:cstheme="minorHAnsi"/>
        </w:rPr>
        <w:t xml:space="preserve">there is a clear psychological and social distinction between using prescription opioids and heroin </w:t>
      </w:r>
      <w:r w:rsidR="003A06E2">
        <w:rPr>
          <w:rFonts w:cstheme="minorHAnsi"/>
        </w:rPr>
        <w:fldChar w:fldCharType="begin" w:fldLock="1"/>
      </w:r>
      <w:r w:rsidR="00507E9F">
        <w:rPr>
          <w:rFonts w:cstheme="minorHAnsi"/>
        </w:rPr>
        <w:instrText>ADDIN CSL_CITATION {"citationItems":[{"id":"ITEM-1","itemData":{"DOI":"10.1016/j.drugpo.2013.10.004","ISSN":"18734758","PMID":"24238956","abstract":"This qualitative study documents the pathways to injecting heroin by users in Philadelphia and San Francisco before and during a pharmaceutical opioid pill epidemic. Data was collected through in-depth, semi-structured interviews (conducted between 2010 and 2012) that were, conducted against a background of longer-term participant-observation, ethnographic studies of street-based drug users and dealers in Philadelphia (2007-12) and San Francisco (1994-2007, 2012). Philadelphia and San Francisco were selected for their contrasting political economies, immigration patterns and source type of heroin. In Philadelphia the ethnographers found heroin injectors, usually white users, who had started their opiate using careers with prescription opioids rather than transitioning from other drugs. In both Philadelphia and San Francisco, most of the young heroin injectors interviewed began, their drug-use trajectories with opioid pills - usually Percocet (oxycodone and acetaminophen), generic short acting oxycodone or, OxyContin (long-acting oxycodone) - before transitioning to heroin, usually by nasal inhalation (sniffing) or smoking at first, followed by injecting. While most of the Philadelphia users were born in the city or its suburbs and had started using both opioid pills and heroin there, many of the San Francisco users had initiated their pill and sometimes heroin use elsewhere and had migrated to the city from around the country. Nevertheless, patterns of transition of younger injectors were similar in both cities suggesting an evolving national pattern. In contrast, older users in both Philadelphia and San Francisco were more likely to have graduated to heroin injection from non-opiate drugs such as cannabis, methamphetamine and cocaine. Pharmaceutical opioid initiates typically reported switching to heroin for reasons of cost and ease-of-access to supply after becoming physically and emotionally dependent on opioid pills. Many expressed surprise and dismay at their progression to sniffing and subsequently to injecting heroin. Historically and structurally these users found themselves caught at the intersection of two major developments in the opiate supply: (1) an over 500% increase in opiate pill prescription from 1997 to 2005 resulting in easy access to diverted supplies of less stigmatized opiates than heroin and (2) a heroin supply glut, following the US entry of Colombian-sourced, heroin in the early 1990s, that decreased cost and increased purity a…","author":[{"dropping-particle":"","family":"Mars","given":"Sarah G.","non-dropping-particle":"","parse-names":false,"suffix":""},{"dropping-particle":"","family":"Bourgois","given":"Philippe","non-dropping-particle":"","parse-names":false,"suffix":""},{"dropping-particle":"","family":"Karandinos","given":"George","non-dropping-particle":"","parse-names":false,"suffix":""},{"dropping-particle":"","family":"Montero","given":"Fernando","non-dropping-particle":"","parse-names":false,"suffix":""},{"dropping-particle":"","family":"Ciccarone","given":"Daniel","non-dropping-particle":"","parse-names":false,"suffix":""}],"container-title":"International Journal of Drug Policy","id":"ITEM-1","issue":"2","issued":{"date-parts":[["2014"]]},"page":"257-266","publisher":"Elsevier B.V.","title":"\"Every 'never' I ever said came true\": Transitions from opioid pills to heroin injecting","type":"article-journal","volume":"25"},"uris":["http://www.mendeley.com/documents/?uuid=d75efd0c-0438-4437-8ba0-ed6ad511df4c"]},{"id":"ITEM-2","itemData":{"DOI":"10.1001/jamapsychiatry.2014.366","ISSN":"2168622X","PMID":"24871348","abstract":"IMPORTANCE Over the past several years, there have been a number of mainstream media reports that the abuse of heroin has migrated from low-income urban areas with large minority populations to more affluent suburban and rural areas with primarily white populations. OBJECTIVE To examine the veracity of these anecdotal reports and define the relationship between the abuse of prescription opioids and the abuse of heroin. DESIGN, SETTING, AND PARTICIPANTS Using a mixed-methods approach,we analyzed (1) data from an ongoing study that uses structured, self-administered surveys to gather retrospective data on past drug use patterns among patients entering substance abuse treatment programs across the country who received a primary (DSM-IV) diagnosis of heroin use/dependence (n = 2797) and (2) data from unstructured qualitative interviews with a subset of patients (n = 54) who completed the structured interview. MAIN OUTCOMES AND MEASURES In addition to data on population demographics and current residential location, we used cross-tabulations to assess prevalence rates as a function of the decade of the initiation of abuse for (1) first opioid used (prescription opioid or heroin), (2) sex, (3) race/ethnicity, and (4) age at first use. Respondents indicated in an open-ended format why they chose heroin as their primary drug and the interrelationship between their use of heroin and their use of prescription opioids. RESULTS Approximately 85%of treatment-seeking patients approached to complete the Survey of Key Informants' Patients Program did so. Respondents who began using heroin in the 1960s were predominantly young men (82.8%; mean age, 16.5 years) whose first opioid of abuse was heroin (80%). However, more recent users were older (mean age, 22.9 years) men and women living in less urban areas (75.2%) who were introduced to opioids through prescription drugs (75.0%). Whites and nonwhites were equally represented in those initiating use prior to the 1980s, but nearly 90% of respondents who began use in the last decade were white. Although the \"high\" produced by heroin was described as a significant factor in its selection, it was often used because it was more readily accessible and much less expensive than prescription opioids. CONCLUSION AND RELEVANCE Our data show that the demographic composition of heroin users entering treatment has shifted over the last 50 years such that heroin use has changed from an inner-city, minority-centered problem to one that h…","author":[{"dropping-particle":"","family":"Cicero","given":"Theodore J.","non-dropping-particle":"","parse-names":false,"suffix":""},{"dropping-particle":"","family":"Ellis","given":"Matthew S.","non-dropping-particle":"","parse-names":false,"suffix":""},{"dropping-particle":"","family":"Surratt","given":"Hilary L.","non-dropping-particle":"","parse-names":false,"suffix":""},{"dropping-particle":"","family":"Kurtz","given":"Steven P.","non-dropping-particle":"","parse-names":false,"suffix":""}],"container-title":"JAMA Psychiatry","id":"ITEM-2","issue":"7","issued":{"date-parts":[["2014"]]},"page":"821-826","title":"The changing face of heroin use in the United States: A retrospective analysis of the past 50 years","type":"article-journal","volume":"71"},"uris":["http://www.mendeley.com/documents/?uuid=3986fd89-c76f-410e-8ccc-858c0a657daf"]},{"id":"ITEM-3","itemData":{"DOI":"10.1016/j.drugpo.2015.12.021","ISSN":"18734758","PMID":"26818082","abstract":"Background: As the prevalence of opioid analgesic (OA) misuse and associated harms have increased in the United States, the prevalence of heroin use and rates of unintentional overdose have concurrently risen. Research has begun to identify connections between OA misuse and heroin use, although this relationship remains under explored. The present study explores the context of heroin initiation among persons with histories of OA misuse in New York City. Methods: In-depth interviews were conducted with 31 individuals with histories of OA misuse who initiated heroin use within the past five years. Data were collected between August 2013 and January 2015. All participants' OA misuse temporally preceded their heroin use. Interviews were coded and analyzed utilizing thematic qualitative methods. Results: Participants ranged in age from 18 to 44 years; 25 identified as male and 30 identified as non-Hispanic white and heterosexual. All participants had stable housing at the time of interview and all were high school graduates. Participants described several key points of transition along their trajectories from OA misuse to heroin initiation: dual- to single-entity OAs; oral to intranasal OA administration; and the development of physical opioid dependence. Participants described the breaking down of heroin-related stigma across social networks as new drug use permeated social groups. Conclusion: Several points of transition were identified in participants' trajectories from OA misuse to heroin initiation. In particular the development of physical dependence was a critical factor as existing heroin stigma was rapidly overcome in the face of opioid withdrawal. The relatively short time to heroin initiation documented among new user groups serves as an added challenge to the development of interventions.","author":[{"dropping-particle":"","family":"Harocopos","given":"Alex","non-dropping-particle":"","parse-names":false,"suffix":""},{"dropping-particle":"","family":"Allen","given":"Bennett","non-dropping-particle":"","parse-names":false,"suffix":""},{"dropping-particle":"","family":"Paone","given":"Denise","non-dropping-particle":"","parse-names":false,"suffix":""}],"container-title":"International Journal of Drug Policy","id":"ITEM-3","issued":{"date-parts":[["2016"]]},"page":"106-112","publisher":"Elsevier B.V.","title":"Circumstances and contexts of heroin initiation following non-medical opioid analgesic use in New York City","type":"article-journal","volume":"28"},"uris":["http://www.mendeley.com/documents/?uuid=7a15fd8c-3805-4ca7-8793-13da7bc98209"]},{"id":"ITEM-4","itemData":{"DOI":"10.1016/j.addbeh.2018.04.017","ISSN":"18736327","PMID":"29747875","abstract":"Introduction: Recent research has begun to explore the transition from nonmedical use of prescription opioids (POs) to heroin and injection drug use, adding to earlier literature identifying factors that influence the transition from intranasal to injection use of heroin. However, little research has explored how these transitions are embedded within young people's broader opioid use trajectories – individual pathways that may also include experiences of nonfatal overdose and drug treatment. Methods: Data are from a study of 539 18–29 year-old New York City residents, recruited via Respondent-Driven Sampling, who reported past-month nonmedical use of POs and/or heroin use. Participants completed structured, computer-assisted interviews that included assessment of their ages at a series of “benchmark” events and experiences, including first use of a drug or route of administration, the onset of “regular” use of a drug (i.e., 1 or more times a week for at least 1 month), first overdose and first drug treatment. Results: Results suggest a predictable, ordered pathway by which opioid use tends to progress in this cohort of young adults. Participants initiated nonmedical PO use at age 16.8, on average, and most transitioned to heroin use (83%) and heroin injection (64%), generally within 4 years of first PO misuse. Drug treatment was not typically accessed until after participants had progressed to heroin use. First overdose occurred &lt;1 year after first heroin use, on average. Conclusions: Findings may help inform the optimal timing for delivery of primary, secondary and tertiary prevention efforts targeting young opioid users.","author":[{"dropping-particle":"","family":"Guarino","given":"Honoria","non-dropping-particle":"","parse-names":false,"suffix":""},{"dropping-particle":"","family":"Mateu-Gelabert","given":"Pedro","non-dropping-particle":"","parse-names":false,"suffix":""},{"dropping-particle":"","family":"Teubl","given":"Jennifer","non-dropping-particle":"","parse-names":false,"suffix":""},{"dropping-particle":"","family":"Goodbody","given":"Elizabeth","non-dropping-particle":"","parse-names":false,"suffix":""}],"container-title":"Addictive Behaviors","id":"ITEM-4","issue":"September 2017","issued":{"date-parts":[["2018"]]},"page":"118-123","publisher":"Elsevier","title":"Young adults’ opioid use trajectories: From nonmedical prescription opioid use to heroin, drug injection, drug treatment and overdose","type":"article-journal","volume":"86"},"uris":["http://www.mendeley.com/documents/?uuid=9c626366-9027-44da-bee6-720df5f19d2d"]}],"mendeley":{"formattedCitation":"(Mars et al. 2014; Cicero et al. 2014; Harocopos, Allen, and Paone 2016; Guarino et al. 2018)","plainTextFormattedCitation":"(Mars et al. 2014; Cicero et al. 2014; Harocopos, Allen, and Paone 2016; Guarino et al. 2018)","previouslyFormattedCitation":"(Mars et al. 2014; Cicero et al. 2014; Harocopos, Allen, and Paone 2016; Guarino et al. 2018)"},"properties":{"noteIndex":0},"schema":"https://github.com/citation-style-language/schema/raw/master/csl-citation.json"}</w:instrText>
      </w:r>
      <w:r w:rsidR="003A06E2">
        <w:rPr>
          <w:rFonts w:cstheme="minorHAnsi"/>
        </w:rPr>
        <w:fldChar w:fldCharType="separate"/>
      </w:r>
      <w:r w:rsidR="00D81E26" w:rsidRPr="00D81E26">
        <w:rPr>
          <w:rFonts w:cstheme="minorHAnsi"/>
          <w:noProof/>
        </w:rPr>
        <w:t>(Mars et al. 2014; Cicero et al. 2014; Harocopos, Allen, and Paone 2016; Guarino et al. 2018)</w:t>
      </w:r>
      <w:r w:rsidR="003A06E2">
        <w:rPr>
          <w:rFonts w:cstheme="minorHAnsi"/>
        </w:rPr>
        <w:fldChar w:fldCharType="end"/>
      </w:r>
      <w:r w:rsidR="00716348">
        <w:rPr>
          <w:rFonts w:cstheme="minorHAnsi"/>
        </w:rPr>
        <w:t xml:space="preserve">, as well as clear differences in both overdose risk and aggregate patterns of overdose mortality </w:t>
      </w:r>
      <w:r w:rsidR="00716348">
        <w:rPr>
          <w:rFonts w:cstheme="minorHAnsi"/>
        </w:rPr>
        <w:fldChar w:fldCharType="begin" w:fldLock="1"/>
      </w:r>
      <w:r w:rsidR="00F127C7">
        <w:rPr>
          <w:rFonts w:cstheme="minorHAnsi"/>
        </w:rPr>
        <w:instrText>ADDIN CSL_CITATION {"citationItems":[{"id":"ITEM-1","itemData":{"DOI":"10.1016/j.drugpo.2019.01.010.The","ISBN":"0471140864","abstract":"The US mortality rate has gone up three years in a row from 2014 to 2017 (Murphy, Xu, Kochanek, &amp; Arias, 2016, 2018; National Center for Health Statistics, 2017). Correspondingly, life expectancy at birth has declined; the first triple year decline since World War One and the devastating influenza pandemic one hundred years ago (Tejada Vera B, 2017). Most of the top ten causes of death are declining year over year; however, the third leading cause of death, unintentional injuries, has climbed in rate and rank since 2014 (Murphy et al., 2016). Driving this are deaths due to drug poisoning which exceeded 70,000 in 2017 (Hedegaard H, 2018). Annual deaths due to drug overdoses now exceed those from motor vehicle deaths, gun violence and even HIV at the height of the 1990s HIV epidemic (J Katz, 2017). Keywords","author":[{"dropping-particle":"","family":"Ciccarone","given":"Daniel","non-dropping-particle":"","parse-names":false,"suffix":""}],"container-title":"International Journal of Drug Policy","id":"ITEM-1","issued":{"date-parts":[["2019"]]},"page":"183-188","title":"The triple wave epidemic: Supply and demand drivers of the US opioid overdose crisis","type":"article-journal","volume":"71"},"uris":["http://www.mendeley.com/documents/?uuid=c0fd4672-2702-4d6c-a49c-8772a09452e2"]}],"mendeley":{"formattedCitation":"(Ciccarone 2019)","plainTextFormattedCitation":"(Ciccarone 2019)","previouslyFormattedCitation":"(Ciccarone 2019)"},"properties":{"noteIndex":0},"schema":"https://github.com/citation-style-language/schema/raw/master/csl-citation.json"}</w:instrText>
      </w:r>
      <w:r w:rsidR="00716348">
        <w:rPr>
          <w:rFonts w:cstheme="minorHAnsi"/>
        </w:rPr>
        <w:fldChar w:fldCharType="separate"/>
      </w:r>
      <w:r w:rsidR="00716348" w:rsidRPr="00716348">
        <w:rPr>
          <w:rFonts w:cstheme="minorHAnsi"/>
          <w:noProof/>
        </w:rPr>
        <w:t>(Ciccarone 2019)</w:t>
      </w:r>
      <w:r w:rsidR="00716348">
        <w:rPr>
          <w:rFonts w:cstheme="minorHAnsi"/>
        </w:rPr>
        <w:fldChar w:fldCharType="end"/>
      </w:r>
      <w:r w:rsidR="00C836AA">
        <w:rPr>
          <w:rFonts w:cstheme="minorHAnsi"/>
        </w:rPr>
        <w:t>, which makes it crucial to distinguish between substances of use</w:t>
      </w:r>
      <w:r w:rsidR="004B6ED1">
        <w:rPr>
          <w:rFonts w:cstheme="minorHAnsi"/>
        </w:rPr>
        <w:t xml:space="preserve"> (but see also </w:t>
      </w:r>
      <w:r w:rsidR="004B6ED1" w:rsidRPr="00FD47C0">
        <w:rPr>
          <w:rFonts w:cstheme="minorHAnsi"/>
        </w:rPr>
        <w:fldChar w:fldCharType="begin"/>
      </w:r>
      <w:r w:rsidR="004B6ED1" w:rsidRPr="00FD47C0">
        <w:rPr>
          <w:rFonts w:cstheme="minorHAnsi"/>
        </w:rPr>
        <w:instrText xml:space="preserve"> REF _Ref66926076 \r \h </w:instrText>
      </w:r>
      <w:r w:rsidR="00FD47C0">
        <w:rPr>
          <w:rFonts w:cstheme="minorHAnsi"/>
        </w:rPr>
        <w:instrText xml:space="preserve"> \* MERGEFORMAT </w:instrText>
      </w:r>
      <w:r w:rsidR="004B6ED1" w:rsidRPr="00FD47C0">
        <w:rPr>
          <w:rFonts w:cstheme="minorHAnsi"/>
        </w:rPr>
      </w:r>
      <w:r w:rsidR="004B6ED1" w:rsidRPr="00FD47C0">
        <w:rPr>
          <w:rFonts w:cstheme="minorHAnsi"/>
        </w:rPr>
        <w:fldChar w:fldCharType="separate"/>
      </w:r>
      <w:r w:rsidR="00C75D16">
        <w:rPr>
          <w:rFonts w:cstheme="minorHAnsi"/>
        </w:rPr>
        <w:t>S2.b)</w:t>
      </w:r>
      <w:r w:rsidR="004B6ED1" w:rsidRPr="00FD47C0">
        <w:rPr>
          <w:rFonts w:cstheme="minorHAnsi"/>
        </w:rPr>
        <w:fldChar w:fldCharType="end"/>
      </w:r>
      <w:r w:rsidR="004B6ED1" w:rsidRPr="00FD47C0">
        <w:rPr>
          <w:rFonts w:cstheme="minorHAnsi"/>
        </w:rPr>
        <w:t xml:space="preserve">, footnote </w:t>
      </w:r>
      <w:r w:rsidR="004B6ED1" w:rsidRPr="00FD47C0">
        <w:rPr>
          <w:rFonts w:cstheme="minorHAnsi"/>
        </w:rPr>
        <w:fldChar w:fldCharType="begin"/>
      </w:r>
      <w:r w:rsidR="004B6ED1" w:rsidRPr="00FD47C0">
        <w:rPr>
          <w:rFonts w:cstheme="minorHAnsi"/>
        </w:rPr>
        <w:instrText xml:space="preserve"> NOTEREF _Ref68717793 \h </w:instrText>
      </w:r>
      <w:r w:rsidR="00FD47C0">
        <w:rPr>
          <w:rFonts w:cstheme="minorHAnsi"/>
        </w:rPr>
        <w:instrText xml:space="preserve"> \* MERGEFORMAT </w:instrText>
      </w:r>
      <w:r w:rsidR="004B6ED1" w:rsidRPr="00FD47C0">
        <w:rPr>
          <w:rFonts w:cstheme="minorHAnsi"/>
        </w:rPr>
      </w:r>
      <w:r w:rsidR="004B6ED1" w:rsidRPr="00FD47C0">
        <w:rPr>
          <w:rFonts w:cstheme="minorHAnsi"/>
        </w:rPr>
        <w:fldChar w:fldCharType="separate"/>
      </w:r>
      <w:r w:rsidR="00C75D16">
        <w:rPr>
          <w:rFonts w:cstheme="minorHAnsi"/>
        </w:rPr>
        <w:t>1</w:t>
      </w:r>
      <w:r w:rsidR="004B6ED1" w:rsidRPr="00FD47C0">
        <w:rPr>
          <w:rFonts w:cstheme="minorHAnsi"/>
        </w:rPr>
        <w:fldChar w:fldCharType="end"/>
      </w:r>
      <w:r w:rsidR="004B6ED1" w:rsidRPr="00FD47C0">
        <w:rPr>
          <w:rFonts w:cstheme="minorHAnsi"/>
        </w:rPr>
        <w:t>)</w:t>
      </w:r>
      <w:r w:rsidR="00C836AA" w:rsidRPr="00FD47C0">
        <w:rPr>
          <w:rFonts w:cstheme="minorHAnsi"/>
        </w:rPr>
        <w:t>.</w:t>
      </w:r>
    </w:p>
    <w:p w14:paraId="6662F23D" w14:textId="256CB5D4" w:rsidR="00897A6E" w:rsidRPr="00622706" w:rsidRDefault="005130C3">
      <w:pPr>
        <w:rPr>
          <w:rFonts w:cstheme="minorHAnsi"/>
        </w:rPr>
      </w:pPr>
      <w:r w:rsidRPr="00622706">
        <w:rPr>
          <w:rFonts w:cstheme="minorHAnsi"/>
        </w:rPr>
        <w:t>With two substances with three use states each, this creates a 3 x 3 matrix with 9 cells, of which 8 (excluding non-use of both) collectively map on to the 5 main drug use states in the model (</w:t>
      </w:r>
      <w:r w:rsidR="00387DF5" w:rsidRPr="00622706">
        <w:rPr>
          <w:rFonts w:eastAsiaTheme="minorEastAsia" w:cstheme="minorHAnsi"/>
        </w:rPr>
        <w:t>M, N, U</w:t>
      </w:r>
      <w:r w:rsidR="00387DF5" w:rsidRPr="00622706">
        <w:rPr>
          <w:rFonts w:eastAsiaTheme="minorEastAsia" w:cstheme="minorHAnsi"/>
          <w:vertAlign w:val="subscript"/>
        </w:rPr>
        <w:t>R</w:t>
      </w:r>
      <w:r w:rsidR="00387DF5" w:rsidRPr="00622706">
        <w:rPr>
          <w:rFonts w:eastAsiaTheme="minorEastAsia" w:cstheme="minorHAnsi"/>
        </w:rPr>
        <w:t>,</w:t>
      </w:r>
      <w:r w:rsidR="00387DF5" w:rsidRPr="00622706">
        <w:rPr>
          <w:rFonts w:cstheme="minorHAnsi"/>
        </w:rPr>
        <w:t xml:space="preserve"> </w:t>
      </w:r>
      <w:r w:rsidR="00387DF5" w:rsidRPr="00622706">
        <w:rPr>
          <w:rFonts w:eastAsiaTheme="minorEastAsia" w:cstheme="minorHAnsi"/>
        </w:rPr>
        <w:t>U</w:t>
      </w:r>
      <w:r w:rsidR="00387DF5" w:rsidRPr="00622706">
        <w:rPr>
          <w:rFonts w:eastAsiaTheme="minorEastAsia" w:cstheme="minorHAnsi"/>
          <w:vertAlign w:val="subscript"/>
        </w:rPr>
        <w:t>O</w:t>
      </w:r>
      <w:r w:rsidR="00387DF5" w:rsidRPr="00622706">
        <w:rPr>
          <w:rFonts w:eastAsiaTheme="minorEastAsia" w:cstheme="minorHAnsi"/>
        </w:rPr>
        <w:t>, U</w:t>
      </w:r>
      <w:r w:rsidR="00387DF5" w:rsidRPr="00622706">
        <w:rPr>
          <w:rFonts w:eastAsiaTheme="minorEastAsia" w:cstheme="minorHAnsi"/>
          <w:vertAlign w:val="subscript"/>
        </w:rPr>
        <w:t>H</w:t>
      </w:r>
      <w:r w:rsidR="00387DF5" w:rsidRPr="00622706">
        <w:rPr>
          <w:rFonts w:eastAsiaTheme="minorEastAsia" w:cstheme="minorHAnsi"/>
        </w:rPr>
        <w:t>; see</w:t>
      </w:r>
      <w:r w:rsidR="0031306D" w:rsidRPr="00622706">
        <w:rPr>
          <w:rFonts w:eastAsiaTheme="minorEastAsia" w:cstheme="minorHAnsi"/>
        </w:rPr>
        <w:t xml:space="preserve"> </w:t>
      </w:r>
      <w:r w:rsidR="0031306D" w:rsidRPr="00622706">
        <w:rPr>
          <w:rFonts w:eastAsiaTheme="minorEastAsia" w:cstheme="minorHAnsi"/>
        </w:rPr>
        <w:fldChar w:fldCharType="begin"/>
      </w:r>
      <w:r w:rsidR="0031306D" w:rsidRPr="00622706">
        <w:rPr>
          <w:rFonts w:eastAsiaTheme="minorEastAsia" w:cstheme="minorHAnsi"/>
        </w:rPr>
        <w:instrText xml:space="preserve"> REF _Ref67478111 \h </w:instrText>
      </w:r>
      <w:r w:rsidR="00622706">
        <w:rPr>
          <w:rFonts w:eastAsiaTheme="minorEastAsia" w:cstheme="minorHAnsi"/>
        </w:rPr>
        <w:instrText xml:space="preserve"> \* MERGEFORMAT </w:instrText>
      </w:r>
      <w:r w:rsidR="0031306D" w:rsidRPr="00622706">
        <w:rPr>
          <w:rFonts w:eastAsiaTheme="minorEastAsia" w:cstheme="minorHAnsi"/>
        </w:rPr>
      </w:r>
      <w:r w:rsidR="0031306D" w:rsidRPr="00622706">
        <w:rPr>
          <w:rFonts w:eastAsiaTheme="minorEastAsia" w:cstheme="minorHAnsi"/>
        </w:rPr>
        <w:fldChar w:fldCharType="separate"/>
      </w:r>
      <w:r w:rsidR="00C75D16" w:rsidRPr="00622706">
        <w:rPr>
          <w:rFonts w:cstheme="minorHAnsi"/>
          <w:b/>
        </w:rPr>
        <w:t xml:space="preserve">Figure </w:t>
      </w:r>
      <w:r w:rsidR="00C75D16">
        <w:rPr>
          <w:rFonts w:cstheme="minorHAnsi"/>
          <w:b/>
          <w:noProof/>
        </w:rPr>
        <w:t>S9</w:t>
      </w:r>
      <w:r w:rsidR="0031306D" w:rsidRPr="00622706">
        <w:rPr>
          <w:rFonts w:eastAsiaTheme="minorEastAsia" w:cstheme="minorHAnsi"/>
        </w:rPr>
        <w:fldChar w:fldCharType="end"/>
      </w:r>
      <w:r w:rsidR="0031306D" w:rsidRPr="00622706">
        <w:rPr>
          <w:rFonts w:eastAsiaTheme="minorEastAsia" w:cstheme="minorHAnsi"/>
        </w:rPr>
        <w:t xml:space="preserve"> and</w:t>
      </w:r>
      <w:r w:rsidR="00387DF5" w:rsidRPr="00622706">
        <w:rPr>
          <w:rFonts w:cstheme="minorHAnsi"/>
        </w:rPr>
        <w:t xml:space="preserve"> </w:t>
      </w:r>
      <w:r w:rsidR="000D4E03" w:rsidRPr="00FD47C0">
        <w:rPr>
          <w:rFonts w:cstheme="minorHAnsi"/>
        </w:rPr>
        <w:fldChar w:fldCharType="begin"/>
      </w:r>
      <w:r w:rsidR="000D4E03" w:rsidRPr="00622706">
        <w:rPr>
          <w:rFonts w:cstheme="minorHAnsi"/>
        </w:rPr>
        <w:instrText xml:space="preserve"> REF _Ref67566719 \h </w:instrText>
      </w:r>
      <w:r w:rsidR="00622706" w:rsidRPr="00FD47C0">
        <w:rPr>
          <w:rFonts w:cstheme="minorHAnsi"/>
        </w:rPr>
        <w:instrText xml:space="preserve"> \* MERGEFORMAT </w:instrText>
      </w:r>
      <w:r w:rsidR="000D4E03" w:rsidRPr="00FD47C0">
        <w:rPr>
          <w:rFonts w:cstheme="minorHAnsi"/>
        </w:rPr>
      </w:r>
      <w:r w:rsidR="000D4E03" w:rsidRPr="00FD47C0">
        <w:rPr>
          <w:rFonts w:cstheme="minorHAnsi"/>
        </w:rPr>
        <w:fldChar w:fldCharType="separate"/>
      </w:r>
      <w:r w:rsidR="00C75D16" w:rsidRPr="00622706">
        <w:rPr>
          <w:rFonts w:cstheme="minorHAnsi"/>
          <w:b/>
        </w:rPr>
        <w:t xml:space="preserve">Table </w:t>
      </w:r>
      <w:r w:rsidR="00C75D16">
        <w:rPr>
          <w:rFonts w:cstheme="minorHAnsi"/>
          <w:b/>
          <w:noProof/>
        </w:rPr>
        <w:t>S8</w:t>
      </w:r>
      <w:r w:rsidR="000D4E03" w:rsidRPr="00FD47C0">
        <w:rPr>
          <w:rFonts w:cstheme="minorHAnsi"/>
        </w:rPr>
        <w:fldChar w:fldCharType="end"/>
      </w:r>
      <w:r w:rsidRPr="00622706">
        <w:rPr>
          <w:rFonts w:cstheme="minorHAnsi"/>
        </w:rPr>
        <w:t>)</w:t>
      </w:r>
      <w:r w:rsidR="00387DF5" w:rsidRPr="00622706">
        <w:rPr>
          <w:rFonts w:cstheme="minorHAnsi"/>
        </w:rPr>
        <w:t xml:space="preserve">, </w:t>
      </w:r>
      <w:r w:rsidR="009D7E48" w:rsidRPr="00622706">
        <w:rPr>
          <w:rFonts w:cstheme="minorHAnsi"/>
        </w:rPr>
        <w:t xml:space="preserve">in combination </w:t>
      </w:r>
      <w:r w:rsidR="00387DF5" w:rsidRPr="00622706">
        <w:rPr>
          <w:rFonts w:cstheme="minorHAnsi"/>
        </w:rPr>
        <w:t xml:space="preserve">with the fraction of people in treatment not in remission (see </w:t>
      </w:r>
      <w:r w:rsidR="00D14495" w:rsidRPr="00622706">
        <w:rPr>
          <w:rFonts w:cstheme="minorHAnsi"/>
        </w:rPr>
        <w:fldChar w:fldCharType="begin"/>
      </w:r>
      <w:r w:rsidR="00D14495" w:rsidRPr="00622706">
        <w:rPr>
          <w:rFonts w:cstheme="minorHAnsi"/>
        </w:rPr>
        <w:instrText xml:space="preserve"> REF _Ref64921622 \r \h </w:instrText>
      </w:r>
      <w:r w:rsidR="00622706">
        <w:rPr>
          <w:rFonts w:cstheme="minorHAnsi"/>
        </w:rPr>
        <w:instrText xml:space="preserve"> \* MERGEFORMAT </w:instrText>
      </w:r>
      <w:r w:rsidR="00D14495" w:rsidRPr="00622706">
        <w:rPr>
          <w:rFonts w:cstheme="minorHAnsi"/>
        </w:rPr>
      </w:r>
      <w:r w:rsidR="00D14495" w:rsidRPr="00622706">
        <w:rPr>
          <w:rFonts w:cstheme="minorHAnsi"/>
        </w:rPr>
        <w:fldChar w:fldCharType="separate"/>
      </w:r>
      <w:r w:rsidR="00C75D16">
        <w:rPr>
          <w:rFonts w:cstheme="minorHAnsi"/>
        </w:rPr>
        <w:t>0</w:t>
      </w:r>
      <w:r w:rsidR="00D14495" w:rsidRPr="00622706">
        <w:rPr>
          <w:rFonts w:cstheme="minorHAnsi"/>
        </w:rPr>
        <w:fldChar w:fldCharType="end"/>
      </w:r>
      <w:r w:rsidR="00387DF5" w:rsidRPr="00622706">
        <w:rPr>
          <w:rFonts w:cstheme="minorHAnsi"/>
        </w:rPr>
        <w:t>)</w:t>
      </w:r>
      <w:r w:rsidRPr="00622706">
        <w:rPr>
          <w:rFonts w:cstheme="minorHAnsi"/>
        </w:rPr>
        <w:t>.</w:t>
      </w:r>
      <w:r w:rsidR="00226BDC" w:rsidRPr="00622706">
        <w:rPr>
          <w:rFonts w:cstheme="minorHAnsi"/>
        </w:rPr>
        <w:t xml:space="preserve"> Broadly, we aggregated matrix cells based on what substance is associated with the highest severity of use disorder and/or risk of overdose.</w:t>
      </w:r>
    </w:p>
    <w:p w14:paraId="0AB23956" w14:textId="77777777" w:rsidR="00BB3918" w:rsidRPr="00622706" w:rsidRDefault="5CB5DFD1" w:rsidP="00BB3918">
      <w:pPr>
        <w:keepNext/>
        <w:rPr>
          <w:rFonts w:cstheme="minorHAnsi"/>
        </w:rPr>
      </w:pPr>
      <w:r>
        <w:rPr>
          <w:noProof/>
          <w:lang w:eastAsia="en-GB"/>
        </w:rPr>
        <w:drawing>
          <wp:inline distT="0" distB="0" distL="0" distR="0" wp14:anchorId="2DE42F46" wp14:editId="282A0C6E">
            <wp:extent cx="5254970" cy="37998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254970" cy="3799840"/>
                    </a:xfrm>
                    <a:prstGeom prst="rect">
                      <a:avLst/>
                    </a:prstGeom>
                  </pic:spPr>
                </pic:pic>
              </a:graphicData>
            </a:graphic>
          </wp:inline>
        </w:drawing>
      </w:r>
    </w:p>
    <w:p w14:paraId="29164862" w14:textId="6DFF6488" w:rsidR="00226BDC" w:rsidRPr="00622706" w:rsidRDefault="00BB3918" w:rsidP="00BB3918">
      <w:pPr>
        <w:pStyle w:val="Caption"/>
        <w:jc w:val="left"/>
        <w:rPr>
          <w:rFonts w:cstheme="minorHAnsi"/>
        </w:rPr>
      </w:pPr>
      <w:bookmarkStart w:id="77" w:name="_Ref67478111"/>
      <w:bookmarkStart w:id="78" w:name="_Toc76460742"/>
      <w:r w:rsidRPr="00622706">
        <w:rPr>
          <w:rFonts w:cstheme="minorHAnsi"/>
          <w:b/>
        </w:rPr>
        <w:t xml:space="preserve">Figure </w:t>
      </w:r>
      <w:r w:rsidR="00431A46">
        <w:rPr>
          <w:rFonts w:cstheme="minorHAnsi"/>
          <w:b/>
        </w:rPr>
        <w:t>S</w:t>
      </w:r>
      <w:r w:rsidRPr="00622706">
        <w:rPr>
          <w:rFonts w:cstheme="minorHAnsi"/>
          <w:b/>
        </w:rPr>
        <w:fldChar w:fldCharType="begin"/>
      </w:r>
      <w:r w:rsidRPr="00622706">
        <w:rPr>
          <w:rFonts w:cstheme="minorHAnsi"/>
          <w:b/>
        </w:rPr>
        <w:instrText xml:space="preserve"> SEQ Figure \* ARABIC </w:instrText>
      </w:r>
      <w:r w:rsidRPr="00622706">
        <w:rPr>
          <w:rFonts w:cstheme="minorHAnsi"/>
          <w:b/>
        </w:rPr>
        <w:fldChar w:fldCharType="separate"/>
      </w:r>
      <w:r w:rsidR="00C75D16">
        <w:rPr>
          <w:rFonts w:cstheme="minorHAnsi"/>
          <w:b/>
          <w:noProof/>
        </w:rPr>
        <w:t>9</w:t>
      </w:r>
      <w:r w:rsidRPr="00622706">
        <w:rPr>
          <w:rFonts w:cstheme="minorHAnsi"/>
          <w:b/>
        </w:rPr>
        <w:fldChar w:fldCharType="end"/>
      </w:r>
      <w:bookmarkEnd w:id="77"/>
      <w:r w:rsidRPr="00622706">
        <w:rPr>
          <w:rFonts w:cstheme="minorHAnsi"/>
          <w:b/>
        </w:rPr>
        <w:t>.</w:t>
      </w:r>
      <w:r w:rsidRPr="00622706">
        <w:rPr>
          <w:rFonts w:cstheme="minorHAnsi"/>
        </w:rPr>
        <w:t xml:space="preserve"> Prescription opioid / heroin use state matrix with corresponding NSDUH data variables or model states</w:t>
      </w:r>
      <w:bookmarkEnd w:id="78"/>
    </w:p>
    <w:p w14:paraId="15FBC68A" w14:textId="77777777" w:rsidR="00FD5983" w:rsidRPr="00622706" w:rsidRDefault="00FD5983">
      <w:pPr>
        <w:rPr>
          <w:rFonts w:cstheme="minorHAnsi"/>
        </w:rPr>
      </w:pPr>
    </w:p>
    <w:p w14:paraId="38D9A275" w14:textId="0DA03BC9" w:rsidR="009D7E48" w:rsidRPr="00622706" w:rsidRDefault="00F2706F" w:rsidP="009D7E48">
      <w:pPr>
        <w:pStyle w:val="Heading3"/>
        <w:rPr>
          <w:rFonts w:asciiTheme="minorHAnsi" w:hAnsiTheme="minorHAnsi" w:cstheme="minorHAnsi"/>
        </w:rPr>
      </w:pPr>
      <w:bookmarkStart w:id="79" w:name="_Toc62460739"/>
      <w:bookmarkStart w:id="80" w:name="_Ref66924293"/>
      <w:bookmarkStart w:id="81" w:name="_Toc76460683"/>
      <w:r w:rsidRPr="00622706">
        <w:rPr>
          <w:rFonts w:asciiTheme="minorHAnsi" w:hAnsiTheme="minorHAnsi" w:cstheme="minorHAnsi"/>
        </w:rPr>
        <w:lastRenderedPageBreak/>
        <w:t>Prescription o</w:t>
      </w:r>
      <w:r w:rsidR="009D7E48" w:rsidRPr="00622706">
        <w:rPr>
          <w:rFonts w:asciiTheme="minorHAnsi" w:hAnsiTheme="minorHAnsi" w:cstheme="minorHAnsi"/>
        </w:rPr>
        <w:t xml:space="preserve">pioid </w:t>
      </w:r>
      <w:r w:rsidRPr="00622706">
        <w:rPr>
          <w:rFonts w:asciiTheme="minorHAnsi" w:hAnsiTheme="minorHAnsi" w:cstheme="minorHAnsi"/>
        </w:rPr>
        <w:t>m</w:t>
      </w:r>
      <w:r w:rsidR="009D7E48" w:rsidRPr="00622706">
        <w:rPr>
          <w:rFonts w:asciiTheme="minorHAnsi" w:hAnsiTheme="minorHAnsi" w:cstheme="minorHAnsi"/>
        </w:rPr>
        <w:t>isuse</w:t>
      </w:r>
      <w:bookmarkEnd w:id="79"/>
      <w:bookmarkEnd w:id="80"/>
      <w:bookmarkEnd w:id="81"/>
    </w:p>
    <w:p w14:paraId="1B1A23B8" w14:textId="708C0CD9" w:rsidR="00F76D3E" w:rsidRPr="00622706" w:rsidRDefault="00830F21" w:rsidP="00F76D3E">
      <w:pPr>
        <w:rPr>
          <w:rFonts w:cstheme="minorHAnsi"/>
        </w:rPr>
      </w:pPr>
      <w:r w:rsidRPr="00622706">
        <w:rPr>
          <w:rFonts w:cstheme="minorHAnsi"/>
        </w:rPr>
        <w:t xml:space="preserve">We define </w:t>
      </w:r>
      <w:r w:rsidR="00F76D3E" w:rsidRPr="00622706">
        <w:rPr>
          <w:rFonts w:cstheme="minorHAnsi"/>
        </w:rPr>
        <w:t xml:space="preserve">Rx opioid misuse as including </w:t>
      </w:r>
      <w:r w:rsidR="00F76D3E" w:rsidRPr="00622706">
        <w:rPr>
          <w:rFonts w:cstheme="minorHAnsi"/>
          <w:i/>
        </w:rPr>
        <w:t>any</w:t>
      </w:r>
      <w:r w:rsidR="00F76D3E" w:rsidRPr="00622706">
        <w:rPr>
          <w:rFonts w:cstheme="minorHAnsi"/>
        </w:rPr>
        <w:t xml:space="preserve"> use of someone else’s opioid prescription </w:t>
      </w:r>
      <w:r w:rsidR="00F76D3E" w:rsidRPr="00622706">
        <w:rPr>
          <w:rFonts w:cstheme="minorHAnsi"/>
          <w:i/>
        </w:rPr>
        <w:t>or</w:t>
      </w:r>
      <w:r w:rsidR="00F76D3E" w:rsidRPr="00622706">
        <w:rPr>
          <w:rFonts w:cstheme="minorHAnsi"/>
        </w:rPr>
        <w:t xml:space="preserve"> use of Rx opioids solely </w:t>
      </w:r>
      <w:r w:rsidR="007853AD" w:rsidRPr="00622706">
        <w:rPr>
          <w:rFonts w:cstheme="minorHAnsi"/>
        </w:rPr>
        <w:t>“</w:t>
      </w:r>
      <w:r w:rsidR="00F76D3E" w:rsidRPr="00622706">
        <w:rPr>
          <w:rFonts w:cstheme="minorHAnsi"/>
        </w:rPr>
        <w:t>for the feeling [they] caused</w:t>
      </w:r>
      <w:r w:rsidR="007853AD" w:rsidRPr="00622706">
        <w:rPr>
          <w:rFonts w:cstheme="minorHAnsi"/>
        </w:rPr>
        <w:t>”</w:t>
      </w:r>
      <w:r w:rsidR="00B215BB">
        <w:rPr>
          <w:rFonts w:cstheme="minorHAnsi"/>
        </w:rPr>
        <w:t>.</w:t>
      </w:r>
      <w:r w:rsidR="00F76D3E" w:rsidRPr="00622706">
        <w:rPr>
          <w:rFonts w:cstheme="minorHAnsi"/>
        </w:rPr>
        <w:t xml:space="preserve"> This definition matches the pre-2015 question wording in NSDUH</w:t>
      </w:r>
      <w:r w:rsidR="0036062B" w:rsidRPr="00622706">
        <w:rPr>
          <w:rFonts w:cstheme="minorHAnsi"/>
        </w:rPr>
        <w:t xml:space="preserve"> </w:t>
      </w:r>
      <w:r w:rsidR="0036062B" w:rsidRPr="00622706">
        <w:rPr>
          <w:rFonts w:cstheme="minorHAnsi"/>
        </w:rPr>
        <w:fldChar w:fldCharType="begin" w:fldLock="1"/>
      </w:r>
      <w:r w:rsidR="00270542">
        <w:rPr>
          <w:rFonts w:cstheme="minorHAnsi"/>
        </w:rPr>
        <w:instrText>ADDIN CSL_CITATION {"citationItems":[{"id":"ITEM-1","itemData":{"author":[{"dropping-particle":"","family":"Center for Behavioral Health Statistics and Quality","given":"","non-dropping-particle":"","parse-names":false,"suffix":""}],"id":"ITEM-1","issued":{"date-parts":[["2015"]]},"publisher-place":"Rockville, MD","title":"National Survey on Drug Use and Health: 2014 and 2015 redesign changes","type":"report"},"uris":["http://www.mendeley.com/documents/?uuid=696a3877-fc78-4ef5-a11a-de3d381d706b"]}],"mendeley":{"formattedCitation":"(Center for Behavioral Health Statistics and Quality 2015)","plainTextFormattedCitation":"(Center for Behavioral Health Statistics and Quality 2015)","previouslyFormattedCitation":"(Center for Behavioral Health Statistics and Quality 2015)"},"properties":{"noteIndex":0},"schema":"https://github.com/citation-style-language/schema/raw/master/csl-citation.json"}</w:instrText>
      </w:r>
      <w:r w:rsidR="0036062B" w:rsidRPr="00622706">
        <w:rPr>
          <w:rFonts w:cstheme="minorHAnsi"/>
        </w:rPr>
        <w:fldChar w:fldCharType="separate"/>
      </w:r>
      <w:r w:rsidR="00F83224" w:rsidRPr="00622706">
        <w:rPr>
          <w:rFonts w:cstheme="minorHAnsi"/>
          <w:noProof/>
        </w:rPr>
        <w:t>(Center for Behavioral Health Statistics and Quality 2015)</w:t>
      </w:r>
      <w:r w:rsidR="0036062B" w:rsidRPr="00622706">
        <w:rPr>
          <w:rFonts w:cstheme="minorHAnsi"/>
        </w:rPr>
        <w:fldChar w:fldCharType="end"/>
      </w:r>
      <w:r w:rsidR="00F76D3E" w:rsidRPr="00622706">
        <w:rPr>
          <w:rFonts w:cstheme="minorHAnsi"/>
        </w:rPr>
        <w:t>.</w:t>
      </w:r>
    </w:p>
    <w:p w14:paraId="3EACE32A" w14:textId="11FEBC65" w:rsidR="00472C71" w:rsidRPr="00622706" w:rsidRDefault="00F76D3E" w:rsidP="00F76D3E">
      <w:pPr>
        <w:rPr>
          <w:rFonts w:cstheme="minorHAnsi"/>
        </w:rPr>
      </w:pPr>
      <w:r w:rsidRPr="00622706">
        <w:rPr>
          <w:rFonts w:cstheme="minorHAnsi"/>
        </w:rPr>
        <w:t xml:space="preserve">Our definition of Rx opioid misuse excludes people sometimes called </w:t>
      </w:r>
      <w:r w:rsidR="00FA077F" w:rsidRPr="00622706">
        <w:rPr>
          <w:rFonts w:cstheme="minorHAnsi"/>
        </w:rPr>
        <w:t>“</w:t>
      </w:r>
      <w:r w:rsidRPr="00622706">
        <w:rPr>
          <w:rFonts w:cstheme="minorHAnsi"/>
        </w:rPr>
        <w:t>medical misus</w:t>
      </w:r>
      <w:r w:rsidR="00B215BB">
        <w:rPr>
          <w:rFonts w:cstheme="minorHAnsi"/>
        </w:rPr>
        <w:t>ers</w:t>
      </w:r>
      <w:r w:rsidR="00FA077F" w:rsidRPr="00622706">
        <w:rPr>
          <w:rFonts w:cstheme="minorHAnsi"/>
        </w:rPr>
        <w:t>”</w:t>
      </w:r>
      <w:r w:rsidR="00B215BB">
        <w:rPr>
          <w:rFonts w:cstheme="minorHAnsi"/>
        </w:rPr>
        <w:t>,</w:t>
      </w:r>
      <w:r w:rsidRPr="00622706">
        <w:rPr>
          <w:rFonts w:cstheme="minorHAnsi"/>
        </w:rPr>
        <w:t xml:space="preserve"> i.e.</w:t>
      </w:r>
      <w:r w:rsidR="00FA077F" w:rsidRPr="00622706">
        <w:rPr>
          <w:rFonts w:cstheme="minorHAnsi"/>
        </w:rPr>
        <w:t>,</w:t>
      </w:r>
      <w:r w:rsidRPr="00622706">
        <w:rPr>
          <w:rFonts w:cstheme="minorHAnsi"/>
        </w:rPr>
        <w:t xml:space="preserve"> people who 1) used Rx opioids that were prescribed to them; 2) used them in ways other than as directed by their medical care providers; but 3) did so to treat pain (which is the intended therapeutic use of Rx opioids) and not for any other reason.</w:t>
      </w:r>
      <w:r w:rsidR="00472C71" w:rsidRPr="00622706">
        <w:rPr>
          <w:rFonts w:cstheme="minorHAnsi"/>
        </w:rPr>
        <w:t xml:space="preserve"> This can include, for instance, using Rx opioids prescribed to oneself, in therapeutic doses, to treat pain, of the same kind for which they were originally prescribed, but without first consulting a medical pro</w:t>
      </w:r>
      <w:r w:rsidR="00922A94" w:rsidRPr="00622706">
        <w:rPr>
          <w:rFonts w:cstheme="minorHAnsi"/>
        </w:rPr>
        <w:t>fessional regarding the repeat</w:t>
      </w:r>
      <w:r w:rsidR="00472C71" w:rsidRPr="00622706">
        <w:rPr>
          <w:rFonts w:cstheme="minorHAnsi"/>
        </w:rPr>
        <w:t xml:space="preserve"> use.</w:t>
      </w:r>
    </w:p>
    <w:p w14:paraId="246EF60C" w14:textId="5D6C5440" w:rsidR="009D7E48" w:rsidRPr="00622706" w:rsidRDefault="00F2706F" w:rsidP="009D7E48">
      <w:pPr>
        <w:pStyle w:val="Heading4"/>
        <w:rPr>
          <w:rFonts w:asciiTheme="minorHAnsi" w:hAnsiTheme="minorHAnsi" w:cstheme="minorHAnsi"/>
        </w:rPr>
      </w:pPr>
      <w:r w:rsidRPr="00622706">
        <w:rPr>
          <w:rFonts w:asciiTheme="minorHAnsi" w:hAnsiTheme="minorHAnsi" w:cstheme="minorHAnsi"/>
        </w:rPr>
        <w:t>Adjustments for NSDUH question c</w:t>
      </w:r>
      <w:r w:rsidR="009D7E48" w:rsidRPr="00622706">
        <w:rPr>
          <w:rFonts w:asciiTheme="minorHAnsi" w:hAnsiTheme="minorHAnsi" w:cstheme="minorHAnsi"/>
        </w:rPr>
        <w:t>hange</w:t>
      </w:r>
    </w:p>
    <w:p w14:paraId="409FA8AD" w14:textId="334B6CCF" w:rsidR="007D3BE3" w:rsidRPr="00622706" w:rsidRDefault="007D3BE3" w:rsidP="009D7E48">
      <w:pPr>
        <w:rPr>
          <w:rFonts w:cstheme="minorHAnsi"/>
        </w:rPr>
      </w:pPr>
      <w:r w:rsidRPr="00622706">
        <w:rPr>
          <w:rFonts w:cstheme="minorHAnsi"/>
        </w:rPr>
        <w:t xml:space="preserve">From 2015 onward, NSDUH defines misuse more broadly, in a way that includes </w:t>
      </w:r>
      <w:r w:rsidR="00FA077F" w:rsidRPr="00622706">
        <w:rPr>
          <w:rFonts w:cstheme="minorHAnsi"/>
        </w:rPr>
        <w:t>“</w:t>
      </w:r>
      <w:r w:rsidRPr="00622706">
        <w:rPr>
          <w:rFonts w:cstheme="minorHAnsi"/>
        </w:rPr>
        <w:t>medical misusers</w:t>
      </w:r>
      <w:r w:rsidR="00FA077F" w:rsidRPr="00622706">
        <w:rPr>
          <w:rFonts w:cstheme="minorHAnsi"/>
        </w:rPr>
        <w:t>”</w:t>
      </w:r>
      <w:r w:rsidRPr="00622706">
        <w:rPr>
          <w:rFonts w:cstheme="minorHAnsi"/>
        </w:rPr>
        <w:t xml:space="preserve"> or more specifically anyone who has used Rx opioids in </w:t>
      </w:r>
      <w:r w:rsidRPr="00622706">
        <w:rPr>
          <w:rFonts w:cstheme="minorHAnsi"/>
          <w:i/>
        </w:rPr>
        <w:t>any</w:t>
      </w:r>
      <w:r w:rsidRPr="00622706">
        <w:rPr>
          <w:rFonts w:cstheme="minorHAnsi"/>
        </w:rPr>
        <w:t xml:space="preserve"> way not as directed by their medical care providers</w:t>
      </w:r>
      <w:r w:rsidR="00C27334" w:rsidRPr="00622706">
        <w:rPr>
          <w:rFonts w:cstheme="minorHAnsi"/>
        </w:rPr>
        <w:t xml:space="preserve"> </w:t>
      </w:r>
      <w:r w:rsidR="00C27334" w:rsidRPr="00622706">
        <w:rPr>
          <w:rFonts w:cstheme="minorHAnsi"/>
        </w:rPr>
        <w:fldChar w:fldCharType="begin" w:fldLock="1"/>
      </w:r>
      <w:r w:rsidR="00270542">
        <w:rPr>
          <w:rFonts w:cstheme="minorHAnsi"/>
        </w:rPr>
        <w:instrText>ADDIN CSL_CITATION {"citationItems":[{"id":"ITEM-1","itemData":{"author":[{"dropping-particle":"","family":"Center for Behavioral Health Statistics and Quality","given":"","non-dropping-particle":"","parse-names":false,"suffix":""}],"id":"ITEM-1","issued":{"date-parts":[["2015"]]},"publisher-place":"Rockville, MD","title":"National Survey on Drug Use and Health: 2014 and 2015 redesign changes","type":"report"},"uris":["http://www.mendeley.com/documents/?uuid=696a3877-fc78-4ef5-a11a-de3d381d706b"]}],"mendeley":{"formattedCitation":"(Center for Behavioral Health Statistics and Quality 2015)","plainTextFormattedCitation":"(Center for Behavioral Health Statistics and Quality 2015)","previouslyFormattedCitation":"(Center for Behavioral Health Statistics and Quality 2015)"},"properties":{"noteIndex":0},"schema":"https://github.com/citation-style-language/schema/raw/master/csl-citation.json"}</w:instrText>
      </w:r>
      <w:r w:rsidR="00C27334" w:rsidRPr="00622706">
        <w:rPr>
          <w:rFonts w:cstheme="minorHAnsi"/>
        </w:rPr>
        <w:fldChar w:fldCharType="separate"/>
      </w:r>
      <w:r w:rsidR="00F83224" w:rsidRPr="00622706">
        <w:rPr>
          <w:rFonts w:cstheme="minorHAnsi"/>
          <w:noProof/>
        </w:rPr>
        <w:t>(Center for Behavioral Health Statistics and Quality 2015)</w:t>
      </w:r>
      <w:r w:rsidR="00C27334" w:rsidRPr="00622706">
        <w:rPr>
          <w:rFonts w:cstheme="minorHAnsi"/>
        </w:rPr>
        <w:fldChar w:fldCharType="end"/>
      </w:r>
      <w:r w:rsidR="00C444DC" w:rsidRPr="00622706">
        <w:rPr>
          <w:rFonts w:cstheme="minorHAnsi"/>
        </w:rPr>
        <w:t>.</w:t>
      </w:r>
    </w:p>
    <w:p w14:paraId="5BFA6057" w14:textId="03B226A9" w:rsidR="00B15169" w:rsidRPr="00622706" w:rsidRDefault="009D7E48" w:rsidP="009D7E48">
      <w:pPr>
        <w:rPr>
          <w:rFonts w:cstheme="minorHAnsi"/>
        </w:rPr>
      </w:pPr>
      <w:r w:rsidRPr="00622706">
        <w:rPr>
          <w:rFonts w:cstheme="minorHAnsi"/>
        </w:rPr>
        <w:t xml:space="preserve">We account for </w:t>
      </w:r>
      <w:r w:rsidR="007D3BE3" w:rsidRPr="00622706">
        <w:rPr>
          <w:rFonts w:cstheme="minorHAnsi"/>
        </w:rPr>
        <w:t>this definitional change,</w:t>
      </w:r>
      <w:r w:rsidRPr="00622706">
        <w:rPr>
          <w:rFonts w:cstheme="minorHAnsi"/>
        </w:rPr>
        <w:t xml:space="preserve"> which SAMHSA considers a trend break</w:t>
      </w:r>
      <w:r w:rsidR="00C27334" w:rsidRPr="00622706">
        <w:rPr>
          <w:rFonts w:cstheme="minorHAnsi"/>
        </w:rPr>
        <w:t xml:space="preserve"> </w:t>
      </w:r>
      <w:r w:rsidR="00C27334" w:rsidRPr="00622706">
        <w:rPr>
          <w:rFonts w:cstheme="minorHAnsi"/>
        </w:rPr>
        <w:fldChar w:fldCharType="begin" w:fldLock="1"/>
      </w:r>
      <w:r w:rsidR="00270542">
        <w:rPr>
          <w:rFonts w:cstheme="minorHAnsi"/>
        </w:rPr>
        <w:instrText>ADDIN CSL_CITATION {"citationItems":[{"id":"ITEM-1","itemData":{"author":[{"dropping-particle":"","family":"Center for Behavioral Health Statistics and Quality","given":"","non-dropping-particle":"","parse-names":false,"suffix":""}],"id":"ITEM-1","issued":{"date-parts":[["2015"]]},"publisher-place":"Rockville, MD","title":"National Survey on Drug Use and Health: 2014 and 2015 redesign changes","type":"report"},"uris":["http://www.mendeley.com/documents/?uuid=696a3877-fc78-4ef5-a11a-de3d381d706b"]}],"mendeley":{"formattedCitation":"(Center for Behavioral Health Statistics and Quality 2015)","plainTextFormattedCitation":"(Center for Behavioral Health Statistics and Quality 2015)","previouslyFormattedCitation":"(Center for Behavioral Health Statistics and Quality 2015)"},"properties":{"noteIndex":0},"schema":"https://github.com/citation-style-language/schema/raw/master/csl-citation.json"}</w:instrText>
      </w:r>
      <w:r w:rsidR="00C27334" w:rsidRPr="00622706">
        <w:rPr>
          <w:rFonts w:cstheme="minorHAnsi"/>
        </w:rPr>
        <w:fldChar w:fldCharType="separate"/>
      </w:r>
      <w:r w:rsidR="00F83224" w:rsidRPr="00622706">
        <w:rPr>
          <w:rFonts w:cstheme="minorHAnsi"/>
          <w:noProof/>
        </w:rPr>
        <w:t>(Center for Behavioral Health Statistics and Quality 2015)</w:t>
      </w:r>
      <w:r w:rsidR="00C27334" w:rsidRPr="00622706">
        <w:rPr>
          <w:rFonts w:cstheme="minorHAnsi"/>
        </w:rPr>
        <w:fldChar w:fldCharType="end"/>
      </w:r>
      <w:r w:rsidR="007D3BE3" w:rsidRPr="00622706">
        <w:rPr>
          <w:rFonts w:cstheme="minorHAnsi"/>
        </w:rPr>
        <w:t>,</w:t>
      </w:r>
      <w:r w:rsidR="00B15169" w:rsidRPr="00622706">
        <w:rPr>
          <w:rFonts w:cstheme="minorHAnsi"/>
        </w:rPr>
        <w:t xml:space="preserve"> </w:t>
      </w:r>
      <w:r w:rsidR="0027330A" w:rsidRPr="00622706">
        <w:rPr>
          <w:rFonts w:cstheme="minorHAnsi"/>
        </w:rPr>
        <w:t xml:space="preserve">using </w:t>
      </w:r>
      <w:r w:rsidR="00B15169" w:rsidRPr="00622706">
        <w:rPr>
          <w:rFonts w:cstheme="minorHAnsi"/>
        </w:rPr>
        <w:t>a fixed effect for the percentage increase in reporting of misuse due to the definitional change</w:t>
      </w:r>
      <w:r w:rsidR="0027330A" w:rsidRPr="00622706">
        <w:rPr>
          <w:rFonts w:cstheme="minorHAnsi"/>
        </w:rPr>
        <w:t xml:space="preserve"> (</w:t>
      </w:r>
      <w:r w:rsidR="0027330A" w:rsidRPr="00622706">
        <w:rPr>
          <w:rFonts w:cstheme="minorHAnsi"/>
          <w:i/>
        </w:rPr>
        <w:t>NSDUH misuse redefinition fixed effect</w:t>
      </w:r>
      <w:r w:rsidR="0027330A" w:rsidRPr="00622706">
        <w:rPr>
          <w:rFonts w:cstheme="minorHAnsi"/>
        </w:rPr>
        <w:t xml:space="preserve">,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M</m:t>
            </m:r>
          </m:sup>
        </m:sSup>
      </m:oMath>
      <w:r w:rsidR="0027330A" w:rsidRPr="00622706">
        <w:rPr>
          <w:rFonts w:cstheme="minorHAnsi"/>
        </w:rPr>
        <w:t>)</w:t>
      </w:r>
      <w:r w:rsidR="00B15169" w:rsidRPr="00622706">
        <w:rPr>
          <w:rFonts w:cstheme="minorHAnsi"/>
        </w:rPr>
        <w:t xml:space="preserve">. </w:t>
      </w:r>
      <w:r w:rsidR="0027330A" w:rsidRPr="00622706">
        <w:rPr>
          <w:rFonts w:cstheme="minorHAnsi"/>
        </w:rPr>
        <w:t xml:space="preserve">This fixed effect parameter is estimated as part of the model calibration process (see </w:t>
      </w:r>
      <w:r w:rsidR="00247FAB" w:rsidRPr="00622706">
        <w:rPr>
          <w:rFonts w:cstheme="minorHAnsi"/>
        </w:rPr>
        <w:fldChar w:fldCharType="begin"/>
      </w:r>
      <w:r w:rsidR="00247FAB" w:rsidRPr="00622706">
        <w:rPr>
          <w:rFonts w:cstheme="minorHAnsi"/>
        </w:rPr>
        <w:instrText xml:space="preserve"> REF _Ref64919860 \r \h </w:instrText>
      </w:r>
      <w:r w:rsidR="00622706">
        <w:rPr>
          <w:rFonts w:cstheme="minorHAnsi"/>
        </w:rPr>
        <w:instrText xml:space="preserve"> \* MERGEFORMAT </w:instrText>
      </w:r>
      <w:r w:rsidR="00247FAB" w:rsidRPr="00622706">
        <w:rPr>
          <w:rFonts w:cstheme="minorHAnsi"/>
        </w:rPr>
      </w:r>
      <w:r w:rsidR="00247FAB" w:rsidRPr="00622706">
        <w:rPr>
          <w:rFonts w:cstheme="minorHAnsi"/>
        </w:rPr>
        <w:fldChar w:fldCharType="separate"/>
      </w:r>
      <w:r w:rsidR="00C75D16">
        <w:rPr>
          <w:rFonts w:cstheme="minorHAnsi"/>
        </w:rPr>
        <w:t>S4)</w:t>
      </w:r>
      <w:r w:rsidR="00247FAB" w:rsidRPr="00622706">
        <w:rPr>
          <w:rFonts w:cstheme="minorHAnsi"/>
        </w:rPr>
        <w:fldChar w:fldCharType="end"/>
      </w:r>
      <w:r w:rsidR="0027330A" w:rsidRPr="00622706">
        <w:rPr>
          <w:rFonts w:cstheme="minorHAnsi"/>
        </w:rPr>
        <w:t>).</w:t>
      </w:r>
      <w:r w:rsidR="0058283B" w:rsidRPr="00622706">
        <w:rPr>
          <w:rFonts w:cstheme="minorHAnsi"/>
        </w:rPr>
        <w:t xml:space="preserve"> From 2015 onward, </w:t>
      </w:r>
      <w:r w:rsidR="00CC06E3" w:rsidRPr="00622706">
        <w:rPr>
          <w:rFonts w:cstheme="minorHAnsi"/>
        </w:rPr>
        <w:t xml:space="preserve">we </w:t>
      </w:r>
      <w:r w:rsidR="00516AAA" w:rsidRPr="00622706">
        <w:rPr>
          <w:rFonts w:cstheme="minorHAnsi"/>
        </w:rPr>
        <w:t xml:space="preserve">adjust the time series on Rx misuse and misuse initiation (see </w:t>
      </w:r>
      <w:r w:rsidR="00232522" w:rsidRPr="00622706">
        <w:rPr>
          <w:rFonts w:cstheme="minorHAnsi"/>
        </w:rPr>
        <w:fldChar w:fldCharType="begin"/>
      </w:r>
      <w:r w:rsidR="00232522" w:rsidRPr="00622706">
        <w:rPr>
          <w:rFonts w:cstheme="minorHAnsi"/>
        </w:rPr>
        <w:instrText xml:space="preserve"> REF _Ref64921724 \r \h </w:instrText>
      </w:r>
      <w:r w:rsidR="00622706">
        <w:rPr>
          <w:rFonts w:cstheme="minorHAnsi"/>
        </w:rPr>
        <w:instrText xml:space="preserve"> \* MERGEFORMAT </w:instrText>
      </w:r>
      <w:r w:rsidR="00232522" w:rsidRPr="00622706">
        <w:rPr>
          <w:rFonts w:cstheme="minorHAnsi"/>
        </w:rPr>
      </w:r>
      <w:r w:rsidR="00232522" w:rsidRPr="00622706">
        <w:rPr>
          <w:rFonts w:cstheme="minorHAnsi"/>
        </w:rPr>
        <w:fldChar w:fldCharType="separate"/>
      </w:r>
      <w:r w:rsidR="00C75D16">
        <w:rPr>
          <w:rFonts w:cstheme="minorHAnsi"/>
        </w:rPr>
        <w:t>S3.a.v)</w:t>
      </w:r>
      <w:r w:rsidR="00232522" w:rsidRPr="00622706">
        <w:rPr>
          <w:rFonts w:cstheme="minorHAnsi"/>
        </w:rPr>
        <w:fldChar w:fldCharType="end"/>
      </w:r>
      <w:r w:rsidR="00516AAA" w:rsidRPr="00622706">
        <w:rPr>
          <w:rFonts w:cstheme="minorHAnsi"/>
        </w:rPr>
        <w:t>) accordingly:</w:t>
      </w:r>
    </w:p>
    <w:p w14:paraId="2F4979F1" w14:textId="134AD15C" w:rsidR="00516AAA" w:rsidRPr="00622706" w:rsidRDefault="004C4544" w:rsidP="009D7E48">
      <w:pPr>
        <w:rPr>
          <w:rFonts w:eastAsiaTheme="minorEastAsia" w:cstheme="minorHAnsi"/>
        </w:rPr>
      </w:pPr>
      <m:oMathPara>
        <m:oMath>
          <m:eqArr>
            <m:eqArrPr>
              <m:maxDist m:val="1"/>
              <m:ctrlPr>
                <w:rPr>
                  <w:rFonts w:ascii="Cambria Math" w:eastAsiaTheme="minorEastAsia" w:hAnsi="Cambria Math" w:cstheme="minorHAnsi"/>
                  <w:i/>
                </w:rPr>
              </m:ctrlPr>
            </m:eqArrPr>
            <m:e>
              <m:sSubSup>
                <m:sSubSupPr>
                  <m:ctrlPr>
                    <w:rPr>
                      <w:rFonts w:ascii="Cambria Math" w:hAnsi="Cambria Math" w:cstheme="minorHAnsi"/>
                      <w:i/>
                    </w:rPr>
                  </m:ctrlPr>
                </m:sSubSupPr>
                <m:e>
                  <m:r>
                    <m:rPr>
                      <m:sty m:val="p"/>
                    </m:rPr>
                    <w:rPr>
                      <w:rFonts w:ascii="Cambria Math" w:hAnsi="Cambria Math" w:cstheme="minorHAnsi"/>
                    </w:rPr>
                    <m:t>M</m:t>
                  </m:r>
                </m:e>
                <m:sub>
                  <m:r>
                    <w:rPr>
                      <w:rFonts w:ascii="Cambria Math" w:hAnsi="Cambria Math" w:cstheme="minorHAnsi"/>
                    </w:rPr>
                    <m:t>adj</m:t>
                  </m:r>
                </m:sub>
                <m:sup>
                  <m:r>
                    <w:rPr>
                      <w:rFonts w:ascii="Cambria Math" w:hAnsi="Cambria Math" w:cstheme="minorHAnsi"/>
                    </w:rPr>
                    <m:t>y</m:t>
                  </m:r>
                </m:sup>
              </m:sSubSup>
              <m:r>
                <w:rPr>
                  <w:rFonts w:ascii="Cambria Math" w:eastAsiaTheme="minorEastAsia" w:hAnsi="Cambria Math" w:cstheme="minorHAnsi"/>
                </w:rPr>
                <m:t>=</m:t>
              </m:r>
              <m:f>
                <m:fPr>
                  <m:ctrlPr>
                    <w:rPr>
                      <w:rFonts w:ascii="Cambria Math" w:eastAsiaTheme="minorEastAsia" w:hAnsi="Cambria Math" w:cstheme="minorHAnsi"/>
                      <w:i/>
                    </w:rPr>
                  </m:ctrlPr>
                </m:fPr>
                <m:num>
                  <m:sSup>
                    <m:sSupPr>
                      <m:ctrlPr>
                        <w:rPr>
                          <w:rFonts w:ascii="Cambria Math" w:eastAsiaTheme="minorEastAsia" w:hAnsi="Cambria Math" w:cstheme="minorHAnsi"/>
                          <w:i/>
                        </w:rPr>
                      </m:ctrlPr>
                    </m:sSupPr>
                    <m:e>
                      <m:r>
                        <m:rPr>
                          <m:sty m:val="p"/>
                        </m:rPr>
                        <w:rPr>
                          <w:rFonts w:ascii="Cambria Math" w:eastAsiaTheme="minorEastAsia" w:hAnsi="Cambria Math" w:cstheme="minorHAnsi"/>
                        </w:rPr>
                        <m:t>M</m:t>
                      </m:r>
                    </m:e>
                    <m:sup>
                      <m:r>
                        <w:rPr>
                          <w:rFonts w:ascii="Cambria Math" w:eastAsiaTheme="minorEastAsia" w:hAnsi="Cambria Math" w:cstheme="minorHAnsi"/>
                        </w:rPr>
                        <m:t>y</m:t>
                      </m:r>
                    </m:sup>
                  </m:s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F</m:t>
                      </m:r>
                    </m:e>
                    <m:sup>
                      <m:r>
                        <w:rPr>
                          <w:rFonts w:ascii="Cambria Math" w:eastAsiaTheme="minorEastAsia" w:hAnsi="Cambria Math" w:cstheme="minorHAnsi"/>
                        </w:rPr>
                        <m:t>M</m:t>
                      </m:r>
                    </m:sup>
                  </m:sSup>
                </m:den>
              </m:f>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112B5743" w14:textId="3D76CEC0" w:rsidR="00075133" w:rsidRPr="00622706" w:rsidRDefault="004C4544" w:rsidP="00075133">
      <w:pPr>
        <w:rPr>
          <w:rFonts w:eastAsiaTheme="minorEastAsia" w:cstheme="minorHAnsi"/>
        </w:rPr>
      </w:pPr>
      <m:oMathPara>
        <m:oMath>
          <m:eqArr>
            <m:eqArrPr>
              <m:maxDist m:val="1"/>
              <m:ctrlPr>
                <w:rPr>
                  <w:rFonts w:ascii="Cambria Math" w:eastAsiaTheme="minorEastAsia" w:hAnsi="Cambria Math" w:cstheme="minorHAnsi"/>
                  <w:i/>
                </w:rPr>
              </m:ctrlPr>
            </m:eqArrPr>
            <m:e>
              <m:sSubSup>
                <m:sSubSupPr>
                  <m:ctrlPr>
                    <w:rPr>
                      <w:rFonts w:ascii="Cambria Math" w:hAnsi="Cambria Math" w:cstheme="minorHAnsi"/>
                      <w:i/>
                    </w:rPr>
                  </m:ctrlPr>
                </m:sSubSupPr>
                <m:e>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MI</m:t>
                      </m:r>
                    </m:sub>
                  </m:sSub>
                </m:e>
                <m:sub>
                  <m:r>
                    <w:rPr>
                      <w:rFonts w:ascii="Cambria Math" w:hAnsi="Cambria Math" w:cstheme="minorHAnsi"/>
                    </w:rPr>
                    <m:t>adj</m:t>
                  </m:r>
                </m:sub>
                <m:sup>
                  <m:r>
                    <w:rPr>
                      <w:rFonts w:ascii="Cambria Math" w:hAnsi="Cambria Math" w:cstheme="minorHAnsi"/>
                    </w:rPr>
                    <m:t>y</m:t>
                  </m:r>
                </m:sup>
              </m:sSubSup>
              <m:r>
                <w:rPr>
                  <w:rFonts w:ascii="Cambria Math" w:eastAsiaTheme="minorEastAsia" w:hAnsi="Cambria Math" w:cstheme="minorHAnsi"/>
                </w:rPr>
                <m:t>=</m:t>
              </m:r>
              <m:f>
                <m:fPr>
                  <m:ctrlPr>
                    <w:rPr>
                      <w:rFonts w:ascii="Cambria Math" w:eastAsiaTheme="minorEastAsia" w:hAnsi="Cambria Math" w:cstheme="minorHAnsi"/>
                      <w:i/>
                    </w:rPr>
                  </m:ctrlPr>
                </m:fPr>
                <m:num>
                  <m:sSubSup>
                    <m:sSubSupPr>
                      <m:ctrlPr>
                        <w:rPr>
                          <w:rFonts w:ascii="Cambria Math" w:hAnsi="Cambria Math" w:cstheme="minorHAnsi"/>
                        </w:rPr>
                      </m:ctrlPr>
                    </m:sSubSupPr>
                    <m:e>
                      <m:r>
                        <m:rPr>
                          <m:sty m:val="p"/>
                        </m:rPr>
                        <w:rPr>
                          <w:rFonts w:ascii="Cambria Math" w:hAnsi="Cambria Math" w:cstheme="minorHAnsi"/>
                        </w:rPr>
                        <m:t>r</m:t>
                      </m:r>
                    </m:e>
                    <m:sub>
                      <m:r>
                        <m:rPr>
                          <m:sty m:val="p"/>
                        </m:rPr>
                        <w:rPr>
                          <w:rFonts w:ascii="Cambria Math" w:hAnsi="Cambria Math" w:cstheme="minorHAnsi"/>
                        </w:rPr>
                        <m:t>MI</m:t>
                      </m:r>
                    </m:sub>
                    <m:sup>
                      <m:r>
                        <w:rPr>
                          <w:rFonts w:ascii="Cambria Math" w:hAnsi="Cambria Math" w:cstheme="minorHAnsi"/>
                        </w:rPr>
                        <m:t>y</m:t>
                      </m:r>
                    </m:sup>
                  </m:sSubSup>
                </m:num>
                <m:den>
                  <m:r>
                    <w:rPr>
                      <w:rFonts w:ascii="Cambria Math" w:eastAsiaTheme="minorEastAsia" w:hAnsi="Cambria Math" w:cstheme="minorHAnsi"/>
                    </w:rPr>
                    <m:t>1+</m:t>
                  </m:r>
                  <m:sSup>
                    <m:sSupPr>
                      <m:ctrlPr>
                        <w:rPr>
                          <w:rFonts w:ascii="Cambria Math" w:eastAsiaTheme="minorEastAsia" w:hAnsi="Cambria Math" w:cstheme="minorHAnsi"/>
                          <w:i/>
                        </w:rPr>
                      </m:ctrlPr>
                    </m:sSupPr>
                    <m:e>
                      <m:r>
                        <w:rPr>
                          <w:rFonts w:ascii="Cambria Math" w:eastAsiaTheme="minorEastAsia" w:hAnsi="Cambria Math" w:cstheme="minorHAnsi"/>
                        </w:rPr>
                        <m:t>F</m:t>
                      </m:r>
                    </m:e>
                    <m:sup>
                      <m:r>
                        <w:rPr>
                          <w:rFonts w:ascii="Cambria Math" w:eastAsiaTheme="minorEastAsia" w:hAnsi="Cambria Math" w:cstheme="minorHAnsi"/>
                        </w:rPr>
                        <m:t>M</m:t>
                      </m:r>
                    </m:sup>
                  </m:sSup>
                </m:den>
              </m:f>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01EBF873" w14:textId="0D9F4BCA" w:rsidR="00375E08" w:rsidRPr="00622706" w:rsidRDefault="00291DA1">
      <w:pPr>
        <w:rPr>
          <w:rFonts w:cstheme="minorHAnsi"/>
        </w:rPr>
      </w:pPr>
      <w:r w:rsidRPr="00622706">
        <w:rPr>
          <w:rFonts w:cstheme="minorHAnsi"/>
        </w:rPr>
        <w:t>This adjustment reduces the number of people misusing after 2015 by approximately a third</w:t>
      </w:r>
      <w:r w:rsidR="00BE1858" w:rsidRPr="00622706">
        <w:rPr>
          <w:rFonts w:cstheme="minorHAnsi"/>
        </w:rPr>
        <w:t>.</w:t>
      </w:r>
    </w:p>
    <w:p w14:paraId="510F1891" w14:textId="77777777" w:rsidR="00BE1858" w:rsidRPr="00622706" w:rsidRDefault="00BE1858">
      <w:pPr>
        <w:rPr>
          <w:rFonts w:cstheme="minorHAnsi"/>
        </w:rPr>
      </w:pPr>
    </w:p>
    <w:p w14:paraId="6C7A84BA" w14:textId="0BB481F1" w:rsidR="00975034" w:rsidRPr="00622706" w:rsidRDefault="00975034" w:rsidP="00975034">
      <w:pPr>
        <w:pStyle w:val="Heading3"/>
        <w:rPr>
          <w:rFonts w:asciiTheme="minorHAnsi" w:hAnsiTheme="minorHAnsi" w:cstheme="minorHAnsi"/>
        </w:rPr>
      </w:pPr>
      <w:bookmarkStart w:id="82" w:name="_Toc62460740"/>
      <w:bookmarkStart w:id="83" w:name="_Ref65004325"/>
      <w:bookmarkStart w:id="84" w:name="_Toc76460684"/>
      <w:r w:rsidRPr="00622706">
        <w:rPr>
          <w:rFonts w:asciiTheme="minorHAnsi" w:hAnsiTheme="minorHAnsi" w:cstheme="minorHAnsi"/>
        </w:rPr>
        <w:t xml:space="preserve">Prescription </w:t>
      </w:r>
      <w:bookmarkEnd w:id="82"/>
      <w:r w:rsidR="00F2706F" w:rsidRPr="00622706">
        <w:rPr>
          <w:rFonts w:asciiTheme="minorHAnsi" w:hAnsiTheme="minorHAnsi" w:cstheme="minorHAnsi"/>
        </w:rPr>
        <w:t>opioid use disorder</w:t>
      </w:r>
      <w:bookmarkEnd w:id="83"/>
      <w:bookmarkEnd w:id="84"/>
    </w:p>
    <w:p w14:paraId="0223A3CE" w14:textId="389E6ABA" w:rsidR="00770A05" w:rsidRPr="00622706" w:rsidRDefault="007D2896" w:rsidP="00975034">
      <w:pPr>
        <w:rPr>
          <w:rFonts w:cstheme="minorHAnsi"/>
        </w:rPr>
      </w:pPr>
      <w:r w:rsidRPr="00622706">
        <w:rPr>
          <w:rFonts w:cstheme="minorHAnsi"/>
        </w:rPr>
        <w:t>We define use disorder states according the DSM-5 criteria; however, NSDUH does not use the DSM-5 definition. Instead, we approximate the DSM-5</w:t>
      </w:r>
      <w:r w:rsidR="00975034" w:rsidRPr="00622706">
        <w:rPr>
          <w:rFonts w:cstheme="minorHAnsi"/>
        </w:rPr>
        <w:t xml:space="preserve"> definition from NSDUH using the count of DSM-IV criteria </w:t>
      </w:r>
      <w:r w:rsidR="0024650A" w:rsidRPr="00622706">
        <w:rPr>
          <w:rFonts w:cstheme="minorHAnsi"/>
        </w:rPr>
        <w:t xml:space="preserve">for substance abuse or substance dependence </w:t>
      </w:r>
      <w:r w:rsidR="00975034" w:rsidRPr="00622706">
        <w:rPr>
          <w:rFonts w:cstheme="minorHAnsi"/>
        </w:rPr>
        <w:t>that they meet</w:t>
      </w:r>
      <w:r w:rsidRPr="00622706">
        <w:rPr>
          <w:rFonts w:cstheme="minorHAnsi"/>
        </w:rPr>
        <w:t xml:space="preserve">. We ignore reported legal problems, which is no longer a DSM-5 criterion for disorder, and we are unable to include </w:t>
      </w:r>
      <w:r w:rsidR="00975034" w:rsidRPr="00622706">
        <w:rPr>
          <w:rFonts w:cstheme="minorHAnsi"/>
        </w:rPr>
        <w:t xml:space="preserve">craving, which was added to </w:t>
      </w:r>
      <w:r w:rsidRPr="00622706">
        <w:rPr>
          <w:rFonts w:cstheme="minorHAnsi"/>
        </w:rPr>
        <w:t xml:space="preserve">the </w:t>
      </w:r>
      <w:r w:rsidR="00975034" w:rsidRPr="00622706">
        <w:rPr>
          <w:rFonts w:cstheme="minorHAnsi"/>
        </w:rPr>
        <w:t xml:space="preserve">DSM-5 </w:t>
      </w:r>
      <w:r w:rsidRPr="00622706">
        <w:rPr>
          <w:rFonts w:cstheme="minorHAnsi"/>
        </w:rPr>
        <w:t>criteria but is not queried in NSDUH (see</w:t>
      </w:r>
      <w:r w:rsidR="00D013D5" w:rsidRPr="00622706">
        <w:rPr>
          <w:rFonts w:cstheme="minorHAnsi"/>
        </w:rPr>
        <w:t xml:space="preserve"> </w:t>
      </w:r>
      <w:r w:rsidR="00D013D5" w:rsidRPr="00FD47C0">
        <w:rPr>
          <w:rFonts w:cstheme="minorHAnsi"/>
        </w:rPr>
        <w:fldChar w:fldCharType="begin"/>
      </w:r>
      <w:r w:rsidR="00D013D5" w:rsidRPr="00622706">
        <w:rPr>
          <w:rFonts w:cstheme="minorHAnsi"/>
        </w:rPr>
        <w:instrText xml:space="preserve"> REF _Ref67478283 \h </w:instrText>
      </w:r>
      <w:r w:rsidR="00622706" w:rsidRPr="00FD47C0">
        <w:rPr>
          <w:rFonts w:cstheme="minorHAnsi"/>
        </w:rPr>
        <w:instrText xml:space="preserve"> \* MERGEFORMAT </w:instrText>
      </w:r>
      <w:r w:rsidR="00D013D5" w:rsidRPr="00FD47C0">
        <w:rPr>
          <w:rFonts w:cstheme="minorHAnsi"/>
        </w:rPr>
      </w:r>
      <w:r w:rsidR="00D013D5" w:rsidRPr="00FD47C0">
        <w:rPr>
          <w:rFonts w:cstheme="minorHAnsi"/>
        </w:rPr>
        <w:fldChar w:fldCharType="separate"/>
      </w:r>
      <w:r w:rsidR="00C75D16" w:rsidRPr="00622706">
        <w:rPr>
          <w:rFonts w:cstheme="minorHAnsi"/>
          <w:b/>
        </w:rPr>
        <w:t xml:space="preserve">Table </w:t>
      </w:r>
      <w:r w:rsidR="00C75D16">
        <w:rPr>
          <w:rFonts w:cstheme="minorHAnsi"/>
          <w:b/>
          <w:noProof/>
        </w:rPr>
        <w:t>S2</w:t>
      </w:r>
      <w:r w:rsidR="00D013D5" w:rsidRPr="00FD47C0">
        <w:rPr>
          <w:rFonts w:cstheme="minorHAnsi"/>
        </w:rPr>
        <w:fldChar w:fldCharType="end"/>
      </w:r>
      <w:r w:rsidRPr="00622706">
        <w:rPr>
          <w:rFonts w:cstheme="minorHAnsi"/>
        </w:rPr>
        <w:t>)</w:t>
      </w:r>
      <w:r w:rsidR="00206C71" w:rsidRPr="00622706">
        <w:rPr>
          <w:rFonts w:cstheme="minorHAnsi"/>
        </w:rPr>
        <w:t xml:space="preserve"> </w:t>
      </w:r>
      <w:r w:rsidR="00687409" w:rsidRPr="00622706">
        <w:rPr>
          <w:rFonts w:cstheme="minorHAnsi"/>
        </w:rPr>
        <w:fldChar w:fldCharType="begin" w:fldLock="1"/>
      </w:r>
      <w:r w:rsidR="00270542">
        <w:rPr>
          <w:rFonts w:cstheme="minorHAnsi"/>
        </w:rPr>
        <w:instrText>ADDIN CSL_CITATION {"citationItems":[{"id":"ITEM-1","itemData":{"author":[{"dropping-particle":"","family":"Center for Behavioral Health Statistics and Quality","given":"","non-dropping-particle":"","parse-names":false,"suffix":""}],"id":"ITEM-1","issued":{"date-parts":[["2016"]]},"number-of-pages":"262","publisher-place":"Rockville, MD","title":"Impact of the DSM-IV to DSM-5 changes on the National Survey on Drug Use and Health","type":"report"},"uris":["http://www.mendeley.com/documents/?uuid=7d252d4c-01f6-4a09-9cca-c8749878f95e"]}],"mendeley":{"formattedCitation":"(Center for Behavioral Health Statistics and Quality 2016)","plainTextFormattedCitation":"(Center for Behavioral Health Statistics and Quality 2016)","previouslyFormattedCitation":"(Center for Behavioral Health Statistics and Quality 2016)"},"properties":{"noteIndex":0},"schema":"https://github.com/citation-style-language/schema/raw/master/csl-citation.json"}</w:instrText>
      </w:r>
      <w:r w:rsidR="00687409" w:rsidRPr="00622706">
        <w:rPr>
          <w:rFonts w:cstheme="minorHAnsi"/>
        </w:rPr>
        <w:fldChar w:fldCharType="separate"/>
      </w:r>
      <w:r w:rsidR="00410AAC" w:rsidRPr="00622706">
        <w:rPr>
          <w:rFonts w:cstheme="minorHAnsi"/>
          <w:noProof/>
        </w:rPr>
        <w:t>(Center for Behavioral Health Statistics and Quality 2016)</w:t>
      </w:r>
      <w:r w:rsidR="00687409" w:rsidRPr="00622706">
        <w:rPr>
          <w:rFonts w:cstheme="minorHAnsi"/>
        </w:rPr>
        <w:fldChar w:fldCharType="end"/>
      </w:r>
      <w:r w:rsidRPr="00622706">
        <w:rPr>
          <w:rFonts w:cstheme="minorHAnsi"/>
        </w:rPr>
        <w:t>.</w:t>
      </w:r>
      <w:r w:rsidR="0024650A" w:rsidRPr="00622706">
        <w:rPr>
          <w:rFonts w:cstheme="minorHAnsi"/>
        </w:rPr>
        <w:t xml:space="preserve"> Note that our use of NSDUH’s DSM-IV criteria to approximate DSM-5 criteria differs from how NSDUH commonly reports ‘use disorder’ – NSDUH typically </w:t>
      </w:r>
      <w:r w:rsidR="009459D3" w:rsidRPr="00622706">
        <w:rPr>
          <w:rFonts w:cstheme="minorHAnsi"/>
        </w:rPr>
        <w:t>reports</w:t>
      </w:r>
      <w:r w:rsidR="0024650A" w:rsidRPr="00622706">
        <w:rPr>
          <w:rFonts w:cstheme="minorHAnsi"/>
        </w:rPr>
        <w:t xml:space="preserve"> the union of DSM-IV substance abuse and substance dependence </w:t>
      </w:r>
      <w:r w:rsidR="009459D3" w:rsidRPr="00622706">
        <w:rPr>
          <w:rFonts w:cstheme="minorHAnsi"/>
        </w:rPr>
        <w:t>as</w:t>
      </w:r>
      <w:r w:rsidR="0024650A" w:rsidRPr="00622706">
        <w:rPr>
          <w:rFonts w:cstheme="minorHAnsi"/>
        </w:rPr>
        <w:t xml:space="preserve"> ‘use disorder’</w:t>
      </w:r>
      <w:r w:rsidR="009459D3" w:rsidRPr="00622706">
        <w:rPr>
          <w:rFonts w:cstheme="minorHAnsi"/>
        </w:rPr>
        <w:t>, even though that more accurately reflects DSM-IV diagnoses rather than DSM-5 use disorder</w:t>
      </w:r>
      <w:r w:rsidR="0024650A" w:rsidRPr="00622706">
        <w:rPr>
          <w:rFonts w:cstheme="minorHAnsi"/>
        </w:rPr>
        <w:t xml:space="preserve">. This difference results in our calculated estimates for use disorder, particularly Rx OUD, being higher than what NSDUH </w:t>
      </w:r>
      <w:r w:rsidR="00F752F7" w:rsidRPr="00622706">
        <w:rPr>
          <w:rFonts w:cstheme="minorHAnsi"/>
        </w:rPr>
        <w:t xml:space="preserve">reports as </w:t>
      </w:r>
      <w:r w:rsidR="00EF53B0" w:rsidRPr="00622706">
        <w:rPr>
          <w:rFonts w:cstheme="minorHAnsi"/>
        </w:rPr>
        <w:t>“</w:t>
      </w:r>
      <w:r w:rsidR="00F752F7" w:rsidRPr="00622706">
        <w:rPr>
          <w:rFonts w:cstheme="minorHAnsi"/>
        </w:rPr>
        <w:t>use disorder.</w:t>
      </w:r>
      <w:r w:rsidR="00EF53B0" w:rsidRPr="00622706">
        <w:rPr>
          <w:rFonts w:cstheme="minorHAnsi"/>
        </w:rPr>
        <w:t>”</w:t>
      </w:r>
    </w:p>
    <w:p w14:paraId="671DAAB4" w14:textId="054BEFAA" w:rsidR="00272186" w:rsidRPr="00622706" w:rsidRDefault="00770A05" w:rsidP="00975034">
      <w:pPr>
        <w:rPr>
          <w:rFonts w:cstheme="minorHAnsi"/>
        </w:rPr>
      </w:pPr>
      <w:r w:rsidRPr="00622706">
        <w:rPr>
          <w:rFonts w:cstheme="minorHAnsi"/>
        </w:rPr>
        <w:lastRenderedPageBreak/>
        <w:t xml:space="preserve">We separate people with Rx OUD who have </w:t>
      </w:r>
      <w:r w:rsidR="00272186" w:rsidRPr="00622706">
        <w:rPr>
          <w:rFonts w:cstheme="minorHAnsi"/>
        </w:rPr>
        <w:t xml:space="preserve">not </w:t>
      </w:r>
      <w:r w:rsidRPr="00622706">
        <w:rPr>
          <w:rFonts w:cstheme="minorHAnsi"/>
        </w:rPr>
        <w:t>used heroin in the past year vs. those who have (</w:t>
      </w:r>
      <w:r w:rsidR="00272186" w:rsidRPr="00622706">
        <w:rPr>
          <w:rFonts w:cstheme="minorHAnsi"/>
        </w:rPr>
        <w:t>U</w:t>
      </w:r>
      <w:r w:rsidR="00272186" w:rsidRPr="00622706">
        <w:rPr>
          <w:rFonts w:cstheme="minorHAnsi"/>
          <w:vertAlign w:val="subscript"/>
        </w:rPr>
        <w:t>R</w:t>
      </w:r>
      <w:r w:rsidR="00272186" w:rsidRPr="00622706">
        <w:rPr>
          <w:rFonts w:cstheme="minorHAnsi"/>
        </w:rPr>
        <w:t xml:space="preserve"> vs. U</w:t>
      </w:r>
      <w:r w:rsidR="00272186" w:rsidRPr="00622706">
        <w:rPr>
          <w:rFonts w:cstheme="minorHAnsi"/>
          <w:vertAlign w:val="subscript"/>
        </w:rPr>
        <w:t>O</w:t>
      </w:r>
      <w:r w:rsidR="00272186" w:rsidRPr="00622706">
        <w:rPr>
          <w:rFonts w:cstheme="minorHAnsi"/>
        </w:rPr>
        <w:t xml:space="preserve">, </w:t>
      </w:r>
      <w:r w:rsidRPr="00622706">
        <w:rPr>
          <w:rFonts w:cstheme="minorHAnsi"/>
        </w:rPr>
        <w:t>see</w:t>
      </w:r>
      <w:r w:rsidR="00D013D5" w:rsidRPr="00622706">
        <w:rPr>
          <w:rFonts w:cstheme="minorHAnsi"/>
        </w:rPr>
        <w:t xml:space="preserve"> </w:t>
      </w:r>
      <w:r w:rsidR="009807B2" w:rsidRPr="00FD47C0">
        <w:rPr>
          <w:rFonts w:cstheme="minorHAnsi"/>
        </w:rPr>
        <w:fldChar w:fldCharType="begin"/>
      </w:r>
      <w:r w:rsidR="009807B2" w:rsidRPr="00622706">
        <w:rPr>
          <w:rFonts w:cstheme="minorHAnsi"/>
        </w:rPr>
        <w:instrText xml:space="preserve"> REF _Ref67478111 \h </w:instrText>
      </w:r>
      <w:r w:rsidR="00622706" w:rsidRPr="00FD47C0">
        <w:rPr>
          <w:rFonts w:cstheme="minorHAnsi"/>
        </w:rPr>
        <w:instrText xml:space="preserve"> \* MERGEFORMAT </w:instrText>
      </w:r>
      <w:r w:rsidR="009807B2" w:rsidRPr="00FD47C0">
        <w:rPr>
          <w:rFonts w:cstheme="minorHAnsi"/>
        </w:rPr>
      </w:r>
      <w:r w:rsidR="009807B2" w:rsidRPr="00FD47C0">
        <w:rPr>
          <w:rFonts w:cstheme="minorHAnsi"/>
        </w:rPr>
        <w:fldChar w:fldCharType="separate"/>
      </w:r>
      <w:r w:rsidR="00C75D16" w:rsidRPr="00622706">
        <w:rPr>
          <w:rFonts w:cstheme="minorHAnsi"/>
          <w:b/>
        </w:rPr>
        <w:t xml:space="preserve">Figure </w:t>
      </w:r>
      <w:r w:rsidR="00C75D16">
        <w:rPr>
          <w:rFonts w:cstheme="minorHAnsi"/>
          <w:b/>
          <w:noProof/>
        </w:rPr>
        <w:t>S9</w:t>
      </w:r>
      <w:r w:rsidR="009807B2" w:rsidRPr="00FD47C0">
        <w:rPr>
          <w:rFonts w:cstheme="minorHAnsi"/>
        </w:rPr>
        <w:fldChar w:fldCharType="end"/>
      </w:r>
      <w:r w:rsidR="00272186" w:rsidRPr="00622706">
        <w:rPr>
          <w:rFonts w:cstheme="minorHAnsi"/>
        </w:rPr>
        <w:t xml:space="preserve">). We adjust </w:t>
      </w:r>
      <w:r w:rsidR="00DA2836" w:rsidRPr="00622706">
        <w:rPr>
          <w:rFonts w:cstheme="minorHAnsi"/>
        </w:rPr>
        <w:t>all NSDUH heroin-use estimates, including the count</w:t>
      </w:r>
      <w:r w:rsidR="00272186" w:rsidRPr="00622706">
        <w:rPr>
          <w:rFonts w:cstheme="minorHAnsi"/>
        </w:rPr>
        <w:t xml:space="preserve"> of people with Rx OUD with past-year heroin use (</w:t>
      </w:r>
      <m:oMath>
        <m:sSubSup>
          <m:sSubSupPr>
            <m:ctrlPr>
              <w:rPr>
                <w:rFonts w:ascii="Cambria Math" w:hAnsi="Cambria Math" w:cstheme="minorHAnsi"/>
                <w:i/>
              </w:rPr>
            </m:ctrlPr>
          </m:sSubSupPr>
          <m:e>
            <m:r>
              <m:rPr>
                <m:sty m:val="p"/>
              </m:rPr>
              <w:rPr>
                <w:rFonts w:ascii="Cambria Math" w:hAnsi="Cambria Math" w:cstheme="minorHAnsi"/>
              </w:rPr>
              <m:t>U</m:t>
            </m:r>
          </m:e>
          <m:sub>
            <m:r>
              <m:rPr>
                <m:sty m:val="p"/>
              </m:rPr>
              <w:rPr>
                <w:rFonts w:ascii="Cambria Math" w:hAnsi="Cambria Math" w:cstheme="minorHAnsi"/>
              </w:rPr>
              <m:t>O</m:t>
            </m:r>
          </m:sub>
          <m:sup>
            <m:r>
              <w:rPr>
                <w:rFonts w:ascii="Cambria Math" w:hAnsi="Cambria Math" w:cstheme="minorHAnsi"/>
              </w:rPr>
              <m:t>y</m:t>
            </m:r>
          </m:sup>
        </m:sSubSup>
      </m:oMath>
      <w:r w:rsidR="00272186" w:rsidRPr="00622706">
        <w:rPr>
          <w:rFonts w:cstheme="minorHAnsi"/>
        </w:rPr>
        <w:t>)</w:t>
      </w:r>
      <w:r w:rsidR="00DA2836" w:rsidRPr="00622706">
        <w:rPr>
          <w:rFonts w:cstheme="minorHAnsi"/>
        </w:rPr>
        <w:t>,</w:t>
      </w:r>
      <w:r w:rsidR="00272186" w:rsidRPr="00622706">
        <w:rPr>
          <w:rFonts w:cstheme="minorHAnsi"/>
        </w:rPr>
        <w:t xml:space="preserve"> </w:t>
      </w:r>
      <w:r w:rsidR="00DA2836" w:rsidRPr="00622706">
        <w:rPr>
          <w:rFonts w:cstheme="minorHAnsi"/>
        </w:rPr>
        <w:t>to account for systematic under-reporting</w:t>
      </w:r>
      <w:r w:rsidR="00272186" w:rsidRPr="00622706">
        <w:rPr>
          <w:rFonts w:cstheme="minorHAnsi"/>
        </w:rPr>
        <w:t xml:space="preserve"> (see </w:t>
      </w:r>
      <w:r w:rsidR="00FB165F" w:rsidRPr="00622706">
        <w:rPr>
          <w:rFonts w:cstheme="minorHAnsi"/>
        </w:rPr>
        <w:fldChar w:fldCharType="begin"/>
      </w:r>
      <w:r w:rsidR="00FB165F" w:rsidRPr="00622706">
        <w:rPr>
          <w:rFonts w:cstheme="minorHAnsi"/>
        </w:rPr>
        <w:instrText xml:space="preserve"> REF _Ref64921782 \r \h </w:instrText>
      </w:r>
      <w:r w:rsidR="00622706">
        <w:rPr>
          <w:rFonts w:cstheme="minorHAnsi"/>
        </w:rPr>
        <w:instrText xml:space="preserve"> \* MERGEFORMAT </w:instrText>
      </w:r>
      <w:r w:rsidR="00FB165F" w:rsidRPr="00622706">
        <w:rPr>
          <w:rFonts w:cstheme="minorHAnsi"/>
        </w:rPr>
      </w:r>
      <w:r w:rsidR="00FB165F" w:rsidRPr="00622706">
        <w:rPr>
          <w:rFonts w:cstheme="minorHAnsi"/>
        </w:rPr>
        <w:fldChar w:fldCharType="separate"/>
      </w:r>
      <w:r w:rsidR="00C75D16">
        <w:rPr>
          <w:rFonts w:cstheme="minorHAnsi"/>
        </w:rPr>
        <w:t>S3.a.vii)</w:t>
      </w:r>
      <w:r w:rsidR="00FB165F" w:rsidRPr="00622706">
        <w:rPr>
          <w:rFonts w:cstheme="minorHAnsi"/>
        </w:rPr>
        <w:fldChar w:fldCharType="end"/>
      </w:r>
      <w:r w:rsidR="00272186" w:rsidRPr="00622706">
        <w:rPr>
          <w:rFonts w:cstheme="minorHAnsi"/>
        </w:rPr>
        <w:t>).</w:t>
      </w:r>
    </w:p>
    <w:p w14:paraId="0D4983F6" w14:textId="783305BC" w:rsidR="00770A05" w:rsidRPr="00622706" w:rsidRDefault="00272186" w:rsidP="00975034">
      <w:pPr>
        <w:rPr>
          <w:rFonts w:cstheme="minorHAnsi"/>
        </w:rPr>
      </w:pPr>
      <w:r w:rsidRPr="00622706">
        <w:rPr>
          <w:rFonts w:cstheme="minorHAnsi"/>
        </w:rPr>
        <w:t>The NSDUH counts of people with past-year use disorder also include that fraction of people in treatment states in the model (T</w:t>
      </w:r>
      <w:r w:rsidRPr="00622706">
        <w:rPr>
          <w:rFonts w:cstheme="minorHAnsi"/>
          <w:vertAlign w:val="subscript"/>
        </w:rPr>
        <w:t>(.)</w:t>
      </w:r>
      <w:r w:rsidRPr="00622706">
        <w:rPr>
          <w:rFonts w:cstheme="minorHAnsi"/>
        </w:rPr>
        <w:t>) who are not yet in remission, who by definition have qualified for use disorder within the past year (see</w:t>
      </w:r>
      <w:r w:rsidR="00D013D5" w:rsidRPr="00622706">
        <w:rPr>
          <w:rFonts w:cstheme="minorHAnsi"/>
        </w:rPr>
        <w:t xml:space="preserve"> </w:t>
      </w:r>
      <w:r w:rsidR="000D4E03" w:rsidRPr="00FD47C0">
        <w:rPr>
          <w:rFonts w:cstheme="minorHAnsi"/>
        </w:rPr>
        <w:fldChar w:fldCharType="begin"/>
      </w:r>
      <w:r w:rsidR="000D4E03" w:rsidRPr="00622706">
        <w:rPr>
          <w:rFonts w:cstheme="minorHAnsi"/>
        </w:rPr>
        <w:instrText xml:space="preserve"> REF _Ref67566719 \h </w:instrText>
      </w:r>
      <w:r w:rsidR="00622706" w:rsidRPr="00FD47C0">
        <w:rPr>
          <w:rFonts w:cstheme="minorHAnsi"/>
        </w:rPr>
        <w:instrText xml:space="preserve"> \* MERGEFORMAT </w:instrText>
      </w:r>
      <w:r w:rsidR="000D4E03" w:rsidRPr="00FD47C0">
        <w:rPr>
          <w:rFonts w:cstheme="minorHAnsi"/>
        </w:rPr>
      </w:r>
      <w:r w:rsidR="000D4E03" w:rsidRPr="00FD47C0">
        <w:rPr>
          <w:rFonts w:cstheme="minorHAnsi"/>
        </w:rPr>
        <w:fldChar w:fldCharType="separate"/>
      </w:r>
      <w:r w:rsidR="00C75D16" w:rsidRPr="00622706">
        <w:rPr>
          <w:rFonts w:cstheme="minorHAnsi"/>
          <w:b/>
        </w:rPr>
        <w:t xml:space="preserve">Table </w:t>
      </w:r>
      <w:r w:rsidR="00C75D16">
        <w:rPr>
          <w:rFonts w:cstheme="minorHAnsi"/>
          <w:b/>
          <w:noProof/>
        </w:rPr>
        <w:t>S8</w:t>
      </w:r>
      <w:r w:rsidR="000D4E03" w:rsidRPr="00FD47C0">
        <w:rPr>
          <w:rFonts w:cstheme="minorHAnsi"/>
        </w:rPr>
        <w:fldChar w:fldCharType="end"/>
      </w:r>
      <w:r w:rsidRPr="00622706">
        <w:rPr>
          <w:rFonts w:cstheme="minorHAnsi"/>
        </w:rPr>
        <w:t>).</w:t>
      </w:r>
    </w:p>
    <w:p w14:paraId="70F90FB2" w14:textId="58B8FF28" w:rsidR="00C77BE7" w:rsidRPr="00622706" w:rsidRDefault="00C77BE7">
      <w:pPr>
        <w:rPr>
          <w:rFonts w:cstheme="minorHAnsi"/>
        </w:rPr>
      </w:pPr>
    </w:p>
    <w:p w14:paraId="075A8E30" w14:textId="1A055D86" w:rsidR="00D013D5" w:rsidRPr="00622706" w:rsidRDefault="00D013D5" w:rsidP="00D013D5">
      <w:pPr>
        <w:pStyle w:val="Caption"/>
        <w:keepNext/>
        <w:rPr>
          <w:rFonts w:cstheme="minorHAnsi"/>
        </w:rPr>
      </w:pPr>
      <w:bookmarkStart w:id="85" w:name="_Ref67478283"/>
      <w:bookmarkStart w:id="86" w:name="_Toc76460753"/>
      <w:r w:rsidRPr="00622706">
        <w:rPr>
          <w:rFonts w:cstheme="minorHAnsi"/>
          <w:b/>
        </w:rPr>
        <w:t xml:space="preserve">Table </w:t>
      </w:r>
      <w:r w:rsidR="00431A46">
        <w:rPr>
          <w:rFonts w:cstheme="minorHAnsi"/>
          <w:b/>
        </w:rPr>
        <w:t>S</w:t>
      </w:r>
      <w:r w:rsidRPr="00622706">
        <w:rPr>
          <w:rFonts w:cstheme="minorHAnsi"/>
          <w:b/>
        </w:rPr>
        <w:fldChar w:fldCharType="begin"/>
      </w:r>
      <w:r w:rsidRPr="00622706">
        <w:rPr>
          <w:rFonts w:cstheme="minorHAnsi"/>
          <w:b/>
        </w:rPr>
        <w:instrText xml:space="preserve"> SEQ Table \* ARABIC </w:instrText>
      </w:r>
      <w:r w:rsidRPr="00622706">
        <w:rPr>
          <w:rFonts w:cstheme="minorHAnsi"/>
          <w:b/>
        </w:rPr>
        <w:fldChar w:fldCharType="separate"/>
      </w:r>
      <w:r w:rsidR="00C75D16">
        <w:rPr>
          <w:rFonts w:cstheme="minorHAnsi"/>
          <w:b/>
          <w:noProof/>
        </w:rPr>
        <w:t>2</w:t>
      </w:r>
      <w:r w:rsidRPr="00622706">
        <w:rPr>
          <w:rFonts w:cstheme="minorHAnsi"/>
          <w:b/>
        </w:rPr>
        <w:fldChar w:fldCharType="end"/>
      </w:r>
      <w:bookmarkEnd w:id="85"/>
      <w:r w:rsidRPr="00622706">
        <w:rPr>
          <w:rFonts w:cstheme="minorHAnsi"/>
          <w:b/>
        </w:rPr>
        <w:t>.</w:t>
      </w:r>
      <w:r w:rsidRPr="00622706">
        <w:rPr>
          <w:rFonts w:cstheme="minorHAnsi"/>
        </w:rPr>
        <w:t xml:space="preserve"> DSM-5 criteria</w:t>
      </w:r>
      <w:r w:rsidRPr="00622706">
        <w:rPr>
          <w:rFonts w:cstheme="minorHAnsi"/>
          <w:noProof/>
        </w:rPr>
        <w:t xml:space="preserve"> for substance use disorder, </w:t>
      </w:r>
      <w:r w:rsidR="00431A46">
        <w:rPr>
          <w:rFonts w:cstheme="minorHAnsi"/>
          <w:noProof/>
        </w:rPr>
        <w:t xml:space="preserve">compared </w:t>
      </w:r>
      <w:r w:rsidRPr="00622706">
        <w:rPr>
          <w:rFonts w:cstheme="minorHAnsi"/>
          <w:noProof/>
        </w:rPr>
        <w:t>to DSM-IV substance abuse &amp; substance dependence criteria</w:t>
      </w:r>
      <w:bookmarkEnd w:id="86"/>
    </w:p>
    <w:tbl>
      <w:tblPr>
        <w:tblStyle w:val="TableGrid"/>
        <w:tblW w:w="0" w:type="auto"/>
        <w:tblLook w:val="04A0" w:firstRow="1" w:lastRow="0" w:firstColumn="1" w:lastColumn="0" w:noHBand="0" w:noVBand="1"/>
      </w:tblPr>
      <w:tblGrid>
        <w:gridCol w:w="988"/>
        <w:gridCol w:w="8102"/>
      </w:tblGrid>
      <w:tr w:rsidR="00244EEC" w:rsidRPr="00622706" w14:paraId="7674EB85" w14:textId="77777777" w:rsidTr="00244EEC">
        <w:tc>
          <w:tcPr>
            <w:tcW w:w="988" w:type="dxa"/>
          </w:tcPr>
          <w:p w14:paraId="74B1683F" w14:textId="7D8CCBC9" w:rsidR="00244EEC" w:rsidRPr="00622706" w:rsidRDefault="00244EEC" w:rsidP="00244EEC">
            <w:pPr>
              <w:jc w:val="center"/>
              <w:rPr>
                <w:rFonts w:asciiTheme="minorHAnsi" w:hAnsiTheme="minorHAnsi" w:cstheme="minorHAnsi"/>
                <w:b/>
              </w:rPr>
            </w:pPr>
            <w:r w:rsidRPr="00622706">
              <w:rPr>
                <w:rFonts w:asciiTheme="minorHAnsi" w:hAnsiTheme="minorHAnsi" w:cstheme="minorHAnsi"/>
                <w:b/>
              </w:rPr>
              <w:t>DSM-IV</w:t>
            </w:r>
          </w:p>
        </w:tc>
        <w:tc>
          <w:tcPr>
            <w:tcW w:w="8102" w:type="dxa"/>
          </w:tcPr>
          <w:p w14:paraId="54F92E60" w14:textId="5CBC6CF4" w:rsidR="00244EEC" w:rsidRPr="00622706" w:rsidRDefault="00244EEC">
            <w:pPr>
              <w:rPr>
                <w:rFonts w:asciiTheme="minorHAnsi" w:hAnsiTheme="minorHAnsi" w:cstheme="minorHAnsi"/>
                <w:b/>
              </w:rPr>
            </w:pPr>
            <w:r w:rsidRPr="00622706">
              <w:rPr>
                <w:rFonts w:asciiTheme="minorHAnsi" w:hAnsiTheme="minorHAnsi" w:cstheme="minorHAnsi"/>
                <w:b/>
              </w:rPr>
              <w:t>Diagnostic criterion</w:t>
            </w:r>
          </w:p>
        </w:tc>
      </w:tr>
      <w:tr w:rsidR="00244EEC" w:rsidRPr="00622706" w14:paraId="196AD4CA" w14:textId="77777777" w:rsidTr="00244EEC">
        <w:tc>
          <w:tcPr>
            <w:tcW w:w="988" w:type="dxa"/>
          </w:tcPr>
          <w:p w14:paraId="3BABF3E4" w14:textId="5CDD0544" w:rsidR="00244EEC" w:rsidRPr="00622706" w:rsidRDefault="00244EEC" w:rsidP="00244EEC">
            <w:pPr>
              <w:jc w:val="center"/>
              <w:rPr>
                <w:rFonts w:asciiTheme="minorHAnsi" w:hAnsiTheme="minorHAnsi" w:cstheme="minorHAnsi"/>
              </w:rPr>
            </w:pPr>
            <w:r w:rsidRPr="00622706">
              <w:rPr>
                <w:rFonts w:asciiTheme="minorHAnsi" w:hAnsiTheme="minorHAnsi" w:cstheme="minorHAnsi"/>
              </w:rPr>
              <w:t>*</w:t>
            </w:r>
          </w:p>
        </w:tc>
        <w:tc>
          <w:tcPr>
            <w:tcW w:w="8102" w:type="dxa"/>
          </w:tcPr>
          <w:p w14:paraId="134A033C" w14:textId="59EEDD48" w:rsidR="00244EEC" w:rsidRPr="00622706" w:rsidRDefault="00244EEC">
            <w:pPr>
              <w:rPr>
                <w:rFonts w:asciiTheme="minorHAnsi" w:hAnsiTheme="minorHAnsi" w:cstheme="minorHAnsi"/>
              </w:rPr>
            </w:pPr>
            <w:r w:rsidRPr="00622706">
              <w:rPr>
                <w:rFonts w:asciiTheme="minorHAnsi" w:hAnsiTheme="minorHAnsi" w:cstheme="minorHAnsi"/>
              </w:rPr>
              <w:t>Craving or a strong desire to use opioids</w:t>
            </w:r>
          </w:p>
        </w:tc>
      </w:tr>
      <w:tr w:rsidR="00244EEC" w:rsidRPr="00622706" w14:paraId="423426D4" w14:textId="77777777" w:rsidTr="00244EEC">
        <w:tc>
          <w:tcPr>
            <w:tcW w:w="988" w:type="dxa"/>
          </w:tcPr>
          <w:p w14:paraId="6D38C9D4" w14:textId="499E6F02" w:rsidR="00244EEC" w:rsidRPr="00622706" w:rsidRDefault="00244EEC" w:rsidP="00244EEC">
            <w:pPr>
              <w:jc w:val="center"/>
              <w:rPr>
                <w:rFonts w:asciiTheme="minorHAnsi" w:hAnsiTheme="minorHAnsi" w:cstheme="minorHAnsi"/>
              </w:rPr>
            </w:pPr>
            <w:r w:rsidRPr="00622706">
              <w:rPr>
                <w:rFonts w:asciiTheme="minorHAnsi" w:hAnsiTheme="minorHAnsi" w:cstheme="minorHAnsi"/>
              </w:rPr>
              <w:t>A</w:t>
            </w:r>
          </w:p>
        </w:tc>
        <w:tc>
          <w:tcPr>
            <w:tcW w:w="8102" w:type="dxa"/>
          </w:tcPr>
          <w:p w14:paraId="5AB08D93" w14:textId="4B49E73C" w:rsidR="00244EEC" w:rsidRPr="00622706" w:rsidRDefault="00244EEC">
            <w:pPr>
              <w:rPr>
                <w:rFonts w:asciiTheme="minorHAnsi" w:hAnsiTheme="minorHAnsi" w:cstheme="minorHAnsi"/>
              </w:rPr>
            </w:pPr>
            <w:r w:rsidRPr="00622706">
              <w:rPr>
                <w:rFonts w:asciiTheme="minorHAnsi" w:hAnsiTheme="minorHAnsi" w:cstheme="minorHAnsi"/>
              </w:rPr>
              <w:t>Recurrent opioid use resulting in failure to fulfill major role obligations at work, school, or home</w:t>
            </w:r>
          </w:p>
        </w:tc>
      </w:tr>
      <w:tr w:rsidR="00244EEC" w:rsidRPr="00622706" w14:paraId="08E0D0E1" w14:textId="77777777" w:rsidTr="00244EEC">
        <w:tc>
          <w:tcPr>
            <w:tcW w:w="988" w:type="dxa"/>
          </w:tcPr>
          <w:p w14:paraId="68B861FA" w14:textId="37615A0D" w:rsidR="00244EEC" w:rsidRPr="00622706" w:rsidRDefault="00244EEC" w:rsidP="00244EEC">
            <w:pPr>
              <w:jc w:val="center"/>
              <w:rPr>
                <w:rFonts w:asciiTheme="minorHAnsi" w:hAnsiTheme="minorHAnsi" w:cstheme="minorHAnsi"/>
              </w:rPr>
            </w:pPr>
            <w:r w:rsidRPr="00622706">
              <w:rPr>
                <w:rFonts w:asciiTheme="minorHAnsi" w:hAnsiTheme="minorHAnsi" w:cstheme="minorHAnsi"/>
              </w:rPr>
              <w:t>A</w:t>
            </w:r>
          </w:p>
        </w:tc>
        <w:tc>
          <w:tcPr>
            <w:tcW w:w="8102" w:type="dxa"/>
          </w:tcPr>
          <w:p w14:paraId="70946B2F" w14:textId="1D5533FE" w:rsidR="00244EEC" w:rsidRPr="00622706" w:rsidRDefault="00244EEC">
            <w:pPr>
              <w:rPr>
                <w:rFonts w:asciiTheme="minorHAnsi" w:hAnsiTheme="minorHAnsi" w:cstheme="minorHAnsi"/>
              </w:rPr>
            </w:pPr>
            <w:r w:rsidRPr="00622706">
              <w:rPr>
                <w:rFonts w:asciiTheme="minorHAnsi" w:hAnsiTheme="minorHAnsi" w:cstheme="minorHAnsi"/>
              </w:rPr>
              <w:t>Continued opioid use despite having persistent or recurring social or interpersonal problems caused or exacerbated by the effects of opioids</w:t>
            </w:r>
          </w:p>
        </w:tc>
      </w:tr>
      <w:tr w:rsidR="00244EEC" w:rsidRPr="00622706" w14:paraId="19FE9D1E" w14:textId="77777777" w:rsidTr="00244EEC">
        <w:tc>
          <w:tcPr>
            <w:tcW w:w="988" w:type="dxa"/>
          </w:tcPr>
          <w:p w14:paraId="098E5CB5" w14:textId="3E5A47E4" w:rsidR="00244EEC" w:rsidRPr="00622706" w:rsidRDefault="00244EEC" w:rsidP="00244EEC">
            <w:pPr>
              <w:jc w:val="center"/>
              <w:rPr>
                <w:rFonts w:asciiTheme="minorHAnsi" w:hAnsiTheme="minorHAnsi" w:cstheme="minorHAnsi"/>
              </w:rPr>
            </w:pPr>
            <w:r w:rsidRPr="00622706">
              <w:rPr>
                <w:rFonts w:asciiTheme="minorHAnsi" w:hAnsiTheme="minorHAnsi" w:cstheme="minorHAnsi"/>
              </w:rPr>
              <w:t>A</w:t>
            </w:r>
          </w:p>
        </w:tc>
        <w:tc>
          <w:tcPr>
            <w:tcW w:w="8102" w:type="dxa"/>
          </w:tcPr>
          <w:p w14:paraId="25787A75" w14:textId="43615F35" w:rsidR="00244EEC" w:rsidRPr="00622706" w:rsidRDefault="00244EEC">
            <w:pPr>
              <w:rPr>
                <w:rFonts w:asciiTheme="minorHAnsi" w:hAnsiTheme="minorHAnsi" w:cstheme="minorHAnsi"/>
              </w:rPr>
            </w:pPr>
            <w:r w:rsidRPr="00622706">
              <w:rPr>
                <w:rFonts w:asciiTheme="minorHAnsi" w:hAnsiTheme="minorHAnsi" w:cstheme="minorHAnsi"/>
              </w:rPr>
              <w:t>Recurrent opioid use in situations in which it is physically hazardous</w:t>
            </w:r>
          </w:p>
        </w:tc>
      </w:tr>
      <w:tr w:rsidR="00244EEC" w:rsidRPr="00622706" w14:paraId="7021509A" w14:textId="77777777" w:rsidTr="00244EEC">
        <w:tc>
          <w:tcPr>
            <w:tcW w:w="988" w:type="dxa"/>
          </w:tcPr>
          <w:p w14:paraId="32A91830" w14:textId="77777777" w:rsidR="00244EEC" w:rsidRPr="00622706" w:rsidRDefault="00244EEC" w:rsidP="00244EEC">
            <w:pPr>
              <w:jc w:val="center"/>
              <w:rPr>
                <w:rFonts w:asciiTheme="minorHAnsi" w:hAnsiTheme="minorHAnsi" w:cstheme="minorHAnsi"/>
              </w:rPr>
            </w:pPr>
            <w:r w:rsidRPr="00622706">
              <w:rPr>
                <w:rFonts w:asciiTheme="minorHAnsi" w:hAnsiTheme="minorHAnsi" w:cstheme="minorHAnsi"/>
              </w:rPr>
              <w:t>D</w:t>
            </w:r>
          </w:p>
        </w:tc>
        <w:tc>
          <w:tcPr>
            <w:tcW w:w="8102" w:type="dxa"/>
          </w:tcPr>
          <w:p w14:paraId="1C11C0E2" w14:textId="77777777" w:rsidR="00244EEC" w:rsidRPr="00622706" w:rsidRDefault="00244EEC" w:rsidP="00BE74C1">
            <w:pPr>
              <w:rPr>
                <w:rFonts w:asciiTheme="minorHAnsi" w:hAnsiTheme="minorHAnsi" w:cstheme="minorHAnsi"/>
              </w:rPr>
            </w:pPr>
            <w:r w:rsidRPr="00622706">
              <w:rPr>
                <w:rFonts w:asciiTheme="minorHAnsi" w:hAnsiTheme="minorHAnsi" w:cstheme="minorHAnsi"/>
              </w:rPr>
              <w:t>Opioids are often taken in larger amounts or over a longer period of time than intended</w:t>
            </w:r>
          </w:p>
        </w:tc>
      </w:tr>
      <w:tr w:rsidR="00244EEC" w:rsidRPr="00622706" w14:paraId="07F5EEA0" w14:textId="77777777" w:rsidTr="00244EEC">
        <w:tc>
          <w:tcPr>
            <w:tcW w:w="988" w:type="dxa"/>
          </w:tcPr>
          <w:p w14:paraId="21107D93" w14:textId="77777777" w:rsidR="00244EEC" w:rsidRPr="00622706" w:rsidRDefault="00244EEC" w:rsidP="00244EEC">
            <w:pPr>
              <w:jc w:val="center"/>
              <w:rPr>
                <w:rFonts w:asciiTheme="minorHAnsi" w:hAnsiTheme="minorHAnsi" w:cstheme="minorHAnsi"/>
              </w:rPr>
            </w:pPr>
            <w:r w:rsidRPr="00622706">
              <w:rPr>
                <w:rFonts w:asciiTheme="minorHAnsi" w:hAnsiTheme="minorHAnsi" w:cstheme="minorHAnsi"/>
              </w:rPr>
              <w:t>D</w:t>
            </w:r>
          </w:p>
        </w:tc>
        <w:tc>
          <w:tcPr>
            <w:tcW w:w="8102" w:type="dxa"/>
          </w:tcPr>
          <w:p w14:paraId="10AE40BB" w14:textId="77777777" w:rsidR="00244EEC" w:rsidRPr="00622706" w:rsidRDefault="00244EEC" w:rsidP="00BE74C1">
            <w:pPr>
              <w:rPr>
                <w:rFonts w:asciiTheme="minorHAnsi" w:hAnsiTheme="minorHAnsi" w:cstheme="minorHAnsi"/>
              </w:rPr>
            </w:pPr>
            <w:r w:rsidRPr="00622706">
              <w:rPr>
                <w:rFonts w:asciiTheme="minorHAnsi" w:hAnsiTheme="minorHAnsi" w:cstheme="minorHAnsi"/>
              </w:rPr>
              <w:t>There is a persistent desire or unsuccessful efforts to cut down or control opioid use</w:t>
            </w:r>
          </w:p>
        </w:tc>
      </w:tr>
      <w:tr w:rsidR="00244EEC" w:rsidRPr="00622706" w14:paraId="16A512C1" w14:textId="77777777" w:rsidTr="00244EEC">
        <w:tc>
          <w:tcPr>
            <w:tcW w:w="988" w:type="dxa"/>
          </w:tcPr>
          <w:p w14:paraId="49D3550F" w14:textId="77777777" w:rsidR="00244EEC" w:rsidRPr="00622706" w:rsidRDefault="00244EEC" w:rsidP="00244EEC">
            <w:pPr>
              <w:jc w:val="center"/>
              <w:rPr>
                <w:rFonts w:asciiTheme="minorHAnsi" w:hAnsiTheme="minorHAnsi" w:cstheme="minorHAnsi"/>
              </w:rPr>
            </w:pPr>
            <w:r w:rsidRPr="00622706">
              <w:rPr>
                <w:rFonts w:asciiTheme="minorHAnsi" w:hAnsiTheme="minorHAnsi" w:cstheme="minorHAnsi"/>
              </w:rPr>
              <w:t>D</w:t>
            </w:r>
          </w:p>
        </w:tc>
        <w:tc>
          <w:tcPr>
            <w:tcW w:w="8102" w:type="dxa"/>
          </w:tcPr>
          <w:p w14:paraId="4B730574" w14:textId="77777777" w:rsidR="00244EEC" w:rsidRPr="00622706" w:rsidRDefault="00244EEC" w:rsidP="00BE74C1">
            <w:pPr>
              <w:rPr>
                <w:rFonts w:asciiTheme="minorHAnsi" w:hAnsiTheme="minorHAnsi" w:cstheme="minorHAnsi"/>
              </w:rPr>
            </w:pPr>
            <w:r w:rsidRPr="00622706">
              <w:rPr>
                <w:rFonts w:asciiTheme="minorHAnsi" w:hAnsiTheme="minorHAnsi" w:cstheme="minorHAnsi"/>
              </w:rPr>
              <w:t>A great deal of time is spent in activities necessary to obtain the opioid, use the opioid, or recover from its effects</w:t>
            </w:r>
          </w:p>
        </w:tc>
      </w:tr>
      <w:tr w:rsidR="00244EEC" w:rsidRPr="00622706" w14:paraId="3B1E8124" w14:textId="77777777" w:rsidTr="00244EEC">
        <w:tc>
          <w:tcPr>
            <w:tcW w:w="988" w:type="dxa"/>
          </w:tcPr>
          <w:p w14:paraId="1335E7E7" w14:textId="77777777" w:rsidR="00244EEC" w:rsidRPr="00622706" w:rsidRDefault="00244EEC" w:rsidP="00244EEC">
            <w:pPr>
              <w:jc w:val="center"/>
              <w:rPr>
                <w:rFonts w:asciiTheme="minorHAnsi" w:hAnsiTheme="minorHAnsi" w:cstheme="minorHAnsi"/>
              </w:rPr>
            </w:pPr>
            <w:r w:rsidRPr="00622706">
              <w:rPr>
                <w:rFonts w:asciiTheme="minorHAnsi" w:hAnsiTheme="minorHAnsi" w:cstheme="minorHAnsi"/>
              </w:rPr>
              <w:t>D</w:t>
            </w:r>
          </w:p>
        </w:tc>
        <w:tc>
          <w:tcPr>
            <w:tcW w:w="8102" w:type="dxa"/>
          </w:tcPr>
          <w:p w14:paraId="160E3BF2" w14:textId="77777777" w:rsidR="00244EEC" w:rsidRPr="00622706" w:rsidRDefault="00244EEC" w:rsidP="00BE74C1">
            <w:pPr>
              <w:rPr>
                <w:rFonts w:asciiTheme="minorHAnsi" w:hAnsiTheme="minorHAnsi" w:cstheme="minorHAnsi"/>
              </w:rPr>
            </w:pPr>
            <w:r w:rsidRPr="00622706">
              <w:rPr>
                <w:rFonts w:asciiTheme="minorHAnsi" w:hAnsiTheme="minorHAnsi" w:cstheme="minorHAnsi"/>
              </w:rPr>
              <w:t>Important social, occupational or recreational activities are given up or reduced because of opioid use</w:t>
            </w:r>
          </w:p>
        </w:tc>
      </w:tr>
      <w:tr w:rsidR="00244EEC" w:rsidRPr="00622706" w14:paraId="7912017A" w14:textId="77777777" w:rsidTr="00244EEC">
        <w:tc>
          <w:tcPr>
            <w:tcW w:w="988" w:type="dxa"/>
          </w:tcPr>
          <w:p w14:paraId="4A71C53F" w14:textId="572BCBD4" w:rsidR="00244EEC" w:rsidRPr="00622706" w:rsidRDefault="00244EEC" w:rsidP="00244EEC">
            <w:pPr>
              <w:jc w:val="center"/>
              <w:rPr>
                <w:rFonts w:asciiTheme="minorHAnsi" w:hAnsiTheme="minorHAnsi" w:cstheme="minorHAnsi"/>
              </w:rPr>
            </w:pPr>
            <w:r w:rsidRPr="00622706">
              <w:rPr>
                <w:rFonts w:asciiTheme="minorHAnsi" w:hAnsiTheme="minorHAnsi" w:cstheme="minorHAnsi"/>
              </w:rPr>
              <w:t>D</w:t>
            </w:r>
          </w:p>
        </w:tc>
        <w:tc>
          <w:tcPr>
            <w:tcW w:w="8102" w:type="dxa"/>
          </w:tcPr>
          <w:p w14:paraId="7F65A258" w14:textId="33E0999C" w:rsidR="00244EEC" w:rsidRPr="00622706" w:rsidRDefault="00244EEC">
            <w:pPr>
              <w:rPr>
                <w:rFonts w:asciiTheme="minorHAnsi" w:hAnsiTheme="minorHAnsi" w:cstheme="minorHAnsi"/>
              </w:rPr>
            </w:pPr>
            <w:r w:rsidRPr="00622706">
              <w:rPr>
                <w:rFonts w:asciiTheme="minorHAnsi" w:hAnsiTheme="minorHAnsi" w:cstheme="minorHAnsi"/>
              </w:rPr>
              <w:t>Continued use despite knowledge of having a persistent or recurrent physical or psychological problem that is likely to have been caused or exacerbated by opioids.</w:t>
            </w:r>
          </w:p>
        </w:tc>
      </w:tr>
      <w:tr w:rsidR="00244EEC" w:rsidRPr="00622706" w14:paraId="26E52316" w14:textId="77777777" w:rsidTr="00244EEC">
        <w:tc>
          <w:tcPr>
            <w:tcW w:w="988" w:type="dxa"/>
          </w:tcPr>
          <w:p w14:paraId="1F892C19" w14:textId="5E92FE66" w:rsidR="00244EEC" w:rsidRPr="00622706" w:rsidRDefault="00244EEC" w:rsidP="00244EEC">
            <w:pPr>
              <w:jc w:val="center"/>
              <w:rPr>
                <w:rFonts w:asciiTheme="minorHAnsi" w:hAnsiTheme="minorHAnsi" w:cstheme="minorHAnsi"/>
              </w:rPr>
            </w:pPr>
            <w:r w:rsidRPr="00622706">
              <w:rPr>
                <w:rFonts w:asciiTheme="minorHAnsi" w:hAnsiTheme="minorHAnsi" w:cstheme="minorHAnsi"/>
              </w:rPr>
              <w:t>D</w:t>
            </w:r>
          </w:p>
        </w:tc>
        <w:tc>
          <w:tcPr>
            <w:tcW w:w="8102" w:type="dxa"/>
          </w:tcPr>
          <w:p w14:paraId="2EDE72C1" w14:textId="1DA6B562" w:rsidR="00244EEC" w:rsidRPr="00622706" w:rsidRDefault="00244EEC">
            <w:pPr>
              <w:rPr>
                <w:rFonts w:asciiTheme="minorHAnsi" w:hAnsiTheme="minorHAnsi" w:cstheme="minorHAnsi"/>
              </w:rPr>
            </w:pPr>
            <w:r w:rsidRPr="00622706">
              <w:rPr>
                <w:rFonts w:asciiTheme="minorHAnsi" w:hAnsiTheme="minorHAnsi" w:cstheme="minorHAnsi"/>
              </w:rPr>
              <w:t>*Tolerance, as defined by either of the following: (a) a need for markedly increased amounts of opioids to achieve intoxication or desired effect (b) markedly diminished effect with continued use of the same amount of an opioid</w:t>
            </w:r>
          </w:p>
        </w:tc>
      </w:tr>
      <w:tr w:rsidR="00244EEC" w:rsidRPr="00622706" w14:paraId="2691589E" w14:textId="77777777" w:rsidTr="00244EEC">
        <w:tc>
          <w:tcPr>
            <w:tcW w:w="988" w:type="dxa"/>
          </w:tcPr>
          <w:p w14:paraId="3E88D382" w14:textId="086FC2E1" w:rsidR="00244EEC" w:rsidRPr="00622706" w:rsidRDefault="00244EEC" w:rsidP="00244EEC">
            <w:pPr>
              <w:jc w:val="center"/>
              <w:rPr>
                <w:rFonts w:asciiTheme="minorHAnsi" w:hAnsiTheme="minorHAnsi" w:cstheme="minorHAnsi"/>
              </w:rPr>
            </w:pPr>
            <w:r w:rsidRPr="00622706">
              <w:rPr>
                <w:rFonts w:asciiTheme="minorHAnsi" w:hAnsiTheme="minorHAnsi" w:cstheme="minorHAnsi"/>
              </w:rPr>
              <w:t>D</w:t>
            </w:r>
          </w:p>
        </w:tc>
        <w:tc>
          <w:tcPr>
            <w:tcW w:w="8102" w:type="dxa"/>
          </w:tcPr>
          <w:p w14:paraId="5670203B" w14:textId="256C15B0" w:rsidR="00244EEC" w:rsidRPr="00622706" w:rsidRDefault="00244EEC">
            <w:pPr>
              <w:rPr>
                <w:rFonts w:asciiTheme="minorHAnsi" w:hAnsiTheme="minorHAnsi" w:cstheme="minorHAnsi"/>
              </w:rPr>
            </w:pPr>
            <w:r w:rsidRPr="00622706">
              <w:rPr>
                <w:rFonts w:asciiTheme="minorHAnsi" w:hAnsiTheme="minorHAnsi" w:cstheme="minorHAnsi"/>
              </w:rPr>
              <w:t>*Withdrawal, as manifested by either of the following: (a) the characteristic opioid withdrawal syndrome (b) the same (or a closely related) substance are taken to relieve or avoid withdrawal symptoms</w:t>
            </w:r>
          </w:p>
        </w:tc>
      </w:tr>
      <w:tr w:rsidR="00244EEC" w:rsidRPr="00622706" w14:paraId="068617A8" w14:textId="77777777" w:rsidTr="00BE74C1">
        <w:tc>
          <w:tcPr>
            <w:tcW w:w="9090" w:type="dxa"/>
            <w:gridSpan w:val="2"/>
          </w:tcPr>
          <w:p w14:paraId="2857A340" w14:textId="77777777" w:rsidR="00244EEC" w:rsidRPr="00622706" w:rsidRDefault="00244EEC" w:rsidP="00244EEC">
            <w:pPr>
              <w:rPr>
                <w:rFonts w:asciiTheme="minorHAnsi" w:hAnsiTheme="minorHAnsi" w:cstheme="minorHAnsi"/>
              </w:rPr>
            </w:pPr>
            <w:r w:rsidRPr="00622706">
              <w:rPr>
                <w:rFonts w:asciiTheme="minorHAnsi" w:hAnsiTheme="minorHAnsi" w:cstheme="minorHAnsi"/>
              </w:rPr>
              <w:t>DSM-IV column indicates DSM-IV diagnosis corresponding to DSM-5 criteria:</w:t>
            </w:r>
          </w:p>
          <w:p w14:paraId="7F949458" w14:textId="67AC9E78" w:rsidR="00244EEC" w:rsidRPr="00622706" w:rsidRDefault="00244EEC" w:rsidP="00244EEC">
            <w:pPr>
              <w:rPr>
                <w:rFonts w:asciiTheme="minorHAnsi" w:hAnsiTheme="minorHAnsi" w:cstheme="minorHAnsi"/>
              </w:rPr>
            </w:pPr>
            <w:r w:rsidRPr="00622706">
              <w:rPr>
                <w:rFonts w:asciiTheme="minorHAnsi" w:hAnsiTheme="minorHAnsi" w:cstheme="minorHAnsi"/>
              </w:rPr>
              <w:t>A = substance abuse; 1 or more needed; 4</w:t>
            </w:r>
            <w:r w:rsidRPr="00622706">
              <w:rPr>
                <w:rFonts w:asciiTheme="minorHAnsi" w:hAnsiTheme="minorHAnsi" w:cstheme="minorHAnsi"/>
                <w:vertAlign w:val="superscript"/>
              </w:rPr>
              <w:t>th</w:t>
            </w:r>
            <w:r w:rsidRPr="00622706">
              <w:rPr>
                <w:rFonts w:asciiTheme="minorHAnsi" w:hAnsiTheme="minorHAnsi" w:cstheme="minorHAnsi"/>
              </w:rPr>
              <w:t xml:space="preserve"> criterion (legal problems) removed from DSM-5</w:t>
            </w:r>
          </w:p>
          <w:p w14:paraId="0BC07808" w14:textId="2653CEE9" w:rsidR="00244EEC" w:rsidRPr="00622706" w:rsidRDefault="00244EEC" w:rsidP="00244EEC">
            <w:pPr>
              <w:rPr>
                <w:rFonts w:asciiTheme="minorHAnsi" w:hAnsiTheme="minorHAnsi" w:cstheme="minorHAnsi"/>
              </w:rPr>
            </w:pPr>
            <w:r w:rsidRPr="00622706">
              <w:rPr>
                <w:rFonts w:asciiTheme="minorHAnsi" w:hAnsiTheme="minorHAnsi" w:cstheme="minorHAnsi"/>
              </w:rPr>
              <w:t>D = substance dependence; 3 or more needed in 12-month period</w:t>
            </w:r>
          </w:p>
          <w:p w14:paraId="783598D5" w14:textId="772BEDB9" w:rsidR="00244EEC" w:rsidRPr="00622706" w:rsidRDefault="00244EEC" w:rsidP="00244EEC">
            <w:pPr>
              <w:rPr>
                <w:rFonts w:asciiTheme="minorHAnsi" w:hAnsiTheme="minorHAnsi" w:cstheme="minorHAnsi"/>
              </w:rPr>
            </w:pPr>
            <w:r w:rsidRPr="00622706">
              <w:rPr>
                <w:rFonts w:asciiTheme="minorHAnsi" w:hAnsiTheme="minorHAnsi" w:cstheme="minorHAnsi"/>
              </w:rPr>
              <w:t>* Craving is a DSM-5 criterion not included in DSM-IV diagnoses and not queried in NSDUH</w:t>
            </w:r>
          </w:p>
          <w:p w14:paraId="6B4BD195" w14:textId="7EB036C3" w:rsidR="00244EEC" w:rsidRPr="00622706" w:rsidRDefault="00244EEC" w:rsidP="00244EEC">
            <w:pPr>
              <w:rPr>
                <w:rFonts w:asciiTheme="minorHAnsi" w:hAnsiTheme="minorHAnsi" w:cstheme="minorHAnsi"/>
              </w:rPr>
            </w:pPr>
            <w:r w:rsidRPr="00622706">
              <w:rPr>
                <w:rFonts w:asciiTheme="minorHAnsi" w:hAnsiTheme="minorHAnsi" w:cstheme="minorHAnsi"/>
              </w:rPr>
              <w:t xml:space="preserve">Source: </w:t>
            </w:r>
            <w:r w:rsidR="006231B9" w:rsidRPr="00622706">
              <w:rPr>
                <w:rFonts w:cstheme="minorHAnsi"/>
              </w:rPr>
              <w:fldChar w:fldCharType="begin" w:fldLock="1"/>
            </w:r>
            <w:r w:rsidR="00270542">
              <w:rPr>
                <w:rFonts w:asciiTheme="minorHAnsi" w:hAnsiTheme="minorHAnsi" w:cstheme="minorHAnsi"/>
              </w:rPr>
              <w:instrText>ADDIN CSL_CITATION {"citationItems":[{"id":"ITEM-1","itemData":{"author":[{"dropping-particle":"","family":"Center for Behavioral Health Statistics and Quality","given":"","non-dropping-particle":"","parse-names":false,"suffix":""}],"id":"ITEM-1","issued":{"date-parts":[["2016"]]},"number-of-pages":"262","publisher-place":"Rockville, MD","title":"Impact of the DSM-IV to DSM-5 changes on the National Survey on Drug Use and Health","type":"report"},"uris":["http://www.mendeley.com/documents/?uuid=7d252d4c-01f6-4a09-9cca-c8749878f95e"]}],"mendeley":{"formattedCitation":"(Center for Behavioral Health Statistics and Quality 2016)","plainTextFormattedCitation":"(Center for Behavioral Health Statistics and Quality 2016)","previouslyFormattedCitation":"(Center for Behavioral Health Statistics and Quality 2016)"},"properties":{"noteIndex":0},"schema":"https://github.com/citation-style-language/schema/raw/master/csl-citation.json"}</w:instrText>
            </w:r>
            <w:r w:rsidR="006231B9" w:rsidRPr="00622706">
              <w:rPr>
                <w:rFonts w:cstheme="minorHAnsi"/>
              </w:rPr>
              <w:fldChar w:fldCharType="separate"/>
            </w:r>
            <w:r w:rsidR="00410AAC" w:rsidRPr="00622706">
              <w:rPr>
                <w:rFonts w:asciiTheme="minorHAnsi" w:hAnsiTheme="minorHAnsi" w:cstheme="minorHAnsi"/>
                <w:noProof/>
              </w:rPr>
              <w:t>(Center for Behavioral Health Statistics and Quality 2016)</w:t>
            </w:r>
            <w:r w:rsidR="006231B9" w:rsidRPr="00622706">
              <w:rPr>
                <w:rFonts w:cstheme="minorHAnsi"/>
              </w:rPr>
              <w:fldChar w:fldCharType="end"/>
            </w:r>
          </w:p>
          <w:p w14:paraId="04247AC2" w14:textId="6A7E050C" w:rsidR="00244EEC" w:rsidRPr="00622706" w:rsidRDefault="00244EEC">
            <w:pPr>
              <w:rPr>
                <w:rFonts w:asciiTheme="minorHAnsi" w:hAnsiTheme="minorHAnsi" w:cstheme="minorHAnsi"/>
              </w:rPr>
            </w:pPr>
          </w:p>
        </w:tc>
      </w:tr>
    </w:tbl>
    <w:p w14:paraId="2AED108C" w14:textId="77777777" w:rsidR="0082697C" w:rsidRPr="00622706" w:rsidRDefault="0082697C">
      <w:pPr>
        <w:rPr>
          <w:rFonts w:cstheme="minorHAnsi"/>
        </w:rPr>
      </w:pPr>
    </w:p>
    <w:p w14:paraId="2686B841" w14:textId="1D255C49" w:rsidR="00134C0B" w:rsidRPr="00622706" w:rsidRDefault="00134C0B" w:rsidP="00134C0B">
      <w:pPr>
        <w:pStyle w:val="Heading3"/>
        <w:rPr>
          <w:rFonts w:asciiTheme="minorHAnsi" w:hAnsiTheme="minorHAnsi" w:cstheme="minorHAnsi"/>
        </w:rPr>
      </w:pPr>
      <w:bookmarkStart w:id="87" w:name="_Toc62460741"/>
      <w:bookmarkStart w:id="88" w:name="_Ref66924500"/>
      <w:bookmarkStart w:id="89" w:name="_Toc76460685"/>
      <w:r w:rsidRPr="00622706">
        <w:rPr>
          <w:rFonts w:asciiTheme="minorHAnsi" w:hAnsiTheme="minorHAnsi" w:cstheme="minorHAnsi"/>
        </w:rPr>
        <w:t xml:space="preserve">Non-disordered </w:t>
      </w:r>
      <w:r w:rsidR="00F2706F" w:rsidRPr="00622706">
        <w:rPr>
          <w:rFonts w:asciiTheme="minorHAnsi" w:hAnsiTheme="minorHAnsi" w:cstheme="minorHAnsi"/>
        </w:rPr>
        <w:t>h</w:t>
      </w:r>
      <w:r w:rsidRPr="00622706">
        <w:rPr>
          <w:rFonts w:asciiTheme="minorHAnsi" w:hAnsiTheme="minorHAnsi" w:cstheme="minorHAnsi"/>
        </w:rPr>
        <w:t xml:space="preserve">eroin </w:t>
      </w:r>
      <w:r w:rsidR="00F2706F" w:rsidRPr="00622706">
        <w:rPr>
          <w:rFonts w:asciiTheme="minorHAnsi" w:hAnsiTheme="minorHAnsi" w:cstheme="minorHAnsi"/>
        </w:rPr>
        <w:t>u</w:t>
      </w:r>
      <w:r w:rsidRPr="00622706">
        <w:rPr>
          <w:rFonts w:asciiTheme="minorHAnsi" w:hAnsiTheme="minorHAnsi" w:cstheme="minorHAnsi"/>
        </w:rPr>
        <w:t>se</w:t>
      </w:r>
      <w:bookmarkEnd w:id="87"/>
      <w:bookmarkEnd w:id="88"/>
      <w:bookmarkEnd w:id="89"/>
    </w:p>
    <w:p w14:paraId="0AE06012" w14:textId="5862987D" w:rsidR="00AB4907" w:rsidRPr="00622706" w:rsidRDefault="00134C0B" w:rsidP="00AB4907">
      <w:pPr>
        <w:rPr>
          <w:rFonts w:cstheme="minorHAnsi"/>
        </w:rPr>
      </w:pPr>
      <w:r w:rsidRPr="00622706">
        <w:rPr>
          <w:rFonts w:cstheme="minorHAnsi"/>
        </w:rPr>
        <w:t xml:space="preserve">Approximately one-quarter of the people who report heroin use in the past year in NSDUH do not </w:t>
      </w:r>
      <w:r w:rsidR="00676DEB" w:rsidRPr="00622706">
        <w:rPr>
          <w:rFonts w:cstheme="minorHAnsi"/>
        </w:rPr>
        <w:t xml:space="preserve">meet </w:t>
      </w:r>
      <w:r w:rsidRPr="00622706">
        <w:rPr>
          <w:rFonts w:cstheme="minorHAnsi"/>
        </w:rPr>
        <w:t xml:space="preserve">use disorder </w:t>
      </w:r>
      <w:r w:rsidR="00676DEB" w:rsidRPr="00622706">
        <w:rPr>
          <w:rFonts w:cstheme="minorHAnsi"/>
        </w:rPr>
        <w:t>criteria for their heroin use</w:t>
      </w:r>
      <w:r w:rsidR="006F149C" w:rsidRPr="00622706">
        <w:rPr>
          <w:rFonts w:cstheme="minorHAnsi"/>
        </w:rPr>
        <w:t>. Anyone who reports past-year heroin use in NSDUH who does not qualify for HUD is counted either as having non-disordered heroin use (</w:t>
      </w:r>
      <m:oMath>
        <m:sSup>
          <m:sSupPr>
            <m:ctrlPr>
              <w:rPr>
                <w:rFonts w:ascii="Cambria Math" w:hAnsi="Cambria Math" w:cstheme="minorHAnsi"/>
                <w:i/>
              </w:rPr>
            </m:ctrlPr>
          </m:sSupPr>
          <m:e>
            <m:r>
              <m:rPr>
                <m:sty m:val="p"/>
              </m:rPr>
              <w:rPr>
                <w:rFonts w:ascii="Cambria Math" w:hAnsi="Cambria Math" w:cstheme="minorHAnsi"/>
              </w:rPr>
              <m:t>N</m:t>
            </m:r>
          </m:e>
          <m:sup>
            <m:r>
              <w:rPr>
                <w:rFonts w:ascii="Cambria Math" w:hAnsi="Cambria Math" w:cstheme="minorHAnsi"/>
              </w:rPr>
              <m:t>y</m:t>
            </m:r>
          </m:sup>
        </m:sSup>
      </m:oMath>
      <w:r w:rsidR="006F149C" w:rsidRPr="00622706">
        <w:rPr>
          <w:rFonts w:cstheme="minorHAnsi"/>
        </w:rPr>
        <w:t xml:space="preserve">) </w:t>
      </w:r>
      <w:r w:rsidR="00AB4907" w:rsidRPr="00622706">
        <w:rPr>
          <w:rFonts w:cstheme="minorHAnsi"/>
        </w:rPr>
        <w:t xml:space="preserve">if </w:t>
      </w:r>
      <w:r w:rsidR="00FA28CB">
        <w:rPr>
          <w:rFonts w:cstheme="minorHAnsi"/>
        </w:rPr>
        <w:t xml:space="preserve">they do not qualify for Rx OUD, </w:t>
      </w:r>
      <w:r w:rsidR="006F149C" w:rsidRPr="00622706">
        <w:rPr>
          <w:rFonts w:cstheme="minorHAnsi"/>
        </w:rPr>
        <w:t>or Rx OUD with past-year heroin use (</w:t>
      </w:r>
      <m:oMath>
        <m:sSubSup>
          <m:sSubSupPr>
            <m:ctrlPr>
              <w:rPr>
                <w:rFonts w:ascii="Cambria Math" w:hAnsi="Cambria Math" w:cstheme="minorHAnsi"/>
                <w:i/>
              </w:rPr>
            </m:ctrlPr>
          </m:sSubSupPr>
          <m:e>
            <m:r>
              <m:rPr>
                <m:sty m:val="p"/>
              </m:rPr>
              <w:rPr>
                <w:rFonts w:ascii="Cambria Math" w:hAnsi="Cambria Math" w:cstheme="minorHAnsi"/>
              </w:rPr>
              <m:t>U</m:t>
            </m:r>
          </m:e>
          <m:sub>
            <m:r>
              <m:rPr>
                <m:sty m:val="p"/>
              </m:rPr>
              <w:rPr>
                <w:rFonts w:ascii="Cambria Math" w:hAnsi="Cambria Math" w:cstheme="minorHAnsi"/>
              </w:rPr>
              <m:t>O</m:t>
            </m:r>
          </m:sub>
          <m:sup>
            <m:r>
              <w:rPr>
                <w:rFonts w:ascii="Cambria Math" w:hAnsi="Cambria Math" w:cstheme="minorHAnsi"/>
              </w:rPr>
              <m:t>y</m:t>
            </m:r>
          </m:sup>
        </m:sSubSup>
      </m:oMath>
      <w:r w:rsidR="006F149C" w:rsidRPr="00622706">
        <w:rPr>
          <w:rFonts w:cstheme="minorHAnsi"/>
        </w:rPr>
        <w:t xml:space="preserve">) </w:t>
      </w:r>
      <w:r w:rsidR="00FA28CB">
        <w:rPr>
          <w:rFonts w:cstheme="minorHAnsi"/>
        </w:rPr>
        <w:t>if they do (</w:t>
      </w:r>
      <w:r w:rsidR="00AB4907" w:rsidRPr="00622706">
        <w:rPr>
          <w:rFonts w:cstheme="minorHAnsi"/>
        </w:rPr>
        <w:t>see</w:t>
      </w:r>
      <w:r w:rsidR="00F579D4">
        <w:rPr>
          <w:rFonts w:cstheme="minorHAnsi"/>
        </w:rPr>
        <w:t xml:space="preserve"> </w:t>
      </w:r>
      <w:r w:rsidR="00F579D4" w:rsidRPr="00FD47C0">
        <w:rPr>
          <w:rFonts w:cstheme="minorHAnsi"/>
        </w:rPr>
        <w:fldChar w:fldCharType="begin"/>
      </w:r>
      <w:r w:rsidR="00F579D4" w:rsidRPr="00FD47C0">
        <w:rPr>
          <w:rFonts w:cstheme="minorHAnsi"/>
        </w:rPr>
        <w:instrText xml:space="preserve"> REF _Ref68015728 \h </w:instrText>
      </w:r>
      <w:r w:rsidR="00FD47C0">
        <w:rPr>
          <w:rFonts w:cstheme="minorHAnsi"/>
        </w:rPr>
        <w:instrText xml:space="preserve"> \* MERGEFORMAT </w:instrText>
      </w:r>
      <w:r w:rsidR="00F579D4" w:rsidRPr="00FD47C0">
        <w:rPr>
          <w:rFonts w:cstheme="minorHAnsi"/>
        </w:rPr>
      </w:r>
      <w:r w:rsidR="00F579D4" w:rsidRPr="00FD47C0">
        <w:rPr>
          <w:rFonts w:cstheme="minorHAnsi"/>
        </w:rPr>
        <w:fldChar w:fldCharType="separate"/>
      </w:r>
      <w:r w:rsidR="00C75D16" w:rsidRPr="00CD3045">
        <w:rPr>
          <w:b/>
        </w:rPr>
        <w:t xml:space="preserve">Figure </w:t>
      </w:r>
      <w:r w:rsidR="00C75D16">
        <w:rPr>
          <w:b/>
        </w:rPr>
        <w:t>S1</w:t>
      </w:r>
      <w:r w:rsidR="00F579D4" w:rsidRPr="00FD47C0">
        <w:rPr>
          <w:rFonts w:cstheme="minorHAnsi"/>
        </w:rPr>
        <w:fldChar w:fldCharType="end"/>
      </w:r>
      <w:r w:rsidR="00AB4907" w:rsidRPr="00FD47C0">
        <w:rPr>
          <w:rFonts w:cstheme="minorHAnsi"/>
        </w:rPr>
        <w:t>).</w:t>
      </w:r>
      <w:r w:rsidR="00AB4907" w:rsidRPr="00622706">
        <w:rPr>
          <w:rFonts w:cstheme="minorHAnsi"/>
        </w:rPr>
        <w:t xml:space="preserve"> </w:t>
      </w:r>
      <w:r w:rsidR="00DA2836" w:rsidRPr="00622706">
        <w:rPr>
          <w:rFonts w:cstheme="minorHAnsi"/>
        </w:rPr>
        <w:t>We adjust all NSDUH heroin-use estimates, including the count of people with NDHU (</w:t>
      </w:r>
      <m:oMath>
        <m:sSup>
          <m:sSupPr>
            <m:ctrlPr>
              <w:rPr>
                <w:rFonts w:ascii="Cambria Math" w:hAnsi="Cambria Math" w:cstheme="minorHAnsi"/>
                <w:i/>
              </w:rPr>
            </m:ctrlPr>
          </m:sSupPr>
          <m:e>
            <m:r>
              <m:rPr>
                <m:sty m:val="p"/>
              </m:rPr>
              <w:rPr>
                <w:rFonts w:ascii="Cambria Math" w:hAnsi="Cambria Math" w:cstheme="minorHAnsi"/>
              </w:rPr>
              <m:t>N</m:t>
            </m:r>
          </m:e>
          <m:sup>
            <m:r>
              <w:rPr>
                <w:rFonts w:ascii="Cambria Math" w:hAnsi="Cambria Math" w:cstheme="minorHAnsi"/>
              </w:rPr>
              <m:t>y</m:t>
            </m:r>
          </m:sup>
        </m:sSup>
      </m:oMath>
      <w:r w:rsidR="00DA2836" w:rsidRPr="00622706">
        <w:rPr>
          <w:rFonts w:cstheme="minorHAnsi"/>
        </w:rPr>
        <w:t xml:space="preserve">), to account for systematic under-reporting (see </w:t>
      </w:r>
      <w:r w:rsidR="00FB165F" w:rsidRPr="00622706">
        <w:rPr>
          <w:rFonts w:cstheme="minorHAnsi"/>
        </w:rPr>
        <w:fldChar w:fldCharType="begin"/>
      </w:r>
      <w:r w:rsidR="00FB165F" w:rsidRPr="00622706">
        <w:rPr>
          <w:rFonts w:cstheme="minorHAnsi"/>
        </w:rPr>
        <w:instrText xml:space="preserve"> REF _Ref64921782 \r \h </w:instrText>
      </w:r>
      <w:r w:rsidR="00622706">
        <w:rPr>
          <w:rFonts w:cstheme="minorHAnsi"/>
        </w:rPr>
        <w:instrText xml:space="preserve"> \* MERGEFORMAT </w:instrText>
      </w:r>
      <w:r w:rsidR="00FB165F" w:rsidRPr="00622706">
        <w:rPr>
          <w:rFonts w:cstheme="minorHAnsi"/>
        </w:rPr>
      </w:r>
      <w:r w:rsidR="00FB165F" w:rsidRPr="00622706">
        <w:rPr>
          <w:rFonts w:cstheme="minorHAnsi"/>
        </w:rPr>
        <w:fldChar w:fldCharType="separate"/>
      </w:r>
      <w:r w:rsidR="00C75D16">
        <w:rPr>
          <w:rFonts w:cstheme="minorHAnsi"/>
        </w:rPr>
        <w:t>S3.a.vii)</w:t>
      </w:r>
      <w:r w:rsidR="00FB165F" w:rsidRPr="00622706">
        <w:rPr>
          <w:rFonts w:cstheme="minorHAnsi"/>
        </w:rPr>
        <w:fldChar w:fldCharType="end"/>
      </w:r>
      <w:r w:rsidR="00DA2836" w:rsidRPr="00622706">
        <w:rPr>
          <w:rFonts w:cstheme="minorHAnsi"/>
        </w:rPr>
        <w:t>).</w:t>
      </w:r>
    </w:p>
    <w:p w14:paraId="5084A63C" w14:textId="6AA87518" w:rsidR="00134C0B" w:rsidRPr="00622706" w:rsidRDefault="00F2706F" w:rsidP="00134C0B">
      <w:pPr>
        <w:pStyle w:val="Heading3"/>
        <w:rPr>
          <w:rFonts w:asciiTheme="minorHAnsi" w:hAnsiTheme="minorHAnsi" w:cstheme="minorHAnsi"/>
        </w:rPr>
      </w:pPr>
      <w:bookmarkStart w:id="90" w:name="_Toc62460742"/>
      <w:bookmarkStart w:id="91" w:name="_Ref66925309"/>
      <w:bookmarkStart w:id="92" w:name="_Toc76460686"/>
      <w:r w:rsidRPr="00622706">
        <w:rPr>
          <w:rFonts w:asciiTheme="minorHAnsi" w:hAnsiTheme="minorHAnsi" w:cstheme="minorHAnsi"/>
        </w:rPr>
        <w:lastRenderedPageBreak/>
        <w:t>Heroin use d</w:t>
      </w:r>
      <w:r w:rsidR="00134C0B" w:rsidRPr="00622706">
        <w:rPr>
          <w:rFonts w:asciiTheme="minorHAnsi" w:hAnsiTheme="minorHAnsi" w:cstheme="minorHAnsi"/>
        </w:rPr>
        <w:t>isorder</w:t>
      </w:r>
      <w:bookmarkEnd w:id="90"/>
      <w:bookmarkEnd w:id="91"/>
      <w:bookmarkEnd w:id="92"/>
    </w:p>
    <w:p w14:paraId="518228BD" w14:textId="3F4E8AE7" w:rsidR="002B5037" w:rsidRPr="00622706" w:rsidRDefault="001213DB" w:rsidP="00134C0B">
      <w:pPr>
        <w:rPr>
          <w:rFonts w:cstheme="minorHAnsi"/>
        </w:rPr>
      </w:pPr>
      <w:r w:rsidRPr="00622706">
        <w:rPr>
          <w:rFonts w:cstheme="minorHAnsi"/>
        </w:rPr>
        <w:t xml:space="preserve">As with </w:t>
      </w:r>
      <w:r w:rsidR="00134C0B" w:rsidRPr="00622706">
        <w:rPr>
          <w:rFonts w:cstheme="minorHAnsi"/>
        </w:rPr>
        <w:t xml:space="preserve">Rx OUD, </w:t>
      </w:r>
      <w:r w:rsidRPr="00622706">
        <w:rPr>
          <w:rFonts w:cstheme="minorHAnsi"/>
        </w:rPr>
        <w:t xml:space="preserve">we approximate the </w:t>
      </w:r>
      <w:r w:rsidR="00134C0B" w:rsidRPr="00622706">
        <w:rPr>
          <w:rFonts w:cstheme="minorHAnsi"/>
        </w:rPr>
        <w:t xml:space="preserve">DSM-5 </w:t>
      </w:r>
      <w:r w:rsidRPr="00622706">
        <w:rPr>
          <w:rFonts w:cstheme="minorHAnsi"/>
        </w:rPr>
        <w:t xml:space="preserve">use disorder definition using NSDUH criteria (see </w:t>
      </w:r>
      <w:r w:rsidR="003722AD" w:rsidRPr="00622706">
        <w:rPr>
          <w:rFonts w:cstheme="minorHAnsi"/>
        </w:rPr>
        <w:fldChar w:fldCharType="begin"/>
      </w:r>
      <w:r w:rsidR="003722AD" w:rsidRPr="00622706">
        <w:rPr>
          <w:rFonts w:cstheme="minorHAnsi"/>
        </w:rPr>
        <w:instrText xml:space="preserve"> REF _Ref65004325 \p \h </w:instrText>
      </w:r>
      <w:r w:rsidR="00622706">
        <w:rPr>
          <w:rFonts w:cstheme="minorHAnsi"/>
        </w:rPr>
        <w:instrText xml:space="preserve"> \* MERGEFORMAT </w:instrText>
      </w:r>
      <w:r w:rsidR="003722AD" w:rsidRPr="00622706">
        <w:rPr>
          <w:rFonts w:cstheme="minorHAnsi"/>
        </w:rPr>
      </w:r>
      <w:r w:rsidR="003722AD" w:rsidRPr="00622706">
        <w:rPr>
          <w:rFonts w:cstheme="minorHAnsi"/>
        </w:rPr>
        <w:fldChar w:fldCharType="separate"/>
      </w:r>
      <w:r w:rsidR="00C75D16">
        <w:rPr>
          <w:rFonts w:cstheme="minorHAnsi"/>
        </w:rPr>
        <w:t>above</w:t>
      </w:r>
      <w:r w:rsidR="003722AD" w:rsidRPr="00622706">
        <w:rPr>
          <w:rFonts w:cstheme="minorHAnsi"/>
        </w:rPr>
        <w:fldChar w:fldCharType="end"/>
      </w:r>
      <w:r w:rsidRPr="00622706">
        <w:rPr>
          <w:rFonts w:cstheme="minorHAnsi"/>
        </w:rPr>
        <w:t xml:space="preserve">). </w:t>
      </w:r>
      <w:r w:rsidR="00CC506B" w:rsidRPr="00622706">
        <w:rPr>
          <w:rFonts w:cstheme="minorHAnsi"/>
        </w:rPr>
        <w:t>Note that substance use disorder associated with Rx opioid use vs. heroin use are sometimes both collectively referred to as ‘opioid use disorder’, since heroin is an opioid</w:t>
      </w:r>
      <w:r w:rsidR="00DA2836" w:rsidRPr="00622706">
        <w:rPr>
          <w:rFonts w:cstheme="minorHAnsi"/>
        </w:rPr>
        <w:t xml:space="preserve"> substance. However, NSDUH queries each UD criterion for each substance separately, allowing us to identify whether UD is associated with use of Rx opioids, heroin, or both. For clarity, we </w:t>
      </w:r>
      <w:r w:rsidR="002B5037" w:rsidRPr="00622706">
        <w:rPr>
          <w:rFonts w:cstheme="minorHAnsi"/>
        </w:rPr>
        <w:t>use ‘Rx OUD’ to refer to UD associated with use of Rx opioids, and ‘HUD’ to refer to UD associated with use of heroin or both.</w:t>
      </w:r>
    </w:p>
    <w:p w14:paraId="70497E6D" w14:textId="2CDB01F2" w:rsidR="001213DB" w:rsidRPr="00622706" w:rsidRDefault="002B5037" w:rsidP="00134C0B">
      <w:pPr>
        <w:rPr>
          <w:rFonts w:cstheme="minorHAnsi"/>
        </w:rPr>
      </w:pPr>
      <w:r w:rsidRPr="00622706">
        <w:rPr>
          <w:rFonts w:cstheme="minorHAnsi"/>
        </w:rPr>
        <w:t>We adjust all NSDUH heroin-use estimates, including the count of people with HUD (</w:t>
      </w:r>
      <m:oMath>
        <m:sSubSup>
          <m:sSubSupPr>
            <m:ctrlPr>
              <w:rPr>
                <w:rFonts w:ascii="Cambria Math" w:hAnsi="Cambria Math" w:cstheme="minorHAnsi"/>
                <w:i/>
              </w:rPr>
            </m:ctrlPr>
          </m:sSubSupPr>
          <m:e>
            <m:r>
              <m:rPr>
                <m:sty m:val="p"/>
              </m:rPr>
              <w:rPr>
                <w:rFonts w:ascii="Cambria Math" w:hAnsi="Cambria Math" w:cstheme="minorHAnsi"/>
              </w:rPr>
              <m:t>U</m:t>
            </m:r>
          </m:e>
          <m:sub>
            <m:r>
              <m:rPr>
                <m:sty m:val="p"/>
              </m:rPr>
              <w:rPr>
                <w:rFonts w:ascii="Cambria Math" w:hAnsi="Cambria Math" w:cstheme="minorHAnsi"/>
              </w:rPr>
              <m:t>H</m:t>
            </m:r>
          </m:sub>
          <m:sup>
            <m:r>
              <w:rPr>
                <w:rFonts w:ascii="Cambria Math" w:hAnsi="Cambria Math" w:cstheme="minorHAnsi"/>
              </w:rPr>
              <m:t>y</m:t>
            </m:r>
          </m:sup>
        </m:sSubSup>
      </m:oMath>
      <w:r w:rsidRPr="00622706">
        <w:rPr>
          <w:rFonts w:cstheme="minorHAnsi"/>
        </w:rPr>
        <w:t xml:space="preserve">), to account for systematic under-reporting (see </w:t>
      </w:r>
      <w:r w:rsidR="00FB165F" w:rsidRPr="00622706">
        <w:rPr>
          <w:rFonts w:cstheme="minorHAnsi"/>
        </w:rPr>
        <w:fldChar w:fldCharType="begin"/>
      </w:r>
      <w:r w:rsidR="00FB165F" w:rsidRPr="00622706">
        <w:rPr>
          <w:rFonts w:cstheme="minorHAnsi"/>
        </w:rPr>
        <w:instrText xml:space="preserve"> REF _Ref64921782 \r \h </w:instrText>
      </w:r>
      <w:r w:rsidR="00622706">
        <w:rPr>
          <w:rFonts w:cstheme="minorHAnsi"/>
        </w:rPr>
        <w:instrText xml:space="preserve"> \* MERGEFORMAT </w:instrText>
      </w:r>
      <w:r w:rsidR="00FB165F" w:rsidRPr="00622706">
        <w:rPr>
          <w:rFonts w:cstheme="minorHAnsi"/>
        </w:rPr>
      </w:r>
      <w:r w:rsidR="00FB165F" w:rsidRPr="00622706">
        <w:rPr>
          <w:rFonts w:cstheme="minorHAnsi"/>
        </w:rPr>
        <w:fldChar w:fldCharType="separate"/>
      </w:r>
      <w:r w:rsidR="00C75D16">
        <w:rPr>
          <w:rFonts w:cstheme="minorHAnsi"/>
        </w:rPr>
        <w:t>S3.a.vii)</w:t>
      </w:r>
      <w:r w:rsidR="00FB165F" w:rsidRPr="00622706">
        <w:rPr>
          <w:rFonts w:cstheme="minorHAnsi"/>
        </w:rPr>
        <w:fldChar w:fldCharType="end"/>
      </w:r>
      <w:r w:rsidRPr="00622706">
        <w:rPr>
          <w:rFonts w:cstheme="minorHAnsi"/>
        </w:rPr>
        <w:t>).</w:t>
      </w:r>
    </w:p>
    <w:p w14:paraId="07C6B12C" w14:textId="4C74B98D" w:rsidR="00E45335" w:rsidRPr="00622706" w:rsidRDefault="002B5037" w:rsidP="00134C0B">
      <w:pPr>
        <w:rPr>
          <w:rFonts w:cstheme="minorHAnsi"/>
        </w:rPr>
      </w:pPr>
      <w:r w:rsidRPr="00622706">
        <w:rPr>
          <w:rFonts w:cstheme="minorHAnsi"/>
        </w:rPr>
        <w:t>The NSDUH counts of people with past-year use disorder also include that fraction of people in treatment states in the model (T</w:t>
      </w:r>
      <w:r w:rsidRPr="00622706">
        <w:rPr>
          <w:rFonts w:cstheme="minorHAnsi"/>
          <w:vertAlign w:val="subscript"/>
        </w:rPr>
        <w:t>(.)</w:t>
      </w:r>
      <w:r w:rsidRPr="00622706">
        <w:rPr>
          <w:rFonts w:cstheme="minorHAnsi"/>
        </w:rPr>
        <w:t>) who are not yet in remission, who by definition have qualified for use disorder within the past year (see</w:t>
      </w:r>
      <w:r w:rsidR="00912709" w:rsidRPr="00622706">
        <w:rPr>
          <w:rFonts w:cstheme="minorHAnsi"/>
        </w:rPr>
        <w:t xml:space="preserve"> </w:t>
      </w:r>
      <w:r w:rsidR="000D4E03" w:rsidRPr="00FD47C0">
        <w:rPr>
          <w:rFonts w:cstheme="minorHAnsi"/>
        </w:rPr>
        <w:fldChar w:fldCharType="begin"/>
      </w:r>
      <w:r w:rsidR="000D4E03" w:rsidRPr="00622706">
        <w:rPr>
          <w:rFonts w:cstheme="minorHAnsi"/>
        </w:rPr>
        <w:instrText xml:space="preserve"> REF _Ref67566719 \h </w:instrText>
      </w:r>
      <w:r w:rsidR="00622706" w:rsidRPr="00FD47C0">
        <w:rPr>
          <w:rFonts w:cstheme="minorHAnsi"/>
        </w:rPr>
        <w:instrText xml:space="preserve"> \* MERGEFORMAT </w:instrText>
      </w:r>
      <w:r w:rsidR="000D4E03" w:rsidRPr="00FD47C0">
        <w:rPr>
          <w:rFonts w:cstheme="minorHAnsi"/>
        </w:rPr>
      </w:r>
      <w:r w:rsidR="000D4E03" w:rsidRPr="00FD47C0">
        <w:rPr>
          <w:rFonts w:cstheme="minorHAnsi"/>
        </w:rPr>
        <w:fldChar w:fldCharType="separate"/>
      </w:r>
      <w:r w:rsidR="00C75D16" w:rsidRPr="00622706">
        <w:rPr>
          <w:rFonts w:cstheme="minorHAnsi"/>
          <w:b/>
        </w:rPr>
        <w:t xml:space="preserve">Table </w:t>
      </w:r>
      <w:r w:rsidR="00C75D16">
        <w:rPr>
          <w:rFonts w:cstheme="minorHAnsi"/>
          <w:b/>
          <w:noProof/>
        </w:rPr>
        <w:t>S8</w:t>
      </w:r>
      <w:r w:rsidR="000D4E03" w:rsidRPr="00FD47C0">
        <w:rPr>
          <w:rFonts w:cstheme="minorHAnsi"/>
        </w:rPr>
        <w:fldChar w:fldCharType="end"/>
      </w:r>
      <w:r w:rsidRPr="00622706">
        <w:rPr>
          <w:rFonts w:cstheme="minorHAnsi"/>
        </w:rPr>
        <w:t>).</w:t>
      </w:r>
    </w:p>
    <w:p w14:paraId="3AA70606" w14:textId="7C702ECC" w:rsidR="00E45335" w:rsidRPr="00622706" w:rsidRDefault="00AE583B" w:rsidP="00AE583B">
      <w:pPr>
        <w:pStyle w:val="Heading4"/>
        <w:rPr>
          <w:rFonts w:asciiTheme="minorHAnsi" w:hAnsiTheme="minorHAnsi" w:cstheme="minorHAnsi"/>
        </w:rPr>
      </w:pPr>
      <w:bookmarkStart w:id="93" w:name="_Ref68027938"/>
      <w:r w:rsidRPr="00622706">
        <w:rPr>
          <w:rFonts w:asciiTheme="minorHAnsi" w:hAnsiTheme="minorHAnsi" w:cstheme="minorHAnsi"/>
        </w:rPr>
        <w:t>Caveat regarding HUD data</w:t>
      </w:r>
      <w:bookmarkEnd w:id="93"/>
    </w:p>
    <w:p w14:paraId="608A1FD4" w14:textId="510066C5" w:rsidR="00540878" w:rsidRPr="00622706" w:rsidRDefault="00540878" w:rsidP="00134C0B">
      <w:pPr>
        <w:rPr>
          <w:rFonts w:cstheme="minorHAnsi"/>
        </w:rPr>
      </w:pPr>
      <w:r w:rsidRPr="00622706">
        <w:rPr>
          <w:rFonts w:cstheme="minorHAnsi"/>
        </w:rPr>
        <w:t>NSDUH’s 2018 data on HUD prevalence and heroin use initiation show a downward trend from previous years, and 2019 data continue this downward trend, showing a sharp decline.</w:t>
      </w:r>
      <w:r w:rsidR="00FA5153" w:rsidRPr="00622706">
        <w:rPr>
          <w:rFonts w:cstheme="minorHAnsi"/>
        </w:rPr>
        <w:t xml:space="preserve"> The drop is large and rapid enough that several subject-matter experts expressed concern about the accuracy of the data. </w:t>
      </w:r>
      <w:r w:rsidR="00947409" w:rsidRPr="00622706">
        <w:rPr>
          <w:rFonts w:cstheme="minorHAnsi"/>
        </w:rPr>
        <w:t>Changes in overdose mortality and MOUD treatment engagement are insufficient to explain the drop, but w</w:t>
      </w:r>
      <w:r w:rsidR="00FA5153" w:rsidRPr="00622706">
        <w:rPr>
          <w:rFonts w:cstheme="minorHAnsi"/>
        </w:rPr>
        <w:t>ithout specific data on remission (and relapse), we cannot conclusively demonstrate the physical impossibility or inconsistency of the reported numbers.</w:t>
      </w:r>
    </w:p>
    <w:p w14:paraId="76F13E07" w14:textId="77777777" w:rsidR="00B676FB" w:rsidRPr="00622706" w:rsidRDefault="00FA5153" w:rsidP="00134C0B">
      <w:pPr>
        <w:rPr>
          <w:rFonts w:cstheme="minorHAnsi"/>
        </w:rPr>
      </w:pPr>
      <w:r w:rsidRPr="00622706">
        <w:rPr>
          <w:rFonts w:cstheme="minorHAnsi"/>
        </w:rPr>
        <w:t xml:space="preserve">In consultation with our subject-matter experts, we have considered several </w:t>
      </w:r>
      <w:r w:rsidR="00947409" w:rsidRPr="00622706">
        <w:rPr>
          <w:rFonts w:cstheme="minorHAnsi"/>
        </w:rPr>
        <w:t xml:space="preserve">plausible </w:t>
      </w:r>
      <w:r w:rsidR="00241F7F" w:rsidRPr="00622706">
        <w:rPr>
          <w:rFonts w:cstheme="minorHAnsi"/>
        </w:rPr>
        <w:t>explanations for the decline</w:t>
      </w:r>
      <w:r w:rsidR="00B51FAD" w:rsidRPr="00622706">
        <w:rPr>
          <w:rFonts w:cstheme="minorHAnsi"/>
        </w:rPr>
        <w:t xml:space="preserve"> – increased </w:t>
      </w:r>
      <w:r w:rsidR="00947409" w:rsidRPr="00622706">
        <w:rPr>
          <w:rFonts w:cstheme="minorHAnsi"/>
        </w:rPr>
        <w:t xml:space="preserve">under-reporting due to </w:t>
      </w:r>
      <w:r w:rsidR="00E83027" w:rsidRPr="00622706">
        <w:rPr>
          <w:rFonts w:cstheme="minorHAnsi"/>
        </w:rPr>
        <w:t>growing fear or stigma, possibly associated with fentanyl</w:t>
      </w:r>
      <w:r w:rsidR="00B51FAD" w:rsidRPr="00622706">
        <w:rPr>
          <w:rFonts w:cstheme="minorHAnsi"/>
        </w:rPr>
        <w:t>;</w:t>
      </w:r>
      <w:r w:rsidR="00E83027" w:rsidRPr="00622706">
        <w:rPr>
          <w:rFonts w:cstheme="minorHAnsi"/>
        </w:rPr>
        <w:t xml:space="preserve"> increasing self-identification as a fentanyl rather than heroin user (e.g. in regions where fentanyl has almost completely displaced heroin)</w:t>
      </w:r>
      <w:r w:rsidR="00B51FAD" w:rsidRPr="00622706">
        <w:rPr>
          <w:rFonts w:cstheme="minorHAnsi"/>
        </w:rPr>
        <w:t>; and decreasing relapse due to ‘older’ cohorts of former heroin users attaining an increasingly durable state of remission</w:t>
      </w:r>
      <w:r w:rsidR="00E83027" w:rsidRPr="00622706">
        <w:rPr>
          <w:rFonts w:cstheme="minorHAnsi"/>
        </w:rPr>
        <w:t xml:space="preserve">. </w:t>
      </w:r>
      <w:r w:rsidR="00B11142" w:rsidRPr="00622706">
        <w:rPr>
          <w:rFonts w:cstheme="minorHAnsi"/>
        </w:rPr>
        <w:t xml:space="preserve">We found no evidence for </w:t>
      </w:r>
      <w:r w:rsidR="005C0908" w:rsidRPr="00622706">
        <w:rPr>
          <w:rFonts w:cstheme="minorHAnsi"/>
        </w:rPr>
        <w:t xml:space="preserve">the first two of </w:t>
      </w:r>
      <w:r w:rsidR="00B11142" w:rsidRPr="00622706">
        <w:rPr>
          <w:rFonts w:cstheme="minorHAnsi"/>
        </w:rPr>
        <w:t>these explanations, and our subject-matter expert team considered them less likely than there being issues with the NSDUH data.</w:t>
      </w:r>
    </w:p>
    <w:p w14:paraId="5C091CEE" w14:textId="52973744" w:rsidR="00FA5153" w:rsidRPr="00622706" w:rsidRDefault="00B676FB" w:rsidP="00134C0B">
      <w:pPr>
        <w:rPr>
          <w:rFonts w:cstheme="minorHAnsi"/>
        </w:rPr>
      </w:pPr>
      <w:r w:rsidRPr="00622706">
        <w:rPr>
          <w:rFonts w:cstheme="minorHAnsi"/>
        </w:rPr>
        <w:t xml:space="preserve">Increasing durable or sustained remission was the only other explanation supported by our subject-matter experts </w:t>
      </w:r>
      <w:r w:rsidR="00C5023F" w:rsidRPr="00622706">
        <w:rPr>
          <w:rFonts w:cstheme="minorHAnsi"/>
        </w:rPr>
        <w:t>as well as</w:t>
      </w:r>
      <w:r w:rsidRPr="00622706">
        <w:rPr>
          <w:rFonts w:cstheme="minorHAnsi"/>
        </w:rPr>
        <w:t xml:space="preserve"> existing literature. </w:t>
      </w:r>
      <w:r w:rsidR="005C0908" w:rsidRPr="00622706">
        <w:rPr>
          <w:rFonts w:cstheme="minorHAnsi"/>
        </w:rPr>
        <w:t xml:space="preserve">We modified the model’s remission structure (see </w:t>
      </w:r>
      <w:r w:rsidR="005C0908" w:rsidRPr="00622706">
        <w:rPr>
          <w:rFonts w:cstheme="minorHAnsi"/>
        </w:rPr>
        <w:fldChar w:fldCharType="begin"/>
      </w:r>
      <w:r w:rsidR="005C0908" w:rsidRPr="00622706">
        <w:rPr>
          <w:rFonts w:cstheme="minorHAnsi"/>
        </w:rPr>
        <w:instrText xml:space="preserve"> REF _Ref66926076 \r \h </w:instrText>
      </w:r>
      <w:r w:rsidR="00622706">
        <w:rPr>
          <w:rFonts w:cstheme="minorHAnsi"/>
        </w:rPr>
        <w:instrText xml:space="preserve"> \* MERGEFORMAT </w:instrText>
      </w:r>
      <w:r w:rsidR="005C0908" w:rsidRPr="00622706">
        <w:rPr>
          <w:rFonts w:cstheme="minorHAnsi"/>
        </w:rPr>
      </w:r>
      <w:r w:rsidR="005C0908" w:rsidRPr="00622706">
        <w:rPr>
          <w:rFonts w:cstheme="minorHAnsi"/>
        </w:rPr>
        <w:fldChar w:fldCharType="separate"/>
      </w:r>
      <w:r w:rsidR="00C75D16">
        <w:rPr>
          <w:rFonts w:cstheme="minorHAnsi"/>
        </w:rPr>
        <w:t>S2.b)</w:t>
      </w:r>
      <w:r w:rsidR="005C0908" w:rsidRPr="00622706">
        <w:rPr>
          <w:rFonts w:cstheme="minorHAnsi"/>
        </w:rPr>
        <w:fldChar w:fldCharType="end"/>
      </w:r>
      <w:r w:rsidR="005C0908" w:rsidRPr="00622706">
        <w:rPr>
          <w:rFonts w:cstheme="minorHAnsi"/>
        </w:rPr>
        <w:t xml:space="preserve"> and </w:t>
      </w:r>
      <w:r w:rsidR="005C0908" w:rsidRPr="00622706">
        <w:rPr>
          <w:rFonts w:cstheme="minorHAnsi"/>
        </w:rPr>
        <w:fldChar w:fldCharType="begin"/>
      </w:r>
      <w:r w:rsidR="005C0908" w:rsidRPr="00622706">
        <w:rPr>
          <w:rFonts w:cstheme="minorHAnsi"/>
        </w:rPr>
        <w:instrText xml:space="preserve"> REF _Ref67655039 \r \h </w:instrText>
      </w:r>
      <w:r w:rsidR="00622706">
        <w:rPr>
          <w:rFonts w:cstheme="minorHAnsi"/>
        </w:rPr>
        <w:instrText xml:space="preserve"> \* MERGEFORMAT </w:instrText>
      </w:r>
      <w:r w:rsidR="005C0908" w:rsidRPr="00622706">
        <w:rPr>
          <w:rFonts w:cstheme="minorHAnsi"/>
        </w:rPr>
      </w:r>
      <w:r w:rsidR="005C0908" w:rsidRPr="00622706">
        <w:rPr>
          <w:rFonts w:cstheme="minorHAnsi"/>
        </w:rPr>
        <w:fldChar w:fldCharType="separate"/>
      </w:r>
      <w:r w:rsidR="00C75D16">
        <w:rPr>
          <w:rFonts w:cstheme="minorHAnsi"/>
        </w:rPr>
        <w:t>S3.c.v)</w:t>
      </w:r>
      <w:r w:rsidR="005C0908" w:rsidRPr="00622706">
        <w:rPr>
          <w:rFonts w:cstheme="minorHAnsi"/>
        </w:rPr>
        <w:fldChar w:fldCharType="end"/>
      </w:r>
      <w:r w:rsidR="005C0908" w:rsidRPr="00622706">
        <w:rPr>
          <w:rFonts w:cstheme="minorHAnsi"/>
        </w:rPr>
        <w:t>) to mo</w:t>
      </w:r>
      <w:r w:rsidRPr="00622706">
        <w:rPr>
          <w:rFonts w:cstheme="minorHAnsi"/>
        </w:rPr>
        <w:t xml:space="preserve">re accurately reflect this </w:t>
      </w:r>
      <w:r w:rsidR="005C0908" w:rsidRPr="00622706">
        <w:rPr>
          <w:rFonts w:cstheme="minorHAnsi"/>
        </w:rPr>
        <w:t>effect, which improved model performance but was insufficient to produce the observed decline.</w:t>
      </w:r>
    </w:p>
    <w:p w14:paraId="2F7AE7E1" w14:textId="77777777" w:rsidR="00A46F4D" w:rsidRDefault="00A46F4D" w:rsidP="00A46F4D">
      <w:pPr>
        <w:rPr>
          <w:rFonts w:cstheme="minorHAnsi"/>
        </w:rPr>
      </w:pPr>
      <w:r>
        <w:rPr>
          <w:rFonts w:cstheme="minorHAnsi"/>
        </w:rPr>
        <w:t>We have queried SAMHSA directly about the 2019 HUD and heroin initiation data, and they report that the 2019 data are in no way anomalous as no methodological changes occurred that may account for the difference.</w:t>
      </w:r>
    </w:p>
    <w:p w14:paraId="5BA8CF2A" w14:textId="09F3ACE1" w:rsidR="00C17201" w:rsidRPr="00622706" w:rsidRDefault="00C17201" w:rsidP="00134C0B">
      <w:pPr>
        <w:rPr>
          <w:rFonts w:cstheme="minorHAnsi"/>
        </w:rPr>
      </w:pPr>
      <w:r w:rsidRPr="00622706">
        <w:rPr>
          <w:rFonts w:cstheme="minorHAnsi"/>
        </w:rPr>
        <w:t xml:space="preserve">With no further explanation or justifiable alternative, we have estimated the model on the assumption that the NSDUH 2019 </w:t>
      </w:r>
      <w:r w:rsidR="009466A1" w:rsidRPr="00622706">
        <w:rPr>
          <w:rFonts w:cstheme="minorHAnsi"/>
        </w:rPr>
        <w:t xml:space="preserve">HUD </w:t>
      </w:r>
      <w:r w:rsidR="00E63B80" w:rsidRPr="00622706">
        <w:rPr>
          <w:rFonts w:cstheme="minorHAnsi"/>
        </w:rPr>
        <w:t xml:space="preserve">and heroin initiation </w:t>
      </w:r>
      <w:r w:rsidRPr="00622706">
        <w:rPr>
          <w:rFonts w:cstheme="minorHAnsi"/>
        </w:rPr>
        <w:t>data are no less accurate than in other years. This has several implications for the model’s estimates, behaviour and projections.</w:t>
      </w:r>
    </w:p>
    <w:p w14:paraId="5E466C54" w14:textId="7621E269" w:rsidR="00C17201" w:rsidRPr="00622706" w:rsidRDefault="00C17201" w:rsidP="00134C0B">
      <w:pPr>
        <w:rPr>
          <w:rFonts w:cstheme="minorHAnsi"/>
        </w:rPr>
      </w:pPr>
      <w:r w:rsidRPr="00622706">
        <w:rPr>
          <w:rFonts w:cstheme="minorHAnsi"/>
        </w:rPr>
        <w:t xml:space="preserve">Most importantly, the rapid drop in initiation indicates the risk response feedback (see </w:t>
      </w:r>
      <w:r w:rsidRPr="00622706">
        <w:rPr>
          <w:rFonts w:cstheme="minorHAnsi"/>
        </w:rPr>
        <w:fldChar w:fldCharType="begin"/>
      </w:r>
      <w:r w:rsidRPr="00622706">
        <w:rPr>
          <w:rFonts w:cstheme="minorHAnsi"/>
        </w:rPr>
        <w:instrText xml:space="preserve"> REF _Ref67653386 \r \h </w:instrText>
      </w:r>
      <w:r w:rsidR="00622706">
        <w:rPr>
          <w:rFonts w:cstheme="minorHAnsi"/>
        </w:rPr>
        <w:instrText xml:space="preserve"> \* MERGEFORMAT </w:instrText>
      </w:r>
      <w:r w:rsidRPr="00622706">
        <w:rPr>
          <w:rFonts w:cstheme="minorHAnsi"/>
        </w:rPr>
      </w:r>
      <w:r w:rsidRPr="00622706">
        <w:rPr>
          <w:rFonts w:cstheme="minorHAnsi"/>
        </w:rPr>
        <w:fldChar w:fldCharType="separate"/>
      </w:r>
      <w:r w:rsidR="00C75D16">
        <w:rPr>
          <w:rFonts w:cstheme="minorHAnsi"/>
        </w:rPr>
        <w:t>S2.c.ii)</w:t>
      </w:r>
      <w:r w:rsidRPr="00622706">
        <w:rPr>
          <w:rFonts w:cstheme="minorHAnsi"/>
        </w:rPr>
        <w:fldChar w:fldCharType="end"/>
      </w:r>
      <w:r w:rsidRPr="00622706">
        <w:rPr>
          <w:rFonts w:cstheme="minorHAnsi"/>
        </w:rPr>
        <w:t xml:space="preserve">) is very strong, exerting a dominant effect on the system in the last few years as the sharp rise in overdose mortality due to illicit synthetics deters new </w:t>
      </w:r>
      <w:r w:rsidR="00D255E2" w:rsidRPr="00622706">
        <w:rPr>
          <w:rFonts w:cstheme="minorHAnsi"/>
        </w:rPr>
        <w:t xml:space="preserve">heroin </w:t>
      </w:r>
      <w:r w:rsidRPr="00622706">
        <w:rPr>
          <w:rFonts w:cstheme="minorHAnsi"/>
        </w:rPr>
        <w:t>initiates.</w:t>
      </w:r>
      <w:r w:rsidR="0086020E" w:rsidRPr="00622706">
        <w:rPr>
          <w:rFonts w:cstheme="minorHAnsi"/>
        </w:rPr>
        <w:t xml:space="preserve"> </w:t>
      </w:r>
      <w:r w:rsidR="00BE74C1" w:rsidRPr="00622706">
        <w:rPr>
          <w:rFonts w:cstheme="minorHAnsi"/>
        </w:rPr>
        <w:t xml:space="preserve">Similarly, the fall in HUD prevalence indicates </w:t>
      </w:r>
      <w:r w:rsidR="00BE74C1" w:rsidRPr="00622706">
        <w:rPr>
          <w:rFonts w:cstheme="minorHAnsi"/>
        </w:rPr>
        <w:lastRenderedPageBreak/>
        <w:t xml:space="preserve">relatively high rates of remission vs. relapse, absent new initiations or use disorder development. </w:t>
      </w:r>
      <w:r w:rsidR="0086020E" w:rsidRPr="00622706">
        <w:rPr>
          <w:rFonts w:cstheme="minorHAnsi"/>
        </w:rPr>
        <w:t>With sustained high overdose mortality, this strong behavioural response results in a substantial projected decline in opioid use and mortality over the next decade (see</w:t>
      </w:r>
      <w:r w:rsidR="007C314B">
        <w:rPr>
          <w:rFonts w:cstheme="minorHAnsi"/>
        </w:rPr>
        <w:t xml:space="preserve"> </w:t>
      </w:r>
      <w:r w:rsidR="007C314B" w:rsidRPr="00FD47C0">
        <w:rPr>
          <w:rFonts w:cstheme="minorHAnsi"/>
        </w:rPr>
        <w:fldChar w:fldCharType="begin"/>
      </w:r>
      <w:r w:rsidR="007C314B" w:rsidRPr="00FD47C0">
        <w:rPr>
          <w:rFonts w:cstheme="minorHAnsi"/>
        </w:rPr>
        <w:instrText xml:space="preserve"> REF _Ref68726433 \r \h </w:instrText>
      </w:r>
      <w:r w:rsidR="00FD47C0">
        <w:rPr>
          <w:rFonts w:cstheme="minorHAnsi"/>
        </w:rPr>
        <w:instrText xml:space="preserve"> \* MERGEFORMAT </w:instrText>
      </w:r>
      <w:r w:rsidR="007C314B" w:rsidRPr="00FD47C0">
        <w:rPr>
          <w:rFonts w:cstheme="minorHAnsi"/>
        </w:rPr>
      </w:r>
      <w:r w:rsidR="007C314B" w:rsidRPr="00FD47C0">
        <w:rPr>
          <w:rFonts w:cstheme="minorHAnsi"/>
        </w:rPr>
        <w:fldChar w:fldCharType="separate"/>
      </w:r>
      <w:r w:rsidR="00C75D16">
        <w:rPr>
          <w:rFonts w:cstheme="minorHAnsi"/>
        </w:rPr>
        <w:t>S5.c)</w:t>
      </w:r>
      <w:r w:rsidR="007C314B" w:rsidRPr="00FD47C0">
        <w:rPr>
          <w:rFonts w:cstheme="minorHAnsi"/>
        </w:rPr>
        <w:fldChar w:fldCharType="end"/>
      </w:r>
      <w:r w:rsidR="0086020E" w:rsidRPr="00FD47C0">
        <w:rPr>
          <w:rFonts w:cstheme="minorHAnsi"/>
        </w:rPr>
        <w:t>).</w:t>
      </w:r>
    </w:p>
    <w:p w14:paraId="3B6F7531" w14:textId="77293C19" w:rsidR="00235E15" w:rsidRPr="00622706" w:rsidRDefault="0086020E" w:rsidP="00134C0B">
      <w:pPr>
        <w:rPr>
          <w:rFonts w:cstheme="minorHAnsi"/>
        </w:rPr>
      </w:pPr>
      <w:r w:rsidRPr="00622706">
        <w:rPr>
          <w:rFonts w:cstheme="minorHAnsi"/>
        </w:rPr>
        <w:t>If the 2019 heroin use data turn out to be, for whatever reason, a substantial under-estimate, then our model will have over-estimated the strength of this risk response feedback</w:t>
      </w:r>
      <w:r w:rsidR="00BE74C1" w:rsidRPr="00622706">
        <w:rPr>
          <w:rFonts w:cstheme="minorHAnsi"/>
        </w:rPr>
        <w:t>, as well as rates of HUD remission vs. relapse</w:t>
      </w:r>
      <w:r w:rsidRPr="00622706">
        <w:rPr>
          <w:rFonts w:cstheme="minorHAnsi"/>
        </w:rPr>
        <w:t xml:space="preserve">. A weaker risk response </w:t>
      </w:r>
      <w:r w:rsidR="00BE74C1" w:rsidRPr="00622706">
        <w:rPr>
          <w:rFonts w:cstheme="minorHAnsi"/>
        </w:rPr>
        <w:t xml:space="preserve">and lower remission / higher relapse rates </w:t>
      </w:r>
      <w:r w:rsidRPr="00622706">
        <w:rPr>
          <w:rFonts w:cstheme="minorHAnsi"/>
        </w:rPr>
        <w:t>will result in persistently higher levels of opioid use and overdose mortality than we are currently projecting, with a much slower decline.</w:t>
      </w:r>
    </w:p>
    <w:p w14:paraId="1802AD60" w14:textId="4C06DAAC" w:rsidR="005B22D6" w:rsidRPr="00622706" w:rsidRDefault="005B22D6" w:rsidP="00B50C88">
      <w:pPr>
        <w:pStyle w:val="Heading3"/>
        <w:rPr>
          <w:rFonts w:asciiTheme="minorHAnsi" w:hAnsiTheme="minorHAnsi" w:cstheme="minorHAnsi"/>
        </w:rPr>
      </w:pPr>
      <w:bookmarkStart w:id="94" w:name="_Ref64921724"/>
      <w:bookmarkStart w:id="95" w:name="_Toc76460687"/>
      <w:r w:rsidRPr="00622706">
        <w:rPr>
          <w:rFonts w:asciiTheme="minorHAnsi" w:hAnsiTheme="minorHAnsi" w:cstheme="minorHAnsi"/>
        </w:rPr>
        <w:t>Initiating prescription opioid misuse</w:t>
      </w:r>
      <w:bookmarkEnd w:id="94"/>
      <w:bookmarkEnd w:id="95"/>
    </w:p>
    <w:p w14:paraId="7827EDAE" w14:textId="465F4BCB" w:rsidR="00653F94" w:rsidRPr="00622706" w:rsidRDefault="00000995" w:rsidP="00134C0B">
      <w:pPr>
        <w:rPr>
          <w:rFonts w:cstheme="minorHAnsi"/>
        </w:rPr>
      </w:pPr>
      <w:r w:rsidRPr="00622706">
        <w:rPr>
          <w:rFonts w:cstheme="minorHAnsi"/>
        </w:rPr>
        <w:t>We derive data on annual initiation rates of Rx opioid use from NSDUH’s Restricted Data Analysis System (RDAS)</w:t>
      </w:r>
      <w:r w:rsidR="005041B5" w:rsidRPr="00622706">
        <w:rPr>
          <w:rFonts w:cstheme="minorHAnsi"/>
        </w:rPr>
        <w:t>, which allows identification of past-year initiates. The data do not directly distinguish between initiation of use with vs. without a prescription (r</w:t>
      </w:r>
      <w:r w:rsidR="005041B5" w:rsidRPr="00622706">
        <w:rPr>
          <w:rFonts w:cstheme="minorHAnsi"/>
          <w:vertAlign w:val="subscript"/>
        </w:rPr>
        <w:t>MI</w:t>
      </w:r>
      <w:r w:rsidR="005041B5" w:rsidRPr="00622706">
        <w:rPr>
          <w:rFonts w:cstheme="minorHAnsi"/>
        </w:rPr>
        <w:t xml:space="preserve"> vs. r</w:t>
      </w:r>
      <w:r w:rsidR="005041B5" w:rsidRPr="00622706">
        <w:rPr>
          <w:rFonts w:cstheme="minorHAnsi"/>
          <w:vertAlign w:val="subscript"/>
        </w:rPr>
        <w:t>MD</w:t>
      </w:r>
      <w:r w:rsidR="005041B5" w:rsidRPr="00622706">
        <w:rPr>
          <w:rFonts w:cstheme="minorHAnsi"/>
        </w:rPr>
        <w:t xml:space="preserve">). To </w:t>
      </w:r>
      <w:r w:rsidR="005A04BB" w:rsidRPr="00622706">
        <w:rPr>
          <w:rFonts w:cstheme="minorHAnsi"/>
        </w:rPr>
        <w:t xml:space="preserve">make that distinction, we use the fraction of past-year initiates who report that the source of Rx opioids for their </w:t>
      </w:r>
      <w:r w:rsidR="005A04BB" w:rsidRPr="00622706">
        <w:rPr>
          <w:rFonts w:cstheme="minorHAnsi"/>
          <w:i/>
        </w:rPr>
        <w:t>most recent</w:t>
      </w:r>
      <w:r w:rsidR="005A04BB" w:rsidRPr="00622706">
        <w:rPr>
          <w:rFonts w:cstheme="minorHAnsi"/>
        </w:rPr>
        <w:t xml:space="preserve"> instance of misuse </w:t>
      </w:r>
      <w:r w:rsidR="00380595" w:rsidRPr="00622706">
        <w:rPr>
          <w:rFonts w:cstheme="minorHAnsi"/>
        </w:rPr>
        <w:t>was one or more of their own prescriptions (vs. other sources)</w:t>
      </w:r>
      <w:r w:rsidR="00063C26" w:rsidRPr="00622706">
        <w:rPr>
          <w:rFonts w:cstheme="minorHAnsi"/>
        </w:rPr>
        <w:t>, averaged over time,</w:t>
      </w:r>
      <w:r w:rsidR="00380595" w:rsidRPr="00622706">
        <w:rPr>
          <w:rFonts w:cstheme="minorHAnsi"/>
        </w:rPr>
        <w:t xml:space="preserve"> as a proxy for the fraction initiating misuse from a prescription. Due to the trend break in misuse reporting in 2015, we use separate </w:t>
      </w:r>
      <w:r w:rsidR="00BA7CA3" w:rsidRPr="00622706">
        <w:rPr>
          <w:rFonts w:cstheme="minorHAnsi"/>
        </w:rPr>
        <w:t xml:space="preserve">fractions </w:t>
      </w:r>
      <w:r w:rsidR="00380595" w:rsidRPr="00622706">
        <w:rPr>
          <w:rFonts w:cstheme="minorHAnsi"/>
        </w:rPr>
        <w:t>before 2015 and from 2015 onward.</w:t>
      </w:r>
    </w:p>
    <w:p w14:paraId="2CA413F1" w14:textId="1D36E92B" w:rsidR="005B22D6" w:rsidRPr="00622706" w:rsidRDefault="005B22D6" w:rsidP="00B50C88">
      <w:pPr>
        <w:pStyle w:val="Heading3"/>
        <w:rPr>
          <w:rFonts w:asciiTheme="minorHAnsi" w:hAnsiTheme="minorHAnsi" w:cstheme="minorHAnsi"/>
        </w:rPr>
      </w:pPr>
      <w:bookmarkStart w:id="96" w:name="_Toc76460688"/>
      <w:r w:rsidRPr="00622706">
        <w:rPr>
          <w:rFonts w:asciiTheme="minorHAnsi" w:hAnsiTheme="minorHAnsi" w:cstheme="minorHAnsi"/>
        </w:rPr>
        <w:t>Initiating heroin use</w:t>
      </w:r>
      <w:bookmarkEnd w:id="96"/>
    </w:p>
    <w:p w14:paraId="35AE7597" w14:textId="423CC83A" w:rsidR="00653F94" w:rsidRPr="00622706" w:rsidRDefault="007B31B4" w:rsidP="00134C0B">
      <w:pPr>
        <w:rPr>
          <w:rFonts w:cstheme="minorHAnsi"/>
        </w:rPr>
      </w:pPr>
      <w:r w:rsidRPr="00622706">
        <w:rPr>
          <w:rFonts w:cstheme="minorHAnsi"/>
        </w:rPr>
        <w:t xml:space="preserve">We derive data on annual initiation rates of </w:t>
      </w:r>
      <w:r w:rsidR="00015EE1" w:rsidRPr="00622706">
        <w:rPr>
          <w:rFonts w:cstheme="minorHAnsi"/>
        </w:rPr>
        <w:t xml:space="preserve">heroin </w:t>
      </w:r>
      <w:r w:rsidRPr="00622706">
        <w:rPr>
          <w:rFonts w:cstheme="minorHAnsi"/>
        </w:rPr>
        <w:t xml:space="preserve">use from NSDUH’s Restricted Data Analysis System (RDAS) as well, using it to identify </w:t>
      </w:r>
      <w:r w:rsidR="00015EE1" w:rsidRPr="00622706">
        <w:rPr>
          <w:rFonts w:cstheme="minorHAnsi"/>
        </w:rPr>
        <w:t xml:space="preserve">whether individuals are initiating </w:t>
      </w:r>
      <w:r w:rsidR="00A66DEB" w:rsidRPr="00622706">
        <w:rPr>
          <w:rFonts w:cstheme="minorHAnsi"/>
        </w:rPr>
        <w:t>heroin with no past-year Rx opioid use (r</w:t>
      </w:r>
      <w:r w:rsidR="00A66DEB" w:rsidRPr="00622706">
        <w:rPr>
          <w:rFonts w:cstheme="minorHAnsi"/>
          <w:vertAlign w:val="subscript"/>
        </w:rPr>
        <w:t>ND</w:t>
      </w:r>
      <w:r w:rsidR="00A66DEB" w:rsidRPr="00622706">
        <w:rPr>
          <w:rFonts w:cstheme="minorHAnsi"/>
        </w:rPr>
        <w:t>), with past-year Rx opioid misuse (r</w:t>
      </w:r>
      <w:r w:rsidR="00A66DEB" w:rsidRPr="00622706">
        <w:rPr>
          <w:rFonts w:cstheme="minorHAnsi"/>
          <w:vertAlign w:val="subscript"/>
        </w:rPr>
        <w:t>MN</w:t>
      </w:r>
      <w:r w:rsidR="00A66DEB" w:rsidRPr="00622706">
        <w:rPr>
          <w:rFonts w:cstheme="minorHAnsi"/>
        </w:rPr>
        <w:t>), or with past-year Rx OUD (r</w:t>
      </w:r>
      <w:r w:rsidR="00A66DEB" w:rsidRPr="00622706">
        <w:rPr>
          <w:rFonts w:cstheme="minorHAnsi"/>
          <w:vertAlign w:val="subscript"/>
        </w:rPr>
        <w:t>UO</w:t>
      </w:r>
      <w:r w:rsidR="00A66DEB" w:rsidRPr="00622706">
        <w:rPr>
          <w:rFonts w:cstheme="minorHAnsi"/>
        </w:rPr>
        <w:t xml:space="preserve">). </w:t>
      </w:r>
      <w:r w:rsidR="00653F94" w:rsidRPr="00622706">
        <w:rPr>
          <w:rFonts w:cstheme="minorHAnsi"/>
        </w:rPr>
        <w:t xml:space="preserve">These </w:t>
      </w:r>
      <w:r w:rsidR="00A66DEB" w:rsidRPr="00622706">
        <w:rPr>
          <w:rFonts w:cstheme="minorHAnsi"/>
        </w:rPr>
        <w:t xml:space="preserve">data </w:t>
      </w:r>
      <w:r w:rsidR="00653F94" w:rsidRPr="00622706">
        <w:rPr>
          <w:rFonts w:cstheme="minorHAnsi"/>
        </w:rPr>
        <w:t xml:space="preserve">were then adjusted </w:t>
      </w:r>
      <w:r w:rsidR="00A66DEB" w:rsidRPr="00622706">
        <w:rPr>
          <w:rFonts w:cstheme="minorHAnsi"/>
        </w:rPr>
        <w:t xml:space="preserve">to address under-reporting, as </w:t>
      </w:r>
      <w:r w:rsidR="000C713C" w:rsidRPr="00622706">
        <w:rPr>
          <w:rFonts w:cstheme="minorHAnsi"/>
        </w:rPr>
        <w:t>outlined below.</w:t>
      </w:r>
    </w:p>
    <w:p w14:paraId="1F011F21" w14:textId="4BAC2AF5" w:rsidR="00D250D4" w:rsidRPr="00622706" w:rsidRDefault="00D60710" w:rsidP="00D250D4">
      <w:pPr>
        <w:pStyle w:val="Heading3"/>
        <w:rPr>
          <w:rFonts w:asciiTheme="minorHAnsi" w:hAnsiTheme="minorHAnsi" w:cstheme="minorHAnsi"/>
        </w:rPr>
      </w:pPr>
      <w:bookmarkStart w:id="97" w:name="_Ref60144580"/>
      <w:bookmarkStart w:id="98" w:name="_Toc62460747"/>
      <w:bookmarkStart w:id="99" w:name="_Ref64921782"/>
      <w:bookmarkStart w:id="100" w:name="_Toc76460689"/>
      <w:r w:rsidRPr="00622706">
        <w:rPr>
          <w:rFonts w:asciiTheme="minorHAnsi" w:hAnsiTheme="minorHAnsi" w:cstheme="minorHAnsi"/>
        </w:rPr>
        <w:t>H</w:t>
      </w:r>
      <w:r w:rsidR="00D250D4" w:rsidRPr="00622706">
        <w:rPr>
          <w:rFonts w:asciiTheme="minorHAnsi" w:hAnsiTheme="minorHAnsi" w:cstheme="minorHAnsi"/>
        </w:rPr>
        <w:t>eroin use</w:t>
      </w:r>
      <w:bookmarkEnd w:id="97"/>
      <w:bookmarkEnd w:id="98"/>
      <w:r w:rsidRPr="00622706">
        <w:rPr>
          <w:rFonts w:asciiTheme="minorHAnsi" w:hAnsiTheme="minorHAnsi" w:cstheme="minorHAnsi"/>
        </w:rPr>
        <w:t xml:space="preserve"> adjustments</w:t>
      </w:r>
      <w:bookmarkEnd w:id="99"/>
      <w:bookmarkEnd w:id="100"/>
    </w:p>
    <w:p w14:paraId="40478BCC" w14:textId="5D9C7AF1" w:rsidR="004B6EA5" w:rsidRPr="00622706" w:rsidRDefault="00D250D4" w:rsidP="00D250D4">
      <w:pPr>
        <w:rPr>
          <w:rFonts w:cstheme="minorHAnsi"/>
        </w:rPr>
      </w:pPr>
      <w:r w:rsidRPr="00622706">
        <w:rPr>
          <w:rFonts w:cstheme="minorHAnsi"/>
        </w:rPr>
        <w:t>N</w:t>
      </w:r>
      <w:r w:rsidR="004B6EA5" w:rsidRPr="00622706">
        <w:rPr>
          <w:rFonts w:cstheme="minorHAnsi"/>
        </w:rPr>
        <w:t>SD</w:t>
      </w:r>
      <w:r w:rsidRPr="00622706">
        <w:rPr>
          <w:rFonts w:cstheme="minorHAnsi"/>
        </w:rPr>
        <w:t xml:space="preserve">UH estimates of the number of people who </w:t>
      </w:r>
      <w:r w:rsidR="004B6EA5" w:rsidRPr="00622706">
        <w:rPr>
          <w:rFonts w:cstheme="minorHAnsi"/>
        </w:rPr>
        <w:t>use heroin are notoriously low</w:t>
      </w:r>
      <w:r w:rsidR="007C3F63" w:rsidRPr="00622706">
        <w:rPr>
          <w:rFonts w:cstheme="minorHAnsi"/>
        </w:rPr>
        <w:t xml:space="preserve"> </w:t>
      </w:r>
      <w:r w:rsidR="00393714" w:rsidRPr="00622706">
        <w:rPr>
          <w:rFonts w:cstheme="minorHAnsi"/>
        </w:rPr>
        <w:fldChar w:fldCharType="begin" w:fldLock="1"/>
      </w:r>
      <w:r w:rsidR="00270542">
        <w:rPr>
          <w:rFonts w:cstheme="minorHAnsi"/>
        </w:rPr>
        <w:instrText>ADDIN CSL_CITATION {"citationItems":[{"id":"ITEM-1","itemData":{"DOI":"10.1111/add.15458","ISBN":"0000000320382","ISSN":"0965-2140","author":[{"dropping-particle":"","family":"Reuter","given":"Peter","non-dropping-particle":"","parse-names":false,"suffix":""},{"dropping-particle":"","family":"Caulkins","given":"Jonathan P.","non-dropping-particle":"","parse-names":false,"suffix":""},{"dropping-particle":"","family":"Midgette","given":"Greg","non-dropping-particle":"","parse-names":false,"suffix":""}],"container-title":"Addiction","id":"ITEM-1","issued":{"date-parts":[["2021","3","27"]]},"page":"add.15458","title":"Heroin use cannot be measured adequately with a general population survey","type":"article-journal"},"uris":["http://www.mendeley.com/documents/?uuid=0fd4e718-2a1c-470b-af89-c9f6e62f80cf"]},{"id":"ITEM-2","itemData":{"DOI":"10.2105/AJPH.2018.304673","ISSN":"1541-0048","PMID":"30359112","abstract":"OBJECTIVES To estimate the annual prevalence of opioid use disorder (OUD) in Massachusetts from 2011 to 2015. METHODS We performed a multisample stratified capture-recapture analysis to estimate OUD prevalence in Massachusetts. Individuals identified from 6 administrative databases for 2011 to 2012 and 7 databases for 2013 to 2015 were linked at the individual level and included in the analysis. Individuals were stratified by age group, sex, and county of residence. RESULTS The OUD prevalence in Massachusetts among people aged 11 years or older was 2.72% in 2011 and 2.87% in 2012. Between 2013 and 2015, the prevalence increased from 3.87% to 4.60%. The greatest increase in prevalence was observed among those in the youngest age group (11-25 years), a 76% increase from 2011 to 2012 and a 42% increase from 2013 to 2015. CONCLUSIONS In Massachusetts, the OUD prevalence was 4.6% among people 11 years or older in 2015. The number of individuals with OUD is likely increasing, particularly among young people.","author":[{"dropping-particle":"","family":"Barocas","given":"Joshua A","non-dropping-particle":"","parse-names":false,"suffix":""},{"dropping-particle":"","family":"White","given":"Laura F","non-dropping-particle":"","parse-names":false,"suffix":""},{"dropping-particle":"","family":"Wang","given":"Jianing","non-dropping-particle":"","parse-names":false,"suffix":""},{"dropping-particle":"","family":"Walley","given":"Alexander Y","non-dropping-particle":"","parse-names":false,"suffix":""},{"dropping-particle":"","family":"LaRochelle","given":"Marc R","non-dropping-particle":"","parse-names":false,"suffix":""},{"dropping-particle":"","family":"Bernson","given":"Dana","non-dropping-particle":"","parse-names":false,"suffix":""},{"dropping-particle":"","family":"Land","given":"Thomas","non-dropping-particle":"","parse-names":false,"suffix":""},{"dropping-particle":"","family":"Morgan","given":"Jake R","non-dropping-particle":"","parse-names":false,"suffix":""},{"dropping-particle":"","family":"Samet","given":"Jeffrey H","non-dropping-particle":"","parse-names":false,"suffix":""},{"dropping-particle":"","family":"Linas","given":"Benjamin P","non-dropping-particle":"","parse-names":false,"suffix":""}],"container-title":"American journal of public health","id":"ITEM-2","issue":"12","issued":{"date-parts":[["2018","12","1"]]},"page":"1675-1681","publisher":"American Public Health Association Inc.","title":"Estimated Prevalence of Opioid Use Disorder in Massachusetts, 2011-2015: A Capture-Recapture Analysis.","type":"article-journal","volume":"108"},"uris":["http://www.mendeley.com/documents/?uuid=5b51b2a1-3a96-355d-9d96-f934f6da1718"]},{"id":"ITEM-3","itemData":{"DOI":"10.1176/appi.ajp.2009.09111622","ISSN":"1535-7228","PMID":"20360331","author":[{"dropping-particle":"","family":"Compton","given":"Wilson M.","non-dropping-particle":"","parse-names":false,"suffix":""},{"dropping-particle":"","family":"Dawson","given":"Deborah","non-dropping-particle":"","parse-names":false,"suffix":""},{"dropping-particle":"","family":"Duffy","given":"Sarah Q.","non-dropping-particle":"","parse-names":false,"suffix":""},{"dropping-particle":"","family":"Grant","given":"Bridget F.","non-dropping-particle":"","parse-names":false,"suffix":""}],"container-title":"The American Journal of Psychiatry","id":"ITEM-3","issue":"4","issued":{"date-parts":[["2010","4"]]},"page":"473-474","title":"The effect of inmate populations on estimates of DSM-IV alcohol and drug use disorders in the United States","type":"article-journal","volume":"167"},"uris":["http://www.mendeley.com/documents/?uuid=512e7fea-e1fa-4c74-b802-fc42a621e586"]},{"id":"ITEM-4","itemData":{"ISBN":"9781977403278","author":[{"dropping-particle":"","family":"Midgette","given":"Gregory","non-dropping-particle":"","parse-names":false,"suffix":""},{"dropping-particle":"","family":"Davenport","given":"Steven","non-dropping-particle":"","parse-names":false,"suffix":""},{"dropping-particle":"","family":"Caulkins","given":"Jonathan P.","non-dropping-particle":"","parse-names":false,"suffix":""},{"dropping-particle":"","family":"Kilmer","given":"Beau","non-dropping-particle":"","parse-names":false,"suffix":""}],"id":"ITEM-4","issued":{"date-parts":[["2019"]]},"publisher-place":"Santa Monica, CA","title":"What America’s Users Spend on Illegal Drugs, 2006-2016","type":"report"},"uris":["http://www.mendeley.com/documents/?uuid=30db530f-9e40-432f-aa7b-4bf9e2c36509"]},{"id":"ITEM-5","itemData":{"DOI":"10.1111/j.1360-0443.2007.01745.x","ISSN":"09652140","PMID":"17309538","abstract":"Aim: To assess the degree to which methodological differences might influence estimates of prevalence and correlates of substance use and disorders by comparing results from two recent surveys administered to nationally representative US samples. Methods: Post-hoc comparison of data from the 2002 National Survey on Drug Use and Health (NSDUH) with data from the National Epidemiologic Survey on Alcohol and Related Conditions (NESARC) administered in 2001-02. Results: Prevalence estimates for all substance use outcomes were higher in the NSDUH than in the NESARC; ratios of NSDUH to NESARC prevalences ranged from 2.1 to 5.7 for illegal drug use outcomes. In the NSDUH, past-year substance use disorder (SUD) prevalence estimates were higher for cocaine and heroin, but were similar to NESARC estimates for alcohol, marijuana and hallucinogens. However, prevalence estimates for past-year SUD conditional on past-year use were substantially lower in the NSDUH for marijuana, hallucinogens and cocaine. Associations among drug and SUD outcomes were substantially higher in the NESARC. Total SUD prevalence did not differ between surveys, but estimates for blacks and Hispanics were higher in the NSDUH. Conclusion: A number of methodological variables might have contributed to such discrepancies; among plausible candidates are factors related to privacy and anonymity, which may have resulted in higher use estimates in the NSDUH, and differences in SUD diagnostic instrumentation, which may have resulted in higher SUD prevalence among past-year substance users in the NESARC. © 2007 The Authors.","author":[{"dropping-particle":"","family":"Grucza","given":"Richard A.","non-dropping-particle":"","parse-names":false,"suffix":""},{"dropping-particle":"","family":"Abbacchi","given":"Anna M.","non-dropping-particle":"","parse-names":false,"suffix":""},{"dropping-particle":"","family":"Przybeck","given":"Thomas R.","non-dropping-particle":"","parse-names":false,"suffix":""},{"dropping-particle":"","family":"Gfroerer","given":"Joseph C.","non-dropping-particle":"","parse-names":false,"suffix":""}],"container-title":"Addiction","id":"ITEM-5","issue":"4","issued":{"date-parts":[["2007"]]},"page":"623-629","title":"Discrepancies in estimates of prevalence and correlates of substance use and disorders between two national surveys","type":"article-journal","volume":"102"},"uris":["http://www.mendeley.com/documents/?uuid=b0323114-714b-4b5a-9164-67a0180d9b04"]},{"id":"ITEM-6","itemData":{"DOI":"10.1016/j.drugalcdep.2013.02.036","ISBN":"1879-0046 (Electronic)\\r0376-8716 (Linking)","ISSN":"03768716","PMID":"23642316","abstract":"Background: Ascertaining agreement between DSM-IV and DSM-5 is important to determine the applicability of treatments for DSM-IV conditions to persons diagnosed according to the proposed DSM-5. Methods: Data from a nationally representative sample of US adults were used to compare concordance of past-year DSM-IV opioid, cannabis, cocaine and alcohol dependence with past-year DSM-5 disorders at thresholds of 3+, 4+, 5+ and 6+ positive DSM-5 criteria among past-year users of opioids (n= 264), cannabis (n= 1622), cocaine (n= 271) and alcohol (n= 23,013). Substance-specific 2 × 2 tables yielded overall concordance (kappa), sensitivity, specificity, positive predictive values (PPV) and negative predictive values (NPV). Results: For DSM-IV alcohol, cocaine and opioid dependence, optimal concordance occurred when 4+ DSM-5 criteria were endorsed, corresponding to the threshold for moderate DSM-5 alcohol, cocaine and opioid use disorders. Maximal concordance of DSM-IV cannabis dependence and DSM-5 cannabis use disorder occurred when 6+ criteria were endorsed, corresponding to the threshold for severe DSM-5 cannabis use disorder. At these optimal thresholds, sensitivity, specificity, PPV and NPV generally exceeded 85% (&gt;75% for cannabis). Conclusions: Overall, excellent correspondence of DSM-IV dependence with DSM-5 substance use disorders was documented in this general population sample of alcohol, cannabis, cocaine and opioid users. Applicability of treatments tested for DSM-IV dependence is supported by these results for those with a DSM-5 alcohol, cocaine or opioid use disorder of at least moderate severity or severe cannabis use disorder. Further research is needed to provide evidence for applicability of treatments for persons with milder substance use disorders. © 2013.","author":[{"dropping-particle":"","family":"Compton","given":"Wilson M.","non-dropping-particle":"","parse-names":false,"suffix":""},{"dropping-particle":"","family":"Dawson","given":"Deborah a.","non-dropping-particle":"","parse-names":false,"suffix":""},{"dropping-particle":"","family":"Goldstein","given":"Risë B.","non-dropping-particle":"","parse-names":false,"suffix":""},{"dropping-particle":"","family":"Grant","given":"Bridget F.","non-dropping-particle":"","parse-names":false,"suffix":""}],"container-title":"Drug and Alcohol Dependence","id":"ITEM-6","issue":"1-2","issued":{"date-parts":[["2013"]]},"page":"387-390","publisher":"Elsevier Ireland Ltd","title":"Crosswalk between DSM-IV dependence and DSM-5 substance use disorders for opioids, cannabis, cocaine and alcohol","type":"article-journal","volume":"132"},"uris":["http://www.mendeley.com/documents/?uuid=2fee8e74-3309-4723-b56a-dcc459f9cb4e"]}],"mendeley":{"formattedCitation":"(Reuter, Caulkins, and Midgette 2021; Barocas et al. 2018; Compton et al. 2010; Midgette et al. 2019; Grucza et al. 2007; Compton et al. 2013)","plainTextFormattedCitation":"(Reuter, Caulkins, and Midgette 2021; Barocas et al. 2018; Compton et al. 2010; Midgette et al. 2019; Grucza et al. 2007; Compton et al. 2013)","previouslyFormattedCitation":"(Reuter, Caulkins, and Midgette 2021; Barocas et al. 2018; Compton et al. 2010; Midgette et al. 2019; Grucza et al. 2007; Compton et al. 2013)"},"properties":{"noteIndex":0},"schema":"https://github.com/citation-style-language/schema/raw/master/csl-citation.json"}</w:instrText>
      </w:r>
      <w:r w:rsidR="00393714" w:rsidRPr="00622706">
        <w:rPr>
          <w:rFonts w:cstheme="minorHAnsi"/>
        </w:rPr>
        <w:fldChar w:fldCharType="separate"/>
      </w:r>
      <w:r w:rsidR="00F83224" w:rsidRPr="00464CFB">
        <w:rPr>
          <w:rFonts w:cstheme="minorHAnsi"/>
          <w:noProof/>
          <w:lang w:val="fr-FR"/>
        </w:rPr>
        <w:t>(Reuter, Caulkins, and Midgette 2021; Barocas et al. 2018; Compton et al. 2010; Midgette et al. 2019; Grucza et al. 2007; Compton et al. 2013)</w:t>
      </w:r>
      <w:r w:rsidR="00393714" w:rsidRPr="00622706">
        <w:rPr>
          <w:rFonts w:cstheme="minorHAnsi"/>
        </w:rPr>
        <w:fldChar w:fldCharType="end"/>
      </w:r>
      <w:r w:rsidRPr="00464CFB">
        <w:rPr>
          <w:rFonts w:cstheme="minorHAnsi"/>
          <w:lang w:val="fr-FR"/>
        </w:rPr>
        <w:t xml:space="preserve">. </w:t>
      </w:r>
      <w:r w:rsidR="007459BD" w:rsidRPr="00622706">
        <w:rPr>
          <w:rFonts w:cstheme="minorHAnsi"/>
        </w:rPr>
        <w:t>This under-reporting is due in part to exclusion of incarcerated populations where heroin use is disproportionately common, and in part to the strong stigma associated with heroin use.</w:t>
      </w:r>
      <w:r w:rsidR="00EE3581" w:rsidRPr="00622706">
        <w:rPr>
          <w:rFonts w:cstheme="minorHAnsi"/>
        </w:rPr>
        <w:t xml:space="preserve"> To correct for this under-estimation, we adjust all NSDUH data on </w:t>
      </w:r>
      <w:r w:rsidR="00F072D3" w:rsidRPr="00622706">
        <w:rPr>
          <w:rFonts w:cstheme="minorHAnsi"/>
        </w:rPr>
        <w:t xml:space="preserve">prevalence and initiation of </w:t>
      </w:r>
      <w:r w:rsidR="00EE3581" w:rsidRPr="00622706">
        <w:rPr>
          <w:rFonts w:cstheme="minorHAnsi"/>
        </w:rPr>
        <w:t>heroin use (</w:t>
      </w:r>
      <m:oMath>
        <m:sSup>
          <m:sSupPr>
            <m:ctrlPr>
              <w:rPr>
                <w:rFonts w:ascii="Cambria Math" w:hAnsi="Cambria Math" w:cstheme="minorHAnsi"/>
                <w:i/>
              </w:rPr>
            </m:ctrlPr>
          </m:sSupPr>
          <m:e>
            <m:r>
              <m:rPr>
                <m:sty m:val="p"/>
              </m:rPr>
              <w:rPr>
                <w:rFonts w:ascii="Cambria Math" w:hAnsi="Cambria Math" w:cstheme="minorHAnsi"/>
              </w:rPr>
              <m:t>N</m:t>
            </m:r>
          </m:e>
          <m:sup>
            <m:r>
              <w:rPr>
                <w:rFonts w:ascii="Cambria Math" w:hAnsi="Cambria Math" w:cstheme="minorHAnsi"/>
              </w:rPr>
              <m:t>y</m:t>
            </m:r>
          </m:sup>
        </m:sSup>
      </m:oMath>
      <w:r w:rsidR="00EE3581" w:rsidRPr="00622706">
        <w:rPr>
          <w:rFonts w:cstheme="minorHAnsi"/>
        </w:rPr>
        <w:t xml:space="preserve">, </w:t>
      </w:r>
      <m:oMath>
        <m:sSubSup>
          <m:sSubSupPr>
            <m:ctrlPr>
              <w:rPr>
                <w:rFonts w:ascii="Cambria Math" w:hAnsi="Cambria Math" w:cstheme="minorHAnsi"/>
                <w:i/>
              </w:rPr>
            </m:ctrlPr>
          </m:sSubSupPr>
          <m:e>
            <m:r>
              <m:rPr>
                <m:sty m:val="p"/>
              </m:rPr>
              <w:rPr>
                <w:rFonts w:ascii="Cambria Math" w:hAnsi="Cambria Math" w:cstheme="minorHAnsi"/>
              </w:rPr>
              <m:t>U</m:t>
            </m:r>
          </m:e>
          <m:sub>
            <m:r>
              <m:rPr>
                <m:sty m:val="p"/>
              </m:rPr>
              <w:rPr>
                <w:rFonts w:ascii="Cambria Math" w:hAnsi="Cambria Math" w:cstheme="minorHAnsi"/>
              </w:rPr>
              <m:t>O</m:t>
            </m:r>
          </m:sub>
          <m:sup>
            <m:r>
              <w:rPr>
                <w:rFonts w:ascii="Cambria Math" w:hAnsi="Cambria Math" w:cstheme="minorHAnsi"/>
              </w:rPr>
              <m:t>y</m:t>
            </m:r>
          </m:sup>
        </m:sSubSup>
      </m:oMath>
      <w:r w:rsidR="00EE3581" w:rsidRPr="00622706">
        <w:rPr>
          <w:rFonts w:eastAsiaTheme="minorEastAsia" w:cstheme="minorHAnsi"/>
        </w:rPr>
        <w:t xml:space="preserve">, </w:t>
      </w:r>
      <m:oMath>
        <m:sSubSup>
          <m:sSubSupPr>
            <m:ctrlPr>
              <w:rPr>
                <w:rFonts w:ascii="Cambria Math" w:hAnsi="Cambria Math" w:cstheme="minorHAnsi"/>
                <w:i/>
              </w:rPr>
            </m:ctrlPr>
          </m:sSubSupPr>
          <m:e>
            <m:r>
              <m:rPr>
                <m:sty m:val="p"/>
              </m:rPr>
              <w:rPr>
                <w:rFonts w:ascii="Cambria Math" w:hAnsi="Cambria Math" w:cstheme="minorHAnsi"/>
              </w:rPr>
              <m:t>U</m:t>
            </m:r>
          </m:e>
          <m:sub>
            <m:r>
              <m:rPr>
                <m:sty m:val="p"/>
              </m:rPr>
              <w:rPr>
                <w:rFonts w:ascii="Cambria Math" w:hAnsi="Cambria Math" w:cstheme="minorHAnsi"/>
              </w:rPr>
              <m:t>H</m:t>
            </m:r>
          </m:sub>
          <m:sup>
            <m:r>
              <w:rPr>
                <w:rFonts w:ascii="Cambria Math" w:hAnsi="Cambria Math" w:cstheme="minorHAnsi"/>
              </w:rPr>
              <m:t>y</m:t>
            </m:r>
          </m:sup>
        </m:sSubSup>
      </m:oMath>
      <w:r w:rsidR="00EE3581" w:rsidRPr="00622706">
        <w:rPr>
          <w:rFonts w:eastAsiaTheme="minorEastAsia" w:cstheme="minorHAnsi"/>
        </w:rPr>
        <w:t xml:space="preserve">, </w:t>
      </w:r>
      <m:oMath>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ND</m:t>
            </m:r>
          </m:sub>
          <m:sup>
            <m:r>
              <w:rPr>
                <w:rFonts w:ascii="Cambria Math" w:hAnsi="Cambria Math" w:cstheme="minorHAnsi"/>
              </w:rPr>
              <m:t>y</m:t>
            </m:r>
          </m:sup>
        </m:sSubSup>
      </m:oMath>
      <w:r w:rsidR="00F072D3" w:rsidRPr="00622706">
        <w:rPr>
          <w:rFonts w:eastAsiaTheme="minorEastAsia" w:cstheme="minorHAnsi"/>
        </w:rPr>
        <w:t xml:space="preserve">, </w:t>
      </w:r>
      <m:oMath>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MN</m:t>
            </m:r>
          </m:sub>
          <m:sup>
            <m:r>
              <w:rPr>
                <w:rFonts w:ascii="Cambria Math" w:hAnsi="Cambria Math" w:cstheme="minorHAnsi"/>
              </w:rPr>
              <m:t>y</m:t>
            </m:r>
          </m:sup>
        </m:sSubSup>
      </m:oMath>
      <w:r w:rsidR="00F072D3" w:rsidRPr="00622706">
        <w:rPr>
          <w:rFonts w:eastAsiaTheme="minorEastAsia" w:cstheme="minorHAnsi"/>
        </w:rPr>
        <w:t xml:space="preserve">, </w:t>
      </w:r>
      <m:oMath>
        <m:r>
          <w:rPr>
            <w:rFonts w:ascii="Cambria Math" w:hAnsi="Cambria Math" w:cstheme="minorHAnsi"/>
          </w:rPr>
          <m:t xml:space="preserve"> </m:t>
        </m:r>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UO</m:t>
            </m:r>
          </m:sub>
          <m:sup>
            <m:r>
              <w:rPr>
                <w:rFonts w:ascii="Cambria Math" w:hAnsi="Cambria Math" w:cstheme="minorHAnsi"/>
              </w:rPr>
              <m:t>y</m:t>
            </m:r>
          </m:sup>
        </m:sSubSup>
      </m:oMath>
      <w:r w:rsidR="00EE3581" w:rsidRPr="00622706">
        <w:rPr>
          <w:rFonts w:cstheme="minorHAnsi"/>
        </w:rPr>
        <w:t>) as follows.</w:t>
      </w:r>
    </w:p>
    <w:p w14:paraId="5F5F8B0B" w14:textId="55A7734B" w:rsidR="00F072D3" w:rsidRPr="00622706" w:rsidRDefault="00C60ECA" w:rsidP="00D250D4">
      <w:pPr>
        <w:rPr>
          <w:rFonts w:cstheme="minorHAnsi"/>
        </w:rPr>
      </w:pPr>
      <w:r w:rsidRPr="00622706">
        <w:rPr>
          <w:rFonts w:cstheme="minorHAnsi"/>
        </w:rPr>
        <w:t xml:space="preserve">No adjustment to empirical data should ever be undertaken lightly. </w:t>
      </w:r>
      <w:r w:rsidR="00DC1219" w:rsidRPr="00622706">
        <w:rPr>
          <w:rFonts w:cstheme="minorHAnsi"/>
        </w:rPr>
        <w:t xml:space="preserve">We make this change noting that 1) the systematic problems with the data are well-known, and 2) the alternative of not adjusting the data would be worse, forcing skewed estimates of various parameters and creating errors that would propagate throughout the model (due to its enforced </w:t>
      </w:r>
      <w:r w:rsidR="008248D7" w:rsidRPr="00622706">
        <w:rPr>
          <w:rFonts w:cstheme="minorHAnsi"/>
        </w:rPr>
        <w:t xml:space="preserve">internal consistency and </w:t>
      </w:r>
      <w:r w:rsidR="00DC1219" w:rsidRPr="00622706">
        <w:rPr>
          <w:rFonts w:cstheme="minorHAnsi"/>
        </w:rPr>
        <w:t>conservation of matter)</w:t>
      </w:r>
      <w:r w:rsidR="008248D7" w:rsidRPr="00622706">
        <w:rPr>
          <w:rFonts w:cstheme="minorHAnsi"/>
        </w:rPr>
        <w:t>. Our adjustments are based on extensive literature review as well as discussions with subject matter experts</w:t>
      </w:r>
      <w:r w:rsidR="001D0DFB" w:rsidRPr="00622706">
        <w:rPr>
          <w:rFonts w:cstheme="minorHAnsi"/>
        </w:rPr>
        <w:t xml:space="preserve"> (J. Caulkins 2020, pers. comm., 28 May; </w:t>
      </w:r>
      <w:r w:rsidR="00824803" w:rsidRPr="00622706">
        <w:rPr>
          <w:rFonts w:cstheme="minorHAnsi"/>
        </w:rPr>
        <w:t xml:space="preserve">J. Mcaninch 2020 pers. comm., 24 Jul; </w:t>
      </w:r>
      <w:r w:rsidR="001D0DFB" w:rsidRPr="00622706">
        <w:rPr>
          <w:rFonts w:cstheme="minorHAnsi"/>
        </w:rPr>
        <w:t xml:space="preserve">R. Pacula 2020, pers. comm., 31 Jul) </w:t>
      </w:r>
      <w:r w:rsidR="008248D7" w:rsidRPr="00622706">
        <w:rPr>
          <w:rFonts w:cstheme="minorHAnsi"/>
        </w:rPr>
        <w:t>.</w:t>
      </w:r>
    </w:p>
    <w:p w14:paraId="3D900E92" w14:textId="48929E29" w:rsidR="00D11EF8" w:rsidRPr="00622706" w:rsidRDefault="00A95C6C" w:rsidP="00D250D4">
      <w:pPr>
        <w:rPr>
          <w:rFonts w:eastAsiaTheme="minorEastAsia" w:cstheme="minorHAnsi"/>
        </w:rPr>
      </w:pPr>
      <w:r w:rsidRPr="00A34933">
        <w:rPr>
          <w:rFonts w:cstheme="minorHAnsi"/>
        </w:rPr>
        <w:t>We base the adjustment on estimates of chronic heroin users (CHU) from the RAND Corporation report “What America</w:t>
      </w:r>
      <w:r w:rsidR="002414A2" w:rsidRPr="00A34933">
        <w:rPr>
          <w:rFonts w:cstheme="minorHAnsi"/>
        </w:rPr>
        <w:t>'s Users Spend on Illegal Drugs,</w:t>
      </w:r>
      <w:r w:rsidRPr="00A34933">
        <w:rPr>
          <w:rFonts w:cstheme="minorHAnsi"/>
        </w:rPr>
        <w:t xml:space="preserve"> 2006-2016”</w:t>
      </w:r>
      <w:r w:rsidR="007813D0" w:rsidRPr="00A34933">
        <w:rPr>
          <w:rFonts w:cstheme="minorHAnsi"/>
        </w:rPr>
        <w:t xml:space="preserve"> </w:t>
      </w:r>
      <w:r w:rsidR="005E6B20" w:rsidRPr="00A34933">
        <w:rPr>
          <w:rFonts w:cstheme="minorHAnsi"/>
        </w:rPr>
        <w:fldChar w:fldCharType="begin" w:fldLock="1"/>
      </w:r>
      <w:r w:rsidR="0053367A" w:rsidRPr="00A34933">
        <w:rPr>
          <w:rFonts w:cstheme="minorHAnsi"/>
        </w:rPr>
        <w:instrText>ADDIN CSL_CITATION {"citationItems":[{"id":"ITEM-1","itemData":{"author":[{"dropping-particle":"","family":"Kilmer","given":"B","non-dropping-particle":"","parse-names":false,"suffix":""},{"dropping-particle":"","family":"Everingham","given":"S","non-dropping-particle":"","parse-names":false,"suffix":""},{"dropping-particle":"","family":"Caulkins","given":"J","non-dropping-particle":"","parse-names":false,"suffix":""},{"dropping-particle":"","family":"Midgette","given":"G","non-dropping-particle":"","parse-names":false,"suffix":""},{"dropping-particle":"","family":"Pacula","given":"R","non-dropping-particle":"","parse-names":false,"suffix":""},{"dropping-particle":"","family":"Reuter","given":"P","non-dropping-particle":"","parse-names":false,"suffix":""},{"dropping-particle":"","family":"Burns","given":"R","non-dropping-particle":"","parse-names":false,"suffix":""},{"dropping-particle":"","family":"Han","given":"B","non-dropping-particle":"","parse-names":false,"suffix":""},{"dropping-particle":"","family":"Lundberg","given":"R","non-dropping-particle":"","parse-names":false,"suffix":""}],"id":"ITEM-1","issued":{"date-parts":[["2014"]]},"title":"What America's Users Spend on Illegal Drugs: 2000-2010","type":"report"},"uris":["http://www.mendeley.com/documents/?uuid=31a72ea2-7134-31dc-a10a-d74c06c3a4bf"]},{"id":"ITEM-2","itemData":{"ISBN":"9781977403278","author":[{"dropping-particle":"","family":"Midgette","given":"Gregory","non-dropping-particle":"","parse-names":false,"suffix":""},{"dropping-particle":"","family":"Davenport","given":"Steven","non-dropping-particle":"","parse-names":false,"suffix":""},{"dropping-particle":"","family":"Caulkins","given":"Jonathan P.","non-dropping-particle":"","parse-names":false,"suffix":""},{"dropping-particle":"","family":"Kilmer","given":"Beau","non-dropping-particle":"","parse-names":false,"suffix":""}],"id":"ITEM-2","issued":{"date-parts":[["2019"]]},"publisher-place":"Santa Monica, CA","title":"What America’s Users Spend on Illegal Drugs, 2006-2016","type":"report"},"uris":["http://www.mendeley.com/documents/?uuid=30db530f-9e40-432f-aa7b-4bf9e2c36509"]}],"mendeley":{"formattedCitation":"(Kilmer et al. 2014; Midgette et al. 2019)","plainTextFormattedCitation":"(Kilmer et al. 2014; Midgette et al. 2019)","previouslyFormattedCitation":"(Kilmer et al. 2014; Midgette et al. 2019)"},"properties":{"noteIndex":0},"schema":"https://github.com/citation-style-language/schema/raw/master/csl-citation.json"}</w:instrText>
      </w:r>
      <w:r w:rsidR="005E6B20" w:rsidRPr="00A34933">
        <w:rPr>
          <w:rFonts w:cstheme="minorHAnsi"/>
        </w:rPr>
        <w:fldChar w:fldCharType="separate"/>
      </w:r>
      <w:r w:rsidR="00F83224" w:rsidRPr="00A34933">
        <w:rPr>
          <w:rFonts w:cstheme="minorHAnsi"/>
          <w:noProof/>
        </w:rPr>
        <w:t>(Kilmer et al. 2014; Midgette et al. 2019)</w:t>
      </w:r>
      <w:r w:rsidR="005E6B20" w:rsidRPr="00A34933">
        <w:rPr>
          <w:rFonts w:cstheme="minorHAnsi"/>
        </w:rPr>
        <w:fldChar w:fldCharType="end"/>
      </w:r>
      <w:r w:rsidR="007813D0" w:rsidRPr="00A34933">
        <w:rPr>
          <w:rFonts w:cstheme="minorHAnsi"/>
        </w:rPr>
        <w:t>.</w:t>
      </w:r>
      <w:r w:rsidR="000679E3" w:rsidRPr="00A34933">
        <w:rPr>
          <w:rFonts w:cstheme="minorHAnsi"/>
        </w:rPr>
        <w:t xml:space="preserve"> The report estimates number of CHUs </w:t>
      </w:r>
      <w:r w:rsidR="001D0DFB" w:rsidRPr="00A34933">
        <w:rPr>
          <w:rFonts w:cstheme="minorHAnsi"/>
        </w:rPr>
        <w:t xml:space="preserve">for 2006-2016. </w:t>
      </w:r>
      <w:r w:rsidR="00F43702" w:rsidRPr="00A34933">
        <w:rPr>
          <w:rFonts w:cstheme="minorHAnsi"/>
        </w:rPr>
        <w:t>We compare the RAND CHU population against the total NSDUH reported population of heroin users year by year (</w:t>
      </w:r>
      <m:oMath>
        <m:sSubSup>
          <m:sSubSupPr>
            <m:ctrlPr>
              <w:rPr>
                <w:rFonts w:ascii="Cambria Math" w:hAnsi="Cambria Math" w:cstheme="minorHAnsi"/>
                <w:i/>
              </w:rPr>
            </m:ctrlPr>
          </m:sSubSupPr>
          <m:e>
            <m:r>
              <m:rPr>
                <m:sty m:val="p"/>
              </m:rPr>
              <w:rPr>
                <w:rFonts w:ascii="Cambria Math" w:hAnsi="Cambria Math" w:cstheme="minorHAnsi"/>
              </w:rPr>
              <m:t>N</m:t>
            </m:r>
          </m:e>
          <m:sub>
            <m:r>
              <w:rPr>
                <w:rFonts w:ascii="Cambria Math" w:hAnsi="Cambria Math" w:cstheme="minorHAnsi"/>
              </w:rPr>
              <m:t>t</m:t>
            </m:r>
          </m:sub>
          <m:sup>
            <m:r>
              <w:rPr>
                <w:rFonts w:ascii="Cambria Math" w:hAnsi="Cambria Math" w:cstheme="minorHAnsi"/>
              </w:rPr>
              <m:t>y</m:t>
            </m:r>
          </m:sup>
        </m:sSubSup>
        <m:r>
          <w:rPr>
            <w:rFonts w:ascii="Cambria Math" w:hAnsi="Cambria Math" w:cstheme="minorHAnsi"/>
          </w:rPr>
          <m:t>+</m:t>
        </m:r>
        <m:sSubSup>
          <m:sSubSupPr>
            <m:ctrlPr>
              <w:rPr>
                <w:rFonts w:ascii="Cambria Math" w:hAnsi="Cambria Math" w:cstheme="minorHAnsi"/>
                <w:i/>
              </w:rPr>
            </m:ctrlPr>
          </m:sSubSupPr>
          <m:e>
            <m:r>
              <m:rPr>
                <m:sty m:val="p"/>
              </m:rPr>
              <w:rPr>
                <w:rFonts w:ascii="Cambria Math" w:hAnsi="Cambria Math" w:cstheme="minorHAnsi"/>
              </w:rPr>
              <m:t>U</m:t>
            </m:r>
          </m:e>
          <m:sub>
            <m:r>
              <m:rPr>
                <m:sty m:val="p"/>
              </m:rPr>
              <w:rPr>
                <w:rFonts w:ascii="Cambria Math" w:hAnsi="Cambria Math" w:cstheme="minorHAnsi"/>
              </w:rPr>
              <m:t>O</m:t>
            </m:r>
            <m:r>
              <w:rPr>
                <w:rFonts w:ascii="Cambria Math" w:hAnsi="Cambria Math" w:cstheme="minorHAnsi"/>
              </w:rPr>
              <m:t>t</m:t>
            </m:r>
          </m:sub>
          <m:sup>
            <m:r>
              <w:rPr>
                <w:rFonts w:ascii="Cambria Math" w:hAnsi="Cambria Math" w:cstheme="minorHAnsi"/>
              </w:rPr>
              <m:t>y</m:t>
            </m:r>
          </m:sup>
        </m:sSubSup>
        <m:r>
          <w:rPr>
            <w:rFonts w:ascii="Cambria Math" w:hAnsi="Cambria Math" w:cstheme="minorHAnsi"/>
          </w:rPr>
          <m:t>+</m:t>
        </m:r>
        <m:sSubSup>
          <m:sSubSupPr>
            <m:ctrlPr>
              <w:rPr>
                <w:rFonts w:ascii="Cambria Math" w:hAnsi="Cambria Math" w:cstheme="minorHAnsi"/>
                <w:i/>
              </w:rPr>
            </m:ctrlPr>
          </m:sSubSupPr>
          <m:e>
            <m:r>
              <m:rPr>
                <m:sty m:val="p"/>
              </m:rPr>
              <w:rPr>
                <w:rFonts w:ascii="Cambria Math" w:hAnsi="Cambria Math" w:cstheme="minorHAnsi"/>
              </w:rPr>
              <m:t>U</m:t>
            </m:r>
          </m:e>
          <m:sub>
            <m:r>
              <m:rPr>
                <m:sty m:val="p"/>
              </m:rPr>
              <w:rPr>
                <w:rFonts w:ascii="Cambria Math" w:hAnsi="Cambria Math" w:cstheme="minorHAnsi"/>
              </w:rPr>
              <m:t>H</m:t>
            </m:r>
            <m:r>
              <w:rPr>
                <w:rFonts w:ascii="Cambria Math" w:hAnsi="Cambria Math" w:cstheme="minorHAnsi"/>
              </w:rPr>
              <m:t>t</m:t>
            </m:r>
          </m:sub>
          <m:sup>
            <m:r>
              <w:rPr>
                <w:rFonts w:ascii="Cambria Math" w:hAnsi="Cambria Math" w:cstheme="minorHAnsi"/>
              </w:rPr>
              <m:t>y</m:t>
            </m:r>
          </m:sup>
        </m:sSubSup>
      </m:oMath>
      <w:r w:rsidR="00F43702" w:rsidRPr="00A34933">
        <w:rPr>
          <w:rFonts w:cstheme="minorHAnsi"/>
        </w:rPr>
        <w:t xml:space="preserve">), yielding an average ratio of </w:t>
      </w:r>
      <w:r w:rsidR="000B6C6D" w:rsidRPr="00A34933">
        <w:rPr>
          <w:rFonts w:cstheme="minorHAnsi"/>
        </w:rPr>
        <w:fldChar w:fldCharType="begin"/>
      </w:r>
      <w:r w:rsidR="000B6C6D" w:rsidRPr="00A34933">
        <w:rPr>
          <w:rFonts w:cstheme="minorHAnsi"/>
        </w:rPr>
        <w:instrText xml:space="preserve"> MERGEFIELD "AvgRANDtoNSDUHCHU" </w:instrText>
      </w:r>
      <w:r w:rsidR="000B6C6D" w:rsidRPr="00A34933">
        <w:rPr>
          <w:rFonts w:cstheme="minorHAnsi"/>
        </w:rPr>
        <w:fldChar w:fldCharType="separate"/>
      </w:r>
      <w:r w:rsidR="00272D91" w:rsidRPr="009A2F31">
        <w:rPr>
          <w:rFonts w:cstheme="minorHAnsi"/>
          <w:noProof/>
        </w:rPr>
        <w:t>3.15</w:t>
      </w:r>
      <w:r w:rsidR="000B6C6D" w:rsidRPr="00A34933">
        <w:rPr>
          <w:rFonts w:cstheme="minorHAnsi"/>
        </w:rPr>
        <w:fldChar w:fldCharType="end"/>
      </w:r>
      <w:r w:rsidR="00F43702" w:rsidRPr="00A34933">
        <w:rPr>
          <w:rFonts w:cstheme="minorHAnsi"/>
        </w:rPr>
        <w:t>.</w:t>
      </w:r>
      <w:r w:rsidR="00630580" w:rsidRPr="00A34933">
        <w:rPr>
          <w:rFonts w:cstheme="minorHAnsi"/>
        </w:rPr>
        <w:t xml:space="preserve"> We then multiply each NSDUH heroin use population and initiation flow by this ratio.</w:t>
      </w:r>
      <w:r w:rsidR="00630580" w:rsidRPr="00A34933">
        <w:rPr>
          <w:rFonts w:eastAsiaTheme="minorEastAsia" w:cstheme="minorHAnsi"/>
        </w:rPr>
        <w:t xml:space="preserve"> </w:t>
      </w:r>
      <w:r w:rsidR="00B06C8A" w:rsidRPr="00A34933">
        <w:rPr>
          <w:rFonts w:cstheme="minorHAnsi"/>
        </w:rPr>
        <w:t xml:space="preserve">Note that the </w:t>
      </w:r>
      <w:r w:rsidR="00B06C8A" w:rsidRPr="00A34933">
        <w:rPr>
          <w:rFonts w:cstheme="minorHAnsi"/>
        </w:rPr>
        <w:lastRenderedPageBreak/>
        <w:t>actual ratios of RAND to corresponding</w:t>
      </w:r>
      <w:r w:rsidR="00B06C8A" w:rsidRPr="00622706">
        <w:rPr>
          <w:rFonts w:cstheme="minorHAnsi"/>
        </w:rPr>
        <w:t xml:space="preserve"> NSDUH estimates in the data decline over time, but for simplicity, we use a single average figure for each population group, meaning the temporal trends in the data are driven by NSDUH. This may result in some underestimation of heroin users in our adjusted data in earlier years, and some overestimation in later years.</w:t>
      </w:r>
    </w:p>
    <w:p w14:paraId="11B793A2" w14:textId="2C738F78" w:rsidR="00D2046C" w:rsidRPr="00622706" w:rsidRDefault="00D2046C" w:rsidP="00D2046C">
      <w:pPr>
        <w:pStyle w:val="Heading3"/>
        <w:rPr>
          <w:rFonts w:asciiTheme="minorHAnsi" w:hAnsiTheme="minorHAnsi" w:cstheme="minorHAnsi"/>
        </w:rPr>
      </w:pPr>
      <w:bookmarkStart w:id="101" w:name="_Ref66953432"/>
      <w:bookmarkStart w:id="102" w:name="_Toc76460690"/>
      <w:r w:rsidRPr="00622706">
        <w:rPr>
          <w:rFonts w:asciiTheme="minorHAnsi" w:hAnsiTheme="minorHAnsi" w:cstheme="minorHAnsi"/>
        </w:rPr>
        <w:t>Total population</w:t>
      </w:r>
      <w:bookmarkEnd w:id="101"/>
      <w:bookmarkEnd w:id="102"/>
    </w:p>
    <w:p w14:paraId="4A372DDC" w14:textId="57D9A8D3" w:rsidR="00D2046C" w:rsidRPr="000C428A" w:rsidRDefault="009A7AEB" w:rsidP="00134C0B">
      <w:pPr>
        <w:rPr>
          <w:rFonts w:cstheme="minorHAnsi"/>
        </w:rPr>
      </w:pPr>
      <w:r w:rsidRPr="00622706">
        <w:rPr>
          <w:rFonts w:cstheme="minorHAnsi"/>
        </w:rPr>
        <w:t xml:space="preserve">As great a problem as the opioid crisis may be, the total US population is orders of magnitude larger. We therefore </w:t>
      </w:r>
      <w:r w:rsidR="00DA0882" w:rsidRPr="00622706">
        <w:rPr>
          <w:rFonts w:cstheme="minorHAnsi"/>
        </w:rPr>
        <w:t xml:space="preserve">represent </w:t>
      </w:r>
      <w:r w:rsidRPr="00622706">
        <w:rPr>
          <w:rFonts w:cstheme="minorHAnsi"/>
        </w:rPr>
        <w:t>total population</w:t>
      </w:r>
      <w:r w:rsidR="00DA0882" w:rsidRPr="00622706">
        <w:rPr>
          <w:rFonts w:cstheme="minorHAnsi"/>
        </w:rPr>
        <w:t xml:space="preserve"> – or </w:t>
      </w:r>
      <w:r w:rsidR="00DA0882" w:rsidRPr="000C428A">
        <w:rPr>
          <w:rFonts w:cstheme="minorHAnsi"/>
        </w:rPr>
        <w:t>more accurately, the NSDUH survey population of non-institutionalised individuals aged 12 and older – as exogenous.</w:t>
      </w:r>
    </w:p>
    <w:p w14:paraId="08D8B5EB" w14:textId="2E1FDFD3" w:rsidR="00A234AF" w:rsidRDefault="00DA0882" w:rsidP="125AC9EC">
      <w:r w:rsidRPr="125AC9EC">
        <w:t xml:space="preserve">Total population figures for </w:t>
      </w:r>
      <w:r>
        <w:fldChar w:fldCharType="begin"/>
      </w:r>
      <w:r>
        <w:instrText>MERGEFIELD StartYear</w:instrText>
      </w:r>
      <w:r>
        <w:fldChar w:fldCharType="separate"/>
      </w:r>
      <w:r w:rsidR="00272D91">
        <w:rPr>
          <w:noProof/>
        </w:rPr>
        <w:t>1999</w:t>
      </w:r>
      <w:r>
        <w:fldChar w:fldCharType="end"/>
      </w:r>
      <w:r w:rsidR="00D07D87" w:rsidRPr="125AC9EC">
        <w:t>-</w:t>
      </w:r>
      <w:r>
        <w:fldChar w:fldCharType="begin"/>
      </w:r>
      <w:r>
        <w:instrText>MERGEFIELD EndYear</w:instrText>
      </w:r>
      <w:r>
        <w:fldChar w:fldCharType="separate"/>
      </w:r>
      <w:r w:rsidR="00272D91">
        <w:rPr>
          <w:noProof/>
        </w:rPr>
        <w:t>2019</w:t>
      </w:r>
      <w:r>
        <w:fldChar w:fldCharType="end"/>
      </w:r>
      <w:r w:rsidR="005B4101" w:rsidRPr="125AC9EC">
        <w:t xml:space="preserve"> </w:t>
      </w:r>
      <w:r w:rsidR="00431428" w:rsidRPr="125AC9EC">
        <w:t xml:space="preserve">are taken directly from NSDUH </w:t>
      </w:r>
      <w:r w:rsidR="3A14275C" w:rsidRPr="125AC9EC">
        <w:t>data</w:t>
      </w:r>
      <w:r w:rsidR="00431428" w:rsidRPr="125AC9EC">
        <w:t xml:space="preserve">. </w:t>
      </w:r>
      <w:r w:rsidR="00064C54" w:rsidRPr="125AC9EC">
        <w:t>P</w:t>
      </w:r>
      <w:r w:rsidR="003D7E37" w:rsidRPr="125AC9EC">
        <w:t xml:space="preserve">rojected total population </w:t>
      </w:r>
      <w:r w:rsidR="00064C54" w:rsidRPr="125AC9EC">
        <w:t xml:space="preserve">for </w:t>
      </w:r>
      <w:r>
        <w:fldChar w:fldCharType="begin"/>
      </w:r>
      <w:r>
        <w:instrText>MERGEFIELD EndYear</w:instrText>
      </w:r>
      <w:r>
        <w:fldChar w:fldCharType="separate"/>
      </w:r>
      <w:r w:rsidR="00272D91">
        <w:rPr>
          <w:noProof/>
        </w:rPr>
        <w:t>2019</w:t>
      </w:r>
      <w:r>
        <w:fldChar w:fldCharType="end"/>
      </w:r>
      <w:r w:rsidR="00064C54" w:rsidRPr="125AC9EC">
        <w:t>-</w:t>
      </w:r>
      <w:r>
        <w:fldChar w:fldCharType="begin"/>
      </w:r>
      <w:r>
        <w:instrText>MERGEFIELD ProjEndTime</w:instrText>
      </w:r>
      <w:r>
        <w:fldChar w:fldCharType="separate"/>
      </w:r>
      <w:r w:rsidR="00272D91">
        <w:rPr>
          <w:noProof/>
        </w:rPr>
        <w:t>2031</w:t>
      </w:r>
      <w:r>
        <w:fldChar w:fldCharType="end"/>
      </w:r>
      <w:r w:rsidR="00064C54" w:rsidRPr="125AC9EC">
        <w:t xml:space="preserve"> </w:t>
      </w:r>
      <w:r w:rsidR="003D7E37" w:rsidRPr="125AC9EC">
        <w:t xml:space="preserve">is </w:t>
      </w:r>
      <w:r w:rsidR="009F7EE2">
        <w:t xml:space="preserve">calculated using </w:t>
      </w:r>
      <w:r w:rsidR="35B2A016" w:rsidRPr="125AC9EC">
        <w:t xml:space="preserve">the </w:t>
      </w:r>
      <w:r w:rsidR="00A234AF">
        <w:t>rat</w:t>
      </w:r>
      <w:r w:rsidR="007C649A">
        <w:t xml:space="preserve">io of the </w:t>
      </w:r>
      <w:r>
        <w:fldChar w:fldCharType="begin"/>
      </w:r>
      <w:r>
        <w:instrText>MERGEFIELD EndYear</w:instrText>
      </w:r>
      <w:r>
        <w:fldChar w:fldCharType="separate"/>
      </w:r>
      <w:r w:rsidR="00272D91">
        <w:rPr>
          <w:noProof/>
        </w:rPr>
        <w:t>2019</w:t>
      </w:r>
      <w:r>
        <w:fldChar w:fldCharType="end"/>
      </w:r>
      <w:r w:rsidR="007C649A">
        <w:t xml:space="preserve"> NSDUH population to </w:t>
      </w:r>
      <w:r>
        <w:fldChar w:fldCharType="begin"/>
      </w:r>
      <w:r>
        <w:instrText>MERGEFIELD EndYear</w:instrText>
      </w:r>
      <w:r>
        <w:fldChar w:fldCharType="separate"/>
      </w:r>
      <w:r w:rsidR="00272D91">
        <w:rPr>
          <w:noProof/>
        </w:rPr>
        <w:t>2019</w:t>
      </w:r>
      <w:r>
        <w:fldChar w:fldCharType="end"/>
      </w:r>
      <w:r w:rsidR="00EA56FF" w:rsidRPr="125AC9EC">
        <w:t xml:space="preserve"> </w:t>
      </w:r>
      <w:r w:rsidR="007C649A">
        <w:t xml:space="preserve">population </w:t>
      </w:r>
      <w:r w:rsidR="00EA56FF">
        <w:t xml:space="preserve">projected </w:t>
      </w:r>
      <w:r w:rsidR="007C649A">
        <w:t>by the US Census</w:t>
      </w:r>
      <w:r w:rsidR="009F7EE2" w:rsidRPr="00FD47C0">
        <w:t>.</w:t>
      </w:r>
      <w:r w:rsidR="009F7EE2">
        <w:t xml:space="preserve"> This ratio</w:t>
      </w:r>
      <w:r w:rsidR="002B0A81">
        <w:t xml:space="preserve"> (approx. 83%)</w:t>
      </w:r>
      <w:r w:rsidR="009F7EE2">
        <w:t xml:space="preserve"> is applied to US Census projected population </w:t>
      </w:r>
      <w:r w:rsidR="00EA56FF" w:rsidRPr="125AC9EC">
        <w:t xml:space="preserve">for </w:t>
      </w:r>
      <w:r>
        <w:fldChar w:fldCharType="begin"/>
      </w:r>
      <w:r>
        <w:instrText>MERGEFIELD EndYear</w:instrText>
      </w:r>
      <w:r>
        <w:fldChar w:fldCharType="separate"/>
      </w:r>
      <w:r w:rsidR="00272D91">
        <w:rPr>
          <w:noProof/>
        </w:rPr>
        <w:t>2019</w:t>
      </w:r>
      <w:r>
        <w:fldChar w:fldCharType="end"/>
      </w:r>
      <w:r w:rsidR="00EA56FF" w:rsidRPr="125AC9EC">
        <w:t>-</w:t>
      </w:r>
      <w:r>
        <w:fldChar w:fldCharType="begin"/>
      </w:r>
      <w:r>
        <w:instrText>MERGEFIELD ProjEndTime</w:instrText>
      </w:r>
      <w:r>
        <w:fldChar w:fldCharType="separate"/>
      </w:r>
      <w:r w:rsidR="00272D91">
        <w:rPr>
          <w:noProof/>
        </w:rPr>
        <w:t>2031</w:t>
      </w:r>
      <w:r>
        <w:fldChar w:fldCharType="end"/>
      </w:r>
      <w:r w:rsidR="00EA56FF">
        <w:t xml:space="preserve"> </w:t>
      </w:r>
      <w:r w:rsidR="009F7EE2">
        <w:t xml:space="preserve">to </w:t>
      </w:r>
      <w:r w:rsidR="00C15956">
        <w:t xml:space="preserve">yield a projection of </w:t>
      </w:r>
      <w:r w:rsidR="009F7EE2">
        <w:t>the NSDUH population</w:t>
      </w:r>
      <w:r w:rsidR="002B0A81">
        <w:t>:</w:t>
      </w:r>
    </w:p>
    <w:p w14:paraId="3FBA40AF" w14:textId="4A12B0B8" w:rsidR="00EA56FF" w:rsidRPr="00622706" w:rsidRDefault="004C4544" w:rsidP="00EA56FF">
      <w:pPr>
        <w:rPr>
          <w:rFonts w:eastAsiaTheme="minorEastAsia" w:cstheme="minorHAnsi"/>
        </w:rPr>
      </w:pPr>
      <m:oMathPara>
        <m:oMath>
          <m:eqArr>
            <m:eqArrPr>
              <m:maxDist m:val="1"/>
              <m:ctrlPr>
                <w:rPr>
                  <w:rFonts w:ascii="Cambria Math" w:eastAsiaTheme="minorEastAsia" w:hAnsi="Cambria Math" w:cstheme="minorHAnsi"/>
                  <w:i/>
                </w:rPr>
              </m:ctrlPr>
            </m:eqArrPr>
            <m:e>
              <m:r>
                <w:rPr>
                  <w:rFonts w:ascii="Cambria Math" w:hAnsi="Cambria Math" w:cstheme="minorHAnsi"/>
                </w:rPr>
                <m:t>Projected NSDUH pop.</m:t>
              </m:r>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2019 NSDUH pop.</m:t>
                  </m:r>
                </m:num>
                <m:den>
                  <m:r>
                    <w:rPr>
                      <w:rFonts w:ascii="Cambria Math" w:eastAsiaTheme="minorEastAsia" w:hAnsi="Cambria Math" w:cstheme="minorHAnsi"/>
                    </w:rPr>
                    <m:t>2019 US Census pop.</m:t>
                  </m:r>
                </m:den>
              </m:f>
              <m:r>
                <w:rPr>
                  <w:rFonts w:ascii="Cambria Math" w:eastAsiaTheme="minorEastAsia" w:hAnsi="Cambria Math" w:cstheme="minorHAnsi"/>
                </w:rPr>
                <m:t xml:space="preserve">×Projected US Census pop.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7BF193C7" w14:textId="488D7947" w:rsidR="4A60C10A" w:rsidRDefault="4A60C10A" w:rsidP="125AC9EC"/>
    <w:p w14:paraId="36443171" w14:textId="0376C969" w:rsidR="00D07195" w:rsidRPr="00622706" w:rsidRDefault="00D07195" w:rsidP="00D07195">
      <w:pPr>
        <w:pStyle w:val="Heading2"/>
        <w:rPr>
          <w:rFonts w:asciiTheme="minorHAnsi" w:hAnsiTheme="minorHAnsi" w:cstheme="minorHAnsi"/>
        </w:rPr>
      </w:pPr>
      <w:bookmarkStart w:id="103" w:name="_Ref64919779"/>
      <w:bookmarkStart w:id="104" w:name="_Toc76460691"/>
      <w:r w:rsidRPr="00622706">
        <w:rPr>
          <w:rFonts w:asciiTheme="minorHAnsi" w:hAnsiTheme="minorHAnsi" w:cstheme="minorHAnsi"/>
        </w:rPr>
        <w:t>Opioid prescribing, supply, and price data</w:t>
      </w:r>
      <w:bookmarkEnd w:id="103"/>
      <w:bookmarkEnd w:id="104"/>
    </w:p>
    <w:p w14:paraId="5BC444AF" w14:textId="262D747B" w:rsidR="0030599F" w:rsidRPr="00622706" w:rsidRDefault="0030599F" w:rsidP="0030599F">
      <w:pPr>
        <w:pStyle w:val="Heading3"/>
        <w:rPr>
          <w:rFonts w:asciiTheme="minorHAnsi" w:hAnsiTheme="minorHAnsi" w:cstheme="minorHAnsi"/>
        </w:rPr>
      </w:pPr>
      <w:bookmarkStart w:id="105" w:name="_Ref65260147"/>
      <w:bookmarkStart w:id="106" w:name="_Toc76460692"/>
      <w:r w:rsidRPr="00622706">
        <w:rPr>
          <w:rFonts w:asciiTheme="minorHAnsi" w:hAnsiTheme="minorHAnsi" w:cstheme="minorHAnsi"/>
        </w:rPr>
        <w:t>Prescription opioid supply</w:t>
      </w:r>
      <w:bookmarkEnd w:id="105"/>
      <w:bookmarkEnd w:id="106"/>
    </w:p>
    <w:p w14:paraId="6424F7F6" w14:textId="63942A4B" w:rsidR="00501207" w:rsidRPr="00622706" w:rsidRDefault="002A2832" w:rsidP="00501207">
      <w:pPr>
        <w:rPr>
          <w:rFonts w:cstheme="minorHAnsi"/>
        </w:rPr>
      </w:pPr>
      <w:r w:rsidRPr="00622706">
        <w:rPr>
          <w:rFonts w:cstheme="minorHAnsi"/>
        </w:rPr>
        <w:t>We draw most data regarding prescribing patterns</w:t>
      </w:r>
      <w:r w:rsidR="006838AB" w:rsidRPr="00622706">
        <w:rPr>
          <w:rFonts w:cstheme="minorHAnsi"/>
        </w:rPr>
        <w:t xml:space="preserve">, </w:t>
      </w:r>
      <w:r w:rsidR="006838AB" w:rsidRPr="00622706">
        <w:rPr>
          <w:rFonts w:eastAsiaTheme="minorEastAsia" w:cstheme="minorHAnsi"/>
        </w:rPr>
        <w:t xml:space="preserve">as detailed in </w:t>
      </w:r>
      <w:r w:rsidR="006838AB" w:rsidRPr="00622706">
        <w:rPr>
          <w:rFonts w:eastAsiaTheme="minorEastAsia" w:cstheme="minorHAnsi"/>
        </w:rPr>
        <w:fldChar w:fldCharType="begin"/>
      </w:r>
      <w:r w:rsidR="006838AB" w:rsidRPr="00622706">
        <w:rPr>
          <w:rFonts w:eastAsiaTheme="minorEastAsia" w:cstheme="minorHAnsi"/>
        </w:rPr>
        <w:instrText xml:space="preserve"> REF _Ref65261474 \r \h </w:instrText>
      </w:r>
      <w:r w:rsidR="00622706">
        <w:rPr>
          <w:rFonts w:eastAsiaTheme="minorEastAsia" w:cstheme="minorHAnsi"/>
        </w:rPr>
        <w:instrText xml:space="preserve"> \* MERGEFORMAT </w:instrText>
      </w:r>
      <w:r w:rsidR="006838AB" w:rsidRPr="00622706">
        <w:rPr>
          <w:rFonts w:eastAsiaTheme="minorEastAsia" w:cstheme="minorHAnsi"/>
        </w:rPr>
      </w:r>
      <w:r w:rsidR="006838AB" w:rsidRPr="00622706">
        <w:rPr>
          <w:rFonts w:eastAsiaTheme="minorEastAsia" w:cstheme="minorHAnsi"/>
        </w:rPr>
        <w:fldChar w:fldCharType="separate"/>
      </w:r>
      <w:r w:rsidR="00C75D16">
        <w:rPr>
          <w:rFonts w:eastAsiaTheme="minorEastAsia" w:cstheme="minorHAnsi"/>
        </w:rPr>
        <w:t>S2.d.i.(1)</w:t>
      </w:r>
      <w:r w:rsidR="006838AB" w:rsidRPr="00622706">
        <w:rPr>
          <w:rFonts w:eastAsiaTheme="minorEastAsia" w:cstheme="minorHAnsi"/>
        </w:rPr>
        <w:fldChar w:fldCharType="end"/>
      </w:r>
      <w:r w:rsidR="006838AB" w:rsidRPr="00622706">
        <w:rPr>
          <w:rFonts w:eastAsiaTheme="minorEastAsia" w:cstheme="minorHAnsi"/>
        </w:rPr>
        <w:t>,</w:t>
      </w:r>
      <w:r w:rsidRPr="00622706">
        <w:rPr>
          <w:rFonts w:cstheme="minorHAnsi"/>
        </w:rPr>
        <w:t xml:space="preserve"> from </w:t>
      </w:r>
      <w:r w:rsidR="00CF576E" w:rsidRPr="00622706">
        <w:rPr>
          <w:rFonts w:cstheme="minorHAnsi"/>
        </w:rPr>
        <w:t xml:space="preserve">several </w:t>
      </w:r>
      <w:r w:rsidR="00525495" w:rsidRPr="00622706">
        <w:rPr>
          <w:rFonts w:cstheme="minorHAnsi"/>
        </w:rPr>
        <w:t xml:space="preserve">proprietary </w:t>
      </w:r>
      <w:r w:rsidR="00E075F8">
        <w:rPr>
          <w:rFonts w:cstheme="minorHAnsi"/>
        </w:rPr>
        <w:t>IQVIA datasets</w:t>
      </w:r>
      <w:r w:rsidR="00CF576E" w:rsidRPr="00622706">
        <w:rPr>
          <w:rFonts w:cstheme="minorHAnsi"/>
        </w:rPr>
        <w:t xml:space="preserve"> – the </w:t>
      </w:r>
      <w:r w:rsidR="00501207" w:rsidRPr="00622706">
        <w:rPr>
          <w:rFonts w:cstheme="minorHAnsi"/>
        </w:rPr>
        <w:t xml:space="preserve">National Sales Perspective®(NSP), </w:t>
      </w:r>
      <w:r w:rsidR="00CF576E" w:rsidRPr="00622706">
        <w:rPr>
          <w:rFonts w:cstheme="minorHAnsi"/>
        </w:rPr>
        <w:t>National Prescription Audit® (NPA), and Total Patient Tracker® (TPT).</w:t>
      </w:r>
      <w:r w:rsidR="00501207" w:rsidRPr="00622706">
        <w:rPr>
          <w:rFonts w:cstheme="minorHAnsi"/>
        </w:rPr>
        <w:t xml:space="preserve"> NPA and TPT are national-level projected services designed to estimate the total number of prescriptions </w:t>
      </w:r>
      <w:r w:rsidR="006B69DC" w:rsidRPr="00622706">
        <w:rPr>
          <w:rFonts w:cstheme="minorHAnsi"/>
        </w:rPr>
        <w:t xml:space="preserve">dispensed </w:t>
      </w:r>
      <w:r w:rsidR="00501207" w:rsidRPr="00622706">
        <w:rPr>
          <w:rFonts w:cstheme="minorHAnsi"/>
        </w:rPr>
        <w:t xml:space="preserve">and </w:t>
      </w:r>
      <w:r w:rsidR="00DA1EF7" w:rsidRPr="00622706">
        <w:rPr>
          <w:rFonts w:cstheme="minorHAnsi"/>
        </w:rPr>
        <w:t xml:space="preserve">unique (non-duplicated) </w:t>
      </w:r>
      <w:r w:rsidR="00501207" w:rsidRPr="00622706">
        <w:rPr>
          <w:rFonts w:cstheme="minorHAnsi"/>
        </w:rPr>
        <w:t>patients</w:t>
      </w:r>
      <w:r w:rsidR="006B69DC" w:rsidRPr="00622706">
        <w:rPr>
          <w:rFonts w:cstheme="minorHAnsi"/>
        </w:rPr>
        <w:t xml:space="preserve"> receiving prescriptions respectively</w:t>
      </w:r>
      <w:r w:rsidR="00501207" w:rsidRPr="00622706">
        <w:rPr>
          <w:rFonts w:cstheme="minorHAnsi"/>
        </w:rPr>
        <w:t>, across all drugs and therapeutic classes</w:t>
      </w:r>
      <w:r w:rsidR="00CE10EE" w:rsidRPr="00622706">
        <w:rPr>
          <w:rFonts w:cstheme="minorHAnsi"/>
        </w:rPr>
        <w:t xml:space="preserve">. NPA captures prescriptions dispensed </w:t>
      </w:r>
      <w:r w:rsidR="00501207" w:rsidRPr="00622706">
        <w:rPr>
          <w:rFonts w:cstheme="minorHAnsi"/>
        </w:rPr>
        <w:t xml:space="preserve">in the outpatient setting </w:t>
      </w:r>
      <w:r w:rsidR="006B69DC" w:rsidRPr="00622706">
        <w:rPr>
          <w:rFonts w:cstheme="minorHAnsi"/>
        </w:rPr>
        <w:t xml:space="preserve">at </w:t>
      </w:r>
      <w:r w:rsidR="00CE10EE" w:rsidRPr="00622706">
        <w:rPr>
          <w:rFonts w:cstheme="minorHAnsi"/>
        </w:rPr>
        <w:t>US</w:t>
      </w:r>
      <w:r w:rsidR="00501207" w:rsidRPr="00622706">
        <w:rPr>
          <w:rFonts w:cstheme="minorHAnsi"/>
        </w:rPr>
        <w:t xml:space="preserve"> retail </w:t>
      </w:r>
      <w:r w:rsidR="00CE10EE" w:rsidRPr="00622706">
        <w:rPr>
          <w:rFonts w:cstheme="minorHAnsi"/>
        </w:rPr>
        <w:t xml:space="preserve">and mail-order </w:t>
      </w:r>
      <w:r w:rsidR="00501207" w:rsidRPr="00622706">
        <w:rPr>
          <w:rFonts w:cstheme="minorHAnsi"/>
        </w:rPr>
        <w:t>pharmacies</w:t>
      </w:r>
      <w:r w:rsidR="00DA1EF7">
        <w:rPr>
          <w:rFonts w:cstheme="minorHAnsi"/>
        </w:rPr>
        <w:t>,</w:t>
      </w:r>
      <w:r w:rsidR="00A16CB9">
        <w:rPr>
          <w:rFonts w:cstheme="minorHAnsi"/>
        </w:rPr>
        <w:t xml:space="preserve"> </w:t>
      </w:r>
      <w:r w:rsidR="00DA1EF7">
        <w:rPr>
          <w:rFonts w:cstheme="minorHAnsi"/>
        </w:rPr>
        <w:t xml:space="preserve">as well as pharmacies that dispense to </w:t>
      </w:r>
      <w:r w:rsidR="00A16CB9">
        <w:rPr>
          <w:rFonts w:cstheme="minorHAnsi"/>
        </w:rPr>
        <w:t>long-term care facilities</w:t>
      </w:r>
      <w:r w:rsidR="00CE10EE" w:rsidRPr="00622706">
        <w:rPr>
          <w:rFonts w:cstheme="minorHAnsi"/>
        </w:rPr>
        <w:t>, while TPT projects patient counts based on prescriptions dispensed from US retail pharmacies</w:t>
      </w:r>
      <w:r w:rsidR="00501207" w:rsidRPr="00622706">
        <w:rPr>
          <w:rFonts w:cstheme="minorHAnsi"/>
        </w:rPr>
        <w:t xml:space="preserve">. </w:t>
      </w:r>
      <w:r w:rsidR="00B95C2D" w:rsidRPr="00622706">
        <w:rPr>
          <w:rFonts w:cstheme="minorHAnsi"/>
        </w:rPr>
        <w:t xml:space="preserve">TPT </w:t>
      </w:r>
      <w:r w:rsidR="00DA1EF7">
        <w:rPr>
          <w:rFonts w:cstheme="minorHAnsi"/>
        </w:rPr>
        <w:t xml:space="preserve">uses </w:t>
      </w:r>
      <w:r w:rsidR="00501207" w:rsidRPr="00622706">
        <w:rPr>
          <w:rFonts w:cstheme="minorHAnsi"/>
        </w:rPr>
        <w:t>prescription activity as part of their projections and integrate</w:t>
      </w:r>
      <w:r w:rsidR="00DA1EF7">
        <w:rPr>
          <w:rFonts w:cstheme="minorHAnsi"/>
        </w:rPr>
        <w:t>s</w:t>
      </w:r>
      <w:r w:rsidR="00501207" w:rsidRPr="00622706">
        <w:rPr>
          <w:rFonts w:cstheme="minorHAnsi"/>
        </w:rPr>
        <w:t xml:space="preserve"> information from pharmacies to eliminate duplicate patients. </w:t>
      </w:r>
      <w:r w:rsidR="00DA1EF7">
        <w:rPr>
          <w:rFonts w:cstheme="minorHAnsi"/>
        </w:rPr>
        <w:t xml:space="preserve">As of 2019, </w:t>
      </w:r>
      <w:r w:rsidR="00501207" w:rsidRPr="00622706">
        <w:rPr>
          <w:rFonts w:cstheme="minorHAnsi"/>
        </w:rPr>
        <w:t xml:space="preserve">IQVIA </w:t>
      </w:r>
      <w:r w:rsidR="00DA1EF7">
        <w:rPr>
          <w:rFonts w:cstheme="minorHAnsi"/>
        </w:rPr>
        <w:t xml:space="preserve">data captures </w:t>
      </w:r>
      <w:r w:rsidR="00501207" w:rsidRPr="00622706">
        <w:rPr>
          <w:rFonts w:cstheme="minorHAnsi"/>
        </w:rPr>
        <w:t xml:space="preserve">92% </w:t>
      </w:r>
      <w:r w:rsidR="00DA1EF7">
        <w:rPr>
          <w:rFonts w:cstheme="minorHAnsi"/>
        </w:rPr>
        <w:t xml:space="preserve">of all dispensed prescriptions in the U.S. from a sample of </w:t>
      </w:r>
      <w:r w:rsidR="00501207" w:rsidRPr="00622706">
        <w:rPr>
          <w:rFonts w:cstheme="minorHAnsi"/>
        </w:rPr>
        <w:t xml:space="preserve">about </w:t>
      </w:r>
      <w:r w:rsidR="00DA1EF7">
        <w:rPr>
          <w:rFonts w:cstheme="minorHAnsi"/>
        </w:rPr>
        <w:t>49,9</w:t>
      </w:r>
      <w:r w:rsidR="00501207" w:rsidRPr="00622706">
        <w:rPr>
          <w:rFonts w:cstheme="minorHAnsi"/>
        </w:rPr>
        <w:t>00 retail pharmacies</w:t>
      </w:r>
      <w:r w:rsidR="00DA1EF7">
        <w:rPr>
          <w:rFonts w:cstheme="minorHAnsi"/>
        </w:rPr>
        <w:t xml:space="preserve">, for a total of over </w:t>
      </w:r>
      <w:r w:rsidR="00FB7C3B" w:rsidRPr="00622706">
        <w:rPr>
          <w:rFonts w:cstheme="minorHAnsi"/>
        </w:rPr>
        <w:t>3.5</w:t>
      </w:r>
      <w:r w:rsidR="00501207" w:rsidRPr="00622706">
        <w:rPr>
          <w:rFonts w:cstheme="minorHAnsi"/>
        </w:rPr>
        <w:t xml:space="preserve"> billion transactions annually. </w:t>
      </w:r>
      <w:r w:rsidR="00DA1EF7">
        <w:rPr>
          <w:rFonts w:cstheme="minorHAnsi"/>
        </w:rPr>
        <w:t xml:space="preserve">The prescription coverage and sample size have varied across the time period in our analyses. </w:t>
      </w:r>
      <w:r w:rsidR="00501207" w:rsidRPr="00622706">
        <w:rPr>
          <w:rFonts w:cstheme="minorHAnsi"/>
        </w:rPr>
        <w:t xml:space="preserve">NPA </w:t>
      </w:r>
      <w:r w:rsidR="00B95C2D" w:rsidRPr="00622706">
        <w:rPr>
          <w:rFonts w:cstheme="minorHAnsi"/>
        </w:rPr>
        <w:t xml:space="preserve">and TPT </w:t>
      </w:r>
      <w:r w:rsidR="00501207" w:rsidRPr="00622706">
        <w:rPr>
          <w:rFonts w:cstheme="minorHAnsi"/>
        </w:rPr>
        <w:t>are projected to the known universe of retail pharmacies.</w:t>
      </w:r>
    </w:p>
    <w:p w14:paraId="49FE9E26" w14:textId="69B675DE" w:rsidR="00CE10EE" w:rsidRPr="00622706" w:rsidRDefault="00836D08" w:rsidP="00CE10EE">
      <w:pPr>
        <w:rPr>
          <w:rFonts w:cstheme="minorHAnsi"/>
        </w:rPr>
      </w:pPr>
      <w:r w:rsidRPr="00622706">
        <w:rPr>
          <w:rFonts w:cstheme="minorHAnsi"/>
        </w:rPr>
        <w:t xml:space="preserve">NSP estimates the volume </w:t>
      </w:r>
      <w:r w:rsidRPr="00622706">
        <w:rPr>
          <w:rFonts w:cstheme="minorHAnsi"/>
          <w:iCs/>
          <w:lang w:val="en-US"/>
        </w:rPr>
        <w:t>of prescription drug products moving from distributors and manufacturers into various retail and non-retail</w:t>
      </w:r>
      <w:r w:rsidR="006572B1" w:rsidRPr="00622706">
        <w:rPr>
          <w:rFonts w:cstheme="minorHAnsi"/>
          <w:iCs/>
          <w:lang w:val="en-US"/>
        </w:rPr>
        <w:t xml:space="preserve"> outlets</w:t>
      </w:r>
      <w:r w:rsidR="007E3585" w:rsidRPr="00622706">
        <w:rPr>
          <w:rFonts w:cstheme="minorHAnsi"/>
          <w:iCs/>
          <w:lang w:val="en-US"/>
        </w:rPr>
        <w:t>, in terms of sales dollars and product quantities</w:t>
      </w:r>
      <w:r w:rsidRPr="00622706">
        <w:rPr>
          <w:rFonts w:cstheme="minorHAnsi"/>
          <w:iCs/>
          <w:lang w:val="en-US"/>
        </w:rPr>
        <w:t>.</w:t>
      </w:r>
      <w:r w:rsidR="00E864BA" w:rsidRPr="00622706">
        <w:rPr>
          <w:rFonts w:cstheme="minorHAnsi"/>
          <w:iCs/>
          <w:lang w:val="en-US"/>
        </w:rPr>
        <w:t xml:space="preserve"> Retail outlets include various pharmacy settings, including mail-order; non-retail outlets include clinics, hospitals, long-term care facilities, and other such settings.</w:t>
      </w:r>
      <w:r w:rsidR="005868D0" w:rsidRPr="00622706">
        <w:rPr>
          <w:rFonts w:cstheme="minorHAnsi"/>
          <w:iCs/>
          <w:lang w:val="en-US"/>
        </w:rPr>
        <w:t xml:space="preserve"> NSP </w:t>
      </w:r>
      <w:r w:rsidR="0055089B" w:rsidRPr="00622706">
        <w:rPr>
          <w:rFonts w:cstheme="minorHAnsi"/>
          <w:iCs/>
          <w:lang w:val="en-US"/>
        </w:rPr>
        <w:t xml:space="preserve">captures 86% of sales in the retail channel and 97% of the sales in the non-retail channel, or about </w:t>
      </w:r>
      <w:r w:rsidR="005868D0" w:rsidRPr="00622706">
        <w:rPr>
          <w:rFonts w:cstheme="minorHAnsi"/>
          <w:iCs/>
          <w:lang w:val="en-US"/>
        </w:rPr>
        <w:t>90% of the US pharmaceutical market</w:t>
      </w:r>
      <w:r w:rsidR="0055089B" w:rsidRPr="00622706">
        <w:rPr>
          <w:rFonts w:cstheme="minorHAnsi"/>
          <w:iCs/>
          <w:lang w:val="en-US"/>
        </w:rPr>
        <w:t xml:space="preserve"> in total. It </w:t>
      </w:r>
      <w:r w:rsidR="007E3585" w:rsidRPr="00622706">
        <w:rPr>
          <w:rFonts w:cstheme="minorHAnsi"/>
          <w:iCs/>
          <w:lang w:val="en-US"/>
        </w:rPr>
        <w:t>includ</w:t>
      </w:r>
      <w:r w:rsidR="0055089B" w:rsidRPr="00622706">
        <w:rPr>
          <w:rFonts w:cstheme="minorHAnsi"/>
          <w:iCs/>
          <w:lang w:val="en-US"/>
        </w:rPr>
        <w:t>es</w:t>
      </w:r>
      <w:r w:rsidR="007E3585" w:rsidRPr="00622706">
        <w:rPr>
          <w:rFonts w:cstheme="minorHAnsi"/>
          <w:iCs/>
          <w:lang w:val="en-US"/>
        </w:rPr>
        <w:t xml:space="preserve"> sales from 388 indirect suppliers and direct sales reported from around 100 manufacturers, </w:t>
      </w:r>
      <w:r w:rsidR="0055089B" w:rsidRPr="00622706">
        <w:rPr>
          <w:rFonts w:cstheme="minorHAnsi"/>
          <w:iCs/>
          <w:lang w:val="en-US"/>
        </w:rPr>
        <w:t xml:space="preserve">totaling </w:t>
      </w:r>
      <w:r w:rsidR="007E3585" w:rsidRPr="00622706">
        <w:rPr>
          <w:rFonts w:cstheme="minorHAnsi"/>
          <w:iCs/>
          <w:lang w:val="en-US"/>
        </w:rPr>
        <w:t>about 1.5 billion transactions per year.</w:t>
      </w:r>
    </w:p>
    <w:p w14:paraId="154C396C" w14:textId="77777777" w:rsidR="00CE10EE" w:rsidRPr="00622706" w:rsidRDefault="00CE10EE" w:rsidP="00501207">
      <w:pPr>
        <w:rPr>
          <w:rFonts w:cstheme="minorHAnsi"/>
        </w:rPr>
      </w:pPr>
    </w:p>
    <w:p w14:paraId="012C7E5D" w14:textId="0787F0F5" w:rsidR="00722FDA" w:rsidRPr="00622706" w:rsidRDefault="007B4C53" w:rsidP="000616FA">
      <w:pPr>
        <w:pStyle w:val="Heading4"/>
        <w:rPr>
          <w:rFonts w:asciiTheme="minorHAnsi" w:hAnsiTheme="minorHAnsi" w:cstheme="minorHAnsi"/>
        </w:rPr>
      </w:pPr>
      <w:bookmarkStart w:id="107" w:name="_Ref65312587"/>
      <w:r w:rsidRPr="00622706">
        <w:rPr>
          <w:rFonts w:asciiTheme="minorHAnsi" w:hAnsiTheme="minorHAnsi" w:cstheme="minorHAnsi"/>
        </w:rPr>
        <w:lastRenderedPageBreak/>
        <w:t>Total prescriptions</w:t>
      </w:r>
      <w:r w:rsidR="00220E7F" w:rsidRPr="00622706">
        <w:rPr>
          <w:rFonts w:asciiTheme="minorHAnsi" w:hAnsiTheme="minorHAnsi" w:cstheme="minorHAnsi"/>
        </w:rPr>
        <w:t xml:space="preserve"> and MME</w:t>
      </w:r>
      <w:r w:rsidR="0079775B" w:rsidRPr="00622706">
        <w:rPr>
          <w:rFonts w:asciiTheme="minorHAnsi" w:hAnsiTheme="minorHAnsi" w:cstheme="minorHAnsi"/>
        </w:rPr>
        <w:t>s</w:t>
      </w:r>
      <w:bookmarkEnd w:id="107"/>
    </w:p>
    <w:p w14:paraId="749AD7A4" w14:textId="7A2F5314" w:rsidR="000616FA" w:rsidRPr="00622706" w:rsidRDefault="00894EB7" w:rsidP="000616FA">
      <w:pPr>
        <w:rPr>
          <w:rFonts w:cstheme="minorHAnsi"/>
        </w:rPr>
      </w:pPr>
      <w:r w:rsidRPr="00622706">
        <w:rPr>
          <w:rFonts w:cstheme="minorHAnsi"/>
        </w:rPr>
        <w:t>F</w:t>
      </w:r>
      <w:r w:rsidR="00220E7F" w:rsidRPr="00622706">
        <w:rPr>
          <w:rFonts w:cstheme="minorHAnsi"/>
        </w:rPr>
        <w:t xml:space="preserve">or the total number of opioid analgesic prescriptions </w:t>
      </w:r>
      <w:r w:rsidRPr="00622706">
        <w:rPr>
          <w:rFonts w:cstheme="minorHAnsi"/>
        </w:rPr>
        <w:t>dispensed annually</w:t>
      </w:r>
      <w:r w:rsidR="00220E7F" w:rsidRPr="00622706">
        <w:rPr>
          <w:rFonts w:cstheme="minorHAnsi"/>
        </w:rPr>
        <w:t xml:space="preserve"> (</w:t>
      </w:r>
      <w:r w:rsidR="00220E7F" w:rsidRPr="00622706">
        <w:rPr>
          <w:rFonts w:cstheme="minorHAnsi"/>
          <w:i/>
        </w:rPr>
        <w:t>total prescription opioid Rx</w:t>
      </w:r>
      <w:r w:rsidR="00220E7F" w:rsidRPr="00622706">
        <w:rPr>
          <w:rFonts w:cstheme="minorHAnsi"/>
        </w:rPr>
        <w:t>)</w:t>
      </w:r>
      <w:r w:rsidRPr="00622706">
        <w:rPr>
          <w:rFonts w:cstheme="minorHAnsi"/>
        </w:rPr>
        <w:t>, w</w:t>
      </w:r>
      <w:r w:rsidR="00006D63" w:rsidRPr="00622706">
        <w:rPr>
          <w:rFonts w:cstheme="minorHAnsi"/>
        </w:rPr>
        <w:t xml:space="preserve">e use IQVIA NPA® data on the total number of prescriptions </w:t>
      </w:r>
      <w:r w:rsidRPr="00622706">
        <w:rPr>
          <w:rFonts w:cstheme="minorHAnsi"/>
        </w:rPr>
        <w:t xml:space="preserve">for all opioid analgesic products </w:t>
      </w:r>
      <w:r w:rsidR="00006D63" w:rsidRPr="00622706">
        <w:rPr>
          <w:rFonts w:cstheme="minorHAnsi"/>
        </w:rPr>
        <w:t>dispensed from US outpatient pharmacies (retail and mail-order)</w:t>
      </w:r>
      <w:r w:rsidR="00220E7F" w:rsidRPr="00622706">
        <w:rPr>
          <w:rFonts w:cstheme="minorHAnsi"/>
        </w:rPr>
        <w:t>.</w:t>
      </w:r>
    </w:p>
    <w:p w14:paraId="120436A5" w14:textId="0525EF68" w:rsidR="00BE4970" w:rsidRDefault="00461BC8" w:rsidP="000616FA">
      <w:pPr>
        <w:rPr>
          <w:rFonts w:cstheme="minorHAnsi"/>
        </w:rPr>
      </w:pPr>
      <w:r w:rsidRPr="00622706">
        <w:rPr>
          <w:rFonts w:cstheme="minorHAnsi"/>
        </w:rPr>
        <w:t>We calculate the total annual MMEs (</w:t>
      </w:r>
      <w:r w:rsidR="00806FFF" w:rsidRPr="00622706">
        <w:rPr>
          <w:rFonts w:cstheme="minorHAnsi"/>
          <w:i/>
        </w:rPr>
        <w:t>total Rx MME prescribed</w:t>
      </w:r>
      <w:r w:rsidR="00806FFF" w:rsidRPr="00622706">
        <w:rPr>
          <w:rFonts w:cstheme="minorHAnsi"/>
        </w:rPr>
        <w:t xml:space="preserve">) by </w:t>
      </w:r>
      <w:r w:rsidR="00E204E2" w:rsidRPr="00622706">
        <w:rPr>
          <w:rFonts w:cstheme="minorHAnsi"/>
        </w:rPr>
        <w:t xml:space="preserve">multiplying the opioid units (e.g. </w:t>
      </w:r>
      <w:r w:rsidR="002F3B2B">
        <w:rPr>
          <w:rFonts w:cstheme="minorHAnsi"/>
        </w:rPr>
        <w:t>tablets</w:t>
      </w:r>
      <w:r w:rsidR="00E204E2" w:rsidRPr="00622706">
        <w:rPr>
          <w:rFonts w:cstheme="minorHAnsi"/>
        </w:rPr>
        <w:t xml:space="preserve">, patches, </w:t>
      </w:r>
      <w:r w:rsidR="002F3B2B">
        <w:rPr>
          <w:rFonts w:cstheme="minorHAnsi"/>
        </w:rPr>
        <w:t>liquid volume</w:t>
      </w:r>
      <w:r w:rsidR="00E204E2" w:rsidRPr="00622706">
        <w:rPr>
          <w:rFonts w:cstheme="minorHAnsi"/>
        </w:rPr>
        <w:t xml:space="preserve">) reported in IQVIA NPA by </w:t>
      </w:r>
      <w:r w:rsidR="002F3B2B">
        <w:rPr>
          <w:rFonts w:cstheme="minorHAnsi"/>
        </w:rPr>
        <w:t xml:space="preserve">the milligram strength per unit and by </w:t>
      </w:r>
      <w:r w:rsidR="00427ECF" w:rsidRPr="00622706">
        <w:rPr>
          <w:rFonts w:cstheme="minorHAnsi"/>
        </w:rPr>
        <w:t>the appropriate MME conversion factors</w:t>
      </w:r>
      <w:r w:rsidR="00436D01" w:rsidRPr="00622706">
        <w:rPr>
          <w:rFonts w:cstheme="minorHAnsi"/>
        </w:rPr>
        <w:t xml:space="preserve"> </w:t>
      </w:r>
      <w:r w:rsidR="0070689E">
        <w:rPr>
          <w:rFonts w:cstheme="minorHAnsi"/>
        </w:rPr>
        <w:t xml:space="preserve">as showin in </w:t>
      </w:r>
      <w:r w:rsidR="00CD2F88" w:rsidRPr="00FD47C0">
        <w:rPr>
          <w:rFonts w:cstheme="minorHAnsi"/>
        </w:rPr>
        <w:fldChar w:fldCharType="begin"/>
      </w:r>
      <w:r w:rsidR="00CD2F88" w:rsidRPr="00FD47C0">
        <w:rPr>
          <w:rFonts w:cstheme="minorHAnsi"/>
        </w:rPr>
        <w:instrText xml:space="preserve"> REF _Ref69219438 \h </w:instrText>
      </w:r>
      <w:r w:rsidR="00FD47C0">
        <w:rPr>
          <w:rFonts w:cstheme="minorHAnsi"/>
        </w:rPr>
        <w:instrText xml:space="preserve"> \* MERGEFORMAT </w:instrText>
      </w:r>
      <w:r w:rsidR="00CD2F88" w:rsidRPr="00FD47C0">
        <w:rPr>
          <w:rFonts w:cstheme="minorHAnsi"/>
        </w:rPr>
      </w:r>
      <w:r w:rsidR="00CD2F88" w:rsidRPr="00FD47C0">
        <w:rPr>
          <w:rFonts w:cstheme="minorHAnsi"/>
        </w:rPr>
        <w:fldChar w:fldCharType="separate"/>
      </w:r>
      <w:r w:rsidR="00C75D16" w:rsidRPr="0070689E">
        <w:rPr>
          <w:b/>
        </w:rPr>
        <w:t xml:space="preserve">Table </w:t>
      </w:r>
      <w:r w:rsidR="00C75D16">
        <w:rPr>
          <w:b/>
        </w:rPr>
        <w:t>S3</w:t>
      </w:r>
      <w:r w:rsidR="00CD2F88" w:rsidRPr="00FD47C0">
        <w:rPr>
          <w:rFonts w:cstheme="minorHAnsi"/>
        </w:rPr>
        <w:fldChar w:fldCharType="end"/>
      </w:r>
      <w:r w:rsidR="00CD2F88">
        <w:rPr>
          <w:rFonts w:cstheme="minorHAnsi"/>
        </w:rPr>
        <w:t>.</w:t>
      </w:r>
    </w:p>
    <w:p w14:paraId="522F6029" w14:textId="1056C0E0" w:rsidR="0070689E" w:rsidRDefault="0070689E" w:rsidP="0070689E">
      <w:pPr>
        <w:pStyle w:val="Caption"/>
        <w:keepNext/>
      </w:pPr>
      <w:bookmarkStart w:id="108" w:name="_Ref69219438"/>
      <w:bookmarkStart w:id="109" w:name="_Toc76460754"/>
      <w:r w:rsidRPr="0070689E">
        <w:rPr>
          <w:b/>
        </w:rPr>
        <w:t xml:space="preserve">Table </w:t>
      </w:r>
      <w:r>
        <w:rPr>
          <w:b/>
        </w:rPr>
        <w:t>S</w:t>
      </w:r>
      <w:r w:rsidRPr="0070689E">
        <w:rPr>
          <w:b/>
        </w:rPr>
        <w:fldChar w:fldCharType="begin"/>
      </w:r>
      <w:r w:rsidRPr="0070689E">
        <w:rPr>
          <w:b/>
        </w:rPr>
        <w:instrText xml:space="preserve"> SEQ Table \* ARABIC </w:instrText>
      </w:r>
      <w:r w:rsidRPr="0070689E">
        <w:rPr>
          <w:b/>
        </w:rPr>
        <w:fldChar w:fldCharType="separate"/>
      </w:r>
      <w:r w:rsidR="00C75D16">
        <w:rPr>
          <w:b/>
          <w:noProof/>
        </w:rPr>
        <w:t>3</w:t>
      </w:r>
      <w:r w:rsidRPr="0070689E">
        <w:rPr>
          <w:b/>
        </w:rPr>
        <w:fldChar w:fldCharType="end"/>
      </w:r>
      <w:bookmarkEnd w:id="108"/>
      <w:r w:rsidRPr="0070689E">
        <w:rPr>
          <w:b/>
        </w:rPr>
        <w:t>.</w:t>
      </w:r>
      <w:r>
        <w:t xml:space="preserve"> MME conversion factors for different opioid substances</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558"/>
        <w:gridCol w:w="1135"/>
        <w:gridCol w:w="2126"/>
        <w:gridCol w:w="1541"/>
        <w:gridCol w:w="1139"/>
        <w:gridCol w:w="13"/>
      </w:tblGrid>
      <w:tr w:rsidR="00432031" w:rsidRPr="00432031" w14:paraId="3B1930D8" w14:textId="77777777" w:rsidTr="00432031">
        <w:trPr>
          <w:gridAfter w:val="1"/>
          <w:wAfter w:w="7" w:type="pct"/>
          <w:trHeight w:val="20"/>
        </w:trPr>
        <w:tc>
          <w:tcPr>
            <w:tcW w:w="983" w:type="pct"/>
            <w:shd w:val="clear" w:color="auto" w:fill="auto"/>
            <w:vAlign w:val="bottom"/>
            <w:hideMark/>
          </w:tcPr>
          <w:p w14:paraId="36C957A6" w14:textId="77777777" w:rsidR="00BE4970" w:rsidRPr="00432031" w:rsidRDefault="00BE4970" w:rsidP="00BE4970">
            <w:pPr>
              <w:spacing w:after="0"/>
              <w:rPr>
                <w:b/>
                <w:bCs/>
                <w:color w:val="000000"/>
                <w:sz w:val="20"/>
                <w:szCs w:val="20"/>
              </w:rPr>
            </w:pPr>
            <w:r w:rsidRPr="00432031">
              <w:rPr>
                <w:b/>
                <w:bCs/>
                <w:color w:val="000000"/>
                <w:sz w:val="20"/>
                <w:szCs w:val="20"/>
              </w:rPr>
              <w:t>Opioid</w:t>
            </w:r>
          </w:p>
        </w:tc>
        <w:tc>
          <w:tcPr>
            <w:tcW w:w="833" w:type="pct"/>
            <w:shd w:val="clear" w:color="auto" w:fill="auto"/>
            <w:vAlign w:val="bottom"/>
            <w:hideMark/>
          </w:tcPr>
          <w:p w14:paraId="65343A18" w14:textId="77777777" w:rsidR="00BE4970" w:rsidRPr="00432031" w:rsidRDefault="00BE4970" w:rsidP="00BE4970">
            <w:pPr>
              <w:spacing w:after="0"/>
              <w:rPr>
                <w:b/>
                <w:bCs/>
                <w:color w:val="000000"/>
                <w:sz w:val="20"/>
                <w:szCs w:val="20"/>
              </w:rPr>
            </w:pPr>
            <w:r w:rsidRPr="00432031">
              <w:rPr>
                <w:b/>
                <w:bCs/>
                <w:color w:val="000000"/>
                <w:sz w:val="20"/>
                <w:szCs w:val="20"/>
              </w:rPr>
              <w:t>Dosage Formulation</w:t>
            </w:r>
          </w:p>
        </w:tc>
        <w:tc>
          <w:tcPr>
            <w:tcW w:w="607" w:type="pct"/>
            <w:shd w:val="clear" w:color="auto" w:fill="auto"/>
            <w:vAlign w:val="bottom"/>
            <w:hideMark/>
          </w:tcPr>
          <w:p w14:paraId="1FA58CCD" w14:textId="77777777" w:rsidR="00BE4970" w:rsidRPr="00432031" w:rsidRDefault="00BE4970" w:rsidP="00BE4970">
            <w:pPr>
              <w:spacing w:after="0"/>
              <w:rPr>
                <w:b/>
                <w:bCs/>
                <w:color w:val="000000"/>
                <w:sz w:val="20"/>
                <w:szCs w:val="20"/>
              </w:rPr>
            </w:pPr>
            <w:r w:rsidRPr="00432031">
              <w:rPr>
                <w:b/>
                <w:bCs/>
                <w:color w:val="000000"/>
                <w:sz w:val="20"/>
                <w:szCs w:val="20"/>
              </w:rPr>
              <w:t>MME conversion factor</w:t>
            </w:r>
          </w:p>
        </w:tc>
        <w:tc>
          <w:tcPr>
            <w:tcW w:w="1137" w:type="pct"/>
            <w:shd w:val="clear" w:color="auto" w:fill="auto"/>
            <w:vAlign w:val="bottom"/>
            <w:hideMark/>
          </w:tcPr>
          <w:p w14:paraId="7599B41F" w14:textId="77777777" w:rsidR="00BE4970" w:rsidRPr="00432031" w:rsidRDefault="00BE4970" w:rsidP="00BE4970">
            <w:pPr>
              <w:spacing w:after="0"/>
              <w:rPr>
                <w:b/>
                <w:bCs/>
                <w:color w:val="000000"/>
                <w:sz w:val="20"/>
                <w:szCs w:val="20"/>
              </w:rPr>
            </w:pPr>
            <w:r w:rsidRPr="00432031">
              <w:rPr>
                <w:b/>
                <w:bCs/>
                <w:color w:val="000000"/>
                <w:sz w:val="20"/>
                <w:szCs w:val="20"/>
              </w:rPr>
              <w:t>Opioid</w:t>
            </w:r>
          </w:p>
        </w:tc>
        <w:tc>
          <w:tcPr>
            <w:tcW w:w="824" w:type="pct"/>
            <w:shd w:val="clear" w:color="auto" w:fill="auto"/>
            <w:vAlign w:val="bottom"/>
            <w:hideMark/>
          </w:tcPr>
          <w:p w14:paraId="24A000B3" w14:textId="77777777" w:rsidR="00BE4970" w:rsidRPr="00432031" w:rsidRDefault="00BE4970" w:rsidP="00BE4970">
            <w:pPr>
              <w:spacing w:after="0"/>
              <w:rPr>
                <w:b/>
                <w:bCs/>
                <w:color w:val="000000"/>
                <w:sz w:val="20"/>
                <w:szCs w:val="20"/>
              </w:rPr>
            </w:pPr>
            <w:r w:rsidRPr="00432031">
              <w:rPr>
                <w:b/>
                <w:bCs/>
                <w:color w:val="000000"/>
                <w:sz w:val="20"/>
                <w:szCs w:val="20"/>
              </w:rPr>
              <w:t>Dosage Formulation</w:t>
            </w:r>
          </w:p>
        </w:tc>
        <w:tc>
          <w:tcPr>
            <w:tcW w:w="609" w:type="pct"/>
            <w:shd w:val="clear" w:color="auto" w:fill="auto"/>
            <w:vAlign w:val="bottom"/>
            <w:hideMark/>
          </w:tcPr>
          <w:p w14:paraId="29479B2F" w14:textId="77777777" w:rsidR="00BE4970" w:rsidRPr="00432031" w:rsidRDefault="00BE4970" w:rsidP="00BE4970">
            <w:pPr>
              <w:spacing w:after="0"/>
              <w:rPr>
                <w:b/>
                <w:bCs/>
                <w:color w:val="000000"/>
                <w:sz w:val="20"/>
                <w:szCs w:val="20"/>
              </w:rPr>
            </w:pPr>
            <w:r w:rsidRPr="00432031">
              <w:rPr>
                <w:b/>
                <w:bCs/>
                <w:color w:val="000000"/>
                <w:sz w:val="20"/>
                <w:szCs w:val="20"/>
              </w:rPr>
              <w:t>MME conversion factor</w:t>
            </w:r>
          </w:p>
        </w:tc>
      </w:tr>
      <w:tr w:rsidR="00432031" w:rsidRPr="00BE4970" w14:paraId="5ECBE43F" w14:textId="77777777" w:rsidTr="00432031">
        <w:trPr>
          <w:gridAfter w:val="1"/>
          <w:wAfter w:w="7" w:type="pct"/>
          <w:trHeight w:val="20"/>
        </w:trPr>
        <w:tc>
          <w:tcPr>
            <w:tcW w:w="983" w:type="pct"/>
            <w:shd w:val="clear" w:color="auto" w:fill="auto"/>
            <w:noWrap/>
            <w:vAlign w:val="center"/>
            <w:hideMark/>
          </w:tcPr>
          <w:p w14:paraId="50738EFB" w14:textId="77777777" w:rsidR="00BE4970" w:rsidRPr="00BE4970" w:rsidRDefault="00BE4970" w:rsidP="00BE4970">
            <w:pPr>
              <w:spacing w:after="0"/>
              <w:rPr>
                <w:color w:val="000000"/>
                <w:sz w:val="20"/>
                <w:szCs w:val="20"/>
              </w:rPr>
            </w:pPr>
            <w:r w:rsidRPr="00BE4970">
              <w:rPr>
                <w:color w:val="000000"/>
                <w:sz w:val="20"/>
                <w:szCs w:val="20"/>
              </w:rPr>
              <w:t>Benzhydrocodone</w:t>
            </w:r>
          </w:p>
        </w:tc>
        <w:tc>
          <w:tcPr>
            <w:tcW w:w="833" w:type="pct"/>
            <w:shd w:val="clear" w:color="auto" w:fill="auto"/>
            <w:noWrap/>
            <w:vAlign w:val="center"/>
            <w:hideMark/>
          </w:tcPr>
          <w:p w14:paraId="7C411C14" w14:textId="77777777" w:rsidR="00BE4970" w:rsidRPr="00BE4970" w:rsidRDefault="00BE4970" w:rsidP="00BE4970">
            <w:pPr>
              <w:spacing w:after="0"/>
              <w:rPr>
                <w:color w:val="000000"/>
                <w:sz w:val="20"/>
                <w:szCs w:val="20"/>
              </w:rPr>
            </w:pPr>
            <w:r w:rsidRPr="00BE4970">
              <w:rPr>
                <w:color w:val="000000"/>
                <w:sz w:val="20"/>
                <w:szCs w:val="20"/>
              </w:rPr>
              <w:t>Oral solid/liquid</w:t>
            </w:r>
          </w:p>
        </w:tc>
        <w:tc>
          <w:tcPr>
            <w:tcW w:w="607" w:type="pct"/>
            <w:shd w:val="clear" w:color="auto" w:fill="auto"/>
            <w:noWrap/>
            <w:vAlign w:val="center"/>
            <w:hideMark/>
          </w:tcPr>
          <w:p w14:paraId="68DF36DB" w14:textId="77777777" w:rsidR="00BE4970" w:rsidRPr="00BE4970" w:rsidRDefault="00BE4970" w:rsidP="00BE4970">
            <w:pPr>
              <w:spacing w:after="0"/>
              <w:rPr>
                <w:color w:val="000000"/>
                <w:sz w:val="20"/>
                <w:szCs w:val="20"/>
              </w:rPr>
            </w:pPr>
            <w:r w:rsidRPr="00BE4970">
              <w:rPr>
                <w:color w:val="000000"/>
                <w:sz w:val="20"/>
                <w:szCs w:val="20"/>
              </w:rPr>
              <w:t>1.22</w:t>
            </w:r>
          </w:p>
        </w:tc>
        <w:tc>
          <w:tcPr>
            <w:tcW w:w="1137" w:type="pct"/>
            <w:shd w:val="clear" w:color="auto" w:fill="auto"/>
            <w:noWrap/>
            <w:vAlign w:val="center"/>
          </w:tcPr>
          <w:p w14:paraId="307F0558" w14:textId="39333301" w:rsidR="00BE4970" w:rsidRPr="00BE4970" w:rsidRDefault="00BE4970" w:rsidP="00BE4970">
            <w:pPr>
              <w:spacing w:after="0"/>
              <w:rPr>
                <w:color w:val="000000"/>
                <w:sz w:val="20"/>
                <w:szCs w:val="20"/>
              </w:rPr>
            </w:pPr>
            <w:r w:rsidRPr="00BE4970">
              <w:rPr>
                <w:color w:val="000000"/>
                <w:sz w:val="20"/>
                <w:szCs w:val="20"/>
              </w:rPr>
              <w:t>Meperidine</w:t>
            </w:r>
          </w:p>
        </w:tc>
        <w:tc>
          <w:tcPr>
            <w:tcW w:w="824" w:type="pct"/>
            <w:shd w:val="clear" w:color="auto" w:fill="auto"/>
            <w:noWrap/>
            <w:vAlign w:val="center"/>
          </w:tcPr>
          <w:p w14:paraId="13FCDDA8" w14:textId="7C386E79" w:rsidR="00BE4970" w:rsidRPr="00BE4970" w:rsidRDefault="00BE4970" w:rsidP="00BE4970">
            <w:pPr>
              <w:spacing w:after="0"/>
              <w:rPr>
                <w:color w:val="000000"/>
                <w:sz w:val="20"/>
                <w:szCs w:val="20"/>
              </w:rPr>
            </w:pPr>
            <w:r w:rsidRPr="00BE4970">
              <w:rPr>
                <w:color w:val="000000"/>
                <w:sz w:val="20"/>
                <w:szCs w:val="20"/>
              </w:rPr>
              <w:t>Injectable</w:t>
            </w:r>
          </w:p>
        </w:tc>
        <w:tc>
          <w:tcPr>
            <w:tcW w:w="609" w:type="pct"/>
            <w:shd w:val="clear" w:color="auto" w:fill="auto"/>
            <w:noWrap/>
            <w:vAlign w:val="center"/>
          </w:tcPr>
          <w:p w14:paraId="66D043F4" w14:textId="1BF3123E" w:rsidR="00BE4970" w:rsidRPr="00BE4970" w:rsidRDefault="00BE4970" w:rsidP="00BE4970">
            <w:pPr>
              <w:spacing w:after="0"/>
              <w:rPr>
                <w:color w:val="000000"/>
                <w:sz w:val="20"/>
                <w:szCs w:val="20"/>
              </w:rPr>
            </w:pPr>
            <w:r w:rsidRPr="00BE4970">
              <w:rPr>
                <w:color w:val="000000"/>
                <w:sz w:val="20"/>
                <w:szCs w:val="20"/>
              </w:rPr>
              <w:t>0.3</w:t>
            </w:r>
          </w:p>
        </w:tc>
      </w:tr>
      <w:tr w:rsidR="00432031" w:rsidRPr="00BE4970" w14:paraId="251F90C1" w14:textId="77777777" w:rsidTr="00432031">
        <w:trPr>
          <w:gridAfter w:val="1"/>
          <w:wAfter w:w="7" w:type="pct"/>
          <w:trHeight w:val="20"/>
        </w:trPr>
        <w:tc>
          <w:tcPr>
            <w:tcW w:w="983" w:type="pct"/>
            <w:shd w:val="clear" w:color="auto" w:fill="auto"/>
            <w:noWrap/>
            <w:vAlign w:val="center"/>
            <w:hideMark/>
          </w:tcPr>
          <w:p w14:paraId="4F002159" w14:textId="77777777" w:rsidR="00BE4970" w:rsidRPr="00BE4970" w:rsidRDefault="00BE4970" w:rsidP="00BE4970">
            <w:pPr>
              <w:spacing w:after="0"/>
              <w:rPr>
                <w:color w:val="000000"/>
                <w:sz w:val="20"/>
                <w:szCs w:val="20"/>
              </w:rPr>
            </w:pPr>
            <w:r w:rsidRPr="00BE4970">
              <w:rPr>
                <w:color w:val="000000"/>
                <w:sz w:val="20"/>
                <w:szCs w:val="20"/>
              </w:rPr>
              <w:t>Buprenorphine</w:t>
            </w:r>
          </w:p>
        </w:tc>
        <w:tc>
          <w:tcPr>
            <w:tcW w:w="833" w:type="pct"/>
            <w:shd w:val="clear" w:color="auto" w:fill="auto"/>
            <w:noWrap/>
            <w:vAlign w:val="center"/>
            <w:hideMark/>
          </w:tcPr>
          <w:p w14:paraId="530C32B7" w14:textId="77777777" w:rsidR="00BE4970" w:rsidRPr="00BE4970" w:rsidRDefault="00BE4970" w:rsidP="00BE4970">
            <w:pPr>
              <w:spacing w:after="0"/>
              <w:rPr>
                <w:color w:val="000000"/>
                <w:sz w:val="20"/>
                <w:szCs w:val="20"/>
              </w:rPr>
            </w:pPr>
            <w:r w:rsidRPr="00BE4970">
              <w:rPr>
                <w:color w:val="000000"/>
                <w:sz w:val="20"/>
                <w:szCs w:val="20"/>
              </w:rPr>
              <w:t>Injectable</w:t>
            </w:r>
          </w:p>
        </w:tc>
        <w:tc>
          <w:tcPr>
            <w:tcW w:w="607" w:type="pct"/>
            <w:shd w:val="clear" w:color="auto" w:fill="auto"/>
            <w:noWrap/>
            <w:vAlign w:val="center"/>
            <w:hideMark/>
          </w:tcPr>
          <w:p w14:paraId="16027917" w14:textId="77777777" w:rsidR="00BE4970" w:rsidRPr="00BE4970" w:rsidRDefault="00BE4970" w:rsidP="00BE4970">
            <w:pPr>
              <w:spacing w:after="0"/>
              <w:rPr>
                <w:color w:val="000000"/>
                <w:sz w:val="20"/>
                <w:szCs w:val="20"/>
              </w:rPr>
            </w:pPr>
            <w:r w:rsidRPr="00BE4970">
              <w:rPr>
                <w:color w:val="000000"/>
                <w:sz w:val="20"/>
                <w:szCs w:val="20"/>
              </w:rPr>
              <w:t>100</w:t>
            </w:r>
          </w:p>
        </w:tc>
        <w:tc>
          <w:tcPr>
            <w:tcW w:w="1137" w:type="pct"/>
            <w:shd w:val="clear" w:color="auto" w:fill="auto"/>
            <w:noWrap/>
            <w:vAlign w:val="center"/>
          </w:tcPr>
          <w:p w14:paraId="3807AC77" w14:textId="570F98C8" w:rsidR="00BE4970" w:rsidRPr="00BE4970" w:rsidRDefault="00BE4970" w:rsidP="00BE4970">
            <w:pPr>
              <w:spacing w:after="0"/>
              <w:rPr>
                <w:color w:val="000000"/>
                <w:sz w:val="20"/>
                <w:szCs w:val="20"/>
              </w:rPr>
            </w:pPr>
            <w:r w:rsidRPr="00BE4970">
              <w:rPr>
                <w:color w:val="000000"/>
                <w:sz w:val="20"/>
                <w:szCs w:val="20"/>
              </w:rPr>
              <w:t>Meperidine</w:t>
            </w:r>
          </w:p>
        </w:tc>
        <w:tc>
          <w:tcPr>
            <w:tcW w:w="824" w:type="pct"/>
            <w:shd w:val="clear" w:color="auto" w:fill="auto"/>
            <w:noWrap/>
            <w:vAlign w:val="center"/>
          </w:tcPr>
          <w:p w14:paraId="19702514" w14:textId="0C651CB5"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7E4B2D8E" w14:textId="1E0AFC63" w:rsidR="00BE4970" w:rsidRPr="00BE4970" w:rsidRDefault="00BE4970" w:rsidP="00BE4970">
            <w:pPr>
              <w:spacing w:after="0"/>
              <w:rPr>
                <w:color w:val="000000"/>
                <w:sz w:val="20"/>
                <w:szCs w:val="20"/>
              </w:rPr>
            </w:pPr>
            <w:r w:rsidRPr="00BE4970">
              <w:rPr>
                <w:color w:val="000000"/>
                <w:sz w:val="20"/>
                <w:szCs w:val="20"/>
              </w:rPr>
              <w:t>0.1</w:t>
            </w:r>
          </w:p>
        </w:tc>
      </w:tr>
      <w:tr w:rsidR="00432031" w:rsidRPr="00BE4970" w14:paraId="46D3880E" w14:textId="77777777" w:rsidTr="00432031">
        <w:trPr>
          <w:gridAfter w:val="1"/>
          <w:wAfter w:w="7" w:type="pct"/>
          <w:trHeight w:val="20"/>
        </w:trPr>
        <w:tc>
          <w:tcPr>
            <w:tcW w:w="983" w:type="pct"/>
            <w:shd w:val="clear" w:color="auto" w:fill="auto"/>
            <w:noWrap/>
            <w:vAlign w:val="center"/>
            <w:hideMark/>
          </w:tcPr>
          <w:p w14:paraId="470112CE" w14:textId="77777777" w:rsidR="00BE4970" w:rsidRPr="00BE4970" w:rsidRDefault="00BE4970" w:rsidP="00BE4970">
            <w:pPr>
              <w:spacing w:after="0"/>
              <w:rPr>
                <w:color w:val="000000"/>
                <w:sz w:val="20"/>
                <w:szCs w:val="20"/>
              </w:rPr>
            </w:pPr>
            <w:r w:rsidRPr="00BE4970">
              <w:rPr>
                <w:color w:val="000000"/>
                <w:sz w:val="20"/>
                <w:szCs w:val="20"/>
              </w:rPr>
              <w:t>Buprenorphine</w:t>
            </w:r>
          </w:p>
        </w:tc>
        <w:tc>
          <w:tcPr>
            <w:tcW w:w="833" w:type="pct"/>
            <w:shd w:val="clear" w:color="auto" w:fill="auto"/>
            <w:noWrap/>
            <w:vAlign w:val="center"/>
            <w:hideMark/>
          </w:tcPr>
          <w:p w14:paraId="0F3B48BF" w14:textId="77777777" w:rsidR="00BE4970" w:rsidRPr="00BE4970" w:rsidRDefault="00BE4970" w:rsidP="00BE4970">
            <w:pPr>
              <w:spacing w:after="0"/>
              <w:rPr>
                <w:color w:val="000000"/>
                <w:sz w:val="20"/>
                <w:szCs w:val="20"/>
              </w:rPr>
            </w:pPr>
            <w:r w:rsidRPr="00BE4970">
              <w:rPr>
                <w:color w:val="000000"/>
                <w:sz w:val="20"/>
                <w:szCs w:val="20"/>
              </w:rPr>
              <w:t>Oral solid/liquid</w:t>
            </w:r>
          </w:p>
        </w:tc>
        <w:tc>
          <w:tcPr>
            <w:tcW w:w="607" w:type="pct"/>
            <w:shd w:val="clear" w:color="auto" w:fill="auto"/>
            <w:noWrap/>
            <w:vAlign w:val="center"/>
            <w:hideMark/>
          </w:tcPr>
          <w:p w14:paraId="70628E0B" w14:textId="77777777" w:rsidR="00BE4970" w:rsidRPr="00BE4970" w:rsidRDefault="00BE4970" w:rsidP="00BE4970">
            <w:pPr>
              <w:spacing w:after="0"/>
              <w:rPr>
                <w:color w:val="000000"/>
                <w:sz w:val="20"/>
                <w:szCs w:val="20"/>
              </w:rPr>
            </w:pPr>
            <w:r w:rsidRPr="00BE4970">
              <w:rPr>
                <w:color w:val="000000"/>
                <w:sz w:val="20"/>
                <w:szCs w:val="20"/>
              </w:rPr>
              <w:t>0.03</w:t>
            </w:r>
          </w:p>
        </w:tc>
        <w:tc>
          <w:tcPr>
            <w:tcW w:w="1137" w:type="pct"/>
            <w:shd w:val="clear" w:color="auto" w:fill="auto"/>
            <w:noWrap/>
            <w:vAlign w:val="center"/>
          </w:tcPr>
          <w:p w14:paraId="0A29118E" w14:textId="26811106" w:rsidR="00BE4970" w:rsidRPr="00BE4970" w:rsidRDefault="00BE4970" w:rsidP="00BE4970">
            <w:pPr>
              <w:spacing w:after="0"/>
              <w:rPr>
                <w:color w:val="000000"/>
                <w:sz w:val="20"/>
                <w:szCs w:val="20"/>
              </w:rPr>
            </w:pPr>
            <w:r w:rsidRPr="00BE4970">
              <w:rPr>
                <w:color w:val="000000"/>
                <w:sz w:val="20"/>
                <w:szCs w:val="20"/>
              </w:rPr>
              <w:t>Methadone</w:t>
            </w:r>
          </w:p>
        </w:tc>
        <w:tc>
          <w:tcPr>
            <w:tcW w:w="824" w:type="pct"/>
            <w:shd w:val="clear" w:color="auto" w:fill="auto"/>
            <w:noWrap/>
            <w:vAlign w:val="center"/>
          </w:tcPr>
          <w:p w14:paraId="64933D90" w14:textId="4076C95A" w:rsidR="00BE4970" w:rsidRPr="00BE4970" w:rsidRDefault="00BE4970" w:rsidP="00BE4970">
            <w:pPr>
              <w:spacing w:after="0"/>
              <w:rPr>
                <w:color w:val="000000"/>
                <w:sz w:val="20"/>
                <w:szCs w:val="20"/>
              </w:rPr>
            </w:pPr>
            <w:r w:rsidRPr="00BE4970">
              <w:rPr>
                <w:color w:val="000000"/>
                <w:sz w:val="20"/>
                <w:szCs w:val="20"/>
              </w:rPr>
              <w:t>Injectable</w:t>
            </w:r>
          </w:p>
        </w:tc>
        <w:tc>
          <w:tcPr>
            <w:tcW w:w="609" w:type="pct"/>
            <w:shd w:val="clear" w:color="auto" w:fill="auto"/>
            <w:noWrap/>
            <w:vAlign w:val="center"/>
          </w:tcPr>
          <w:p w14:paraId="7FADBA5D" w14:textId="2817680D" w:rsidR="00BE4970" w:rsidRPr="00BE4970" w:rsidRDefault="00BE4970" w:rsidP="00BE4970">
            <w:pPr>
              <w:spacing w:after="0"/>
              <w:rPr>
                <w:color w:val="000000"/>
                <w:sz w:val="20"/>
                <w:szCs w:val="20"/>
              </w:rPr>
            </w:pPr>
            <w:r w:rsidRPr="00BE4970">
              <w:rPr>
                <w:color w:val="000000"/>
                <w:sz w:val="20"/>
                <w:szCs w:val="20"/>
              </w:rPr>
              <w:t>4.29</w:t>
            </w:r>
          </w:p>
        </w:tc>
      </w:tr>
      <w:tr w:rsidR="00432031" w:rsidRPr="00BE4970" w14:paraId="174DC072" w14:textId="77777777" w:rsidTr="00432031">
        <w:trPr>
          <w:gridAfter w:val="1"/>
          <w:wAfter w:w="7" w:type="pct"/>
          <w:trHeight w:val="20"/>
        </w:trPr>
        <w:tc>
          <w:tcPr>
            <w:tcW w:w="983" w:type="pct"/>
            <w:shd w:val="clear" w:color="auto" w:fill="auto"/>
            <w:noWrap/>
            <w:vAlign w:val="center"/>
            <w:hideMark/>
          </w:tcPr>
          <w:p w14:paraId="3C176E1B" w14:textId="77777777" w:rsidR="00BE4970" w:rsidRPr="00BE4970" w:rsidRDefault="00BE4970" w:rsidP="00BE4970">
            <w:pPr>
              <w:spacing w:after="0"/>
              <w:rPr>
                <w:color w:val="000000"/>
                <w:sz w:val="20"/>
                <w:szCs w:val="20"/>
              </w:rPr>
            </w:pPr>
            <w:r w:rsidRPr="00BE4970">
              <w:rPr>
                <w:color w:val="000000"/>
                <w:sz w:val="20"/>
                <w:szCs w:val="20"/>
              </w:rPr>
              <w:t>Buprenorphine</w:t>
            </w:r>
          </w:p>
        </w:tc>
        <w:tc>
          <w:tcPr>
            <w:tcW w:w="833" w:type="pct"/>
            <w:shd w:val="clear" w:color="auto" w:fill="auto"/>
            <w:noWrap/>
            <w:vAlign w:val="center"/>
            <w:hideMark/>
          </w:tcPr>
          <w:p w14:paraId="69E7E6A9" w14:textId="77777777" w:rsidR="00BE4970" w:rsidRPr="00BE4970" w:rsidRDefault="00BE4970" w:rsidP="00BE4970">
            <w:pPr>
              <w:spacing w:after="0"/>
              <w:rPr>
                <w:color w:val="000000"/>
                <w:sz w:val="20"/>
                <w:szCs w:val="20"/>
              </w:rPr>
            </w:pPr>
            <w:r w:rsidRPr="00BE4970">
              <w:rPr>
                <w:color w:val="000000"/>
                <w:sz w:val="20"/>
                <w:szCs w:val="20"/>
              </w:rPr>
              <w:t>Patch</w:t>
            </w:r>
          </w:p>
        </w:tc>
        <w:tc>
          <w:tcPr>
            <w:tcW w:w="607" w:type="pct"/>
            <w:shd w:val="clear" w:color="auto" w:fill="auto"/>
            <w:noWrap/>
            <w:vAlign w:val="center"/>
            <w:hideMark/>
          </w:tcPr>
          <w:p w14:paraId="0088CDF8" w14:textId="77777777" w:rsidR="00BE4970" w:rsidRPr="00BE4970" w:rsidRDefault="00BE4970" w:rsidP="00BE4970">
            <w:pPr>
              <w:spacing w:after="0"/>
              <w:rPr>
                <w:color w:val="000000"/>
                <w:sz w:val="20"/>
                <w:szCs w:val="20"/>
              </w:rPr>
            </w:pPr>
            <w:r w:rsidRPr="00BE4970">
              <w:rPr>
                <w:color w:val="000000"/>
                <w:sz w:val="20"/>
                <w:szCs w:val="20"/>
              </w:rPr>
              <w:t>12.6</w:t>
            </w:r>
          </w:p>
        </w:tc>
        <w:tc>
          <w:tcPr>
            <w:tcW w:w="1137" w:type="pct"/>
            <w:shd w:val="clear" w:color="auto" w:fill="auto"/>
            <w:noWrap/>
            <w:vAlign w:val="center"/>
          </w:tcPr>
          <w:p w14:paraId="41F243A6" w14:textId="24FF72D9" w:rsidR="00BE4970" w:rsidRPr="00BE4970" w:rsidRDefault="00BE4970" w:rsidP="00BE4970">
            <w:pPr>
              <w:spacing w:after="0"/>
              <w:rPr>
                <w:color w:val="000000"/>
                <w:sz w:val="20"/>
                <w:szCs w:val="20"/>
              </w:rPr>
            </w:pPr>
            <w:r w:rsidRPr="00BE4970">
              <w:rPr>
                <w:color w:val="000000"/>
                <w:sz w:val="20"/>
                <w:szCs w:val="20"/>
              </w:rPr>
              <w:t>Methadone</w:t>
            </w:r>
          </w:p>
        </w:tc>
        <w:tc>
          <w:tcPr>
            <w:tcW w:w="824" w:type="pct"/>
            <w:shd w:val="clear" w:color="auto" w:fill="auto"/>
            <w:noWrap/>
            <w:vAlign w:val="center"/>
          </w:tcPr>
          <w:p w14:paraId="061A21F8" w14:textId="76E5A42E"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3395DD0B" w14:textId="62D85F23" w:rsidR="00BE4970" w:rsidRPr="00BE4970" w:rsidRDefault="00BE4970" w:rsidP="00BE4970">
            <w:pPr>
              <w:spacing w:after="0"/>
              <w:rPr>
                <w:color w:val="000000"/>
                <w:sz w:val="20"/>
                <w:szCs w:val="20"/>
              </w:rPr>
            </w:pPr>
            <w:r w:rsidRPr="00BE4970">
              <w:rPr>
                <w:color w:val="000000"/>
                <w:sz w:val="20"/>
                <w:szCs w:val="20"/>
              </w:rPr>
              <w:t>3</w:t>
            </w:r>
          </w:p>
        </w:tc>
      </w:tr>
      <w:tr w:rsidR="00432031" w:rsidRPr="00BE4970" w14:paraId="4B2C19A7" w14:textId="77777777" w:rsidTr="00432031">
        <w:trPr>
          <w:gridAfter w:val="1"/>
          <w:wAfter w:w="7" w:type="pct"/>
          <w:trHeight w:val="20"/>
        </w:trPr>
        <w:tc>
          <w:tcPr>
            <w:tcW w:w="983" w:type="pct"/>
            <w:shd w:val="clear" w:color="auto" w:fill="auto"/>
            <w:noWrap/>
            <w:vAlign w:val="center"/>
            <w:hideMark/>
          </w:tcPr>
          <w:p w14:paraId="1CDC99E7" w14:textId="77777777" w:rsidR="00BE4970" w:rsidRPr="00BE4970" w:rsidRDefault="00BE4970" w:rsidP="00BE4970">
            <w:pPr>
              <w:spacing w:after="0"/>
              <w:rPr>
                <w:color w:val="000000"/>
                <w:sz w:val="20"/>
                <w:szCs w:val="20"/>
              </w:rPr>
            </w:pPr>
            <w:r w:rsidRPr="00BE4970">
              <w:rPr>
                <w:color w:val="000000"/>
                <w:sz w:val="20"/>
                <w:szCs w:val="20"/>
              </w:rPr>
              <w:t>Butorphanol</w:t>
            </w:r>
          </w:p>
        </w:tc>
        <w:tc>
          <w:tcPr>
            <w:tcW w:w="833" w:type="pct"/>
            <w:shd w:val="clear" w:color="auto" w:fill="auto"/>
            <w:noWrap/>
            <w:vAlign w:val="center"/>
            <w:hideMark/>
          </w:tcPr>
          <w:p w14:paraId="5608E724" w14:textId="77777777" w:rsidR="00BE4970" w:rsidRPr="00BE4970" w:rsidRDefault="00BE4970" w:rsidP="00BE4970">
            <w:pPr>
              <w:spacing w:after="0"/>
              <w:rPr>
                <w:color w:val="000000"/>
                <w:sz w:val="20"/>
                <w:szCs w:val="20"/>
              </w:rPr>
            </w:pPr>
            <w:r w:rsidRPr="00BE4970">
              <w:rPr>
                <w:color w:val="000000"/>
                <w:sz w:val="20"/>
                <w:szCs w:val="20"/>
              </w:rPr>
              <w:t>Injectable</w:t>
            </w:r>
          </w:p>
        </w:tc>
        <w:tc>
          <w:tcPr>
            <w:tcW w:w="607" w:type="pct"/>
            <w:shd w:val="clear" w:color="auto" w:fill="auto"/>
            <w:noWrap/>
            <w:vAlign w:val="center"/>
            <w:hideMark/>
          </w:tcPr>
          <w:p w14:paraId="2E984112" w14:textId="77777777" w:rsidR="00BE4970" w:rsidRPr="00BE4970" w:rsidRDefault="00BE4970" w:rsidP="00BE4970">
            <w:pPr>
              <w:spacing w:after="0"/>
              <w:rPr>
                <w:color w:val="000000"/>
                <w:sz w:val="20"/>
                <w:szCs w:val="20"/>
              </w:rPr>
            </w:pPr>
            <w:r w:rsidRPr="00BE4970">
              <w:rPr>
                <w:color w:val="000000"/>
                <w:sz w:val="20"/>
                <w:szCs w:val="20"/>
              </w:rPr>
              <w:t>15</w:t>
            </w:r>
          </w:p>
        </w:tc>
        <w:tc>
          <w:tcPr>
            <w:tcW w:w="1137" w:type="pct"/>
            <w:shd w:val="clear" w:color="auto" w:fill="auto"/>
            <w:noWrap/>
            <w:vAlign w:val="center"/>
          </w:tcPr>
          <w:p w14:paraId="3A92C59A" w14:textId="21C6A73F" w:rsidR="00BE4970" w:rsidRPr="00BE4970" w:rsidRDefault="00BE4970" w:rsidP="00BE4970">
            <w:pPr>
              <w:spacing w:after="0"/>
              <w:rPr>
                <w:color w:val="000000"/>
                <w:sz w:val="20"/>
                <w:szCs w:val="20"/>
              </w:rPr>
            </w:pPr>
            <w:r w:rsidRPr="00BE4970">
              <w:rPr>
                <w:color w:val="000000"/>
                <w:sz w:val="20"/>
                <w:szCs w:val="20"/>
              </w:rPr>
              <w:t>Morphine</w:t>
            </w:r>
          </w:p>
        </w:tc>
        <w:tc>
          <w:tcPr>
            <w:tcW w:w="824" w:type="pct"/>
            <w:shd w:val="clear" w:color="auto" w:fill="auto"/>
            <w:noWrap/>
            <w:vAlign w:val="center"/>
          </w:tcPr>
          <w:p w14:paraId="2BB373D9" w14:textId="5D0AD415" w:rsidR="00BE4970" w:rsidRPr="00BE4970" w:rsidRDefault="00BE4970" w:rsidP="00BE4970">
            <w:pPr>
              <w:spacing w:after="0"/>
              <w:rPr>
                <w:color w:val="000000"/>
                <w:sz w:val="20"/>
                <w:szCs w:val="20"/>
              </w:rPr>
            </w:pPr>
            <w:r w:rsidRPr="00BE4970">
              <w:rPr>
                <w:color w:val="000000"/>
                <w:sz w:val="20"/>
                <w:szCs w:val="20"/>
              </w:rPr>
              <w:t>Injectable</w:t>
            </w:r>
          </w:p>
        </w:tc>
        <w:tc>
          <w:tcPr>
            <w:tcW w:w="609" w:type="pct"/>
            <w:shd w:val="clear" w:color="auto" w:fill="auto"/>
            <w:noWrap/>
            <w:vAlign w:val="center"/>
          </w:tcPr>
          <w:p w14:paraId="1E700993" w14:textId="03770C50" w:rsidR="00BE4970" w:rsidRPr="00BE4970" w:rsidRDefault="00BE4970" w:rsidP="00BE4970">
            <w:pPr>
              <w:spacing w:after="0"/>
              <w:rPr>
                <w:color w:val="000000"/>
                <w:sz w:val="20"/>
                <w:szCs w:val="20"/>
              </w:rPr>
            </w:pPr>
            <w:r w:rsidRPr="00BE4970">
              <w:rPr>
                <w:color w:val="000000"/>
                <w:sz w:val="20"/>
                <w:szCs w:val="20"/>
              </w:rPr>
              <w:t>3</w:t>
            </w:r>
          </w:p>
        </w:tc>
      </w:tr>
      <w:tr w:rsidR="00432031" w:rsidRPr="00BE4970" w14:paraId="0E10964B" w14:textId="77777777" w:rsidTr="00432031">
        <w:trPr>
          <w:gridAfter w:val="1"/>
          <w:wAfter w:w="7" w:type="pct"/>
          <w:trHeight w:val="20"/>
        </w:trPr>
        <w:tc>
          <w:tcPr>
            <w:tcW w:w="983" w:type="pct"/>
            <w:shd w:val="clear" w:color="auto" w:fill="auto"/>
            <w:noWrap/>
            <w:vAlign w:val="center"/>
            <w:hideMark/>
          </w:tcPr>
          <w:p w14:paraId="75E0FFEB" w14:textId="77777777" w:rsidR="00BE4970" w:rsidRPr="00BE4970" w:rsidRDefault="00BE4970" w:rsidP="00BE4970">
            <w:pPr>
              <w:spacing w:after="0"/>
              <w:rPr>
                <w:color w:val="000000"/>
                <w:sz w:val="20"/>
                <w:szCs w:val="20"/>
              </w:rPr>
            </w:pPr>
            <w:r w:rsidRPr="00BE4970">
              <w:rPr>
                <w:color w:val="000000"/>
                <w:sz w:val="20"/>
                <w:szCs w:val="20"/>
              </w:rPr>
              <w:t>Butorphanol</w:t>
            </w:r>
          </w:p>
        </w:tc>
        <w:tc>
          <w:tcPr>
            <w:tcW w:w="833" w:type="pct"/>
            <w:shd w:val="clear" w:color="auto" w:fill="auto"/>
            <w:noWrap/>
            <w:vAlign w:val="center"/>
            <w:hideMark/>
          </w:tcPr>
          <w:p w14:paraId="53C6DBEC" w14:textId="77777777" w:rsidR="00BE4970" w:rsidRPr="00BE4970" w:rsidRDefault="00BE4970" w:rsidP="00BE4970">
            <w:pPr>
              <w:spacing w:after="0"/>
              <w:rPr>
                <w:color w:val="000000"/>
                <w:sz w:val="20"/>
                <w:szCs w:val="20"/>
              </w:rPr>
            </w:pPr>
            <w:r w:rsidRPr="00BE4970">
              <w:rPr>
                <w:color w:val="000000"/>
                <w:sz w:val="20"/>
                <w:szCs w:val="20"/>
              </w:rPr>
              <w:t>Nasal spray</w:t>
            </w:r>
          </w:p>
        </w:tc>
        <w:tc>
          <w:tcPr>
            <w:tcW w:w="607" w:type="pct"/>
            <w:shd w:val="clear" w:color="auto" w:fill="auto"/>
            <w:noWrap/>
            <w:vAlign w:val="center"/>
            <w:hideMark/>
          </w:tcPr>
          <w:p w14:paraId="0EEFC8D3" w14:textId="77777777" w:rsidR="00BE4970" w:rsidRPr="00BE4970" w:rsidRDefault="00BE4970" w:rsidP="00BE4970">
            <w:pPr>
              <w:spacing w:after="0"/>
              <w:rPr>
                <w:color w:val="000000"/>
                <w:sz w:val="20"/>
                <w:szCs w:val="20"/>
              </w:rPr>
            </w:pPr>
            <w:r w:rsidRPr="00BE4970">
              <w:rPr>
                <w:color w:val="000000"/>
                <w:sz w:val="20"/>
                <w:szCs w:val="20"/>
              </w:rPr>
              <w:t>7</w:t>
            </w:r>
          </w:p>
        </w:tc>
        <w:tc>
          <w:tcPr>
            <w:tcW w:w="1137" w:type="pct"/>
            <w:shd w:val="clear" w:color="auto" w:fill="auto"/>
            <w:noWrap/>
            <w:vAlign w:val="center"/>
          </w:tcPr>
          <w:p w14:paraId="089F6604" w14:textId="09201502" w:rsidR="00BE4970" w:rsidRPr="00BE4970" w:rsidRDefault="00BE4970" w:rsidP="00BE4970">
            <w:pPr>
              <w:spacing w:after="0"/>
              <w:rPr>
                <w:color w:val="000000"/>
                <w:sz w:val="20"/>
                <w:szCs w:val="20"/>
              </w:rPr>
            </w:pPr>
            <w:r w:rsidRPr="00BE4970">
              <w:rPr>
                <w:color w:val="000000"/>
                <w:sz w:val="20"/>
                <w:szCs w:val="20"/>
              </w:rPr>
              <w:t>Morphine</w:t>
            </w:r>
          </w:p>
        </w:tc>
        <w:tc>
          <w:tcPr>
            <w:tcW w:w="824" w:type="pct"/>
            <w:shd w:val="clear" w:color="auto" w:fill="auto"/>
            <w:noWrap/>
            <w:vAlign w:val="center"/>
          </w:tcPr>
          <w:p w14:paraId="66195A8D" w14:textId="2ED2AD31"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75B3CEC7" w14:textId="634B04DE" w:rsidR="00BE4970" w:rsidRPr="00BE4970" w:rsidRDefault="00BE4970" w:rsidP="00BE4970">
            <w:pPr>
              <w:spacing w:after="0"/>
              <w:rPr>
                <w:color w:val="000000"/>
                <w:sz w:val="20"/>
                <w:szCs w:val="20"/>
              </w:rPr>
            </w:pPr>
            <w:r w:rsidRPr="00BE4970">
              <w:rPr>
                <w:color w:val="000000"/>
                <w:sz w:val="20"/>
                <w:szCs w:val="20"/>
              </w:rPr>
              <w:t>1</w:t>
            </w:r>
          </w:p>
        </w:tc>
      </w:tr>
      <w:tr w:rsidR="00432031" w:rsidRPr="00BE4970" w14:paraId="29A8C380" w14:textId="77777777" w:rsidTr="00432031">
        <w:trPr>
          <w:gridAfter w:val="1"/>
          <w:wAfter w:w="7" w:type="pct"/>
          <w:trHeight w:val="20"/>
        </w:trPr>
        <w:tc>
          <w:tcPr>
            <w:tcW w:w="983" w:type="pct"/>
            <w:shd w:val="clear" w:color="auto" w:fill="auto"/>
            <w:noWrap/>
            <w:vAlign w:val="center"/>
            <w:hideMark/>
          </w:tcPr>
          <w:p w14:paraId="2D62613C" w14:textId="77777777" w:rsidR="00BE4970" w:rsidRPr="00BE4970" w:rsidRDefault="00BE4970" w:rsidP="00BE4970">
            <w:pPr>
              <w:spacing w:after="0"/>
              <w:rPr>
                <w:color w:val="000000"/>
                <w:sz w:val="20"/>
                <w:szCs w:val="20"/>
              </w:rPr>
            </w:pPr>
            <w:r w:rsidRPr="00BE4970">
              <w:rPr>
                <w:color w:val="000000"/>
                <w:sz w:val="20"/>
                <w:szCs w:val="20"/>
              </w:rPr>
              <w:t>Codeine</w:t>
            </w:r>
          </w:p>
        </w:tc>
        <w:tc>
          <w:tcPr>
            <w:tcW w:w="833" w:type="pct"/>
            <w:shd w:val="clear" w:color="auto" w:fill="auto"/>
            <w:noWrap/>
            <w:vAlign w:val="center"/>
            <w:hideMark/>
          </w:tcPr>
          <w:p w14:paraId="32391829" w14:textId="77777777" w:rsidR="00BE4970" w:rsidRPr="00BE4970" w:rsidRDefault="00BE4970" w:rsidP="00BE4970">
            <w:pPr>
              <w:spacing w:after="0"/>
              <w:rPr>
                <w:color w:val="000000"/>
                <w:sz w:val="20"/>
                <w:szCs w:val="20"/>
              </w:rPr>
            </w:pPr>
            <w:r w:rsidRPr="00BE4970">
              <w:rPr>
                <w:color w:val="000000"/>
                <w:sz w:val="20"/>
                <w:szCs w:val="20"/>
              </w:rPr>
              <w:t>Oral solid/liquid</w:t>
            </w:r>
          </w:p>
        </w:tc>
        <w:tc>
          <w:tcPr>
            <w:tcW w:w="607" w:type="pct"/>
            <w:shd w:val="clear" w:color="auto" w:fill="auto"/>
            <w:noWrap/>
            <w:vAlign w:val="center"/>
            <w:hideMark/>
          </w:tcPr>
          <w:p w14:paraId="53609CCF" w14:textId="77777777" w:rsidR="00BE4970" w:rsidRPr="00BE4970" w:rsidRDefault="00BE4970" w:rsidP="00BE4970">
            <w:pPr>
              <w:spacing w:after="0"/>
              <w:rPr>
                <w:color w:val="000000"/>
                <w:sz w:val="20"/>
                <w:szCs w:val="20"/>
              </w:rPr>
            </w:pPr>
            <w:r w:rsidRPr="00BE4970">
              <w:rPr>
                <w:color w:val="000000"/>
                <w:sz w:val="20"/>
                <w:szCs w:val="20"/>
              </w:rPr>
              <w:t>0.15</w:t>
            </w:r>
          </w:p>
        </w:tc>
        <w:tc>
          <w:tcPr>
            <w:tcW w:w="1137" w:type="pct"/>
            <w:shd w:val="clear" w:color="auto" w:fill="auto"/>
            <w:noWrap/>
            <w:vAlign w:val="center"/>
          </w:tcPr>
          <w:p w14:paraId="2AC5B451" w14:textId="5006B135" w:rsidR="00BE4970" w:rsidRPr="00BE4970" w:rsidRDefault="00BE4970" w:rsidP="00BE4970">
            <w:pPr>
              <w:spacing w:after="0"/>
              <w:rPr>
                <w:color w:val="000000"/>
                <w:sz w:val="20"/>
                <w:szCs w:val="20"/>
              </w:rPr>
            </w:pPr>
            <w:r w:rsidRPr="00BE4970">
              <w:rPr>
                <w:color w:val="000000"/>
                <w:sz w:val="20"/>
                <w:szCs w:val="20"/>
              </w:rPr>
              <w:t>Morphine</w:t>
            </w:r>
          </w:p>
        </w:tc>
        <w:tc>
          <w:tcPr>
            <w:tcW w:w="824" w:type="pct"/>
            <w:shd w:val="clear" w:color="auto" w:fill="auto"/>
            <w:noWrap/>
            <w:vAlign w:val="center"/>
          </w:tcPr>
          <w:p w14:paraId="7DA3471D" w14:textId="2BC9220F" w:rsidR="00BE4970" w:rsidRPr="00BE4970" w:rsidRDefault="00BE4970" w:rsidP="00BE4970">
            <w:pPr>
              <w:spacing w:after="0"/>
              <w:rPr>
                <w:color w:val="000000"/>
                <w:sz w:val="20"/>
                <w:szCs w:val="20"/>
              </w:rPr>
            </w:pPr>
            <w:r w:rsidRPr="00BE4970">
              <w:rPr>
                <w:color w:val="000000"/>
                <w:sz w:val="20"/>
                <w:szCs w:val="20"/>
              </w:rPr>
              <w:t>Rectal</w:t>
            </w:r>
          </w:p>
        </w:tc>
        <w:tc>
          <w:tcPr>
            <w:tcW w:w="609" w:type="pct"/>
            <w:shd w:val="clear" w:color="auto" w:fill="auto"/>
            <w:noWrap/>
            <w:vAlign w:val="center"/>
          </w:tcPr>
          <w:p w14:paraId="7BEC0C82" w14:textId="5E2C7130" w:rsidR="00BE4970" w:rsidRPr="00BE4970" w:rsidRDefault="00BE4970" w:rsidP="00BE4970">
            <w:pPr>
              <w:spacing w:after="0"/>
              <w:rPr>
                <w:color w:val="000000"/>
                <w:sz w:val="20"/>
                <w:szCs w:val="20"/>
              </w:rPr>
            </w:pPr>
            <w:r w:rsidRPr="00BE4970">
              <w:rPr>
                <w:color w:val="000000"/>
                <w:sz w:val="20"/>
                <w:szCs w:val="20"/>
              </w:rPr>
              <w:t>1</w:t>
            </w:r>
          </w:p>
        </w:tc>
      </w:tr>
      <w:tr w:rsidR="00432031" w:rsidRPr="00BE4970" w14:paraId="4F66CEAC" w14:textId="77777777" w:rsidTr="00432031">
        <w:trPr>
          <w:gridAfter w:val="1"/>
          <w:wAfter w:w="7" w:type="pct"/>
          <w:trHeight w:val="20"/>
        </w:trPr>
        <w:tc>
          <w:tcPr>
            <w:tcW w:w="983" w:type="pct"/>
            <w:shd w:val="clear" w:color="auto" w:fill="auto"/>
            <w:noWrap/>
            <w:vAlign w:val="center"/>
            <w:hideMark/>
          </w:tcPr>
          <w:p w14:paraId="4A60CB1C" w14:textId="77777777" w:rsidR="00BE4970" w:rsidRPr="00BE4970" w:rsidRDefault="00BE4970" w:rsidP="00BE4970">
            <w:pPr>
              <w:spacing w:after="0"/>
              <w:rPr>
                <w:color w:val="000000"/>
                <w:sz w:val="20"/>
                <w:szCs w:val="20"/>
              </w:rPr>
            </w:pPr>
            <w:r w:rsidRPr="00BE4970">
              <w:rPr>
                <w:color w:val="000000"/>
                <w:sz w:val="20"/>
                <w:szCs w:val="20"/>
              </w:rPr>
              <w:t>Dihydrocodeine</w:t>
            </w:r>
          </w:p>
        </w:tc>
        <w:tc>
          <w:tcPr>
            <w:tcW w:w="833" w:type="pct"/>
            <w:shd w:val="clear" w:color="auto" w:fill="auto"/>
            <w:noWrap/>
            <w:vAlign w:val="center"/>
            <w:hideMark/>
          </w:tcPr>
          <w:p w14:paraId="7E5CC131" w14:textId="77777777" w:rsidR="00BE4970" w:rsidRPr="00BE4970" w:rsidRDefault="00BE4970" w:rsidP="00BE4970">
            <w:pPr>
              <w:spacing w:after="0"/>
              <w:rPr>
                <w:color w:val="000000"/>
                <w:sz w:val="20"/>
                <w:szCs w:val="20"/>
              </w:rPr>
            </w:pPr>
            <w:r w:rsidRPr="00BE4970">
              <w:rPr>
                <w:color w:val="000000"/>
                <w:sz w:val="20"/>
                <w:szCs w:val="20"/>
              </w:rPr>
              <w:t>Oral solid/liquid</w:t>
            </w:r>
          </w:p>
        </w:tc>
        <w:tc>
          <w:tcPr>
            <w:tcW w:w="607" w:type="pct"/>
            <w:shd w:val="clear" w:color="auto" w:fill="auto"/>
            <w:noWrap/>
            <w:vAlign w:val="center"/>
            <w:hideMark/>
          </w:tcPr>
          <w:p w14:paraId="476C74B4" w14:textId="77777777" w:rsidR="00BE4970" w:rsidRPr="00BE4970" w:rsidRDefault="00BE4970" w:rsidP="00BE4970">
            <w:pPr>
              <w:spacing w:after="0"/>
              <w:rPr>
                <w:color w:val="000000"/>
                <w:sz w:val="20"/>
                <w:szCs w:val="20"/>
              </w:rPr>
            </w:pPr>
            <w:r w:rsidRPr="00BE4970">
              <w:rPr>
                <w:color w:val="000000"/>
                <w:sz w:val="20"/>
                <w:szCs w:val="20"/>
              </w:rPr>
              <w:t>0.25</w:t>
            </w:r>
          </w:p>
        </w:tc>
        <w:tc>
          <w:tcPr>
            <w:tcW w:w="1137" w:type="pct"/>
            <w:shd w:val="clear" w:color="auto" w:fill="auto"/>
            <w:noWrap/>
            <w:vAlign w:val="center"/>
          </w:tcPr>
          <w:p w14:paraId="14065FF8" w14:textId="69FF332C" w:rsidR="00BE4970" w:rsidRPr="00BE4970" w:rsidRDefault="00BE4970" w:rsidP="00BE4970">
            <w:pPr>
              <w:spacing w:after="0"/>
              <w:rPr>
                <w:color w:val="000000"/>
                <w:sz w:val="20"/>
                <w:szCs w:val="20"/>
              </w:rPr>
            </w:pPr>
            <w:r w:rsidRPr="00BE4970">
              <w:rPr>
                <w:color w:val="000000"/>
                <w:sz w:val="20"/>
                <w:szCs w:val="20"/>
              </w:rPr>
              <w:t>Nalbuphine</w:t>
            </w:r>
          </w:p>
        </w:tc>
        <w:tc>
          <w:tcPr>
            <w:tcW w:w="824" w:type="pct"/>
            <w:shd w:val="clear" w:color="auto" w:fill="auto"/>
            <w:noWrap/>
            <w:vAlign w:val="center"/>
          </w:tcPr>
          <w:p w14:paraId="539C75B3" w14:textId="7E5B1F09" w:rsidR="00BE4970" w:rsidRPr="00BE4970" w:rsidRDefault="00BE4970" w:rsidP="00BE4970">
            <w:pPr>
              <w:spacing w:after="0"/>
              <w:rPr>
                <w:color w:val="000000"/>
                <w:sz w:val="20"/>
                <w:szCs w:val="20"/>
              </w:rPr>
            </w:pPr>
            <w:r w:rsidRPr="00BE4970">
              <w:rPr>
                <w:color w:val="000000"/>
                <w:sz w:val="20"/>
                <w:szCs w:val="20"/>
              </w:rPr>
              <w:t>Injectable</w:t>
            </w:r>
          </w:p>
        </w:tc>
        <w:tc>
          <w:tcPr>
            <w:tcW w:w="609" w:type="pct"/>
            <w:shd w:val="clear" w:color="auto" w:fill="auto"/>
            <w:noWrap/>
            <w:vAlign w:val="center"/>
          </w:tcPr>
          <w:p w14:paraId="345C2E3E" w14:textId="08C2865F" w:rsidR="00BE4970" w:rsidRPr="00BE4970" w:rsidRDefault="00BE4970" w:rsidP="00BE4970">
            <w:pPr>
              <w:spacing w:after="0"/>
              <w:rPr>
                <w:color w:val="000000"/>
                <w:sz w:val="20"/>
                <w:szCs w:val="20"/>
              </w:rPr>
            </w:pPr>
            <w:r w:rsidRPr="00BE4970">
              <w:rPr>
                <w:color w:val="000000"/>
                <w:sz w:val="20"/>
                <w:szCs w:val="20"/>
              </w:rPr>
              <w:t>3</w:t>
            </w:r>
          </w:p>
        </w:tc>
      </w:tr>
      <w:tr w:rsidR="00432031" w:rsidRPr="00BE4970" w14:paraId="573E5C3B" w14:textId="77777777" w:rsidTr="00432031">
        <w:trPr>
          <w:gridAfter w:val="1"/>
          <w:wAfter w:w="7" w:type="pct"/>
          <w:trHeight w:val="20"/>
        </w:trPr>
        <w:tc>
          <w:tcPr>
            <w:tcW w:w="983" w:type="pct"/>
            <w:shd w:val="clear" w:color="auto" w:fill="auto"/>
            <w:noWrap/>
            <w:vAlign w:val="center"/>
            <w:hideMark/>
          </w:tcPr>
          <w:p w14:paraId="361387A2" w14:textId="77777777" w:rsidR="00BE4970" w:rsidRPr="00BE4970" w:rsidRDefault="00BE4970" w:rsidP="00BE4970">
            <w:pPr>
              <w:spacing w:after="0"/>
              <w:rPr>
                <w:color w:val="000000"/>
                <w:sz w:val="20"/>
                <w:szCs w:val="20"/>
              </w:rPr>
            </w:pPr>
            <w:r w:rsidRPr="00BE4970">
              <w:rPr>
                <w:color w:val="000000"/>
                <w:sz w:val="20"/>
                <w:szCs w:val="20"/>
              </w:rPr>
              <w:t>Fentanyl</w:t>
            </w:r>
          </w:p>
        </w:tc>
        <w:tc>
          <w:tcPr>
            <w:tcW w:w="833" w:type="pct"/>
            <w:shd w:val="clear" w:color="auto" w:fill="auto"/>
            <w:noWrap/>
            <w:vAlign w:val="center"/>
            <w:hideMark/>
          </w:tcPr>
          <w:p w14:paraId="264721F4" w14:textId="77777777" w:rsidR="00BE4970" w:rsidRPr="00BE4970" w:rsidRDefault="00BE4970" w:rsidP="00BE4970">
            <w:pPr>
              <w:spacing w:after="0"/>
              <w:rPr>
                <w:color w:val="000000"/>
                <w:sz w:val="20"/>
                <w:szCs w:val="20"/>
              </w:rPr>
            </w:pPr>
            <w:r w:rsidRPr="00BE4970">
              <w:rPr>
                <w:color w:val="000000"/>
                <w:sz w:val="20"/>
                <w:szCs w:val="20"/>
              </w:rPr>
              <w:t>Injectable</w:t>
            </w:r>
          </w:p>
        </w:tc>
        <w:tc>
          <w:tcPr>
            <w:tcW w:w="607" w:type="pct"/>
            <w:shd w:val="clear" w:color="auto" w:fill="auto"/>
            <w:noWrap/>
            <w:vAlign w:val="center"/>
            <w:hideMark/>
          </w:tcPr>
          <w:p w14:paraId="11EE47CA" w14:textId="77777777" w:rsidR="00BE4970" w:rsidRPr="00BE4970" w:rsidRDefault="00BE4970" w:rsidP="00BE4970">
            <w:pPr>
              <w:spacing w:after="0"/>
              <w:rPr>
                <w:color w:val="000000"/>
                <w:sz w:val="20"/>
                <w:szCs w:val="20"/>
              </w:rPr>
            </w:pPr>
            <w:r w:rsidRPr="00BE4970">
              <w:rPr>
                <w:color w:val="000000"/>
                <w:sz w:val="20"/>
                <w:szCs w:val="20"/>
              </w:rPr>
              <w:t>150</w:t>
            </w:r>
          </w:p>
        </w:tc>
        <w:tc>
          <w:tcPr>
            <w:tcW w:w="1137" w:type="pct"/>
            <w:shd w:val="clear" w:color="auto" w:fill="auto"/>
            <w:noWrap/>
            <w:vAlign w:val="center"/>
          </w:tcPr>
          <w:p w14:paraId="51D5A3B2" w14:textId="29A9A5C8" w:rsidR="00BE4970" w:rsidRPr="00BE4970" w:rsidRDefault="00BE4970" w:rsidP="00BE4970">
            <w:pPr>
              <w:spacing w:after="0"/>
              <w:rPr>
                <w:color w:val="000000"/>
                <w:sz w:val="20"/>
                <w:szCs w:val="20"/>
              </w:rPr>
            </w:pPr>
            <w:r w:rsidRPr="00BE4970">
              <w:rPr>
                <w:color w:val="000000"/>
                <w:sz w:val="20"/>
                <w:szCs w:val="20"/>
              </w:rPr>
              <w:t>Opium</w:t>
            </w:r>
          </w:p>
        </w:tc>
        <w:tc>
          <w:tcPr>
            <w:tcW w:w="824" w:type="pct"/>
            <w:shd w:val="clear" w:color="auto" w:fill="auto"/>
            <w:noWrap/>
            <w:vAlign w:val="center"/>
          </w:tcPr>
          <w:p w14:paraId="0BF5D363" w14:textId="6C49B721"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70BB29C5" w14:textId="63036625" w:rsidR="00BE4970" w:rsidRPr="00BE4970" w:rsidRDefault="00BE4970" w:rsidP="00BE4970">
            <w:pPr>
              <w:spacing w:after="0"/>
              <w:rPr>
                <w:color w:val="000000"/>
                <w:sz w:val="20"/>
                <w:szCs w:val="20"/>
              </w:rPr>
            </w:pPr>
            <w:r w:rsidRPr="00BE4970">
              <w:rPr>
                <w:color w:val="000000"/>
                <w:sz w:val="20"/>
                <w:szCs w:val="20"/>
              </w:rPr>
              <w:t>1</w:t>
            </w:r>
          </w:p>
        </w:tc>
      </w:tr>
      <w:tr w:rsidR="00432031" w:rsidRPr="00BE4970" w14:paraId="4B214ADE" w14:textId="77777777" w:rsidTr="00432031">
        <w:trPr>
          <w:gridAfter w:val="1"/>
          <w:wAfter w:w="7" w:type="pct"/>
          <w:trHeight w:val="20"/>
        </w:trPr>
        <w:tc>
          <w:tcPr>
            <w:tcW w:w="983" w:type="pct"/>
            <w:shd w:val="clear" w:color="auto" w:fill="auto"/>
            <w:noWrap/>
            <w:vAlign w:val="center"/>
            <w:hideMark/>
          </w:tcPr>
          <w:p w14:paraId="0E653268" w14:textId="77777777" w:rsidR="00BE4970" w:rsidRPr="00BE4970" w:rsidRDefault="00BE4970" w:rsidP="00BE4970">
            <w:pPr>
              <w:spacing w:after="0"/>
              <w:rPr>
                <w:color w:val="000000"/>
                <w:sz w:val="20"/>
                <w:szCs w:val="20"/>
              </w:rPr>
            </w:pPr>
            <w:r w:rsidRPr="00BE4970">
              <w:rPr>
                <w:color w:val="000000"/>
                <w:sz w:val="20"/>
                <w:szCs w:val="20"/>
              </w:rPr>
              <w:t>Fentanyl</w:t>
            </w:r>
          </w:p>
        </w:tc>
        <w:tc>
          <w:tcPr>
            <w:tcW w:w="833" w:type="pct"/>
            <w:shd w:val="clear" w:color="auto" w:fill="auto"/>
            <w:noWrap/>
            <w:vAlign w:val="center"/>
            <w:hideMark/>
          </w:tcPr>
          <w:p w14:paraId="5B4B73A1" w14:textId="77777777" w:rsidR="00BE4970" w:rsidRPr="00BE4970" w:rsidRDefault="00BE4970" w:rsidP="00BE4970">
            <w:pPr>
              <w:spacing w:after="0"/>
              <w:rPr>
                <w:color w:val="000000"/>
                <w:sz w:val="20"/>
                <w:szCs w:val="20"/>
              </w:rPr>
            </w:pPr>
            <w:r w:rsidRPr="00BE4970">
              <w:rPr>
                <w:color w:val="000000"/>
                <w:sz w:val="20"/>
                <w:szCs w:val="20"/>
              </w:rPr>
              <w:t>Oral solid/liquid</w:t>
            </w:r>
          </w:p>
        </w:tc>
        <w:tc>
          <w:tcPr>
            <w:tcW w:w="607" w:type="pct"/>
            <w:shd w:val="clear" w:color="auto" w:fill="auto"/>
            <w:noWrap/>
            <w:vAlign w:val="center"/>
            <w:hideMark/>
          </w:tcPr>
          <w:p w14:paraId="789FDC00" w14:textId="77777777" w:rsidR="00BE4970" w:rsidRPr="00BE4970" w:rsidRDefault="00BE4970" w:rsidP="00BE4970">
            <w:pPr>
              <w:spacing w:after="0"/>
              <w:rPr>
                <w:color w:val="000000"/>
                <w:sz w:val="20"/>
                <w:szCs w:val="20"/>
              </w:rPr>
            </w:pPr>
            <w:r w:rsidRPr="00BE4970">
              <w:rPr>
                <w:color w:val="000000"/>
                <w:sz w:val="20"/>
                <w:szCs w:val="20"/>
              </w:rPr>
              <w:t>0.13</w:t>
            </w:r>
          </w:p>
        </w:tc>
        <w:tc>
          <w:tcPr>
            <w:tcW w:w="1137" w:type="pct"/>
            <w:shd w:val="clear" w:color="auto" w:fill="auto"/>
            <w:noWrap/>
            <w:vAlign w:val="center"/>
          </w:tcPr>
          <w:p w14:paraId="38959D0E" w14:textId="14728EB5" w:rsidR="00BE4970" w:rsidRPr="00BE4970" w:rsidRDefault="00BE4970" w:rsidP="00BE4970">
            <w:pPr>
              <w:spacing w:after="0"/>
              <w:rPr>
                <w:color w:val="000000"/>
                <w:sz w:val="20"/>
                <w:szCs w:val="20"/>
              </w:rPr>
            </w:pPr>
            <w:r w:rsidRPr="00BE4970">
              <w:rPr>
                <w:color w:val="000000"/>
                <w:sz w:val="20"/>
                <w:szCs w:val="20"/>
              </w:rPr>
              <w:t>Oxycodone</w:t>
            </w:r>
          </w:p>
        </w:tc>
        <w:tc>
          <w:tcPr>
            <w:tcW w:w="824" w:type="pct"/>
            <w:shd w:val="clear" w:color="auto" w:fill="auto"/>
            <w:noWrap/>
            <w:vAlign w:val="center"/>
          </w:tcPr>
          <w:p w14:paraId="5EB6EA2A" w14:textId="09D97380"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2A42436C" w14:textId="76309C63" w:rsidR="00BE4970" w:rsidRPr="00BE4970" w:rsidRDefault="00BE4970" w:rsidP="00BE4970">
            <w:pPr>
              <w:spacing w:after="0"/>
              <w:rPr>
                <w:color w:val="000000"/>
                <w:sz w:val="20"/>
                <w:szCs w:val="20"/>
              </w:rPr>
            </w:pPr>
            <w:r w:rsidRPr="00BE4970">
              <w:rPr>
                <w:color w:val="000000"/>
                <w:sz w:val="20"/>
                <w:szCs w:val="20"/>
              </w:rPr>
              <w:t>1.5</w:t>
            </w:r>
          </w:p>
        </w:tc>
      </w:tr>
      <w:tr w:rsidR="00432031" w:rsidRPr="00BE4970" w14:paraId="1C012F97" w14:textId="77777777" w:rsidTr="00432031">
        <w:trPr>
          <w:gridAfter w:val="1"/>
          <w:wAfter w:w="7" w:type="pct"/>
          <w:trHeight w:val="20"/>
        </w:trPr>
        <w:tc>
          <w:tcPr>
            <w:tcW w:w="983" w:type="pct"/>
            <w:shd w:val="clear" w:color="auto" w:fill="auto"/>
            <w:noWrap/>
            <w:vAlign w:val="center"/>
            <w:hideMark/>
          </w:tcPr>
          <w:p w14:paraId="57420F2C" w14:textId="77777777" w:rsidR="00BE4970" w:rsidRPr="00BE4970" w:rsidRDefault="00BE4970" w:rsidP="00BE4970">
            <w:pPr>
              <w:spacing w:after="0"/>
              <w:rPr>
                <w:color w:val="000000"/>
                <w:sz w:val="20"/>
                <w:szCs w:val="20"/>
              </w:rPr>
            </w:pPr>
            <w:r w:rsidRPr="00BE4970">
              <w:rPr>
                <w:color w:val="000000"/>
                <w:sz w:val="20"/>
                <w:szCs w:val="20"/>
              </w:rPr>
              <w:t>Fentanyl</w:t>
            </w:r>
          </w:p>
        </w:tc>
        <w:tc>
          <w:tcPr>
            <w:tcW w:w="833" w:type="pct"/>
            <w:shd w:val="clear" w:color="auto" w:fill="auto"/>
            <w:noWrap/>
            <w:vAlign w:val="center"/>
            <w:hideMark/>
          </w:tcPr>
          <w:p w14:paraId="1C4CF3BD" w14:textId="77777777" w:rsidR="00BE4970" w:rsidRPr="00BE4970" w:rsidRDefault="00BE4970" w:rsidP="00BE4970">
            <w:pPr>
              <w:spacing w:after="0"/>
              <w:rPr>
                <w:color w:val="000000"/>
                <w:sz w:val="20"/>
                <w:szCs w:val="20"/>
              </w:rPr>
            </w:pPr>
            <w:r w:rsidRPr="00BE4970">
              <w:rPr>
                <w:color w:val="000000"/>
                <w:sz w:val="20"/>
                <w:szCs w:val="20"/>
              </w:rPr>
              <w:t>Patch</w:t>
            </w:r>
          </w:p>
        </w:tc>
        <w:tc>
          <w:tcPr>
            <w:tcW w:w="607" w:type="pct"/>
            <w:shd w:val="clear" w:color="auto" w:fill="auto"/>
            <w:noWrap/>
            <w:vAlign w:val="center"/>
            <w:hideMark/>
          </w:tcPr>
          <w:p w14:paraId="4F2F4A96" w14:textId="77777777" w:rsidR="00BE4970" w:rsidRPr="00BE4970" w:rsidRDefault="00BE4970" w:rsidP="00BE4970">
            <w:pPr>
              <w:spacing w:after="0"/>
              <w:rPr>
                <w:color w:val="000000"/>
                <w:sz w:val="20"/>
                <w:szCs w:val="20"/>
              </w:rPr>
            </w:pPr>
            <w:r w:rsidRPr="00BE4970">
              <w:rPr>
                <w:color w:val="000000"/>
                <w:sz w:val="20"/>
                <w:szCs w:val="20"/>
              </w:rPr>
              <w:t>7.2</w:t>
            </w:r>
          </w:p>
        </w:tc>
        <w:tc>
          <w:tcPr>
            <w:tcW w:w="1137" w:type="pct"/>
            <w:shd w:val="clear" w:color="auto" w:fill="auto"/>
            <w:noWrap/>
            <w:vAlign w:val="center"/>
          </w:tcPr>
          <w:p w14:paraId="04ADE413" w14:textId="41EC6638" w:rsidR="00BE4970" w:rsidRPr="00BE4970" w:rsidRDefault="00BE4970" w:rsidP="00BE4970">
            <w:pPr>
              <w:spacing w:after="0"/>
              <w:rPr>
                <w:color w:val="000000"/>
                <w:sz w:val="20"/>
                <w:szCs w:val="20"/>
              </w:rPr>
            </w:pPr>
            <w:r w:rsidRPr="00BE4970">
              <w:rPr>
                <w:color w:val="000000"/>
                <w:sz w:val="20"/>
                <w:szCs w:val="20"/>
              </w:rPr>
              <w:t>Oxycodone (Xtampza)</w:t>
            </w:r>
          </w:p>
        </w:tc>
        <w:tc>
          <w:tcPr>
            <w:tcW w:w="824" w:type="pct"/>
            <w:shd w:val="clear" w:color="auto" w:fill="auto"/>
            <w:noWrap/>
            <w:vAlign w:val="center"/>
          </w:tcPr>
          <w:p w14:paraId="1E136E64" w14:textId="251A4DAF"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6A7EC2B9" w14:textId="7D22F628" w:rsidR="00BE4970" w:rsidRPr="00BE4970" w:rsidRDefault="00BE4970" w:rsidP="00BE4970">
            <w:pPr>
              <w:spacing w:after="0"/>
              <w:rPr>
                <w:color w:val="000000"/>
                <w:sz w:val="20"/>
                <w:szCs w:val="20"/>
              </w:rPr>
            </w:pPr>
            <w:r w:rsidRPr="00BE4970">
              <w:rPr>
                <w:color w:val="000000"/>
                <w:sz w:val="20"/>
                <w:szCs w:val="20"/>
              </w:rPr>
              <w:t>1.67</w:t>
            </w:r>
          </w:p>
        </w:tc>
      </w:tr>
      <w:tr w:rsidR="00432031" w:rsidRPr="00BE4970" w14:paraId="61910FFD" w14:textId="77777777" w:rsidTr="00432031">
        <w:trPr>
          <w:gridAfter w:val="1"/>
          <w:wAfter w:w="7" w:type="pct"/>
          <w:trHeight w:val="20"/>
        </w:trPr>
        <w:tc>
          <w:tcPr>
            <w:tcW w:w="983" w:type="pct"/>
            <w:shd w:val="clear" w:color="auto" w:fill="auto"/>
            <w:noWrap/>
            <w:vAlign w:val="center"/>
            <w:hideMark/>
          </w:tcPr>
          <w:p w14:paraId="748B7B69" w14:textId="77777777" w:rsidR="00BE4970" w:rsidRPr="00BE4970" w:rsidRDefault="00BE4970" w:rsidP="00BE4970">
            <w:pPr>
              <w:spacing w:after="0"/>
              <w:rPr>
                <w:color w:val="000000"/>
                <w:sz w:val="20"/>
                <w:szCs w:val="20"/>
              </w:rPr>
            </w:pPr>
            <w:r w:rsidRPr="00BE4970">
              <w:rPr>
                <w:color w:val="000000"/>
                <w:sz w:val="20"/>
                <w:szCs w:val="20"/>
              </w:rPr>
              <w:t>Fentanyl (Lazanda)</w:t>
            </w:r>
          </w:p>
        </w:tc>
        <w:tc>
          <w:tcPr>
            <w:tcW w:w="833" w:type="pct"/>
            <w:shd w:val="clear" w:color="auto" w:fill="auto"/>
            <w:noWrap/>
            <w:vAlign w:val="center"/>
            <w:hideMark/>
          </w:tcPr>
          <w:p w14:paraId="260A56E5" w14:textId="77777777" w:rsidR="00BE4970" w:rsidRPr="00BE4970" w:rsidRDefault="00BE4970" w:rsidP="00BE4970">
            <w:pPr>
              <w:spacing w:after="0"/>
              <w:rPr>
                <w:color w:val="000000"/>
                <w:sz w:val="20"/>
                <w:szCs w:val="20"/>
              </w:rPr>
            </w:pPr>
            <w:r w:rsidRPr="00BE4970">
              <w:rPr>
                <w:color w:val="000000"/>
                <w:sz w:val="20"/>
                <w:szCs w:val="20"/>
              </w:rPr>
              <w:t>Nasal spray</w:t>
            </w:r>
          </w:p>
        </w:tc>
        <w:tc>
          <w:tcPr>
            <w:tcW w:w="607" w:type="pct"/>
            <w:shd w:val="clear" w:color="auto" w:fill="auto"/>
            <w:noWrap/>
            <w:vAlign w:val="center"/>
            <w:hideMark/>
          </w:tcPr>
          <w:p w14:paraId="75B44A75" w14:textId="77777777" w:rsidR="00BE4970" w:rsidRPr="00BE4970" w:rsidRDefault="00BE4970" w:rsidP="00BE4970">
            <w:pPr>
              <w:spacing w:after="0"/>
              <w:rPr>
                <w:color w:val="000000"/>
                <w:sz w:val="20"/>
                <w:szCs w:val="20"/>
              </w:rPr>
            </w:pPr>
            <w:r w:rsidRPr="00BE4970">
              <w:rPr>
                <w:color w:val="000000"/>
                <w:sz w:val="20"/>
                <w:szCs w:val="20"/>
              </w:rPr>
              <w:t>1.28</w:t>
            </w:r>
          </w:p>
        </w:tc>
        <w:tc>
          <w:tcPr>
            <w:tcW w:w="1137" w:type="pct"/>
            <w:shd w:val="clear" w:color="auto" w:fill="auto"/>
            <w:noWrap/>
            <w:vAlign w:val="center"/>
          </w:tcPr>
          <w:p w14:paraId="36C528EA" w14:textId="414A5697" w:rsidR="00BE4970" w:rsidRPr="00BE4970" w:rsidRDefault="00BE4970" w:rsidP="00BE4970">
            <w:pPr>
              <w:spacing w:after="0"/>
              <w:rPr>
                <w:color w:val="000000"/>
                <w:sz w:val="20"/>
                <w:szCs w:val="20"/>
              </w:rPr>
            </w:pPr>
            <w:r w:rsidRPr="00BE4970">
              <w:rPr>
                <w:color w:val="000000"/>
                <w:sz w:val="20"/>
                <w:szCs w:val="20"/>
              </w:rPr>
              <w:t>Oxymorphone</w:t>
            </w:r>
          </w:p>
        </w:tc>
        <w:tc>
          <w:tcPr>
            <w:tcW w:w="824" w:type="pct"/>
            <w:shd w:val="clear" w:color="auto" w:fill="auto"/>
            <w:noWrap/>
            <w:vAlign w:val="center"/>
          </w:tcPr>
          <w:p w14:paraId="44BF75C5" w14:textId="5BE8B4A6" w:rsidR="00BE4970" w:rsidRPr="00BE4970" w:rsidRDefault="00BE4970" w:rsidP="00BE4970">
            <w:pPr>
              <w:spacing w:after="0"/>
              <w:rPr>
                <w:color w:val="000000"/>
                <w:sz w:val="20"/>
                <w:szCs w:val="20"/>
              </w:rPr>
            </w:pPr>
            <w:r w:rsidRPr="00BE4970">
              <w:rPr>
                <w:color w:val="000000"/>
                <w:sz w:val="20"/>
                <w:szCs w:val="20"/>
              </w:rPr>
              <w:t>Injectable</w:t>
            </w:r>
          </w:p>
        </w:tc>
        <w:tc>
          <w:tcPr>
            <w:tcW w:w="609" w:type="pct"/>
            <w:shd w:val="clear" w:color="auto" w:fill="auto"/>
            <w:noWrap/>
            <w:vAlign w:val="center"/>
          </w:tcPr>
          <w:p w14:paraId="0015DB77" w14:textId="09671D53" w:rsidR="00BE4970" w:rsidRPr="00BE4970" w:rsidRDefault="00BE4970" w:rsidP="00BE4970">
            <w:pPr>
              <w:spacing w:after="0"/>
              <w:rPr>
                <w:color w:val="000000"/>
                <w:sz w:val="20"/>
                <w:szCs w:val="20"/>
              </w:rPr>
            </w:pPr>
            <w:r w:rsidRPr="00BE4970">
              <w:rPr>
                <w:color w:val="000000"/>
                <w:sz w:val="20"/>
                <w:szCs w:val="20"/>
              </w:rPr>
              <w:t>30</w:t>
            </w:r>
          </w:p>
        </w:tc>
      </w:tr>
      <w:tr w:rsidR="00432031" w:rsidRPr="00BE4970" w14:paraId="12988C32" w14:textId="77777777" w:rsidTr="00432031">
        <w:trPr>
          <w:gridAfter w:val="1"/>
          <w:wAfter w:w="7" w:type="pct"/>
          <w:trHeight w:val="20"/>
        </w:trPr>
        <w:tc>
          <w:tcPr>
            <w:tcW w:w="983" w:type="pct"/>
            <w:shd w:val="clear" w:color="auto" w:fill="auto"/>
            <w:noWrap/>
            <w:vAlign w:val="center"/>
            <w:hideMark/>
          </w:tcPr>
          <w:p w14:paraId="151F39C0" w14:textId="77777777" w:rsidR="00BE4970" w:rsidRPr="00BE4970" w:rsidRDefault="00BE4970" w:rsidP="00BE4970">
            <w:pPr>
              <w:spacing w:after="0"/>
              <w:rPr>
                <w:color w:val="000000"/>
                <w:sz w:val="20"/>
                <w:szCs w:val="20"/>
              </w:rPr>
            </w:pPr>
            <w:r w:rsidRPr="00BE4970">
              <w:rPr>
                <w:color w:val="000000"/>
                <w:sz w:val="20"/>
                <w:szCs w:val="20"/>
              </w:rPr>
              <w:t>Fentanyl (Subsys)</w:t>
            </w:r>
          </w:p>
        </w:tc>
        <w:tc>
          <w:tcPr>
            <w:tcW w:w="833" w:type="pct"/>
            <w:shd w:val="clear" w:color="auto" w:fill="auto"/>
            <w:noWrap/>
            <w:vAlign w:val="center"/>
            <w:hideMark/>
          </w:tcPr>
          <w:p w14:paraId="69F73DE2" w14:textId="77777777" w:rsidR="00BE4970" w:rsidRPr="00BE4970" w:rsidRDefault="00BE4970" w:rsidP="00BE4970">
            <w:pPr>
              <w:spacing w:after="0"/>
              <w:rPr>
                <w:color w:val="000000"/>
                <w:sz w:val="20"/>
                <w:szCs w:val="20"/>
              </w:rPr>
            </w:pPr>
            <w:r w:rsidRPr="00BE4970">
              <w:rPr>
                <w:color w:val="000000"/>
                <w:sz w:val="20"/>
                <w:szCs w:val="20"/>
              </w:rPr>
              <w:t>Nasal spray</w:t>
            </w:r>
          </w:p>
        </w:tc>
        <w:tc>
          <w:tcPr>
            <w:tcW w:w="607" w:type="pct"/>
            <w:shd w:val="clear" w:color="auto" w:fill="auto"/>
            <w:noWrap/>
            <w:vAlign w:val="center"/>
            <w:hideMark/>
          </w:tcPr>
          <w:p w14:paraId="4D0DFDB6" w14:textId="77777777" w:rsidR="00BE4970" w:rsidRPr="00BE4970" w:rsidRDefault="00BE4970" w:rsidP="00BE4970">
            <w:pPr>
              <w:spacing w:after="0"/>
              <w:rPr>
                <w:color w:val="000000"/>
                <w:sz w:val="20"/>
                <w:szCs w:val="20"/>
              </w:rPr>
            </w:pPr>
            <w:r w:rsidRPr="00BE4970">
              <w:rPr>
                <w:color w:val="000000"/>
                <w:sz w:val="20"/>
                <w:szCs w:val="20"/>
              </w:rPr>
              <w:t>0.18</w:t>
            </w:r>
          </w:p>
        </w:tc>
        <w:tc>
          <w:tcPr>
            <w:tcW w:w="1137" w:type="pct"/>
            <w:shd w:val="clear" w:color="auto" w:fill="auto"/>
            <w:noWrap/>
            <w:vAlign w:val="center"/>
          </w:tcPr>
          <w:p w14:paraId="0739ED1D" w14:textId="53DCA489" w:rsidR="00BE4970" w:rsidRPr="00BE4970" w:rsidRDefault="00BE4970" w:rsidP="00BE4970">
            <w:pPr>
              <w:spacing w:after="0"/>
              <w:rPr>
                <w:color w:val="000000"/>
                <w:sz w:val="20"/>
                <w:szCs w:val="20"/>
              </w:rPr>
            </w:pPr>
            <w:r w:rsidRPr="00BE4970">
              <w:rPr>
                <w:color w:val="000000"/>
                <w:sz w:val="20"/>
                <w:szCs w:val="20"/>
              </w:rPr>
              <w:t>Oxymorphone</w:t>
            </w:r>
          </w:p>
        </w:tc>
        <w:tc>
          <w:tcPr>
            <w:tcW w:w="824" w:type="pct"/>
            <w:shd w:val="clear" w:color="auto" w:fill="auto"/>
            <w:noWrap/>
            <w:vAlign w:val="center"/>
          </w:tcPr>
          <w:p w14:paraId="544A362B" w14:textId="52A0FC20"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3E0CF826" w14:textId="04F54819" w:rsidR="00BE4970" w:rsidRPr="00BE4970" w:rsidRDefault="00BE4970" w:rsidP="00BE4970">
            <w:pPr>
              <w:spacing w:after="0"/>
              <w:rPr>
                <w:color w:val="000000"/>
                <w:sz w:val="20"/>
                <w:szCs w:val="20"/>
              </w:rPr>
            </w:pPr>
            <w:r w:rsidRPr="00BE4970">
              <w:rPr>
                <w:color w:val="000000"/>
                <w:sz w:val="20"/>
                <w:szCs w:val="20"/>
              </w:rPr>
              <w:t>3</w:t>
            </w:r>
          </w:p>
        </w:tc>
      </w:tr>
      <w:tr w:rsidR="00432031" w:rsidRPr="00BE4970" w14:paraId="30794890" w14:textId="77777777" w:rsidTr="00432031">
        <w:trPr>
          <w:gridAfter w:val="1"/>
          <w:wAfter w:w="7" w:type="pct"/>
          <w:trHeight w:val="20"/>
        </w:trPr>
        <w:tc>
          <w:tcPr>
            <w:tcW w:w="983" w:type="pct"/>
            <w:shd w:val="clear" w:color="auto" w:fill="auto"/>
            <w:noWrap/>
            <w:vAlign w:val="center"/>
            <w:hideMark/>
          </w:tcPr>
          <w:p w14:paraId="01470B19" w14:textId="77777777" w:rsidR="00BE4970" w:rsidRPr="00BE4970" w:rsidRDefault="00BE4970" w:rsidP="00BE4970">
            <w:pPr>
              <w:spacing w:after="0"/>
              <w:rPr>
                <w:color w:val="000000"/>
                <w:sz w:val="20"/>
                <w:szCs w:val="20"/>
              </w:rPr>
            </w:pPr>
            <w:r w:rsidRPr="00BE4970">
              <w:rPr>
                <w:color w:val="000000"/>
                <w:sz w:val="20"/>
                <w:szCs w:val="20"/>
              </w:rPr>
              <w:t>Hydrocodone</w:t>
            </w:r>
          </w:p>
        </w:tc>
        <w:tc>
          <w:tcPr>
            <w:tcW w:w="833" w:type="pct"/>
            <w:shd w:val="clear" w:color="auto" w:fill="auto"/>
            <w:noWrap/>
            <w:vAlign w:val="center"/>
            <w:hideMark/>
          </w:tcPr>
          <w:p w14:paraId="1D8162A6" w14:textId="77777777" w:rsidR="00BE4970" w:rsidRPr="00BE4970" w:rsidRDefault="00BE4970" w:rsidP="00BE4970">
            <w:pPr>
              <w:spacing w:after="0"/>
              <w:rPr>
                <w:color w:val="000000"/>
                <w:sz w:val="20"/>
                <w:szCs w:val="20"/>
              </w:rPr>
            </w:pPr>
            <w:r w:rsidRPr="00BE4970">
              <w:rPr>
                <w:color w:val="000000"/>
                <w:sz w:val="20"/>
                <w:szCs w:val="20"/>
              </w:rPr>
              <w:t>Oral solid/liquid</w:t>
            </w:r>
          </w:p>
        </w:tc>
        <w:tc>
          <w:tcPr>
            <w:tcW w:w="607" w:type="pct"/>
            <w:shd w:val="clear" w:color="auto" w:fill="auto"/>
            <w:noWrap/>
            <w:vAlign w:val="center"/>
            <w:hideMark/>
          </w:tcPr>
          <w:p w14:paraId="07B2465D" w14:textId="77777777" w:rsidR="00BE4970" w:rsidRPr="00BE4970" w:rsidRDefault="00BE4970" w:rsidP="00BE4970">
            <w:pPr>
              <w:spacing w:after="0"/>
              <w:rPr>
                <w:color w:val="000000"/>
                <w:sz w:val="20"/>
                <w:szCs w:val="20"/>
              </w:rPr>
            </w:pPr>
            <w:r w:rsidRPr="00BE4970">
              <w:rPr>
                <w:color w:val="000000"/>
                <w:sz w:val="20"/>
                <w:szCs w:val="20"/>
              </w:rPr>
              <w:t>1</w:t>
            </w:r>
          </w:p>
        </w:tc>
        <w:tc>
          <w:tcPr>
            <w:tcW w:w="1137" w:type="pct"/>
            <w:shd w:val="clear" w:color="auto" w:fill="auto"/>
            <w:noWrap/>
            <w:vAlign w:val="center"/>
          </w:tcPr>
          <w:p w14:paraId="48B00F31" w14:textId="50DB8CD8" w:rsidR="00BE4970" w:rsidRPr="00BE4970" w:rsidRDefault="00BE4970" w:rsidP="00BE4970">
            <w:pPr>
              <w:spacing w:after="0"/>
              <w:rPr>
                <w:color w:val="000000"/>
                <w:sz w:val="20"/>
                <w:szCs w:val="20"/>
              </w:rPr>
            </w:pPr>
            <w:r w:rsidRPr="00BE4970">
              <w:rPr>
                <w:color w:val="000000"/>
                <w:sz w:val="20"/>
                <w:szCs w:val="20"/>
              </w:rPr>
              <w:t>Pentazocine</w:t>
            </w:r>
          </w:p>
        </w:tc>
        <w:tc>
          <w:tcPr>
            <w:tcW w:w="824" w:type="pct"/>
            <w:shd w:val="clear" w:color="auto" w:fill="auto"/>
            <w:noWrap/>
            <w:vAlign w:val="center"/>
          </w:tcPr>
          <w:p w14:paraId="2543A145" w14:textId="11B7294A" w:rsidR="00BE4970" w:rsidRPr="00BE4970" w:rsidRDefault="00BE4970" w:rsidP="00BE4970">
            <w:pPr>
              <w:spacing w:after="0"/>
              <w:rPr>
                <w:color w:val="000000"/>
                <w:sz w:val="20"/>
                <w:szCs w:val="20"/>
              </w:rPr>
            </w:pPr>
            <w:r w:rsidRPr="00BE4970">
              <w:rPr>
                <w:color w:val="000000"/>
                <w:sz w:val="20"/>
                <w:szCs w:val="20"/>
              </w:rPr>
              <w:t>Injectable</w:t>
            </w:r>
          </w:p>
        </w:tc>
        <w:tc>
          <w:tcPr>
            <w:tcW w:w="609" w:type="pct"/>
            <w:shd w:val="clear" w:color="auto" w:fill="auto"/>
            <w:noWrap/>
            <w:vAlign w:val="center"/>
          </w:tcPr>
          <w:p w14:paraId="2E8E9F12" w14:textId="3AB7C829" w:rsidR="00BE4970" w:rsidRPr="00BE4970" w:rsidRDefault="00BE4970" w:rsidP="00BE4970">
            <w:pPr>
              <w:spacing w:after="0"/>
              <w:rPr>
                <w:color w:val="000000"/>
                <w:sz w:val="20"/>
                <w:szCs w:val="20"/>
              </w:rPr>
            </w:pPr>
            <w:r w:rsidRPr="00BE4970">
              <w:rPr>
                <w:color w:val="000000"/>
                <w:sz w:val="20"/>
                <w:szCs w:val="20"/>
              </w:rPr>
              <w:t>1</w:t>
            </w:r>
          </w:p>
        </w:tc>
      </w:tr>
      <w:tr w:rsidR="00432031" w:rsidRPr="00BE4970" w14:paraId="7402D8D3" w14:textId="77777777" w:rsidTr="00432031">
        <w:trPr>
          <w:gridAfter w:val="1"/>
          <w:wAfter w:w="7" w:type="pct"/>
          <w:trHeight w:val="20"/>
        </w:trPr>
        <w:tc>
          <w:tcPr>
            <w:tcW w:w="983" w:type="pct"/>
            <w:shd w:val="clear" w:color="auto" w:fill="auto"/>
            <w:noWrap/>
            <w:vAlign w:val="center"/>
            <w:hideMark/>
          </w:tcPr>
          <w:p w14:paraId="37E179AE" w14:textId="77777777" w:rsidR="00BE4970" w:rsidRPr="00BE4970" w:rsidRDefault="00BE4970" w:rsidP="00BE4970">
            <w:pPr>
              <w:spacing w:after="0"/>
              <w:rPr>
                <w:color w:val="000000"/>
                <w:sz w:val="20"/>
                <w:szCs w:val="20"/>
              </w:rPr>
            </w:pPr>
            <w:r w:rsidRPr="00BE4970">
              <w:rPr>
                <w:color w:val="000000"/>
                <w:sz w:val="20"/>
                <w:szCs w:val="20"/>
              </w:rPr>
              <w:t>Hydromorphone</w:t>
            </w:r>
          </w:p>
        </w:tc>
        <w:tc>
          <w:tcPr>
            <w:tcW w:w="833" w:type="pct"/>
            <w:shd w:val="clear" w:color="auto" w:fill="auto"/>
            <w:noWrap/>
            <w:vAlign w:val="center"/>
            <w:hideMark/>
          </w:tcPr>
          <w:p w14:paraId="6005D8FB" w14:textId="77777777" w:rsidR="00BE4970" w:rsidRPr="00BE4970" w:rsidRDefault="00BE4970" w:rsidP="00BE4970">
            <w:pPr>
              <w:spacing w:after="0"/>
              <w:rPr>
                <w:color w:val="000000"/>
                <w:sz w:val="20"/>
                <w:szCs w:val="20"/>
              </w:rPr>
            </w:pPr>
            <w:r w:rsidRPr="00BE4970">
              <w:rPr>
                <w:color w:val="000000"/>
                <w:sz w:val="20"/>
                <w:szCs w:val="20"/>
              </w:rPr>
              <w:t>Injectable</w:t>
            </w:r>
          </w:p>
        </w:tc>
        <w:tc>
          <w:tcPr>
            <w:tcW w:w="607" w:type="pct"/>
            <w:shd w:val="clear" w:color="auto" w:fill="auto"/>
            <w:noWrap/>
            <w:vAlign w:val="center"/>
            <w:hideMark/>
          </w:tcPr>
          <w:p w14:paraId="5B620E0B" w14:textId="77777777" w:rsidR="00BE4970" w:rsidRPr="00BE4970" w:rsidRDefault="00BE4970" w:rsidP="00BE4970">
            <w:pPr>
              <w:spacing w:after="0"/>
              <w:rPr>
                <w:color w:val="000000"/>
                <w:sz w:val="20"/>
                <w:szCs w:val="20"/>
              </w:rPr>
            </w:pPr>
            <w:r w:rsidRPr="00BE4970">
              <w:rPr>
                <w:color w:val="000000"/>
                <w:sz w:val="20"/>
                <w:szCs w:val="20"/>
              </w:rPr>
              <w:t>20</w:t>
            </w:r>
          </w:p>
        </w:tc>
        <w:tc>
          <w:tcPr>
            <w:tcW w:w="1137" w:type="pct"/>
            <w:shd w:val="clear" w:color="auto" w:fill="auto"/>
            <w:noWrap/>
            <w:vAlign w:val="center"/>
          </w:tcPr>
          <w:p w14:paraId="2C89E552" w14:textId="3786A34A" w:rsidR="00BE4970" w:rsidRPr="00BE4970" w:rsidRDefault="00BE4970" w:rsidP="00BE4970">
            <w:pPr>
              <w:spacing w:after="0"/>
              <w:rPr>
                <w:color w:val="000000"/>
                <w:sz w:val="20"/>
                <w:szCs w:val="20"/>
              </w:rPr>
            </w:pPr>
            <w:r w:rsidRPr="00BE4970">
              <w:rPr>
                <w:color w:val="000000"/>
                <w:sz w:val="20"/>
                <w:szCs w:val="20"/>
              </w:rPr>
              <w:t>Pentazocine</w:t>
            </w:r>
          </w:p>
        </w:tc>
        <w:tc>
          <w:tcPr>
            <w:tcW w:w="824" w:type="pct"/>
            <w:shd w:val="clear" w:color="auto" w:fill="auto"/>
            <w:noWrap/>
            <w:vAlign w:val="center"/>
          </w:tcPr>
          <w:p w14:paraId="412F4AAA" w14:textId="433311EB"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4E50275C" w14:textId="19433B84" w:rsidR="00BE4970" w:rsidRPr="00BE4970" w:rsidRDefault="00BE4970" w:rsidP="00BE4970">
            <w:pPr>
              <w:spacing w:after="0"/>
              <w:rPr>
                <w:color w:val="000000"/>
                <w:sz w:val="20"/>
                <w:szCs w:val="20"/>
              </w:rPr>
            </w:pPr>
            <w:r w:rsidRPr="00BE4970">
              <w:rPr>
                <w:color w:val="000000"/>
                <w:sz w:val="20"/>
                <w:szCs w:val="20"/>
              </w:rPr>
              <w:t>0.37</w:t>
            </w:r>
          </w:p>
        </w:tc>
      </w:tr>
      <w:tr w:rsidR="00432031" w:rsidRPr="00BE4970" w14:paraId="07A5E4D3" w14:textId="77777777" w:rsidTr="00432031">
        <w:trPr>
          <w:gridAfter w:val="1"/>
          <w:wAfter w:w="7" w:type="pct"/>
          <w:trHeight w:val="20"/>
        </w:trPr>
        <w:tc>
          <w:tcPr>
            <w:tcW w:w="983" w:type="pct"/>
            <w:shd w:val="clear" w:color="auto" w:fill="auto"/>
            <w:noWrap/>
            <w:vAlign w:val="center"/>
            <w:hideMark/>
          </w:tcPr>
          <w:p w14:paraId="2C44FFC7" w14:textId="77777777" w:rsidR="00BE4970" w:rsidRPr="00BE4970" w:rsidRDefault="00BE4970" w:rsidP="00BE4970">
            <w:pPr>
              <w:spacing w:after="0"/>
              <w:rPr>
                <w:color w:val="000000"/>
                <w:sz w:val="20"/>
                <w:szCs w:val="20"/>
              </w:rPr>
            </w:pPr>
            <w:r w:rsidRPr="00BE4970">
              <w:rPr>
                <w:color w:val="000000"/>
                <w:sz w:val="20"/>
                <w:szCs w:val="20"/>
              </w:rPr>
              <w:t>Hydromorphone</w:t>
            </w:r>
          </w:p>
        </w:tc>
        <w:tc>
          <w:tcPr>
            <w:tcW w:w="833" w:type="pct"/>
            <w:shd w:val="clear" w:color="auto" w:fill="auto"/>
            <w:noWrap/>
            <w:vAlign w:val="center"/>
            <w:hideMark/>
          </w:tcPr>
          <w:p w14:paraId="6E154923" w14:textId="77777777" w:rsidR="00BE4970" w:rsidRPr="00BE4970" w:rsidRDefault="00BE4970" w:rsidP="00BE4970">
            <w:pPr>
              <w:spacing w:after="0"/>
              <w:rPr>
                <w:color w:val="000000"/>
                <w:sz w:val="20"/>
                <w:szCs w:val="20"/>
              </w:rPr>
            </w:pPr>
            <w:r w:rsidRPr="00BE4970">
              <w:rPr>
                <w:color w:val="000000"/>
                <w:sz w:val="20"/>
                <w:szCs w:val="20"/>
              </w:rPr>
              <w:t>Oral solid/liquid</w:t>
            </w:r>
          </w:p>
        </w:tc>
        <w:tc>
          <w:tcPr>
            <w:tcW w:w="607" w:type="pct"/>
            <w:shd w:val="clear" w:color="auto" w:fill="auto"/>
            <w:noWrap/>
            <w:vAlign w:val="center"/>
            <w:hideMark/>
          </w:tcPr>
          <w:p w14:paraId="41A3A75F" w14:textId="77777777" w:rsidR="00BE4970" w:rsidRPr="00BE4970" w:rsidRDefault="00BE4970" w:rsidP="00BE4970">
            <w:pPr>
              <w:spacing w:after="0"/>
              <w:rPr>
                <w:color w:val="000000"/>
                <w:sz w:val="20"/>
                <w:szCs w:val="20"/>
              </w:rPr>
            </w:pPr>
            <w:r w:rsidRPr="00BE4970">
              <w:rPr>
                <w:color w:val="000000"/>
                <w:sz w:val="20"/>
                <w:szCs w:val="20"/>
              </w:rPr>
              <w:t>4</w:t>
            </w:r>
          </w:p>
        </w:tc>
        <w:tc>
          <w:tcPr>
            <w:tcW w:w="1137" w:type="pct"/>
            <w:shd w:val="clear" w:color="auto" w:fill="auto"/>
            <w:noWrap/>
            <w:vAlign w:val="center"/>
          </w:tcPr>
          <w:p w14:paraId="6B9D06C8" w14:textId="434EF3F2" w:rsidR="00BE4970" w:rsidRPr="00BE4970" w:rsidRDefault="00BE4970" w:rsidP="00BE4970">
            <w:pPr>
              <w:spacing w:after="0"/>
              <w:rPr>
                <w:color w:val="000000"/>
                <w:sz w:val="20"/>
                <w:szCs w:val="20"/>
              </w:rPr>
            </w:pPr>
            <w:r w:rsidRPr="00BE4970">
              <w:rPr>
                <w:color w:val="000000"/>
                <w:sz w:val="20"/>
                <w:szCs w:val="20"/>
              </w:rPr>
              <w:t>Tapentadol</w:t>
            </w:r>
          </w:p>
        </w:tc>
        <w:tc>
          <w:tcPr>
            <w:tcW w:w="824" w:type="pct"/>
            <w:shd w:val="clear" w:color="auto" w:fill="auto"/>
            <w:noWrap/>
            <w:vAlign w:val="center"/>
          </w:tcPr>
          <w:p w14:paraId="021A1DB9" w14:textId="46F15F35"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3EF2E772" w14:textId="34DE5B5B" w:rsidR="00BE4970" w:rsidRPr="00BE4970" w:rsidRDefault="00BE4970" w:rsidP="00BE4970">
            <w:pPr>
              <w:spacing w:after="0"/>
              <w:rPr>
                <w:color w:val="000000"/>
                <w:sz w:val="20"/>
                <w:szCs w:val="20"/>
              </w:rPr>
            </w:pPr>
            <w:r w:rsidRPr="00BE4970">
              <w:rPr>
                <w:color w:val="000000"/>
                <w:sz w:val="20"/>
                <w:szCs w:val="20"/>
              </w:rPr>
              <w:t>0.4</w:t>
            </w:r>
          </w:p>
        </w:tc>
      </w:tr>
      <w:tr w:rsidR="00432031" w:rsidRPr="00BE4970" w14:paraId="4EF21679" w14:textId="77777777" w:rsidTr="00432031">
        <w:trPr>
          <w:gridAfter w:val="1"/>
          <w:wAfter w:w="7" w:type="pct"/>
          <w:trHeight w:val="20"/>
        </w:trPr>
        <w:tc>
          <w:tcPr>
            <w:tcW w:w="983" w:type="pct"/>
            <w:shd w:val="clear" w:color="auto" w:fill="auto"/>
            <w:noWrap/>
            <w:vAlign w:val="center"/>
            <w:hideMark/>
          </w:tcPr>
          <w:p w14:paraId="0248260F" w14:textId="77777777" w:rsidR="00BE4970" w:rsidRPr="00BE4970" w:rsidRDefault="00BE4970" w:rsidP="00BE4970">
            <w:pPr>
              <w:spacing w:after="0"/>
              <w:rPr>
                <w:color w:val="000000"/>
                <w:sz w:val="20"/>
                <w:szCs w:val="20"/>
              </w:rPr>
            </w:pPr>
            <w:r w:rsidRPr="00BE4970">
              <w:rPr>
                <w:color w:val="000000"/>
                <w:sz w:val="20"/>
                <w:szCs w:val="20"/>
              </w:rPr>
              <w:t>Hydromorphone</w:t>
            </w:r>
          </w:p>
        </w:tc>
        <w:tc>
          <w:tcPr>
            <w:tcW w:w="833" w:type="pct"/>
            <w:shd w:val="clear" w:color="auto" w:fill="auto"/>
            <w:noWrap/>
            <w:vAlign w:val="center"/>
            <w:hideMark/>
          </w:tcPr>
          <w:p w14:paraId="24E8B1CB" w14:textId="77777777" w:rsidR="00BE4970" w:rsidRPr="00BE4970" w:rsidRDefault="00BE4970" w:rsidP="00BE4970">
            <w:pPr>
              <w:spacing w:after="0"/>
              <w:rPr>
                <w:color w:val="000000"/>
                <w:sz w:val="20"/>
                <w:szCs w:val="20"/>
              </w:rPr>
            </w:pPr>
            <w:r w:rsidRPr="00BE4970">
              <w:rPr>
                <w:color w:val="000000"/>
                <w:sz w:val="20"/>
                <w:szCs w:val="20"/>
              </w:rPr>
              <w:t>Rectal</w:t>
            </w:r>
          </w:p>
        </w:tc>
        <w:tc>
          <w:tcPr>
            <w:tcW w:w="607" w:type="pct"/>
            <w:shd w:val="clear" w:color="auto" w:fill="auto"/>
            <w:noWrap/>
            <w:vAlign w:val="center"/>
            <w:hideMark/>
          </w:tcPr>
          <w:p w14:paraId="0DF96FE6" w14:textId="77777777" w:rsidR="00BE4970" w:rsidRPr="00BE4970" w:rsidRDefault="00BE4970" w:rsidP="00BE4970">
            <w:pPr>
              <w:spacing w:after="0"/>
              <w:rPr>
                <w:color w:val="000000"/>
                <w:sz w:val="20"/>
                <w:szCs w:val="20"/>
              </w:rPr>
            </w:pPr>
            <w:r w:rsidRPr="00BE4970">
              <w:rPr>
                <w:color w:val="000000"/>
                <w:sz w:val="20"/>
                <w:szCs w:val="20"/>
              </w:rPr>
              <w:t>4</w:t>
            </w:r>
          </w:p>
        </w:tc>
        <w:tc>
          <w:tcPr>
            <w:tcW w:w="1137" w:type="pct"/>
            <w:shd w:val="clear" w:color="auto" w:fill="auto"/>
            <w:noWrap/>
            <w:vAlign w:val="center"/>
          </w:tcPr>
          <w:p w14:paraId="6E045791" w14:textId="51638980" w:rsidR="00BE4970" w:rsidRPr="00BE4970" w:rsidRDefault="00BE4970" w:rsidP="00BE4970">
            <w:pPr>
              <w:spacing w:after="0"/>
              <w:rPr>
                <w:color w:val="000000"/>
                <w:sz w:val="20"/>
                <w:szCs w:val="20"/>
              </w:rPr>
            </w:pPr>
            <w:r w:rsidRPr="00BE4970">
              <w:rPr>
                <w:color w:val="000000"/>
                <w:sz w:val="20"/>
                <w:szCs w:val="20"/>
              </w:rPr>
              <w:t>Tramadol</w:t>
            </w:r>
          </w:p>
        </w:tc>
        <w:tc>
          <w:tcPr>
            <w:tcW w:w="824" w:type="pct"/>
            <w:shd w:val="clear" w:color="auto" w:fill="auto"/>
            <w:noWrap/>
            <w:vAlign w:val="center"/>
          </w:tcPr>
          <w:p w14:paraId="37A03715" w14:textId="729ECC5D" w:rsidR="00BE4970" w:rsidRPr="00BE4970" w:rsidRDefault="00BE4970" w:rsidP="00BE4970">
            <w:pPr>
              <w:spacing w:after="0"/>
              <w:rPr>
                <w:color w:val="000000"/>
                <w:sz w:val="20"/>
                <w:szCs w:val="20"/>
              </w:rPr>
            </w:pPr>
            <w:r w:rsidRPr="00BE4970">
              <w:rPr>
                <w:color w:val="000000"/>
                <w:sz w:val="20"/>
                <w:szCs w:val="20"/>
              </w:rPr>
              <w:t>Oral solid/liquid</w:t>
            </w:r>
          </w:p>
        </w:tc>
        <w:tc>
          <w:tcPr>
            <w:tcW w:w="609" w:type="pct"/>
            <w:shd w:val="clear" w:color="auto" w:fill="auto"/>
            <w:noWrap/>
            <w:vAlign w:val="center"/>
          </w:tcPr>
          <w:p w14:paraId="186DFF91" w14:textId="5112F5F5" w:rsidR="00BE4970" w:rsidRPr="00BE4970" w:rsidRDefault="00BE4970" w:rsidP="00BE4970">
            <w:pPr>
              <w:spacing w:after="0"/>
              <w:rPr>
                <w:color w:val="000000"/>
                <w:sz w:val="20"/>
                <w:szCs w:val="20"/>
              </w:rPr>
            </w:pPr>
            <w:r w:rsidRPr="00BE4970">
              <w:rPr>
                <w:color w:val="000000"/>
                <w:sz w:val="20"/>
                <w:szCs w:val="20"/>
              </w:rPr>
              <w:t>0.1</w:t>
            </w:r>
          </w:p>
        </w:tc>
      </w:tr>
      <w:tr w:rsidR="00432031" w:rsidRPr="00BE4970" w14:paraId="44133199" w14:textId="77777777" w:rsidTr="00432031">
        <w:trPr>
          <w:gridAfter w:val="1"/>
          <w:wAfter w:w="7" w:type="pct"/>
          <w:trHeight w:val="20"/>
        </w:trPr>
        <w:tc>
          <w:tcPr>
            <w:tcW w:w="983" w:type="pct"/>
            <w:shd w:val="clear" w:color="auto" w:fill="auto"/>
            <w:noWrap/>
            <w:vAlign w:val="center"/>
            <w:hideMark/>
          </w:tcPr>
          <w:p w14:paraId="3854EDA9" w14:textId="01AB5BBE" w:rsidR="00BE4970" w:rsidRPr="00BE4970" w:rsidRDefault="00BE4970" w:rsidP="00BE4970">
            <w:pPr>
              <w:spacing w:after="0"/>
              <w:rPr>
                <w:color w:val="000000"/>
                <w:sz w:val="20"/>
                <w:szCs w:val="20"/>
              </w:rPr>
            </w:pPr>
            <w:r w:rsidRPr="00BE4970">
              <w:rPr>
                <w:color w:val="000000"/>
                <w:sz w:val="20"/>
                <w:szCs w:val="20"/>
              </w:rPr>
              <w:t>Levorphanol</w:t>
            </w:r>
          </w:p>
        </w:tc>
        <w:tc>
          <w:tcPr>
            <w:tcW w:w="833" w:type="pct"/>
            <w:shd w:val="clear" w:color="auto" w:fill="auto"/>
            <w:noWrap/>
            <w:vAlign w:val="center"/>
            <w:hideMark/>
          </w:tcPr>
          <w:p w14:paraId="2D2E2DBC" w14:textId="25EB2E77" w:rsidR="00BE4970" w:rsidRPr="00BE4970" w:rsidRDefault="00BE4970" w:rsidP="00BE4970">
            <w:pPr>
              <w:spacing w:after="0"/>
              <w:rPr>
                <w:sz w:val="20"/>
                <w:szCs w:val="20"/>
              </w:rPr>
            </w:pPr>
            <w:r w:rsidRPr="00BE4970">
              <w:rPr>
                <w:color w:val="000000"/>
                <w:sz w:val="20"/>
                <w:szCs w:val="20"/>
              </w:rPr>
              <w:t>Oral solid/liquid</w:t>
            </w:r>
          </w:p>
        </w:tc>
        <w:tc>
          <w:tcPr>
            <w:tcW w:w="607" w:type="pct"/>
            <w:shd w:val="clear" w:color="auto" w:fill="auto"/>
            <w:noWrap/>
            <w:vAlign w:val="center"/>
            <w:hideMark/>
          </w:tcPr>
          <w:p w14:paraId="5F9D47C2" w14:textId="4A6245AD" w:rsidR="00BE4970" w:rsidRPr="00BE4970" w:rsidRDefault="00BE4970" w:rsidP="00BE4970">
            <w:pPr>
              <w:spacing w:after="0"/>
              <w:rPr>
                <w:sz w:val="20"/>
                <w:szCs w:val="20"/>
              </w:rPr>
            </w:pPr>
            <w:r w:rsidRPr="00BE4970">
              <w:rPr>
                <w:color w:val="000000"/>
                <w:sz w:val="20"/>
                <w:szCs w:val="20"/>
              </w:rPr>
              <w:t>11</w:t>
            </w:r>
          </w:p>
        </w:tc>
        <w:tc>
          <w:tcPr>
            <w:tcW w:w="1137" w:type="pct"/>
            <w:shd w:val="clear" w:color="auto" w:fill="auto"/>
            <w:noWrap/>
            <w:vAlign w:val="center"/>
          </w:tcPr>
          <w:p w14:paraId="5BED0877" w14:textId="63EC3384" w:rsidR="00BE4970" w:rsidRPr="00BE4970" w:rsidRDefault="00BE4970" w:rsidP="00BE4970">
            <w:pPr>
              <w:spacing w:after="0"/>
              <w:rPr>
                <w:color w:val="000000"/>
                <w:sz w:val="20"/>
                <w:szCs w:val="20"/>
              </w:rPr>
            </w:pPr>
          </w:p>
        </w:tc>
        <w:tc>
          <w:tcPr>
            <w:tcW w:w="824" w:type="pct"/>
            <w:shd w:val="clear" w:color="auto" w:fill="auto"/>
            <w:noWrap/>
            <w:vAlign w:val="center"/>
          </w:tcPr>
          <w:p w14:paraId="2F6AB006" w14:textId="61F73655" w:rsidR="00BE4970" w:rsidRPr="00BE4970" w:rsidRDefault="00BE4970" w:rsidP="00BE4970">
            <w:pPr>
              <w:spacing w:after="0"/>
              <w:rPr>
                <w:color w:val="000000"/>
                <w:sz w:val="20"/>
                <w:szCs w:val="20"/>
              </w:rPr>
            </w:pPr>
          </w:p>
        </w:tc>
        <w:tc>
          <w:tcPr>
            <w:tcW w:w="609" w:type="pct"/>
            <w:shd w:val="clear" w:color="auto" w:fill="auto"/>
            <w:noWrap/>
            <w:vAlign w:val="center"/>
          </w:tcPr>
          <w:p w14:paraId="2AEF9426" w14:textId="77F3E077" w:rsidR="00BE4970" w:rsidRPr="00BE4970" w:rsidRDefault="00BE4970" w:rsidP="00BE4970">
            <w:pPr>
              <w:spacing w:after="0"/>
              <w:rPr>
                <w:color w:val="000000"/>
                <w:sz w:val="20"/>
                <w:szCs w:val="20"/>
              </w:rPr>
            </w:pPr>
          </w:p>
        </w:tc>
      </w:tr>
      <w:tr w:rsidR="00432031" w:rsidRPr="00BE4970" w14:paraId="216BEC84" w14:textId="77777777" w:rsidTr="00432031">
        <w:trPr>
          <w:trHeight w:val="20"/>
        </w:trPr>
        <w:tc>
          <w:tcPr>
            <w:tcW w:w="5000" w:type="pct"/>
            <w:gridSpan w:val="7"/>
            <w:shd w:val="clear" w:color="auto" w:fill="auto"/>
            <w:noWrap/>
            <w:vAlign w:val="center"/>
          </w:tcPr>
          <w:p w14:paraId="2282832F" w14:textId="0F50C54B" w:rsidR="00432031" w:rsidRPr="0070689E" w:rsidRDefault="00432031" w:rsidP="00432031">
            <w:pPr>
              <w:spacing w:after="0"/>
              <w:jc w:val="left"/>
              <w:rPr>
                <w:b/>
                <w:color w:val="000000"/>
                <w:sz w:val="20"/>
                <w:szCs w:val="20"/>
              </w:rPr>
            </w:pPr>
            <w:r w:rsidRPr="0070689E">
              <w:rPr>
                <w:b/>
                <w:color w:val="000000"/>
                <w:sz w:val="20"/>
                <w:szCs w:val="20"/>
              </w:rPr>
              <w:t>Sources:</w:t>
            </w:r>
          </w:p>
          <w:p w14:paraId="3CB5B19F" w14:textId="180BB196" w:rsidR="00432031" w:rsidRPr="00BE4970" w:rsidRDefault="00270542" w:rsidP="00BE4970">
            <w:pPr>
              <w:spacing w:after="0"/>
              <w:rPr>
                <w:color w:val="000000"/>
                <w:sz w:val="20"/>
                <w:szCs w:val="20"/>
              </w:rPr>
            </w:pPr>
            <w:r>
              <w:rPr>
                <w:color w:val="000000"/>
                <w:sz w:val="20"/>
                <w:szCs w:val="20"/>
              </w:rPr>
              <w:fldChar w:fldCharType="begin" w:fldLock="1"/>
            </w:r>
            <w:r w:rsidR="0023437B">
              <w:rPr>
                <w:color w:val="000000"/>
                <w:sz w:val="20"/>
                <w:szCs w:val="20"/>
              </w:rPr>
              <w:instrText>ADDIN CSL_CITATION {"citationItems":[{"id":"ITEM-1","itemData":{"author":[{"dropping-particle":"","family":"Centers for Disease Control and Prevention","given":"","non-dropping-particle":"","parse-names":false,"suffix":""}],"id":"ITEM-1","issued":{"date-parts":[["2019"]]},"title":"2019 CDC Opioid NDC and Oral MME Conversion File","type":"report"},"uris":["http://www.mendeley.com/documents/?uuid=1fa3c7c4-5df3-4da0-b2ef-3e5e57870a88"]},{"id":"ITEM-2","itemData":{"ISBN":"978-1-58528-429-0","author":[{"dropping-particle":"","family":"McPherson","given":"Mary Lynn","non-dropping-particle":"","parse-names":false,"suffix":""}],"edition":"2nd","id":"ITEM-2","issued":{"date-parts":[["2018"]]},"number-of-pages":"288","publisher":"American Society of Health-System Pharmacists","publisher-place":"Bethesda, MD","title":"Demystifying opioid conversion calculations: A guide for effective dosing","type":"book"},"uris":["http://www.mendeley.com/documents/?uuid=a280f494-c85d-4c11-9ecf-8b3c52148dab"]},{"id":"ITEM-3","itemData":{"URL":"https://emedicine.medscape.com/article/2138678-overview","accessed":{"date-parts":[["2019","2","13"]]},"author":[{"dropping-particle":"","family":"Kishner","given":"Stephen","non-dropping-particle":"","parse-names":false,"suffix":""},{"dropping-particle":"","family":"Schraga","given":"Erik D.","non-dropping-particle":"","parse-names":false,"suffix":""}],"container-title":"Medscape","id":"ITEM-3","issued":{"date-parts":[["2018"]]},"title":"Opioid equivalents and conversions","type":"webpage"},"uris":["http://www.mendeley.com/documents/?uuid=e153714c-b73b-4661-82ce-19e6aa634be8"]},{"id":"ITEM-4","itemData":{"URL":"https://globalrph.com/medcalcs/opioid-conversions-calc-original-single-agent/","accessed":{"date-parts":[["2019","2","13"]]},"author":[{"dropping-particle":"","family":"GlobalRPh","given":"","non-dropping-particle":"","parse-names":false,"suffix":""}],"id":"ITEM-4","issued":{"date-parts":[["2019"]]},"title":"Opioid conversions calc (single agent) equianalgesic","type":"webpage"},"uris":["http://www.mendeley.com/documents/?uuid=ec99cb08-a1d1-4e0f-9860-600cd94a09ed"]}],"mendeley":{"formattedCitation":"(Centers for Disease Control and Prevention 2019; McPherson 2018; Kishner and Schraga 2018; GlobalRPh 2019)","plainTextFormattedCitation":"(Centers for Disease Control and Prevention 2019; McPherson 2018; Kishner and Schraga 2018; GlobalRPh 2019)","previouslyFormattedCitation":"(Centers for Disease Control and Prevention 2019; McPherson 2018; Kishner and Schraga 2018; GlobalRPh 2019)"},"properties":{"noteIndex":0},"schema":"https://github.com/citation-style-language/schema/raw/master/csl-citation.json"}</w:instrText>
            </w:r>
            <w:r>
              <w:rPr>
                <w:color w:val="000000"/>
                <w:sz w:val="20"/>
                <w:szCs w:val="20"/>
              </w:rPr>
              <w:fldChar w:fldCharType="separate"/>
            </w:r>
            <w:r w:rsidRPr="00270542">
              <w:rPr>
                <w:noProof/>
                <w:color w:val="000000"/>
                <w:sz w:val="20"/>
                <w:szCs w:val="20"/>
              </w:rPr>
              <w:t>(Centers for Disease Control and Prevention 2019; McPherson 2018; Kishner and Schraga 2018; GlobalRPh 2019)</w:t>
            </w:r>
            <w:r>
              <w:rPr>
                <w:color w:val="000000"/>
                <w:sz w:val="20"/>
                <w:szCs w:val="20"/>
              </w:rPr>
              <w:fldChar w:fldCharType="end"/>
            </w:r>
          </w:p>
        </w:tc>
      </w:tr>
    </w:tbl>
    <w:p w14:paraId="1493893A" w14:textId="72AA0154" w:rsidR="00B6347E" w:rsidRPr="00622706" w:rsidRDefault="00B6347E" w:rsidP="000616FA">
      <w:pPr>
        <w:rPr>
          <w:rFonts w:cstheme="minorHAnsi"/>
        </w:rPr>
      </w:pPr>
    </w:p>
    <w:p w14:paraId="13EB2B73" w14:textId="048300BF" w:rsidR="00427ECF" w:rsidRDefault="0055599A" w:rsidP="000616FA">
      <w:pPr>
        <w:rPr>
          <w:rFonts w:eastAsiaTheme="minorEastAsia" w:cstheme="minorHAnsi"/>
        </w:rPr>
      </w:pPr>
      <w:r w:rsidRPr="00622706">
        <w:rPr>
          <w:rFonts w:cstheme="minorHAnsi"/>
        </w:rPr>
        <w:t xml:space="preserve">Note that neither total prescriptions nor total MMEs is used directly in the model; instead they are combined to calculate the </w:t>
      </w:r>
      <w:r w:rsidR="00C34379" w:rsidRPr="00622706">
        <w:rPr>
          <w:rFonts w:cstheme="minorHAnsi"/>
          <w:i/>
        </w:rPr>
        <w:t>avg MME per opioid Rx</w:t>
      </w:r>
      <w:r w:rsidR="00C34379" w:rsidRPr="00622706">
        <w:rPr>
          <w:rFonts w:cstheme="minorHAnsi"/>
        </w:rPr>
        <w:t xml:space="preserve"> </w:t>
      </w:r>
      <w:r w:rsidR="00C34379" w:rsidRPr="00622706">
        <w:rPr>
          <w:rFonts w:eastAsiaTheme="minorEastAsia" w:cstheme="minorHAnsi"/>
        </w:rPr>
        <w:t>(</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M</m:t>
            </m:r>
          </m:sub>
        </m:sSub>
      </m:oMath>
      <w:r w:rsidR="00C34379" w:rsidRPr="00622706">
        <w:rPr>
          <w:rFonts w:eastAsiaTheme="minorEastAsia" w:cstheme="minorHAnsi"/>
        </w:rPr>
        <w:t>)</w:t>
      </w:r>
      <w:r w:rsidR="00D54269" w:rsidRPr="00622706">
        <w:rPr>
          <w:rFonts w:eastAsiaTheme="minorEastAsia" w:cstheme="minorHAnsi"/>
        </w:rPr>
        <w:t>. They are also used to derive</w:t>
      </w:r>
      <w:r w:rsidR="00B65186" w:rsidRPr="00622706">
        <w:rPr>
          <w:rFonts w:eastAsiaTheme="minorEastAsia" w:cstheme="minorHAnsi"/>
        </w:rPr>
        <w:t xml:space="preserve"> a number of</w:t>
      </w:r>
      <w:r w:rsidR="00D54269" w:rsidRPr="00622706">
        <w:rPr>
          <w:rFonts w:eastAsiaTheme="minorEastAsia" w:cstheme="minorHAnsi"/>
        </w:rPr>
        <w:t xml:space="preserve"> other prescribing-related time series as explained</w:t>
      </w:r>
      <w:r w:rsidR="00A33005" w:rsidRPr="00622706">
        <w:rPr>
          <w:rFonts w:eastAsiaTheme="minorEastAsia" w:cstheme="minorHAnsi"/>
        </w:rPr>
        <w:t xml:space="preserve"> </w:t>
      </w:r>
      <w:r w:rsidR="00A33005" w:rsidRPr="00622706">
        <w:rPr>
          <w:rFonts w:eastAsiaTheme="minorEastAsia" w:cstheme="minorHAnsi"/>
        </w:rPr>
        <w:fldChar w:fldCharType="begin"/>
      </w:r>
      <w:r w:rsidR="00A33005" w:rsidRPr="00622706">
        <w:rPr>
          <w:rFonts w:eastAsiaTheme="minorEastAsia" w:cstheme="minorHAnsi"/>
        </w:rPr>
        <w:instrText xml:space="preserve"> REF _Ref65311125 \p \h </w:instrText>
      </w:r>
      <w:r w:rsidR="00622706">
        <w:rPr>
          <w:rFonts w:eastAsiaTheme="minorEastAsia" w:cstheme="minorHAnsi"/>
        </w:rPr>
        <w:instrText xml:space="preserve"> \* MERGEFORMAT </w:instrText>
      </w:r>
      <w:r w:rsidR="00A33005" w:rsidRPr="00622706">
        <w:rPr>
          <w:rFonts w:eastAsiaTheme="minorEastAsia" w:cstheme="minorHAnsi"/>
        </w:rPr>
      </w:r>
      <w:r w:rsidR="00A33005" w:rsidRPr="00622706">
        <w:rPr>
          <w:rFonts w:eastAsiaTheme="minorEastAsia" w:cstheme="minorHAnsi"/>
        </w:rPr>
        <w:fldChar w:fldCharType="separate"/>
      </w:r>
      <w:r w:rsidR="00C75D16">
        <w:rPr>
          <w:rFonts w:eastAsiaTheme="minorEastAsia" w:cstheme="minorHAnsi"/>
        </w:rPr>
        <w:t>below</w:t>
      </w:r>
      <w:r w:rsidR="00A33005" w:rsidRPr="00622706">
        <w:rPr>
          <w:rFonts w:eastAsiaTheme="minorEastAsia" w:cstheme="minorHAnsi"/>
        </w:rPr>
        <w:fldChar w:fldCharType="end"/>
      </w:r>
      <w:r w:rsidR="00D54269" w:rsidRPr="00622706">
        <w:rPr>
          <w:rFonts w:eastAsiaTheme="minorEastAsia" w:cstheme="minorHAnsi"/>
        </w:rPr>
        <w:t>.</w:t>
      </w:r>
    </w:p>
    <w:p w14:paraId="522B99A9" w14:textId="606035FA" w:rsidR="00DA3C87" w:rsidRDefault="00DA3C87" w:rsidP="00DA3C87">
      <w:pPr>
        <w:rPr>
          <w:rFonts w:eastAsiaTheme="minorEastAsia" w:cstheme="minorHAnsi"/>
        </w:rPr>
      </w:pPr>
      <w:r>
        <w:rPr>
          <w:rFonts w:eastAsiaTheme="minorEastAsia" w:cstheme="minorHAnsi"/>
        </w:rPr>
        <w:t xml:space="preserve">There are recognized limitations with using MME as a standardising conversion factor for quantifying the potency of opioids across different opioid moieties. MME conversion cannot fully account for pharmacologic variability due to moiety, route of administration, and patient characteristics; furthermore, conversion factors are inconsistently applied and interpreted in clinical practice and in research </w:t>
      </w:r>
      <w:r>
        <w:rPr>
          <w:rFonts w:eastAsiaTheme="minorEastAsia" w:cstheme="minorHAnsi"/>
        </w:rPr>
        <w:fldChar w:fldCharType="begin" w:fldLock="1"/>
      </w:r>
      <w:r w:rsidR="00C75D16">
        <w:rPr>
          <w:rFonts w:eastAsiaTheme="minorEastAsia" w:cstheme="minorHAnsi"/>
        </w:rPr>
        <w:instrText>ADDIN CSL_CITATION {"citationItems":[{"id":"ITEM-1","itemData":{"DOI":"10.1097/AJP.0000000000000948","author":[{"dropping-particle":"","family":"Dasgupta","given":"Nabarun","non-dropping-particle":"","parse-names":false,"suffix":""},{"dropping-particle":"","family":"Wang","given":"Yanning","non-dropping-particle":"","parse-names":false,"suffix":""},{"dropping-particle":"","family":"Bae","given":"Jungjun","non-dropping-particle":"","parse-names":false,"suffix":""},{"dropping-particle":"","family":"Kinlaw","given":"Alan","non-dropping-particle":"","parse-names":false,"suffix":""},{"dropping-particle":"","family":"Chidgey","given":"Brooke Alison","non-dropping-particle":"","parse-names":false,"suffix":""},{"dropping-particle":"","family":"Cooper","given":"Toska","non-dropping-particle":"","parse-names":false,"suffix":""},{"dropping-particle":"","family":"Delcher","given":"Chris","non-dropping-particle":"","parse-names":false,"suffix":""}],"container-title":"The Clinical Journal of Pain","id":"ITEM-1","issued":{"date-parts":[["2021"]]},"title":"Inches, Centimeters, and Yards: Overlooked definition choices inhibit interpretation of morphine equivalence","type":"article-journal","volume":"Publish Ah"},"uris":["http://www.mendeley.com/documents/?uuid=7bd49a9b-ad5a-4265-ae69-adf8113f8058"]},{"id":"ITEM-2","itemData":{"URL":"https://www.fda.gov/drugs/news-events-human-drugs/morphine-milligram-equivalents-current-applications-and-knowledge-gaps-research-opportunities-and","abstract":"The Food and Drug Administration (FDA or Agency) is announcing the following public workshop entitled ‘‘Morphine Milligram Equivalents: Current Applications and Knowledge Gaps, Research Opportunities, and Future Directions.’’ The purpose of the workshop is to bring stakeholders together to discuss the scientific basis of morphine milligram equivalents (MMEs) with the goals of providing an understanding of the science and data underlying existing MME calculations for opioid analgesics, discussing the gaps in these data, and discussing future directions to refine and improve the scientific basis of MME applications.","accessed":{"date-parts":[["2021","7","8"]]},"author":[{"dropping-particle":"","family":"U.S. Food and Drug Administration","given":"","non-dropping-particle":"","parse-names":false,"suffix":""}],"id":"ITEM-2","issued":{"date-parts":[["2021"]]},"title":"Morphine Milligram Equivalents: Current Applications and Knowledge Gaps, Research Opportunities, and Future Directions","type":"webpage"},"uris":["http://www.mendeley.com/documents/?uuid=4d21d56b-4dba-4cf7-800c-a8b66b1e6bd2"]}],"mendeley":{"formattedCitation":"(Dasgupta et al. 2021; U.S. Food and Drug Administration 2021)","plainTextFormattedCitation":"(Dasgupta et al. 2021; U.S. Food and Drug Administration 2021)","previouslyFormattedCitation":"(Dasgupta et al. 2021; U.S. Food and Drug Administration 2021)"},"properties":{"noteIndex":0},"schema":"https://github.com/citation-style-language/schema/raw/master/csl-citation.json"}</w:instrText>
      </w:r>
      <w:r>
        <w:rPr>
          <w:rFonts w:eastAsiaTheme="minorEastAsia" w:cstheme="minorHAnsi"/>
        </w:rPr>
        <w:fldChar w:fldCharType="separate"/>
      </w:r>
      <w:r>
        <w:rPr>
          <w:rFonts w:eastAsiaTheme="minorEastAsia" w:cstheme="minorHAnsi"/>
          <w:noProof/>
        </w:rPr>
        <w:t>(Dasgupta et al. 2021; U.S. Food and Drug Administration 2021)</w:t>
      </w:r>
      <w:r>
        <w:rPr>
          <w:rFonts w:eastAsiaTheme="minorEastAsia" w:cstheme="minorHAnsi"/>
        </w:rPr>
        <w:fldChar w:fldCharType="end"/>
      </w:r>
      <w:r>
        <w:rPr>
          <w:rFonts w:eastAsiaTheme="minorEastAsia" w:cstheme="minorHAnsi"/>
        </w:rPr>
        <w:t>. These limitations likely mean that some moieties are under- or over-represented in total calculations of the Rx supply.</w:t>
      </w:r>
    </w:p>
    <w:p w14:paraId="7BD5E313" w14:textId="41E46A74" w:rsidR="00DA3C87" w:rsidRPr="00622706" w:rsidRDefault="00DA3C87" w:rsidP="000616FA">
      <w:pPr>
        <w:rPr>
          <w:rFonts w:eastAsiaTheme="minorEastAsia" w:cstheme="minorHAnsi"/>
        </w:rPr>
      </w:pPr>
      <w:r>
        <w:rPr>
          <w:rFonts w:eastAsiaTheme="minorEastAsia" w:cstheme="minorHAnsi"/>
        </w:rPr>
        <w:lastRenderedPageBreak/>
        <w:t xml:space="preserve">However, in no place does [OSM] directly make use of calculated MMEs or MME per prescription values. Instead, these values are either normalised to their initial values (see </w:t>
      </w:r>
      <w:r>
        <w:rPr>
          <w:rFonts w:eastAsiaTheme="minorEastAsia" w:cstheme="minorHAnsi"/>
        </w:rPr>
        <w:fldChar w:fldCharType="begin"/>
      </w:r>
      <w:r>
        <w:rPr>
          <w:rFonts w:eastAsiaTheme="minorEastAsia" w:cstheme="minorHAnsi"/>
        </w:rPr>
        <w:instrText xml:space="preserve"> REF _Ref64919727 \r \h </w:instrText>
      </w:r>
      <w:r>
        <w:rPr>
          <w:rFonts w:eastAsiaTheme="minorEastAsia" w:cstheme="minorHAnsi"/>
        </w:rPr>
      </w:r>
      <w:r>
        <w:rPr>
          <w:rFonts w:eastAsiaTheme="minorEastAsia" w:cstheme="minorHAnsi"/>
        </w:rPr>
        <w:fldChar w:fldCharType="separate"/>
      </w:r>
      <w:r w:rsidR="00C75D16">
        <w:rPr>
          <w:rFonts w:eastAsiaTheme="minorEastAsia" w:cstheme="minorHAnsi"/>
        </w:rPr>
        <w:t>S2.c)</w:t>
      </w:r>
      <w:r>
        <w:rPr>
          <w:rFonts w:eastAsiaTheme="minorEastAsia" w:cstheme="minorHAnsi"/>
        </w:rPr>
        <w:fldChar w:fldCharType="end"/>
      </w:r>
      <w:r>
        <w:rPr>
          <w:rFonts w:eastAsiaTheme="minorEastAsia" w:cstheme="minorHAnsi"/>
        </w:rPr>
        <w:t xml:space="preserve">) or used to calculate fractions (see </w:t>
      </w:r>
      <w:r>
        <w:rPr>
          <w:rFonts w:eastAsiaTheme="minorEastAsia" w:cstheme="minorHAnsi"/>
        </w:rPr>
        <w:fldChar w:fldCharType="begin"/>
      </w:r>
      <w:r>
        <w:rPr>
          <w:rFonts w:eastAsiaTheme="minorEastAsia" w:cstheme="minorHAnsi"/>
        </w:rPr>
        <w:instrText xml:space="preserve"> REF _Ref65244128 \r \h </w:instrText>
      </w:r>
      <w:r>
        <w:rPr>
          <w:rFonts w:eastAsiaTheme="minorEastAsia" w:cstheme="minorHAnsi"/>
        </w:rPr>
      </w:r>
      <w:r>
        <w:rPr>
          <w:rFonts w:eastAsiaTheme="minorEastAsia" w:cstheme="minorHAnsi"/>
        </w:rPr>
        <w:fldChar w:fldCharType="separate"/>
      </w:r>
      <w:r w:rsidR="00C75D16">
        <w:rPr>
          <w:rFonts w:eastAsiaTheme="minorEastAsia" w:cstheme="minorHAnsi"/>
        </w:rPr>
        <w:t>S3.b.i.(4)</w:t>
      </w:r>
      <w:r>
        <w:rPr>
          <w:rFonts w:eastAsiaTheme="minorEastAsia" w:cstheme="minorHAnsi"/>
        </w:rPr>
        <w:fldChar w:fldCharType="end"/>
      </w:r>
      <w:r>
        <w:rPr>
          <w:rFonts w:eastAsiaTheme="minorEastAsia" w:cstheme="minorHAnsi"/>
        </w:rPr>
        <w:t>), and it is the temporal trend in these normalised or fractional values that drives changes in the model. As such, barring extreme shifts in the composition of overall opioid prescribing by opioid moiety, the exact MME conversion factors used in calculating total MMEs makes little difference to the overall temporal trends in prescribing and hence to the behaviour of the rest of the model. The model also does not rely on MME to estimate overdose or other hazard rates.</w:t>
      </w:r>
    </w:p>
    <w:p w14:paraId="09CC7D43" w14:textId="0C665D64" w:rsidR="00D54269" w:rsidRPr="00622706" w:rsidRDefault="00950ACC" w:rsidP="00950ACC">
      <w:pPr>
        <w:pStyle w:val="Heading4"/>
        <w:rPr>
          <w:rFonts w:asciiTheme="minorHAnsi" w:hAnsiTheme="minorHAnsi" w:cstheme="minorHAnsi"/>
        </w:rPr>
      </w:pPr>
      <w:bookmarkStart w:id="110" w:name="_Ref78381577"/>
      <w:r w:rsidRPr="00622706">
        <w:rPr>
          <w:rFonts w:asciiTheme="minorHAnsi" w:hAnsiTheme="minorHAnsi" w:cstheme="minorHAnsi"/>
        </w:rPr>
        <w:t>Prescriptions per person and average duration</w:t>
      </w:r>
      <w:bookmarkEnd w:id="110"/>
    </w:p>
    <w:p w14:paraId="24AF3AB2" w14:textId="07809997" w:rsidR="00D54269" w:rsidRPr="00622706" w:rsidRDefault="00DA4267" w:rsidP="005B527A">
      <w:pPr>
        <w:rPr>
          <w:rFonts w:eastAsiaTheme="minorEastAsia" w:cstheme="minorHAnsi"/>
        </w:rPr>
      </w:pPr>
      <w:r w:rsidRPr="00622706">
        <w:rPr>
          <w:rFonts w:cstheme="minorHAnsi"/>
        </w:rPr>
        <w:t xml:space="preserve">For the average number of </w:t>
      </w:r>
      <w:r w:rsidRPr="00622706">
        <w:rPr>
          <w:rFonts w:eastAsiaTheme="minorEastAsia" w:cstheme="minorHAnsi"/>
          <w:i/>
        </w:rPr>
        <w:t>prescriptions per person</w:t>
      </w:r>
      <w:r w:rsidRPr="00622706">
        <w:rPr>
          <w:rFonts w:eastAsiaTheme="minorEastAsia" w:cstheme="minorHAnsi"/>
        </w:rPr>
        <w:t xml:space="preserve">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N</m:t>
            </m:r>
          </m:sub>
        </m:sSub>
      </m:oMath>
      <w:r w:rsidRPr="00622706">
        <w:rPr>
          <w:rFonts w:eastAsiaTheme="minorEastAsia" w:cstheme="minorHAnsi"/>
        </w:rPr>
        <w:t>)</w:t>
      </w:r>
      <w:r w:rsidR="00AC52E2" w:rsidRPr="00622706">
        <w:rPr>
          <w:rFonts w:eastAsiaTheme="minorEastAsia" w:cstheme="minorHAnsi"/>
        </w:rPr>
        <w:t xml:space="preserve"> over </w:t>
      </w:r>
      <w:r w:rsidR="00AC52E2" w:rsidRPr="00622706">
        <w:rPr>
          <w:rFonts w:eastAsiaTheme="minorEastAsia" w:cstheme="minorHAnsi"/>
        </w:rPr>
        <w:t>time</w:t>
      </w:r>
      <w:r w:rsidRPr="00622706">
        <w:rPr>
          <w:rFonts w:eastAsiaTheme="minorEastAsia" w:cstheme="minorHAnsi"/>
        </w:rPr>
        <w:t xml:space="preserve">, we use data from </w:t>
      </w:r>
      <w:r w:rsidR="005B527A">
        <w:rPr>
          <w:rFonts w:eastAsiaTheme="minorEastAsia" w:cstheme="minorHAnsi"/>
        </w:rPr>
        <w:t>IQVIA TPT</w:t>
      </w:r>
      <w:r w:rsidR="00AE7FAF">
        <w:rPr>
          <w:rFonts w:eastAsiaTheme="minorEastAsia" w:cstheme="minorHAnsi"/>
        </w:rPr>
        <w:t>®</w:t>
      </w:r>
      <w:r w:rsidR="005B527A">
        <w:rPr>
          <w:rFonts w:eastAsiaTheme="minorEastAsia" w:cstheme="minorHAnsi"/>
        </w:rPr>
        <w:t xml:space="preserve"> and NPA</w:t>
      </w:r>
      <w:r w:rsidR="00AE7FAF">
        <w:rPr>
          <w:rFonts w:eastAsiaTheme="minorEastAsia" w:cstheme="minorHAnsi"/>
        </w:rPr>
        <w:t>®</w:t>
      </w:r>
      <w:r w:rsidR="005B527A">
        <w:rPr>
          <w:rFonts w:eastAsiaTheme="minorEastAsia" w:cstheme="minorHAnsi"/>
        </w:rPr>
        <w:t xml:space="preserve">, described </w:t>
      </w:r>
      <w:r w:rsidR="005B527A">
        <w:rPr>
          <w:rFonts w:eastAsiaTheme="minorEastAsia" w:cstheme="minorHAnsi"/>
        </w:rPr>
        <w:fldChar w:fldCharType="begin"/>
      </w:r>
      <w:r w:rsidR="005B527A">
        <w:rPr>
          <w:rFonts w:eastAsiaTheme="minorEastAsia" w:cstheme="minorHAnsi"/>
        </w:rPr>
        <w:instrText xml:space="preserve"> REF _Ref65260147 \p \h </w:instrText>
      </w:r>
      <w:r w:rsidR="005B527A">
        <w:rPr>
          <w:rFonts w:eastAsiaTheme="minorEastAsia" w:cstheme="minorHAnsi"/>
        </w:rPr>
      </w:r>
      <w:r w:rsidR="005B527A">
        <w:rPr>
          <w:rFonts w:eastAsiaTheme="minorEastAsia" w:cstheme="minorHAnsi"/>
        </w:rPr>
        <w:fldChar w:fldCharType="separate"/>
      </w:r>
      <w:r w:rsidR="005B527A">
        <w:rPr>
          <w:rFonts w:eastAsiaTheme="minorEastAsia" w:cstheme="minorHAnsi"/>
        </w:rPr>
        <w:t>above</w:t>
      </w:r>
      <w:r w:rsidR="005B527A">
        <w:rPr>
          <w:rFonts w:eastAsiaTheme="minorEastAsia" w:cstheme="minorHAnsi"/>
        </w:rPr>
        <w:fldChar w:fldCharType="end"/>
      </w:r>
      <w:r w:rsidR="005B527A">
        <w:rPr>
          <w:rFonts w:eastAsiaTheme="minorEastAsia" w:cstheme="minorHAnsi"/>
        </w:rPr>
        <w:t>. The TPT</w:t>
      </w:r>
      <w:r w:rsidR="00AE7FAF">
        <w:rPr>
          <w:rFonts w:eastAsiaTheme="minorEastAsia" w:cstheme="minorHAnsi"/>
        </w:rPr>
        <w:t>®</w:t>
      </w:r>
      <w:r w:rsidR="005B527A">
        <w:rPr>
          <w:rFonts w:eastAsiaTheme="minorEastAsia" w:cstheme="minorHAnsi"/>
        </w:rPr>
        <w:t xml:space="preserve"> data provide estimates of total unique patients receiving opioid analgesic prescriptions each year from </w:t>
      </w:r>
      <w:commentRangeStart w:id="111"/>
      <w:r w:rsidR="005B527A">
        <w:rPr>
          <w:rFonts w:eastAsiaTheme="minorEastAsia" w:cstheme="minorHAnsi"/>
        </w:rPr>
        <w:t>2006</w:t>
      </w:r>
      <w:commentRangeEnd w:id="111"/>
      <w:r w:rsidR="005B527A">
        <w:rPr>
          <w:rStyle w:val="CommentReference"/>
          <w:rFonts w:ascii="Adobe Garamond Pro" w:hAnsi="Adobe Garamond Pro"/>
          <w:lang w:val="en-US"/>
        </w:rPr>
        <w:commentReference w:id="111"/>
      </w:r>
      <w:r w:rsidR="00300968" w:rsidRPr="000C428A">
        <w:rPr>
          <w:rFonts w:eastAsiaTheme="minorEastAsia" w:cstheme="minorHAnsi"/>
        </w:rPr>
        <w:t>-</w:t>
      </w:r>
      <w:r w:rsidR="00AC7D71" w:rsidRPr="000C428A">
        <w:rPr>
          <w:rFonts w:eastAsiaTheme="minorEastAsia" w:cstheme="minorHAnsi"/>
        </w:rPr>
        <w:fldChar w:fldCharType="begin"/>
      </w:r>
      <w:r w:rsidR="00AC7D71" w:rsidRPr="000C428A">
        <w:rPr>
          <w:rFonts w:eastAsiaTheme="minorEastAsia" w:cstheme="minorHAnsi"/>
        </w:rPr>
        <w:instrText xml:space="preserve"> MERGEFIELD SymphHealthEnd </w:instrText>
      </w:r>
      <w:r w:rsidR="00AC7D71" w:rsidRPr="000C428A">
        <w:rPr>
          <w:rFonts w:eastAsiaTheme="minorEastAsia" w:cstheme="minorHAnsi"/>
        </w:rPr>
        <w:fldChar w:fldCharType="separate"/>
      </w:r>
      <w:r w:rsidR="00272D91" w:rsidRPr="009A2F31">
        <w:rPr>
          <w:rFonts w:eastAsiaTheme="minorEastAsia" w:cstheme="minorHAnsi"/>
          <w:noProof/>
        </w:rPr>
        <w:t>2019</w:t>
      </w:r>
      <w:r w:rsidR="00AC7D71" w:rsidRPr="000C428A">
        <w:rPr>
          <w:rFonts w:eastAsiaTheme="minorEastAsia" w:cstheme="minorHAnsi"/>
        </w:rPr>
        <w:fldChar w:fldCharType="end"/>
      </w:r>
      <w:r w:rsidR="00AE7FAF">
        <w:rPr>
          <w:rFonts w:eastAsiaTheme="minorEastAsia" w:cstheme="minorHAnsi"/>
        </w:rPr>
        <w:t xml:space="preserve">, while the NPA® data provide estimates of total opioid analgesic prescriptions dispensed each year from </w:t>
      </w:r>
      <w:r w:rsidR="00AE7FAF" w:rsidRPr="00A34933">
        <w:rPr>
          <w:rFonts w:cstheme="minorHAnsi"/>
        </w:rPr>
        <w:fldChar w:fldCharType="begin"/>
      </w:r>
      <w:r w:rsidR="00AE7FAF" w:rsidRPr="00A34933">
        <w:rPr>
          <w:rFonts w:cstheme="minorHAnsi"/>
        </w:rPr>
        <w:instrText xml:space="preserve"> MERGEFIELD StartYear </w:instrText>
      </w:r>
      <w:r w:rsidR="00AE7FAF" w:rsidRPr="00A34933">
        <w:rPr>
          <w:rFonts w:cstheme="minorHAnsi"/>
        </w:rPr>
        <w:fldChar w:fldCharType="separate"/>
      </w:r>
      <w:r w:rsidR="00AE7FAF" w:rsidRPr="009A2F31">
        <w:rPr>
          <w:rFonts w:cstheme="minorHAnsi"/>
          <w:noProof/>
        </w:rPr>
        <w:t>1999</w:t>
      </w:r>
      <w:r w:rsidR="00AE7FAF" w:rsidRPr="00A34933">
        <w:rPr>
          <w:rFonts w:cstheme="minorHAnsi"/>
        </w:rPr>
        <w:fldChar w:fldCharType="end"/>
      </w:r>
      <w:r w:rsidR="00AE7FAF" w:rsidRPr="00A34933">
        <w:rPr>
          <w:rFonts w:cstheme="minorHAnsi"/>
        </w:rPr>
        <w:t>-</w:t>
      </w:r>
      <w:r w:rsidR="00AE7FAF" w:rsidRPr="00A34933">
        <w:rPr>
          <w:rFonts w:cstheme="minorHAnsi"/>
        </w:rPr>
        <w:fldChar w:fldCharType="begin"/>
      </w:r>
      <w:r w:rsidR="00AE7FAF" w:rsidRPr="00A34933">
        <w:rPr>
          <w:rFonts w:cstheme="minorHAnsi"/>
        </w:rPr>
        <w:instrText xml:space="preserve"> MERGEFIELD EndYear </w:instrText>
      </w:r>
      <w:r w:rsidR="00AE7FAF" w:rsidRPr="00A34933">
        <w:rPr>
          <w:rFonts w:cstheme="minorHAnsi"/>
        </w:rPr>
        <w:fldChar w:fldCharType="separate"/>
      </w:r>
      <w:r w:rsidR="00AE7FAF" w:rsidRPr="009A2F31">
        <w:rPr>
          <w:rFonts w:cstheme="minorHAnsi"/>
          <w:noProof/>
        </w:rPr>
        <w:t>2019</w:t>
      </w:r>
      <w:r w:rsidR="00AE7FAF" w:rsidRPr="00A34933">
        <w:rPr>
          <w:rFonts w:cstheme="minorHAnsi"/>
        </w:rPr>
        <w:fldChar w:fldCharType="end"/>
      </w:r>
      <w:r w:rsidR="00AE7FAF">
        <w:rPr>
          <w:rFonts w:cstheme="minorHAnsi"/>
        </w:rPr>
        <w:t xml:space="preserve"> (see </w:t>
      </w:r>
      <w:r w:rsidR="00AE7FAF">
        <w:rPr>
          <w:rFonts w:cstheme="minorHAnsi"/>
        </w:rPr>
        <w:fldChar w:fldCharType="begin"/>
      </w:r>
      <w:r w:rsidR="00AE7FAF">
        <w:rPr>
          <w:rFonts w:cstheme="minorHAnsi"/>
        </w:rPr>
        <w:instrText xml:space="preserve"> REF _Ref65312587 \p \h </w:instrText>
      </w:r>
      <w:r w:rsidR="00AE7FAF">
        <w:rPr>
          <w:rFonts w:cstheme="minorHAnsi"/>
        </w:rPr>
      </w:r>
      <w:r w:rsidR="00AE7FAF">
        <w:rPr>
          <w:rFonts w:cstheme="minorHAnsi"/>
        </w:rPr>
        <w:fldChar w:fldCharType="separate"/>
      </w:r>
      <w:r w:rsidR="00AE7FAF">
        <w:rPr>
          <w:rFonts w:cstheme="minorHAnsi"/>
        </w:rPr>
        <w:t>above</w:t>
      </w:r>
      <w:r w:rsidR="00AE7FAF">
        <w:rPr>
          <w:rFonts w:cstheme="minorHAnsi"/>
        </w:rPr>
        <w:fldChar w:fldCharType="end"/>
      </w:r>
      <w:r w:rsidR="00AE7FAF">
        <w:rPr>
          <w:rFonts w:cstheme="minorHAnsi"/>
        </w:rPr>
        <w:t>)</w:t>
      </w:r>
      <w:r w:rsidR="00300968" w:rsidRPr="000C428A">
        <w:rPr>
          <w:rFonts w:eastAsiaTheme="minorEastAsia" w:cstheme="minorHAnsi"/>
        </w:rPr>
        <w:t>.</w:t>
      </w:r>
    </w:p>
    <w:p w14:paraId="2F2068A9" w14:textId="68EA8237" w:rsidR="00780BBE" w:rsidRPr="000C428A" w:rsidRDefault="00F55F3E" w:rsidP="000616FA">
      <w:pPr>
        <w:rPr>
          <w:rFonts w:eastAsiaTheme="minorEastAsia" w:cstheme="minorHAnsi"/>
        </w:rPr>
      </w:pPr>
      <w:r w:rsidRPr="00A844A5">
        <w:t xml:space="preserve">We calculate </w:t>
      </w:r>
      <w:r w:rsidRPr="00A844A5">
        <w:rPr>
          <w:i/>
        </w:rPr>
        <w:t>prescriptions per person</w:t>
      </w:r>
      <w:r w:rsidRPr="00A844A5">
        <w:t xml:space="preserve"> (</w:t>
      </w:r>
      <m:oMath>
        <m:sSub>
          <m:sSubPr>
            <m:ctrlPr>
              <w:rPr>
                <w:rFonts w:ascii="Cambria Math" w:hAnsi="Cambria Math"/>
                <w:i/>
              </w:rPr>
            </m:ctrlPr>
          </m:sSubPr>
          <m:e>
            <m:r>
              <m:rPr>
                <m:sty m:val="p"/>
              </m:rPr>
              <w:rPr>
                <w:rFonts w:ascii="Cambria Math" w:hAnsi="Cambria Math"/>
              </w:rPr>
              <m:t>m</m:t>
            </m:r>
          </m:e>
          <m:sub>
            <m:r>
              <m:rPr>
                <m:sty m:val="p"/>
              </m:rPr>
              <w:rPr>
                <w:rFonts w:ascii="Cambria Math" w:hAnsi="Cambria Math"/>
              </w:rPr>
              <m:t>N</m:t>
            </m:r>
          </m:sub>
        </m:sSub>
      </m:oMath>
      <w:r w:rsidRPr="00A844A5">
        <w:t xml:space="preserve">) over time using the </w:t>
      </w:r>
      <w:r>
        <w:t xml:space="preserve">ratio of </w:t>
      </w:r>
      <w:r w:rsidRPr="00A844A5">
        <w:t xml:space="preserve">total </w:t>
      </w:r>
      <w:r>
        <w:t xml:space="preserve">prescriptions </w:t>
      </w:r>
      <w:r w:rsidR="00AE7FAF">
        <w:t xml:space="preserve">in NPA® </w:t>
      </w:r>
      <w:r>
        <w:t xml:space="preserve">to total patients in </w:t>
      </w:r>
      <w:r w:rsidR="00AE7FAF">
        <w:t xml:space="preserve">TPT® </w:t>
      </w:r>
      <w:r>
        <w:t>each year</w:t>
      </w:r>
      <w:r w:rsidRPr="00A844A5">
        <w:t>.</w:t>
      </w:r>
      <w:r w:rsidR="00AE7FAF">
        <w:t xml:space="preserve"> This ratio is calculated for </w:t>
      </w:r>
      <w:commentRangeStart w:id="112"/>
      <w:r w:rsidR="00AE7FAF">
        <w:rPr>
          <w:rFonts w:eastAsiaTheme="minorEastAsia" w:cstheme="minorHAnsi"/>
        </w:rPr>
        <w:t>2006</w:t>
      </w:r>
      <w:commentRangeEnd w:id="112"/>
      <w:r w:rsidR="00AE7FAF">
        <w:rPr>
          <w:rStyle w:val="CommentReference"/>
          <w:rFonts w:ascii="Adobe Garamond Pro" w:hAnsi="Adobe Garamond Pro"/>
          <w:lang w:val="en-US"/>
        </w:rPr>
        <w:commentReference w:id="112"/>
      </w:r>
      <w:r w:rsidR="00AE7FAF" w:rsidRPr="000C428A">
        <w:rPr>
          <w:rFonts w:eastAsiaTheme="minorEastAsia" w:cstheme="minorHAnsi"/>
        </w:rPr>
        <w:t>-</w:t>
      </w:r>
      <w:r w:rsidR="00AE7FAF" w:rsidRPr="000C428A">
        <w:rPr>
          <w:rFonts w:eastAsiaTheme="minorEastAsia" w:cstheme="minorHAnsi"/>
        </w:rPr>
        <w:fldChar w:fldCharType="begin"/>
      </w:r>
      <w:r w:rsidR="00AE7FAF" w:rsidRPr="000C428A">
        <w:rPr>
          <w:rFonts w:eastAsiaTheme="minorEastAsia" w:cstheme="minorHAnsi"/>
        </w:rPr>
        <w:instrText xml:space="preserve"> MERGEFIELD SymphHealthEnd </w:instrText>
      </w:r>
      <w:r w:rsidR="00AE7FAF" w:rsidRPr="000C428A">
        <w:rPr>
          <w:rFonts w:eastAsiaTheme="minorEastAsia" w:cstheme="minorHAnsi"/>
        </w:rPr>
        <w:fldChar w:fldCharType="separate"/>
      </w:r>
      <w:r w:rsidR="00AE7FAF" w:rsidRPr="009A2F31">
        <w:rPr>
          <w:rFonts w:eastAsiaTheme="minorEastAsia" w:cstheme="minorHAnsi"/>
          <w:noProof/>
        </w:rPr>
        <w:t>2019</w:t>
      </w:r>
      <w:r w:rsidR="00AE7FAF" w:rsidRPr="000C428A">
        <w:rPr>
          <w:rFonts w:eastAsiaTheme="minorEastAsia" w:cstheme="minorHAnsi"/>
        </w:rPr>
        <w:fldChar w:fldCharType="end"/>
      </w:r>
      <w:r w:rsidR="003E2E86">
        <w:rPr>
          <w:rFonts w:eastAsiaTheme="minorEastAsia" w:cstheme="minorHAnsi"/>
        </w:rPr>
        <w:t xml:space="preserve"> and</w:t>
      </w:r>
      <w:r w:rsidR="00AE7FAF">
        <w:rPr>
          <w:rFonts w:eastAsiaTheme="minorEastAsia" w:cstheme="minorHAnsi"/>
        </w:rPr>
        <w:t xml:space="preserve"> increased </w:t>
      </w:r>
      <w:r w:rsidR="003E2E86">
        <w:rPr>
          <w:rFonts w:eastAsiaTheme="minorEastAsia" w:cstheme="minorHAnsi"/>
        </w:rPr>
        <w:t xml:space="preserve">only modestly over this period. As such we </w:t>
      </w:r>
      <w:commentRangeStart w:id="113"/>
      <w:r w:rsidR="00FC2AE9">
        <w:rPr>
          <w:rFonts w:eastAsiaTheme="minorEastAsia" w:cstheme="minorHAnsi"/>
        </w:rPr>
        <w:t xml:space="preserve">hold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N</m:t>
            </m:r>
          </m:sub>
        </m:sSub>
      </m:oMath>
      <w:r w:rsidR="00FC2AE9">
        <w:rPr>
          <w:rFonts w:eastAsiaTheme="minorEastAsia" w:cstheme="minorHAnsi"/>
        </w:rPr>
        <w:t xml:space="preserve"> constant at its </w:t>
      </w:r>
      <w:commentRangeStart w:id="114"/>
      <w:r w:rsidR="00FC2AE9">
        <w:rPr>
          <w:rFonts w:eastAsiaTheme="minorEastAsia" w:cstheme="minorHAnsi"/>
        </w:rPr>
        <w:t>2006</w:t>
      </w:r>
      <w:commentRangeEnd w:id="114"/>
      <w:r w:rsidR="00FC2AE9">
        <w:rPr>
          <w:rStyle w:val="CommentReference"/>
          <w:rFonts w:ascii="Adobe Garamond Pro" w:hAnsi="Adobe Garamond Pro"/>
          <w:lang w:val="en-US"/>
        </w:rPr>
        <w:commentReference w:id="114"/>
      </w:r>
      <w:r w:rsidR="00FC2AE9">
        <w:rPr>
          <w:rFonts w:eastAsiaTheme="minorEastAsia" w:cstheme="minorHAnsi"/>
        </w:rPr>
        <w:t xml:space="preserve"> value, in order to avoid introducing an artificial discontinuity&gt;</w:t>
      </w:r>
      <w:commentRangeEnd w:id="113"/>
      <w:r w:rsidR="0004015A">
        <w:rPr>
          <w:rStyle w:val="CommentReference"/>
          <w:rFonts w:ascii="Adobe Garamond Pro" w:hAnsi="Adobe Garamond Pro"/>
          <w:lang w:val="en-US"/>
        </w:rPr>
        <w:commentReference w:id="113"/>
      </w:r>
      <w:r w:rsidR="00300968" w:rsidRPr="000C428A">
        <w:rPr>
          <w:rFonts w:eastAsiaTheme="minorEastAsia" w:cstheme="minorHAnsi"/>
        </w:rPr>
        <w:t>.</w:t>
      </w:r>
    </w:p>
    <w:p w14:paraId="141923CC" w14:textId="77777777" w:rsidR="00FC2AE9" w:rsidRDefault="00BB1E50" w:rsidP="00FC2AE9">
      <w:pPr>
        <w:rPr>
          <w:rFonts w:eastAsiaTheme="minorEastAsia" w:cstheme="minorHAnsi"/>
        </w:rPr>
      </w:pPr>
      <w:r w:rsidRPr="000C428A">
        <w:rPr>
          <w:rFonts w:cstheme="minorHAnsi"/>
        </w:rPr>
        <w:t xml:space="preserve">To </w:t>
      </w:r>
      <w:r w:rsidRPr="000C428A">
        <w:rPr>
          <w:rFonts w:cstheme="minorHAnsi"/>
        </w:rPr>
        <w:t xml:space="preserve">calculate </w:t>
      </w:r>
      <w:r w:rsidRPr="000C428A">
        <w:rPr>
          <w:rFonts w:eastAsiaTheme="minorEastAsia" w:cstheme="minorHAnsi"/>
        </w:rPr>
        <w:t xml:space="preserve">the </w:t>
      </w:r>
      <w:r w:rsidRPr="000C428A">
        <w:rPr>
          <w:rFonts w:eastAsiaTheme="minorEastAsia" w:cstheme="minorHAnsi"/>
          <w:i/>
        </w:rPr>
        <w:t>average prescription duration</w:t>
      </w:r>
      <w:r w:rsidRPr="000C428A">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M</m:t>
            </m:r>
          </m:sub>
        </m:sSub>
      </m:oMath>
      <w:r w:rsidRPr="000C428A">
        <w:rPr>
          <w:rFonts w:eastAsiaTheme="minorEastAsia" w:cstheme="minorHAnsi"/>
        </w:rPr>
        <w:t xml:space="preserve">), </w:t>
      </w:r>
      <w:r w:rsidR="00FC2AE9" w:rsidRPr="00622706">
        <w:rPr>
          <w:rFonts w:eastAsiaTheme="minorEastAsia" w:cstheme="minorHAnsi"/>
        </w:rPr>
        <w:t>we use data from Symphony Health Integrated Dataverse®</w:t>
      </w:r>
      <w:r w:rsidR="00FC2AE9">
        <w:rPr>
          <w:rFonts w:eastAsiaTheme="minorEastAsia" w:cstheme="minorHAnsi"/>
        </w:rPr>
        <w:t xml:space="preserve"> (IDV), which </w:t>
      </w:r>
      <w:r w:rsidR="00FC2AE9" w:rsidRPr="00A16CB9">
        <w:rPr>
          <w:rFonts w:eastAsiaTheme="minorEastAsia" w:cstheme="minorHAnsi"/>
        </w:rPr>
        <w:t>contains longitudinal patient data sources that capture adjudicated prescription, medical, and hospital claims across the United States for all payment types. IDV contains over 10 billion prescriptions claims linked to over 280 million unique patients of with an average of 5 years of prescription drug history. The overall sample represents over 65,000 pharmacies, 1,500 hospitals, 800 outpatient facilities, and 80,000 physician practices</w:t>
      </w:r>
      <w:r w:rsidR="00FC2AE9">
        <w:rPr>
          <w:rFonts w:eastAsiaTheme="minorEastAsia" w:cstheme="minorHAnsi"/>
        </w:rPr>
        <w:t>.</w:t>
      </w:r>
    </w:p>
    <w:p w14:paraId="21A3FE63" w14:textId="53789F04" w:rsidR="00A109CD" w:rsidRPr="00622706" w:rsidRDefault="00FC2AE9" w:rsidP="00FC2AE9">
      <w:pPr>
        <w:rPr>
          <w:rFonts w:cstheme="minorHAnsi"/>
        </w:rPr>
      </w:pPr>
      <w:r w:rsidRPr="00622706">
        <w:rPr>
          <w:rFonts w:eastAsiaTheme="minorEastAsia" w:cstheme="minorHAnsi"/>
        </w:rPr>
        <w:t xml:space="preserve">The Symphony Health data record </w:t>
      </w:r>
      <w:r>
        <w:rPr>
          <w:rFonts w:eastAsiaTheme="minorEastAsia" w:cstheme="minorHAnsi"/>
        </w:rPr>
        <w:t xml:space="preserve">national estimates of </w:t>
      </w:r>
      <w:r w:rsidRPr="00622706">
        <w:rPr>
          <w:rFonts w:eastAsiaTheme="minorEastAsia" w:cstheme="minorHAnsi"/>
        </w:rPr>
        <w:t xml:space="preserve">numbers of </w:t>
      </w:r>
      <w:r w:rsidRPr="000C428A">
        <w:rPr>
          <w:rFonts w:eastAsiaTheme="minorEastAsia" w:cstheme="minorHAnsi"/>
        </w:rPr>
        <w:t xml:space="preserve">patients receiving </w:t>
      </w:r>
      <w:r>
        <w:rPr>
          <w:rFonts w:eastAsiaTheme="minorEastAsia" w:cstheme="minorHAnsi"/>
        </w:rPr>
        <w:t xml:space="preserve">incident </w:t>
      </w:r>
      <w:r w:rsidRPr="000C428A">
        <w:rPr>
          <w:rFonts w:eastAsiaTheme="minorEastAsia" w:cstheme="minorHAnsi"/>
        </w:rPr>
        <w:t xml:space="preserve">opioid analgesic prescriptions dispensed </w:t>
      </w:r>
      <w:r>
        <w:rPr>
          <w:rFonts w:eastAsiaTheme="minorEastAsia" w:cstheme="minorHAnsi"/>
        </w:rPr>
        <w:t>from outpatient retail pharmacies each year</w:t>
      </w:r>
      <w:r w:rsidRPr="000C428A">
        <w:rPr>
          <w:rFonts w:eastAsiaTheme="minorEastAsia" w:cstheme="minorHAnsi"/>
        </w:rPr>
        <w:t>,</w:t>
      </w:r>
      <w:r w:rsidRPr="00A90AF1">
        <w:rPr>
          <w:rStyle w:val="FootnoteReference"/>
        </w:rPr>
        <w:footnoteReference w:id="5"/>
      </w:r>
      <w:r w:rsidRPr="000C428A">
        <w:rPr>
          <w:rFonts w:eastAsiaTheme="minorEastAsia" w:cstheme="minorHAnsi"/>
        </w:rPr>
        <w:t xml:space="preserve"> and group the patients by whether they receive 1, 2, 3, 4, and 5+ prescriptions within a calendar year. The data cover the period from </w:t>
      </w:r>
      <w:r w:rsidRPr="000C428A">
        <w:rPr>
          <w:rFonts w:eastAsiaTheme="minorEastAsia" w:cstheme="minorHAnsi"/>
        </w:rPr>
        <w:fldChar w:fldCharType="begin"/>
      </w:r>
      <w:r w:rsidRPr="000C428A">
        <w:rPr>
          <w:rFonts w:eastAsiaTheme="minorEastAsia" w:cstheme="minorHAnsi"/>
        </w:rPr>
        <w:instrText xml:space="preserve"> MERGEFIELD SympHealthStart </w:instrText>
      </w:r>
      <w:r w:rsidRPr="000C428A">
        <w:rPr>
          <w:rFonts w:eastAsiaTheme="minorEastAsia" w:cstheme="minorHAnsi"/>
        </w:rPr>
        <w:fldChar w:fldCharType="separate"/>
      </w:r>
      <w:r w:rsidRPr="009A2F31">
        <w:rPr>
          <w:rFonts w:eastAsiaTheme="minorEastAsia" w:cstheme="minorHAnsi"/>
          <w:noProof/>
        </w:rPr>
        <w:t>2009</w:t>
      </w:r>
      <w:r w:rsidRPr="000C428A">
        <w:rPr>
          <w:rFonts w:eastAsiaTheme="minorEastAsia" w:cstheme="minorHAnsi"/>
        </w:rPr>
        <w:fldChar w:fldCharType="end"/>
      </w:r>
      <w:r w:rsidRPr="000C428A">
        <w:rPr>
          <w:rFonts w:eastAsiaTheme="minorEastAsia" w:cstheme="minorHAnsi"/>
        </w:rPr>
        <w:t>-</w:t>
      </w:r>
      <w:r w:rsidRPr="000C428A">
        <w:rPr>
          <w:rFonts w:eastAsiaTheme="minorEastAsia" w:cstheme="minorHAnsi"/>
        </w:rPr>
        <w:fldChar w:fldCharType="begin"/>
      </w:r>
      <w:r w:rsidRPr="000C428A">
        <w:rPr>
          <w:rFonts w:eastAsiaTheme="minorEastAsia" w:cstheme="minorHAnsi"/>
        </w:rPr>
        <w:instrText xml:space="preserve"> MERGEFIELD SymphHealthEnd </w:instrText>
      </w:r>
      <w:r w:rsidRPr="000C428A">
        <w:rPr>
          <w:rFonts w:eastAsiaTheme="minorEastAsia" w:cstheme="minorHAnsi"/>
        </w:rPr>
        <w:fldChar w:fldCharType="separate"/>
      </w:r>
      <w:r w:rsidRPr="009A2F31">
        <w:rPr>
          <w:rFonts w:eastAsiaTheme="minorEastAsia" w:cstheme="minorHAnsi"/>
          <w:noProof/>
        </w:rPr>
        <w:t>2019</w:t>
      </w:r>
      <w:r w:rsidRPr="000C428A">
        <w:rPr>
          <w:rFonts w:eastAsiaTheme="minorEastAsia" w:cstheme="minorHAnsi"/>
        </w:rPr>
        <w:fldChar w:fldCharType="end"/>
      </w:r>
      <w:r w:rsidRPr="000C428A">
        <w:rPr>
          <w:rFonts w:eastAsiaTheme="minorEastAsia" w:cstheme="minorHAnsi"/>
        </w:rPr>
        <w:t>.</w:t>
      </w:r>
      <w:r>
        <w:rPr>
          <w:rFonts w:eastAsiaTheme="minorEastAsia" w:cstheme="minorHAnsi"/>
        </w:rPr>
        <w:t xml:space="preserve"> </w:t>
      </w:r>
      <w:r>
        <w:rPr>
          <w:rFonts w:cstheme="minorHAnsi"/>
        </w:rPr>
        <w:t>O</w:t>
      </w:r>
      <w:r w:rsidR="0049763D" w:rsidRPr="000C428A">
        <w:rPr>
          <w:rFonts w:cstheme="minorHAnsi"/>
        </w:rPr>
        <w:t>n the advice of the FDA Office of Surveillance</w:t>
      </w:r>
      <w:r w:rsidR="0049763D" w:rsidRPr="00622706">
        <w:rPr>
          <w:rFonts w:cstheme="minorHAnsi"/>
        </w:rPr>
        <w:t xml:space="preserve"> and Epidemiology (OSE), we </w:t>
      </w:r>
      <w:r>
        <w:rPr>
          <w:rFonts w:cstheme="minorHAnsi"/>
        </w:rPr>
        <w:t xml:space="preserve">assume </w:t>
      </w:r>
      <w:r w:rsidR="0049763D" w:rsidRPr="00622706">
        <w:rPr>
          <w:rFonts w:cstheme="minorHAnsi"/>
        </w:rPr>
        <w:t>that patients receiving 5+ prescriptions per year are more likely long-term opioid users whereas those receiving 1-4 prescriptions are more likely short-term users</w:t>
      </w:r>
      <w:r w:rsidR="00C75D16">
        <w:rPr>
          <w:rFonts w:cstheme="minorHAnsi"/>
        </w:rPr>
        <w:t xml:space="preserve"> (see also </w:t>
      </w:r>
      <w:r w:rsidR="00C75D16">
        <w:rPr>
          <w:rFonts w:cstheme="minorHAnsi"/>
        </w:rPr>
        <w:fldChar w:fldCharType="begin" w:fldLock="1"/>
      </w:r>
      <w:r w:rsidR="00332EFE">
        <w:rPr>
          <w:rFonts w:cstheme="minorHAnsi"/>
        </w:rPr>
        <w:instrText>ADDIN CSL_CITATION {"citationItems":[{"id":"ITEM-1","itemData":{"DOI":"10.1097/j.pain.0000000000002101","ISBN":"2404024469","ISSN":"18726623","PMID":"33021566","abstract":"ABSTRACT: Although overall outpatient dispensing of opioid analgesic prescriptions has declined, there may still be overprescribing. Understanding how many opioid analgesic units, primarily tablets, are dispensed with the intention of shorter-vs longer-term use can inform public health interventions. We used pharmacy prescription data to estimate the number of opioid analgesic tablets dispensed annually in the U.S. We studied patterns of new use of opioid analgesics by evaluating how many opioid analgesic prescriptions and tablets were dispensed to patients with no opioid analgesic prescriptions in the previous year. Estimated opioid analgesic tablets dispensed declined from a peak of 17.8 billion in 2012 to 11.1 billion in 2018. Patients newly starting opioid analgesics declined from 47.4 million patients in 2011 to 37.1 million patients in 2017. Approximately 40% fewer tablets were dispensed within a year to patients starting in 2017 (2.4 billion) compared with 2011 (4.0 billion). In 2011, patients with ≥5 opioid analgesic prescriptions within a year were dispensed 2.2 billion tablets (55% of all tablets in our study). This declined by 52% to 1.1 billion tablets (44% of all tablets) in 2017. Tablets dispensed within a year to patients with &lt;5 opioid analgesic prescriptions declined by 26% from 2011 to 2017. Patients with ≥5 prescriptions comprised a small and decreasing proportion of all patients newly starting therapy. However, these patients received almost half of all tablets dispensed within a year to patients in our study, despite a larger decline than tablets dispensed to patients with &lt;5 prescriptions within a year.","author":[{"dropping-particle":"","family":"Woods","given":"Corinne","non-dropping-particle":"","parse-names":false,"suffix":""},{"dropping-particle":"","family":"Chai","given":"Grace","non-dropping-particle":"","parse-names":false,"suffix":""},{"dropping-particle":"","family":"Meyer","given":"Tamra","non-dropping-particle":"","parse-names":false,"suffix":""},{"dropping-particle":"","family":"Staffa","given":"Judy","non-dropping-particle":"","parse-names":false,"suffix":""},{"dropping-particle":"","family":"Dal Pan","given":"Gerald","non-dropping-particle":"","parse-names":false,"suffix":""}],"container-title":"Pain","id":"ITEM-1","issue":"4","issued":{"date-parts":[["2021"]]},"page":"1060-1067","title":"Patterns of opioid analgesic use in the U.S., 2009 to 2018","type":"article-journal","volume":"162"},"uris":["http://www.mendeley.com/documents/?uuid=c32eccb4-08bd-4456-8932-6a0c697ba819"]}],"mendeley":{"formattedCitation":"(Woods et al. 2021)","plainTextFormattedCitation":"(Woods et al. 2021)","previouslyFormattedCitation":"(Woods et al. 2021)"},"properties":{"noteIndex":0},"schema":"https://github.com/citation-style-language/schema/raw/master/csl-citation.json"}</w:instrText>
      </w:r>
      <w:r w:rsidR="00C75D16">
        <w:rPr>
          <w:rFonts w:cstheme="minorHAnsi"/>
        </w:rPr>
        <w:fldChar w:fldCharType="separate"/>
      </w:r>
      <w:r w:rsidR="00C75D16" w:rsidRPr="00C75D16">
        <w:rPr>
          <w:rFonts w:cstheme="minorHAnsi"/>
          <w:noProof/>
        </w:rPr>
        <w:t>(Woods et al. 2021)</w:t>
      </w:r>
      <w:r w:rsidR="00C75D16">
        <w:rPr>
          <w:rFonts w:cstheme="minorHAnsi"/>
        </w:rPr>
        <w:fldChar w:fldCharType="end"/>
      </w:r>
      <w:r w:rsidR="00C75D16">
        <w:rPr>
          <w:rFonts w:cstheme="minorHAnsi"/>
        </w:rPr>
        <w:t>)</w:t>
      </w:r>
      <w:r w:rsidR="0049763D" w:rsidRPr="00622706">
        <w:rPr>
          <w:rFonts w:cstheme="minorHAnsi"/>
        </w:rPr>
        <w:t xml:space="preserve">. For long-term users we assume a prescription duration of 1 month / 30 days, </w:t>
      </w:r>
      <w:r w:rsidR="00957731" w:rsidRPr="00622706">
        <w:rPr>
          <w:rFonts w:cstheme="minorHAnsi"/>
        </w:rPr>
        <w:t>as long-term users typically require continuous daily use; f</w:t>
      </w:r>
      <w:r w:rsidR="0049763D" w:rsidRPr="00622706">
        <w:rPr>
          <w:rFonts w:cstheme="minorHAnsi"/>
        </w:rPr>
        <w:t xml:space="preserve">or short-term users we assume a prescription duration of 0.5 months / 15 days. Using these distinctions, we calculate the overall average duration </w:t>
      </w:r>
      <w:r w:rsidR="00904BFE" w:rsidRPr="00622706">
        <w:rPr>
          <w:rFonts w:cstheme="minorHAnsi"/>
        </w:rPr>
        <w:t xml:space="preserve">for each prescription </w:t>
      </w:r>
      <w:r w:rsidR="0049763D" w:rsidRPr="00622706">
        <w:rPr>
          <w:rFonts w:cstheme="minorHAnsi"/>
        </w:rPr>
        <w:t xml:space="preserve">based on the proportions of prescriptions </w:t>
      </w:r>
      <w:r w:rsidR="0049763D" w:rsidRPr="00622706">
        <w:rPr>
          <w:rFonts w:cstheme="minorHAnsi"/>
        </w:rPr>
        <w:t>received by presumptive short-term vs. long-term users</w:t>
      </w:r>
      <w:r w:rsidR="005E0C8E" w:rsidRPr="00622706">
        <w:rPr>
          <w:rFonts w:cstheme="minorHAnsi"/>
        </w:rPr>
        <w:t xml:space="preserve">, </w:t>
      </w:r>
      <w:r w:rsidR="005E0C8E" w:rsidRPr="000C428A">
        <w:rPr>
          <w:rFonts w:cstheme="minorHAnsi"/>
        </w:rPr>
        <w:t xml:space="preserve">yielding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M</m:t>
            </m:r>
          </m:sub>
        </m:sSub>
      </m:oMath>
      <w:r w:rsidR="005E0C8E" w:rsidRPr="000C428A">
        <w:rPr>
          <w:rFonts w:cstheme="minorHAnsi"/>
        </w:rPr>
        <w:t>=</w:t>
      </w:r>
      <w:r w:rsidR="00535209" w:rsidRPr="000C428A">
        <w:rPr>
          <w:rFonts w:cstheme="minorHAnsi"/>
        </w:rPr>
        <w:fldChar w:fldCharType="begin"/>
      </w:r>
      <w:r w:rsidR="00535209" w:rsidRPr="000C428A">
        <w:rPr>
          <w:rFonts w:cstheme="minorHAnsi"/>
        </w:rPr>
        <w:instrText xml:space="preserve"> MERGEFIELD AvgRxDuration </w:instrText>
      </w:r>
      <w:r w:rsidR="00535209" w:rsidRPr="000C428A">
        <w:rPr>
          <w:rFonts w:cstheme="minorHAnsi"/>
        </w:rPr>
        <w:fldChar w:fldCharType="separate"/>
      </w:r>
      <w:r w:rsidR="00272D91" w:rsidRPr="009A2F31">
        <w:rPr>
          <w:rFonts w:cstheme="minorHAnsi"/>
          <w:noProof/>
        </w:rPr>
        <w:t>0.059</w:t>
      </w:r>
      <w:r w:rsidR="00535209" w:rsidRPr="000C428A">
        <w:rPr>
          <w:rFonts w:cstheme="minorHAnsi"/>
        </w:rPr>
        <w:fldChar w:fldCharType="end"/>
      </w:r>
      <w:r w:rsidR="00D07D87" w:rsidRPr="000C428A">
        <w:rPr>
          <w:rFonts w:cstheme="minorHAnsi"/>
        </w:rPr>
        <w:t xml:space="preserve"> years</w:t>
      </w:r>
      <w:r w:rsidR="0049763D" w:rsidRPr="000C428A">
        <w:rPr>
          <w:rFonts w:cstheme="minorHAnsi"/>
        </w:rPr>
        <w:t>.</w:t>
      </w:r>
    </w:p>
    <w:p w14:paraId="78836938" w14:textId="578A75E0" w:rsidR="00FE04CE" w:rsidRPr="00622706" w:rsidRDefault="00FE04CE" w:rsidP="00FE04CE">
      <w:pPr>
        <w:pStyle w:val="Heading4"/>
        <w:rPr>
          <w:rFonts w:asciiTheme="minorHAnsi" w:hAnsiTheme="minorHAnsi" w:cstheme="minorHAnsi"/>
        </w:rPr>
      </w:pPr>
      <w:bookmarkStart w:id="115" w:name="_Ref65311125"/>
      <w:r w:rsidRPr="00622706">
        <w:rPr>
          <w:rFonts w:asciiTheme="minorHAnsi" w:hAnsiTheme="minorHAnsi" w:cstheme="minorHAnsi"/>
        </w:rPr>
        <w:t>Total patients receiving prescriptions</w:t>
      </w:r>
      <w:bookmarkEnd w:id="115"/>
    </w:p>
    <w:p w14:paraId="1573C27F" w14:textId="3D50CBBD" w:rsidR="004B3BDD" w:rsidRPr="00622706" w:rsidRDefault="00815150" w:rsidP="00134C0B">
      <w:pPr>
        <w:rPr>
          <w:rFonts w:cstheme="minorHAnsi"/>
        </w:rPr>
      </w:pPr>
      <w:r>
        <w:rPr>
          <w:rFonts w:cstheme="minorHAnsi"/>
        </w:rPr>
        <w:t xml:space="preserve">For </w:t>
      </w:r>
      <w:r w:rsidR="00707010" w:rsidRPr="00622706">
        <w:rPr>
          <w:rFonts w:cstheme="minorHAnsi"/>
        </w:rPr>
        <w:t xml:space="preserve">the </w:t>
      </w:r>
      <w:r w:rsidR="00707010" w:rsidRPr="00622706">
        <w:rPr>
          <w:rFonts w:eastAsiaTheme="minorEastAsia" w:cstheme="minorHAnsi"/>
        </w:rPr>
        <w:t xml:space="preserve">total number of </w:t>
      </w:r>
      <w:r w:rsidR="00707010" w:rsidRPr="00622706">
        <w:rPr>
          <w:rFonts w:eastAsiaTheme="minorEastAsia" w:cstheme="minorHAnsi"/>
          <w:i/>
        </w:rPr>
        <w:t>patients receiving opioid prescription</w:t>
      </w:r>
      <w:r w:rsidR="00707010" w:rsidRPr="00622706">
        <w:rPr>
          <w:rFonts w:eastAsiaTheme="minorEastAsia" w:cstheme="minorHAnsi"/>
        </w:rPr>
        <w:t xml:space="preserve"> each year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P</m:t>
            </m:r>
          </m:sub>
        </m:sSub>
      </m:oMath>
      <w:r w:rsidR="00707010" w:rsidRPr="00622706">
        <w:rPr>
          <w:rFonts w:eastAsiaTheme="minorEastAsia" w:cstheme="minorHAnsi"/>
        </w:rPr>
        <w:t>)</w:t>
      </w:r>
      <w:r w:rsidR="00A33005" w:rsidRPr="00622706">
        <w:rPr>
          <w:rFonts w:eastAsiaTheme="minorEastAsia" w:cstheme="minorHAnsi"/>
        </w:rPr>
        <w:t xml:space="preserve"> </w:t>
      </w:r>
      <w:r>
        <w:rPr>
          <w:rFonts w:eastAsiaTheme="minorEastAsia" w:cstheme="minorHAnsi"/>
        </w:rPr>
        <w:t xml:space="preserve">we use </w:t>
      </w:r>
      <w:r w:rsidR="00A33005" w:rsidRPr="00622706">
        <w:rPr>
          <w:rFonts w:eastAsiaTheme="minorEastAsia" w:cstheme="minorHAnsi"/>
        </w:rPr>
        <w:t xml:space="preserve">IQVIA </w:t>
      </w:r>
      <w:r w:rsidR="00FC2AE9">
        <w:rPr>
          <w:rFonts w:eastAsiaTheme="minorEastAsia" w:cstheme="minorHAnsi"/>
        </w:rPr>
        <w:t xml:space="preserve">TPT® </w:t>
      </w:r>
      <w:r w:rsidR="00A33005" w:rsidRPr="00622706">
        <w:rPr>
          <w:rFonts w:eastAsiaTheme="minorEastAsia" w:cstheme="minorHAnsi"/>
        </w:rPr>
        <w:t xml:space="preserve">data </w:t>
      </w:r>
      <w:r>
        <w:rPr>
          <w:rFonts w:eastAsiaTheme="minorEastAsia" w:cstheme="minorHAnsi"/>
        </w:rPr>
        <w:t xml:space="preserve">on the total unique patients receiving opioid analgesic prescriptions each year from </w:t>
      </w:r>
      <w:commentRangeStart w:id="116"/>
      <w:r>
        <w:rPr>
          <w:rFonts w:eastAsiaTheme="minorEastAsia" w:cstheme="minorHAnsi"/>
        </w:rPr>
        <w:t>2006</w:t>
      </w:r>
      <w:commentRangeEnd w:id="116"/>
      <w:r>
        <w:rPr>
          <w:rStyle w:val="CommentReference"/>
          <w:rFonts w:ascii="Adobe Garamond Pro" w:hAnsi="Adobe Garamond Pro"/>
          <w:lang w:val="en-US"/>
        </w:rPr>
        <w:commentReference w:id="116"/>
      </w:r>
      <w:r w:rsidRPr="000C428A">
        <w:rPr>
          <w:rFonts w:eastAsiaTheme="minorEastAsia" w:cstheme="minorHAnsi"/>
        </w:rPr>
        <w:t>-</w:t>
      </w:r>
      <w:r w:rsidRPr="000C428A">
        <w:rPr>
          <w:rFonts w:eastAsiaTheme="minorEastAsia" w:cstheme="minorHAnsi"/>
        </w:rPr>
        <w:fldChar w:fldCharType="begin"/>
      </w:r>
      <w:r w:rsidRPr="000C428A">
        <w:rPr>
          <w:rFonts w:eastAsiaTheme="minorEastAsia" w:cstheme="minorHAnsi"/>
        </w:rPr>
        <w:instrText xml:space="preserve"> MERGEFIELD SymphHealthEnd </w:instrText>
      </w:r>
      <w:r w:rsidRPr="000C428A">
        <w:rPr>
          <w:rFonts w:eastAsiaTheme="minorEastAsia" w:cstheme="minorHAnsi"/>
        </w:rPr>
        <w:fldChar w:fldCharType="separate"/>
      </w:r>
      <w:r w:rsidRPr="009A2F31">
        <w:rPr>
          <w:rFonts w:eastAsiaTheme="minorEastAsia" w:cstheme="minorHAnsi"/>
          <w:noProof/>
        </w:rPr>
        <w:t>2019</w:t>
      </w:r>
      <w:r w:rsidRPr="000C428A">
        <w:rPr>
          <w:rFonts w:eastAsiaTheme="minorEastAsia" w:cstheme="minorHAnsi"/>
        </w:rPr>
        <w:fldChar w:fldCharType="end"/>
      </w:r>
      <w:r>
        <w:rPr>
          <w:rFonts w:eastAsiaTheme="minorEastAsia" w:cstheme="minorHAnsi"/>
        </w:rPr>
        <w:t xml:space="preserve">. Prior to this </w:t>
      </w:r>
      <w:r>
        <w:rPr>
          <w:rFonts w:eastAsiaTheme="minorEastAsia" w:cstheme="minorHAnsi"/>
        </w:rPr>
        <w:lastRenderedPageBreak/>
        <w:t>period, we calculate the value for</w:t>
      </w:r>
      <m:oMath>
        <m:r>
          <w:rPr>
            <w:rFonts w:ascii="Cambria Math" w:eastAsiaTheme="minorEastAsia" w:hAnsi="Cambria Math" w:cstheme="minorHAnsi"/>
          </w:rPr>
          <m:t xml:space="preserve"> </m:t>
        </m:r>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P</m:t>
            </m:r>
          </m:sub>
        </m:sSub>
      </m:oMath>
      <w:r>
        <w:rPr>
          <w:rFonts w:eastAsiaTheme="minorEastAsia" w:cstheme="minorHAnsi"/>
        </w:rPr>
        <w:t xml:space="preserve"> as the total dispensed prescriptions from NPA® divided by the extrapolated ratio of </w:t>
      </w:r>
      <w:r w:rsidRPr="00622706">
        <w:rPr>
          <w:rFonts w:eastAsiaTheme="minorEastAsia" w:cstheme="minorHAnsi"/>
          <w:i/>
        </w:rPr>
        <w:t>prescriptions per person</w:t>
      </w:r>
      <w:r w:rsidRPr="00622706">
        <w:rPr>
          <w:rFonts w:eastAsiaTheme="minorEastAsia" w:cstheme="minorHAnsi"/>
        </w:rPr>
        <w:t xml:space="preserve"> (</w:t>
      </w:r>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N</m:t>
            </m:r>
          </m:sub>
        </m:sSub>
      </m:oMath>
      <w:r w:rsidRPr="00622706">
        <w:rPr>
          <w:rFonts w:eastAsiaTheme="minorEastAsia" w:cstheme="minorHAnsi"/>
        </w:rPr>
        <w:t>)</w:t>
      </w:r>
      <w:r>
        <w:rPr>
          <w:rFonts w:eastAsiaTheme="minorEastAsia" w:cstheme="minorHAnsi"/>
        </w:rPr>
        <w:t xml:space="preserve"> (see </w:t>
      </w:r>
      <w:r>
        <w:rPr>
          <w:rFonts w:eastAsiaTheme="minorEastAsia" w:cstheme="minorHAnsi"/>
        </w:rPr>
        <w:fldChar w:fldCharType="begin"/>
      </w:r>
      <w:r>
        <w:rPr>
          <w:rFonts w:eastAsiaTheme="minorEastAsia" w:cstheme="minorHAnsi"/>
        </w:rPr>
        <w:instrText xml:space="preserve"> REF _Ref78381577 \p \h </w:instrText>
      </w:r>
      <w:r>
        <w:rPr>
          <w:rFonts w:eastAsiaTheme="minorEastAsia" w:cstheme="minorHAnsi"/>
        </w:rPr>
      </w:r>
      <w:r>
        <w:rPr>
          <w:rFonts w:eastAsiaTheme="minorEastAsia" w:cstheme="minorHAnsi"/>
        </w:rPr>
        <w:fldChar w:fldCharType="separate"/>
      </w:r>
      <w:r>
        <w:rPr>
          <w:rFonts w:eastAsiaTheme="minorEastAsia" w:cstheme="minorHAnsi"/>
        </w:rPr>
        <w:t>above</w:t>
      </w:r>
      <w:r>
        <w:rPr>
          <w:rFonts w:eastAsiaTheme="minorEastAsia" w:cstheme="minorHAnsi"/>
        </w:rPr>
        <w:fldChar w:fldCharType="end"/>
      </w:r>
      <w:r>
        <w:rPr>
          <w:rFonts w:eastAsiaTheme="minorEastAsia" w:cstheme="minorHAnsi"/>
        </w:rPr>
        <w:t>).</w:t>
      </w:r>
    </w:p>
    <w:p w14:paraId="27E64BC1" w14:textId="77777777" w:rsidR="003053BD" w:rsidRPr="00622706" w:rsidRDefault="003053BD" w:rsidP="003053BD">
      <w:pPr>
        <w:pStyle w:val="Heading4"/>
        <w:rPr>
          <w:rFonts w:asciiTheme="minorHAnsi" w:hAnsiTheme="minorHAnsi" w:cstheme="minorHAnsi"/>
        </w:rPr>
      </w:pPr>
      <w:bookmarkStart w:id="117" w:name="_Ref65244128"/>
      <w:r w:rsidRPr="00622706">
        <w:rPr>
          <w:rFonts w:asciiTheme="minorHAnsi" w:hAnsiTheme="minorHAnsi" w:cstheme="minorHAnsi"/>
        </w:rPr>
        <w:t>ADF fraction of prescribed supply</w:t>
      </w:r>
      <w:bookmarkEnd w:id="117"/>
    </w:p>
    <w:p w14:paraId="174152DB" w14:textId="0134C81B" w:rsidR="00B31117" w:rsidRPr="00622706" w:rsidRDefault="00B31117" w:rsidP="00B31117">
      <w:pPr>
        <w:pStyle w:val="Caption"/>
        <w:keepNext/>
        <w:rPr>
          <w:rFonts w:cstheme="minorHAnsi"/>
        </w:rPr>
      </w:pPr>
      <w:bookmarkStart w:id="118" w:name="_Ref67478791"/>
      <w:bookmarkStart w:id="119" w:name="_Toc76460755"/>
      <w:r w:rsidRPr="00622706">
        <w:rPr>
          <w:rFonts w:cstheme="minorHAnsi"/>
          <w:b/>
        </w:rPr>
        <w:t xml:space="preserve">Table </w:t>
      </w:r>
      <w:r>
        <w:rPr>
          <w:rFonts w:cstheme="minorHAnsi"/>
          <w:b/>
        </w:rPr>
        <w:t>S</w:t>
      </w:r>
      <w:r w:rsidRPr="00622706">
        <w:rPr>
          <w:rFonts w:cstheme="minorHAnsi"/>
          <w:b/>
        </w:rPr>
        <w:fldChar w:fldCharType="begin"/>
      </w:r>
      <w:r w:rsidRPr="00622706">
        <w:rPr>
          <w:rFonts w:cstheme="minorHAnsi"/>
          <w:b/>
        </w:rPr>
        <w:instrText xml:space="preserve"> SEQ Table \* ARABIC </w:instrText>
      </w:r>
      <w:r w:rsidRPr="00622706">
        <w:rPr>
          <w:rFonts w:cstheme="minorHAnsi"/>
          <w:b/>
        </w:rPr>
        <w:fldChar w:fldCharType="separate"/>
      </w:r>
      <w:r w:rsidR="00C75D16">
        <w:rPr>
          <w:rFonts w:cstheme="minorHAnsi"/>
          <w:b/>
          <w:noProof/>
        </w:rPr>
        <w:t>4</w:t>
      </w:r>
      <w:r w:rsidRPr="00622706">
        <w:rPr>
          <w:rFonts w:cstheme="minorHAnsi"/>
          <w:b/>
        </w:rPr>
        <w:fldChar w:fldCharType="end"/>
      </w:r>
      <w:bookmarkEnd w:id="118"/>
      <w:r w:rsidRPr="00622706">
        <w:rPr>
          <w:rFonts w:cstheme="minorHAnsi"/>
          <w:b/>
        </w:rPr>
        <w:t>.</w:t>
      </w:r>
      <w:r w:rsidRPr="00622706">
        <w:rPr>
          <w:rFonts w:cstheme="minorHAnsi"/>
        </w:rPr>
        <w:t xml:space="preserve"> FDA-approved abuse-deterrent formulation opioids currently marketed in the US</w:t>
      </w:r>
      <w:r>
        <w:rPr>
          <w:rFonts w:cstheme="minorHAnsi"/>
        </w:rPr>
        <w:t>*</w:t>
      </w:r>
      <w:bookmarkEnd w:id="119"/>
    </w:p>
    <w:tbl>
      <w:tblPr>
        <w:tblStyle w:val="TableGrid"/>
        <w:tblW w:w="0" w:type="auto"/>
        <w:tblLook w:val="04A0" w:firstRow="1" w:lastRow="0" w:firstColumn="1" w:lastColumn="0" w:noHBand="0" w:noVBand="1"/>
      </w:tblPr>
      <w:tblGrid>
        <w:gridCol w:w="2301"/>
        <w:gridCol w:w="1317"/>
        <w:gridCol w:w="1137"/>
        <w:gridCol w:w="2298"/>
        <w:gridCol w:w="1148"/>
        <w:gridCol w:w="1149"/>
      </w:tblGrid>
      <w:tr w:rsidR="00B31117" w:rsidRPr="00622706" w14:paraId="66F7D4A1" w14:textId="77777777" w:rsidTr="00922C0F">
        <w:tc>
          <w:tcPr>
            <w:tcW w:w="9350" w:type="dxa"/>
            <w:gridSpan w:val="6"/>
          </w:tcPr>
          <w:p w14:paraId="4014546E" w14:textId="77777777" w:rsidR="00B31117" w:rsidRPr="00622706" w:rsidRDefault="00B31117" w:rsidP="00922C0F">
            <w:pPr>
              <w:jc w:val="center"/>
              <w:rPr>
                <w:rFonts w:asciiTheme="minorHAnsi" w:hAnsiTheme="minorHAnsi" w:cstheme="minorHAnsi"/>
                <w:b/>
              </w:rPr>
            </w:pPr>
            <w:r w:rsidRPr="00622706">
              <w:rPr>
                <w:rFonts w:asciiTheme="minorHAnsi" w:hAnsiTheme="minorHAnsi" w:cstheme="minorHAnsi"/>
                <w:b/>
              </w:rPr>
              <w:t>FDA-approved ADF opioids</w:t>
            </w:r>
          </w:p>
        </w:tc>
      </w:tr>
      <w:tr w:rsidR="00B31117" w:rsidRPr="00622706" w14:paraId="4C13C279" w14:textId="77777777" w:rsidTr="00922C0F">
        <w:tc>
          <w:tcPr>
            <w:tcW w:w="2301" w:type="dxa"/>
            <w:vAlign w:val="bottom"/>
          </w:tcPr>
          <w:p w14:paraId="4CA50811" w14:textId="77777777" w:rsidR="00B31117" w:rsidRPr="00622706" w:rsidRDefault="00B31117" w:rsidP="00922C0F">
            <w:pPr>
              <w:jc w:val="center"/>
              <w:rPr>
                <w:rFonts w:asciiTheme="minorHAnsi" w:hAnsiTheme="minorHAnsi" w:cstheme="minorHAnsi"/>
                <w:b/>
              </w:rPr>
            </w:pPr>
            <w:r w:rsidRPr="00622706">
              <w:rPr>
                <w:rFonts w:asciiTheme="minorHAnsi" w:hAnsiTheme="minorHAnsi" w:cstheme="minorHAnsi"/>
                <w:b/>
              </w:rPr>
              <w:t>Product name</w:t>
            </w:r>
          </w:p>
        </w:tc>
        <w:tc>
          <w:tcPr>
            <w:tcW w:w="1317" w:type="dxa"/>
            <w:vAlign w:val="bottom"/>
          </w:tcPr>
          <w:p w14:paraId="72335D5F" w14:textId="77777777" w:rsidR="00B31117" w:rsidRPr="00622706" w:rsidRDefault="00B31117" w:rsidP="00922C0F">
            <w:pPr>
              <w:jc w:val="center"/>
              <w:rPr>
                <w:rFonts w:cstheme="minorHAnsi"/>
                <w:b/>
              </w:rPr>
            </w:pPr>
            <w:r w:rsidRPr="00622706">
              <w:rPr>
                <w:rFonts w:asciiTheme="minorHAnsi" w:hAnsiTheme="minorHAnsi" w:cstheme="minorHAnsi"/>
                <w:b/>
              </w:rPr>
              <w:t>Active ingredient</w:t>
            </w:r>
          </w:p>
        </w:tc>
        <w:tc>
          <w:tcPr>
            <w:tcW w:w="1137" w:type="dxa"/>
            <w:vAlign w:val="bottom"/>
          </w:tcPr>
          <w:p w14:paraId="3792069D" w14:textId="77777777" w:rsidR="00B31117" w:rsidRPr="00622706" w:rsidRDefault="00B31117" w:rsidP="00922C0F">
            <w:pPr>
              <w:jc w:val="center"/>
              <w:rPr>
                <w:rFonts w:asciiTheme="minorHAnsi" w:hAnsiTheme="minorHAnsi" w:cstheme="minorHAnsi"/>
                <w:b/>
              </w:rPr>
            </w:pPr>
            <w:r>
              <w:rPr>
                <w:rFonts w:asciiTheme="minorHAnsi" w:hAnsiTheme="minorHAnsi" w:cstheme="minorHAnsi"/>
                <w:b/>
              </w:rPr>
              <w:t>Year approved</w:t>
            </w:r>
          </w:p>
        </w:tc>
        <w:tc>
          <w:tcPr>
            <w:tcW w:w="2298" w:type="dxa"/>
            <w:vAlign w:val="bottom"/>
          </w:tcPr>
          <w:p w14:paraId="78148DAC" w14:textId="77777777" w:rsidR="00B31117" w:rsidRPr="00622706" w:rsidRDefault="00B31117" w:rsidP="00922C0F">
            <w:pPr>
              <w:jc w:val="center"/>
              <w:rPr>
                <w:rFonts w:asciiTheme="minorHAnsi" w:hAnsiTheme="minorHAnsi" w:cstheme="minorHAnsi"/>
              </w:rPr>
            </w:pPr>
            <w:r w:rsidRPr="00622706">
              <w:rPr>
                <w:rFonts w:asciiTheme="minorHAnsi" w:hAnsiTheme="minorHAnsi" w:cstheme="minorHAnsi"/>
                <w:b/>
              </w:rPr>
              <w:t>Product name</w:t>
            </w:r>
          </w:p>
        </w:tc>
        <w:tc>
          <w:tcPr>
            <w:tcW w:w="1148" w:type="dxa"/>
            <w:vAlign w:val="bottom"/>
          </w:tcPr>
          <w:p w14:paraId="478BFB1E" w14:textId="77777777" w:rsidR="00B31117" w:rsidRPr="00622706" w:rsidRDefault="00B31117" w:rsidP="00922C0F">
            <w:pPr>
              <w:jc w:val="center"/>
              <w:rPr>
                <w:rFonts w:cstheme="minorHAnsi"/>
              </w:rPr>
            </w:pPr>
            <w:r w:rsidRPr="00622706">
              <w:rPr>
                <w:rFonts w:asciiTheme="minorHAnsi" w:hAnsiTheme="minorHAnsi" w:cstheme="minorHAnsi"/>
                <w:b/>
              </w:rPr>
              <w:t>Active ingredient</w:t>
            </w:r>
          </w:p>
        </w:tc>
        <w:tc>
          <w:tcPr>
            <w:tcW w:w="1149" w:type="dxa"/>
            <w:vAlign w:val="bottom"/>
          </w:tcPr>
          <w:p w14:paraId="602D7CA5" w14:textId="77777777" w:rsidR="00B31117" w:rsidRPr="00622706" w:rsidRDefault="00B31117" w:rsidP="00922C0F">
            <w:pPr>
              <w:jc w:val="center"/>
              <w:rPr>
                <w:rFonts w:asciiTheme="minorHAnsi" w:hAnsiTheme="minorHAnsi" w:cstheme="minorHAnsi"/>
              </w:rPr>
            </w:pPr>
            <w:r>
              <w:rPr>
                <w:rFonts w:asciiTheme="minorHAnsi" w:hAnsiTheme="minorHAnsi" w:cstheme="minorHAnsi"/>
                <w:b/>
              </w:rPr>
              <w:t>Year approved</w:t>
            </w:r>
          </w:p>
        </w:tc>
      </w:tr>
      <w:tr w:rsidR="00B31117" w:rsidRPr="00622706" w14:paraId="5334C035" w14:textId="77777777" w:rsidTr="00922C0F">
        <w:tc>
          <w:tcPr>
            <w:tcW w:w="2301" w:type="dxa"/>
          </w:tcPr>
          <w:p w14:paraId="2D187174"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Arymo™ ER</w:t>
            </w:r>
          </w:p>
        </w:tc>
        <w:tc>
          <w:tcPr>
            <w:tcW w:w="1317" w:type="dxa"/>
          </w:tcPr>
          <w:p w14:paraId="1DC52C49" w14:textId="77777777" w:rsidR="00B31117" w:rsidRPr="00622706" w:rsidRDefault="00B31117" w:rsidP="00922C0F">
            <w:pPr>
              <w:rPr>
                <w:rFonts w:cstheme="minorHAnsi"/>
              </w:rPr>
            </w:pPr>
            <w:r w:rsidRPr="00622706">
              <w:rPr>
                <w:rFonts w:asciiTheme="minorHAnsi" w:hAnsiTheme="minorHAnsi" w:cstheme="minorHAnsi"/>
              </w:rPr>
              <w:t>Morphine</w:t>
            </w:r>
          </w:p>
        </w:tc>
        <w:tc>
          <w:tcPr>
            <w:tcW w:w="1137" w:type="dxa"/>
          </w:tcPr>
          <w:p w14:paraId="3040A863" w14:textId="77777777" w:rsidR="00B31117" w:rsidRPr="00622706" w:rsidRDefault="00B31117" w:rsidP="00922C0F">
            <w:pPr>
              <w:rPr>
                <w:rFonts w:asciiTheme="minorHAnsi" w:hAnsiTheme="minorHAnsi" w:cstheme="minorHAnsi"/>
              </w:rPr>
            </w:pPr>
            <w:r>
              <w:rPr>
                <w:rFonts w:asciiTheme="minorHAnsi" w:hAnsiTheme="minorHAnsi" w:cstheme="minorHAnsi"/>
              </w:rPr>
              <w:t>2017</w:t>
            </w:r>
          </w:p>
        </w:tc>
        <w:tc>
          <w:tcPr>
            <w:tcW w:w="2298" w:type="dxa"/>
          </w:tcPr>
          <w:p w14:paraId="3B88BCD3"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OxyContin®</w:t>
            </w:r>
          </w:p>
        </w:tc>
        <w:tc>
          <w:tcPr>
            <w:tcW w:w="1148" w:type="dxa"/>
          </w:tcPr>
          <w:p w14:paraId="07C0C2D9" w14:textId="77777777" w:rsidR="00B31117" w:rsidRPr="00622706" w:rsidRDefault="00B31117" w:rsidP="00922C0F">
            <w:pPr>
              <w:rPr>
                <w:rFonts w:cstheme="minorHAnsi"/>
              </w:rPr>
            </w:pPr>
            <w:r w:rsidRPr="00622706">
              <w:rPr>
                <w:rFonts w:asciiTheme="minorHAnsi" w:hAnsiTheme="minorHAnsi" w:cstheme="minorHAnsi"/>
              </w:rPr>
              <w:t>Oxycodone</w:t>
            </w:r>
          </w:p>
        </w:tc>
        <w:tc>
          <w:tcPr>
            <w:tcW w:w="1149" w:type="dxa"/>
          </w:tcPr>
          <w:p w14:paraId="08FFAA4B" w14:textId="77777777" w:rsidR="00B31117" w:rsidRPr="00622706" w:rsidRDefault="00B31117" w:rsidP="00922C0F">
            <w:pPr>
              <w:rPr>
                <w:rFonts w:asciiTheme="minorHAnsi" w:hAnsiTheme="minorHAnsi" w:cstheme="minorHAnsi"/>
              </w:rPr>
            </w:pPr>
            <w:r>
              <w:rPr>
                <w:rFonts w:asciiTheme="minorHAnsi" w:hAnsiTheme="minorHAnsi" w:cstheme="minorHAnsi"/>
              </w:rPr>
              <w:t>2010</w:t>
            </w:r>
          </w:p>
        </w:tc>
      </w:tr>
      <w:tr w:rsidR="00B31117" w:rsidRPr="00622706" w14:paraId="2338CD94" w14:textId="77777777" w:rsidTr="00922C0F">
        <w:tc>
          <w:tcPr>
            <w:tcW w:w="2301" w:type="dxa"/>
          </w:tcPr>
          <w:p w14:paraId="29BE9D9A"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Embeda®</w:t>
            </w:r>
          </w:p>
        </w:tc>
        <w:tc>
          <w:tcPr>
            <w:tcW w:w="1317" w:type="dxa"/>
          </w:tcPr>
          <w:p w14:paraId="10B0E973" w14:textId="77777777" w:rsidR="00B31117" w:rsidRPr="00622706" w:rsidRDefault="00B31117" w:rsidP="00922C0F">
            <w:pPr>
              <w:rPr>
                <w:rFonts w:cstheme="minorHAnsi"/>
              </w:rPr>
            </w:pPr>
            <w:r w:rsidRPr="00622706">
              <w:rPr>
                <w:rFonts w:asciiTheme="minorHAnsi" w:hAnsiTheme="minorHAnsi" w:cstheme="minorHAnsi"/>
              </w:rPr>
              <w:t>Morphine</w:t>
            </w:r>
          </w:p>
        </w:tc>
        <w:tc>
          <w:tcPr>
            <w:tcW w:w="1137" w:type="dxa"/>
          </w:tcPr>
          <w:p w14:paraId="6DF8A5B5" w14:textId="77777777" w:rsidR="00B31117" w:rsidRPr="00622706" w:rsidRDefault="00B31117" w:rsidP="00922C0F">
            <w:pPr>
              <w:rPr>
                <w:rFonts w:asciiTheme="minorHAnsi" w:hAnsiTheme="minorHAnsi" w:cstheme="minorHAnsi"/>
              </w:rPr>
            </w:pPr>
            <w:r>
              <w:rPr>
                <w:rFonts w:asciiTheme="minorHAnsi" w:hAnsiTheme="minorHAnsi" w:cstheme="minorHAnsi"/>
              </w:rPr>
              <w:t>2009</w:t>
            </w:r>
          </w:p>
        </w:tc>
        <w:tc>
          <w:tcPr>
            <w:tcW w:w="2298" w:type="dxa"/>
          </w:tcPr>
          <w:p w14:paraId="76FA1526"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RoxyBond™</w:t>
            </w:r>
          </w:p>
        </w:tc>
        <w:tc>
          <w:tcPr>
            <w:tcW w:w="1148" w:type="dxa"/>
          </w:tcPr>
          <w:p w14:paraId="730A5181" w14:textId="77777777" w:rsidR="00B31117" w:rsidRPr="00622706" w:rsidRDefault="00B31117" w:rsidP="00922C0F">
            <w:pPr>
              <w:rPr>
                <w:rFonts w:cstheme="minorHAnsi"/>
              </w:rPr>
            </w:pPr>
            <w:r w:rsidRPr="00622706">
              <w:rPr>
                <w:rFonts w:asciiTheme="minorHAnsi" w:hAnsiTheme="minorHAnsi" w:cstheme="minorHAnsi"/>
              </w:rPr>
              <w:t>Oxycodone</w:t>
            </w:r>
          </w:p>
        </w:tc>
        <w:tc>
          <w:tcPr>
            <w:tcW w:w="1149" w:type="dxa"/>
          </w:tcPr>
          <w:p w14:paraId="6DE5C80F" w14:textId="77777777" w:rsidR="00B31117" w:rsidRPr="00622706" w:rsidRDefault="00B31117" w:rsidP="00922C0F">
            <w:pPr>
              <w:rPr>
                <w:rFonts w:asciiTheme="minorHAnsi" w:hAnsiTheme="minorHAnsi" w:cstheme="minorHAnsi"/>
              </w:rPr>
            </w:pPr>
            <w:r>
              <w:rPr>
                <w:rFonts w:asciiTheme="minorHAnsi" w:hAnsiTheme="minorHAnsi" w:cstheme="minorHAnsi"/>
              </w:rPr>
              <w:t>2017</w:t>
            </w:r>
          </w:p>
        </w:tc>
      </w:tr>
      <w:tr w:rsidR="00B31117" w:rsidRPr="00622706" w14:paraId="515D6605" w14:textId="77777777" w:rsidTr="00922C0F">
        <w:tc>
          <w:tcPr>
            <w:tcW w:w="2301" w:type="dxa"/>
          </w:tcPr>
          <w:p w14:paraId="5533706B"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Hysingla® ER</w:t>
            </w:r>
          </w:p>
        </w:tc>
        <w:tc>
          <w:tcPr>
            <w:tcW w:w="1317" w:type="dxa"/>
          </w:tcPr>
          <w:p w14:paraId="316CA7EB" w14:textId="77777777" w:rsidR="00B31117" w:rsidRPr="00622706" w:rsidRDefault="00B31117" w:rsidP="00922C0F">
            <w:pPr>
              <w:rPr>
                <w:rFonts w:cstheme="minorHAnsi"/>
              </w:rPr>
            </w:pPr>
            <w:r w:rsidRPr="00622706">
              <w:rPr>
                <w:rFonts w:asciiTheme="minorHAnsi" w:hAnsiTheme="minorHAnsi" w:cstheme="minorHAnsi"/>
              </w:rPr>
              <w:t>Hydrocodone</w:t>
            </w:r>
          </w:p>
        </w:tc>
        <w:tc>
          <w:tcPr>
            <w:tcW w:w="1137" w:type="dxa"/>
          </w:tcPr>
          <w:p w14:paraId="30729D31" w14:textId="77777777" w:rsidR="00B31117" w:rsidRPr="00622706" w:rsidRDefault="00B31117" w:rsidP="00922C0F">
            <w:pPr>
              <w:rPr>
                <w:rFonts w:asciiTheme="minorHAnsi" w:hAnsiTheme="minorHAnsi" w:cstheme="minorHAnsi"/>
              </w:rPr>
            </w:pPr>
            <w:r>
              <w:rPr>
                <w:rFonts w:asciiTheme="minorHAnsi" w:hAnsiTheme="minorHAnsi" w:cstheme="minorHAnsi"/>
              </w:rPr>
              <w:t>2014</w:t>
            </w:r>
          </w:p>
        </w:tc>
        <w:tc>
          <w:tcPr>
            <w:tcW w:w="2298" w:type="dxa"/>
          </w:tcPr>
          <w:p w14:paraId="38052AD5"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Xtampza® ER</w:t>
            </w:r>
          </w:p>
        </w:tc>
        <w:tc>
          <w:tcPr>
            <w:tcW w:w="1148" w:type="dxa"/>
          </w:tcPr>
          <w:p w14:paraId="3948F28A" w14:textId="77777777" w:rsidR="00B31117" w:rsidRPr="00622706" w:rsidRDefault="00B31117" w:rsidP="00922C0F">
            <w:pPr>
              <w:rPr>
                <w:rFonts w:cstheme="minorHAnsi"/>
              </w:rPr>
            </w:pPr>
            <w:r w:rsidRPr="00622706">
              <w:rPr>
                <w:rFonts w:asciiTheme="minorHAnsi" w:hAnsiTheme="minorHAnsi" w:cstheme="minorHAnsi"/>
              </w:rPr>
              <w:t>Oxycodone</w:t>
            </w:r>
          </w:p>
        </w:tc>
        <w:tc>
          <w:tcPr>
            <w:tcW w:w="1149" w:type="dxa"/>
          </w:tcPr>
          <w:p w14:paraId="3E8D64B6" w14:textId="77777777" w:rsidR="00B31117" w:rsidRPr="00622706" w:rsidRDefault="00B31117" w:rsidP="00922C0F">
            <w:pPr>
              <w:rPr>
                <w:rFonts w:asciiTheme="minorHAnsi" w:hAnsiTheme="minorHAnsi" w:cstheme="minorHAnsi"/>
              </w:rPr>
            </w:pPr>
            <w:r>
              <w:rPr>
                <w:rFonts w:asciiTheme="minorHAnsi" w:hAnsiTheme="minorHAnsi" w:cstheme="minorHAnsi"/>
              </w:rPr>
              <w:t>2016</w:t>
            </w:r>
          </w:p>
        </w:tc>
      </w:tr>
      <w:tr w:rsidR="00B31117" w:rsidRPr="00622706" w14:paraId="0B7FA7CF" w14:textId="77777777" w:rsidTr="00922C0F">
        <w:tc>
          <w:tcPr>
            <w:tcW w:w="2301" w:type="dxa"/>
          </w:tcPr>
          <w:p w14:paraId="071FA7BC"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MorphaBond ER™</w:t>
            </w:r>
          </w:p>
        </w:tc>
        <w:tc>
          <w:tcPr>
            <w:tcW w:w="1317" w:type="dxa"/>
          </w:tcPr>
          <w:p w14:paraId="64728992" w14:textId="77777777" w:rsidR="00B31117" w:rsidRPr="00622706" w:rsidRDefault="00B31117" w:rsidP="00922C0F">
            <w:pPr>
              <w:rPr>
                <w:rFonts w:cstheme="minorHAnsi"/>
              </w:rPr>
            </w:pPr>
            <w:r w:rsidRPr="00622706">
              <w:rPr>
                <w:rFonts w:asciiTheme="minorHAnsi" w:hAnsiTheme="minorHAnsi" w:cstheme="minorHAnsi"/>
              </w:rPr>
              <w:t>Morphine</w:t>
            </w:r>
          </w:p>
        </w:tc>
        <w:tc>
          <w:tcPr>
            <w:tcW w:w="1137" w:type="dxa"/>
          </w:tcPr>
          <w:p w14:paraId="1914A1AC" w14:textId="77777777" w:rsidR="00B31117" w:rsidRPr="00622706" w:rsidRDefault="00B31117" w:rsidP="00922C0F">
            <w:pPr>
              <w:rPr>
                <w:rFonts w:asciiTheme="minorHAnsi" w:hAnsiTheme="minorHAnsi" w:cstheme="minorHAnsi"/>
              </w:rPr>
            </w:pPr>
            <w:r>
              <w:rPr>
                <w:rFonts w:asciiTheme="minorHAnsi" w:hAnsiTheme="minorHAnsi" w:cstheme="minorHAnsi"/>
              </w:rPr>
              <w:t>2015</w:t>
            </w:r>
          </w:p>
        </w:tc>
        <w:tc>
          <w:tcPr>
            <w:tcW w:w="2298" w:type="dxa"/>
          </w:tcPr>
          <w:p w14:paraId="478B1216" w14:textId="77777777" w:rsidR="00B31117" w:rsidRPr="00622706" w:rsidRDefault="00B31117" w:rsidP="00922C0F">
            <w:pPr>
              <w:rPr>
                <w:rFonts w:asciiTheme="minorHAnsi" w:hAnsiTheme="minorHAnsi" w:cstheme="minorHAnsi"/>
              </w:rPr>
            </w:pPr>
          </w:p>
        </w:tc>
        <w:tc>
          <w:tcPr>
            <w:tcW w:w="1148" w:type="dxa"/>
          </w:tcPr>
          <w:p w14:paraId="3D419E39" w14:textId="77777777" w:rsidR="00B31117" w:rsidRPr="00622706" w:rsidRDefault="00B31117" w:rsidP="00922C0F">
            <w:pPr>
              <w:rPr>
                <w:rFonts w:cstheme="minorHAnsi"/>
              </w:rPr>
            </w:pPr>
          </w:p>
        </w:tc>
        <w:tc>
          <w:tcPr>
            <w:tcW w:w="1149" w:type="dxa"/>
          </w:tcPr>
          <w:p w14:paraId="195FCE72" w14:textId="77777777" w:rsidR="00B31117" w:rsidRPr="00622706" w:rsidRDefault="00B31117" w:rsidP="00922C0F">
            <w:pPr>
              <w:rPr>
                <w:rFonts w:asciiTheme="minorHAnsi" w:hAnsiTheme="minorHAnsi" w:cstheme="minorHAnsi"/>
              </w:rPr>
            </w:pPr>
          </w:p>
        </w:tc>
      </w:tr>
      <w:tr w:rsidR="00B31117" w:rsidRPr="00271E66" w14:paraId="582DDAE1" w14:textId="77777777" w:rsidTr="00922C0F">
        <w:tc>
          <w:tcPr>
            <w:tcW w:w="9350" w:type="dxa"/>
            <w:gridSpan w:val="6"/>
          </w:tcPr>
          <w:p w14:paraId="3B55731C" w14:textId="77777777" w:rsidR="00B31117" w:rsidRPr="00271E66" w:rsidRDefault="00B31117" w:rsidP="00922C0F">
            <w:pPr>
              <w:rPr>
                <w:rFonts w:asciiTheme="minorHAnsi" w:hAnsiTheme="minorHAnsi" w:cstheme="minorHAnsi"/>
              </w:rPr>
            </w:pPr>
            <w:r w:rsidRPr="00271E66">
              <w:rPr>
                <w:rFonts w:asciiTheme="minorHAnsi" w:hAnsiTheme="minorHAnsi" w:cstheme="minorHAnsi"/>
              </w:rPr>
              <w:t>* Three other abuse-deterrent</w:t>
            </w:r>
            <w:r>
              <w:rPr>
                <w:rFonts w:asciiTheme="minorHAnsi" w:hAnsiTheme="minorHAnsi" w:cstheme="minorHAnsi"/>
              </w:rPr>
              <w:t xml:space="preserve"> formulations are approved but not marketed in the US, and are therefore excluded from this analysis: Targiniq™ ER, Troxyca® ER, and Vantrela™ ER</w:t>
            </w:r>
          </w:p>
        </w:tc>
      </w:tr>
    </w:tbl>
    <w:p w14:paraId="7232BE2E" w14:textId="77777777" w:rsidR="00B31117" w:rsidRPr="00622706" w:rsidRDefault="00B31117" w:rsidP="00B31117">
      <w:pPr>
        <w:rPr>
          <w:rFonts w:cstheme="minorHAnsi"/>
        </w:rPr>
      </w:pPr>
    </w:p>
    <w:p w14:paraId="5E8636C5" w14:textId="41F5B4A4" w:rsidR="000F6E2C" w:rsidRPr="00622706" w:rsidRDefault="000F6E2C" w:rsidP="000F6E2C">
      <w:pPr>
        <w:rPr>
          <w:rFonts w:cstheme="minorHAnsi"/>
        </w:rPr>
      </w:pPr>
      <w:r w:rsidRPr="00622706">
        <w:rPr>
          <w:rFonts w:cstheme="minorHAnsi"/>
        </w:rPr>
        <w:t>We calculate</w:t>
      </w:r>
      <w:r w:rsidR="004B6E3D" w:rsidRPr="00622706">
        <w:rPr>
          <w:rFonts w:cstheme="minorHAnsi"/>
        </w:rPr>
        <w:t xml:space="preserve"> a time series for</w:t>
      </w:r>
      <w:r w:rsidRPr="00622706">
        <w:rPr>
          <w:rFonts w:cstheme="minorHAnsi"/>
        </w:rPr>
        <w:t xml:space="preserve"> the </w:t>
      </w:r>
      <w:r w:rsidRPr="00622706">
        <w:rPr>
          <w:rFonts w:cstheme="minorHAnsi"/>
          <w:i/>
        </w:rPr>
        <w:t>ADF fraction of prescribed Rx opioids</w:t>
      </w:r>
      <w:r w:rsidRPr="00622706">
        <w:rPr>
          <w:rFonts w:cstheme="minorHAnsi"/>
        </w:rPr>
        <w:t xml:space="preserve">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AR</m:t>
            </m:r>
          </m:sup>
        </m:sSup>
      </m:oMath>
      <w:r w:rsidRPr="00622706">
        <w:rPr>
          <w:rFonts w:cstheme="minorHAnsi"/>
        </w:rPr>
        <w:t xml:space="preserve">) (see </w:t>
      </w:r>
      <w:r w:rsidRPr="00622706">
        <w:rPr>
          <w:rFonts w:cstheme="minorHAnsi"/>
        </w:rPr>
        <w:fldChar w:fldCharType="begin"/>
      </w:r>
      <w:r w:rsidRPr="00622706">
        <w:rPr>
          <w:rFonts w:cstheme="minorHAnsi"/>
        </w:rPr>
        <w:instrText xml:space="preserve"> REF _Ref65244979 \r \h </w:instrText>
      </w:r>
      <w:r w:rsidR="00622706">
        <w:rPr>
          <w:rFonts w:cstheme="minorHAnsi"/>
        </w:rPr>
        <w:instrText xml:space="preserve"> \* MERGEFORMAT </w:instrText>
      </w:r>
      <w:r w:rsidRPr="00622706">
        <w:rPr>
          <w:rFonts w:cstheme="minorHAnsi"/>
        </w:rPr>
      </w:r>
      <w:r w:rsidRPr="00622706">
        <w:rPr>
          <w:rFonts w:cstheme="minorHAnsi"/>
        </w:rPr>
        <w:fldChar w:fldCharType="separate"/>
      </w:r>
      <w:r w:rsidR="00C75D16">
        <w:rPr>
          <w:rFonts w:cstheme="minorHAnsi"/>
        </w:rPr>
        <w:t>S2.d.i.(2)</w:t>
      </w:r>
      <w:r w:rsidRPr="00622706">
        <w:rPr>
          <w:rFonts w:cstheme="minorHAnsi"/>
        </w:rPr>
        <w:fldChar w:fldCharType="end"/>
      </w:r>
      <w:r w:rsidRPr="00622706">
        <w:rPr>
          <w:rFonts w:cstheme="minorHAnsi"/>
        </w:rPr>
        <w:t xml:space="preserve">) </w:t>
      </w:r>
      <w:r w:rsidR="000F3D35" w:rsidRPr="00622706">
        <w:rPr>
          <w:rFonts w:cstheme="minorHAnsi"/>
        </w:rPr>
        <w:t xml:space="preserve">using the same IQVIA NPA data and MME conversion factors used to calculate total annual MMEs </w:t>
      </w:r>
      <w:r w:rsidR="000F3D35" w:rsidRPr="00622706">
        <w:rPr>
          <w:rFonts w:cstheme="minorHAnsi"/>
        </w:rPr>
        <w:fldChar w:fldCharType="begin"/>
      </w:r>
      <w:r w:rsidR="000F3D35" w:rsidRPr="00622706">
        <w:rPr>
          <w:rFonts w:cstheme="minorHAnsi"/>
        </w:rPr>
        <w:instrText xml:space="preserve"> REF _Ref65312587 \p \h </w:instrText>
      </w:r>
      <w:r w:rsidR="00622706">
        <w:rPr>
          <w:rFonts w:cstheme="minorHAnsi"/>
        </w:rPr>
        <w:instrText xml:space="preserve"> \* MERGEFORMAT </w:instrText>
      </w:r>
      <w:r w:rsidR="000F3D35" w:rsidRPr="00622706">
        <w:rPr>
          <w:rFonts w:cstheme="minorHAnsi"/>
        </w:rPr>
      </w:r>
      <w:r w:rsidR="000F3D35" w:rsidRPr="00622706">
        <w:rPr>
          <w:rFonts w:cstheme="minorHAnsi"/>
        </w:rPr>
        <w:fldChar w:fldCharType="separate"/>
      </w:r>
      <w:r w:rsidR="00C75D16">
        <w:rPr>
          <w:rFonts w:cstheme="minorHAnsi"/>
        </w:rPr>
        <w:t>above</w:t>
      </w:r>
      <w:r w:rsidR="000F3D35" w:rsidRPr="00622706">
        <w:rPr>
          <w:rFonts w:cstheme="minorHAnsi"/>
        </w:rPr>
        <w:fldChar w:fldCharType="end"/>
      </w:r>
      <w:r w:rsidR="0073409E">
        <w:rPr>
          <w:rFonts w:cstheme="minorHAnsi"/>
        </w:rPr>
        <w:t xml:space="preserve"> (</w:t>
      </w:r>
      <w:r w:rsidR="0073409E" w:rsidRPr="00FD47C0">
        <w:rPr>
          <w:rFonts w:cstheme="minorHAnsi"/>
        </w:rPr>
        <w:fldChar w:fldCharType="begin"/>
      </w:r>
      <w:r w:rsidR="0073409E" w:rsidRPr="00FD47C0">
        <w:rPr>
          <w:rFonts w:cstheme="minorHAnsi"/>
        </w:rPr>
        <w:instrText xml:space="preserve"> REF _Ref69219438 \h </w:instrText>
      </w:r>
      <w:r w:rsidR="00FD47C0">
        <w:rPr>
          <w:rFonts w:cstheme="minorHAnsi"/>
        </w:rPr>
        <w:instrText xml:space="preserve"> \* MERGEFORMAT </w:instrText>
      </w:r>
      <w:r w:rsidR="0073409E" w:rsidRPr="00FD47C0">
        <w:rPr>
          <w:rFonts w:cstheme="minorHAnsi"/>
        </w:rPr>
      </w:r>
      <w:r w:rsidR="0073409E" w:rsidRPr="00FD47C0">
        <w:rPr>
          <w:rFonts w:cstheme="minorHAnsi"/>
        </w:rPr>
        <w:fldChar w:fldCharType="separate"/>
      </w:r>
      <w:r w:rsidR="00C75D16" w:rsidRPr="0070689E">
        <w:rPr>
          <w:b/>
        </w:rPr>
        <w:t xml:space="preserve">Table </w:t>
      </w:r>
      <w:r w:rsidR="00C75D16">
        <w:rPr>
          <w:b/>
        </w:rPr>
        <w:t>S3</w:t>
      </w:r>
      <w:r w:rsidR="0073409E" w:rsidRPr="00FD47C0">
        <w:rPr>
          <w:rFonts w:cstheme="minorHAnsi"/>
        </w:rPr>
        <w:fldChar w:fldCharType="end"/>
      </w:r>
      <w:r w:rsidR="0073409E" w:rsidRPr="00FD47C0">
        <w:rPr>
          <w:rFonts w:cstheme="minorHAnsi"/>
        </w:rPr>
        <w:t>)</w:t>
      </w:r>
      <w:r w:rsidR="000F3D35" w:rsidRPr="00FD47C0">
        <w:rPr>
          <w:rFonts w:cstheme="minorHAnsi"/>
        </w:rPr>
        <w:t>.</w:t>
      </w:r>
      <w:r w:rsidR="000F3D35" w:rsidRPr="00622706">
        <w:rPr>
          <w:rFonts w:cstheme="minorHAnsi"/>
        </w:rPr>
        <w:t xml:space="preserve"> We </w:t>
      </w:r>
      <w:r w:rsidR="00447341" w:rsidRPr="00622706">
        <w:rPr>
          <w:rFonts w:cstheme="minorHAnsi"/>
        </w:rPr>
        <w:t>use a list of all FDA-approved ADF opioids</w:t>
      </w:r>
      <w:r w:rsidR="003B24AA" w:rsidRPr="00622706">
        <w:rPr>
          <w:rFonts w:cstheme="minorHAnsi"/>
        </w:rPr>
        <w:t xml:space="preserve"> currently marketed in the United States</w:t>
      </w:r>
      <w:r w:rsidR="003E5A0A" w:rsidRPr="00622706">
        <w:rPr>
          <w:rFonts w:cstheme="minorHAnsi"/>
        </w:rPr>
        <w:t xml:space="preserve"> </w:t>
      </w:r>
      <w:r w:rsidR="003B24AA" w:rsidRPr="00622706">
        <w:rPr>
          <w:rFonts w:cstheme="minorHAnsi"/>
        </w:rPr>
        <w:t>(see</w:t>
      </w:r>
      <w:r w:rsidR="0006670B" w:rsidRPr="00622706">
        <w:rPr>
          <w:rFonts w:cstheme="minorHAnsi"/>
        </w:rPr>
        <w:t xml:space="preserve"> </w:t>
      </w:r>
      <w:r w:rsidR="00B67122" w:rsidRPr="00FD47C0">
        <w:rPr>
          <w:rFonts w:cstheme="minorHAnsi"/>
        </w:rPr>
        <w:fldChar w:fldCharType="begin"/>
      </w:r>
      <w:r w:rsidR="00B67122" w:rsidRPr="00622706">
        <w:rPr>
          <w:rFonts w:cstheme="minorHAnsi"/>
        </w:rPr>
        <w:instrText xml:space="preserve"> REF _Ref67478791 \h </w:instrText>
      </w:r>
      <w:r w:rsidR="00622706" w:rsidRPr="00FD47C0">
        <w:rPr>
          <w:rFonts w:cstheme="minorHAnsi"/>
        </w:rPr>
        <w:instrText xml:space="preserve"> \* MERGEFORMAT </w:instrText>
      </w:r>
      <w:r w:rsidR="00B67122" w:rsidRPr="00FD47C0">
        <w:rPr>
          <w:rFonts w:cstheme="minorHAnsi"/>
        </w:rPr>
      </w:r>
      <w:r w:rsidR="00B67122" w:rsidRPr="00FD47C0">
        <w:rPr>
          <w:rFonts w:cstheme="minorHAnsi"/>
        </w:rPr>
        <w:fldChar w:fldCharType="separate"/>
      </w:r>
      <w:r w:rsidR="00C75D16" w:rsidRPr="00622706">
        <w:rPr>
          <w:rFonts w:cstheme="minorHAnsi"/>
          <w:b/>
        </w:rPr>
        <w:t xml:space="preserve">Table </w:t>
      </w:r>
      <w:r w:rsidR="00C75D16">
        <w:rPr>
          <w:rFonts w:cstheme="minorHAnsi"/>
          <w:b/>
          <w:noProof/>
        </w:rPr>
        <w:t>S4</w:t>
      </w:r>
      <w:r w:rsidR="00B67122" w:rsidRPr="00FD47C0">
        <w:rPr>
          <w:rFonts w:cstheme="minorHAnsi"/>
        </w:rPr>
        <w:fldChar w:fldCharType="end"/>
      </w:r>
      <w:r w:rsidR="003B24AA" w:rsidRPr="00622706">
        <w:rPr>
          <w:rFonts w:cstheme="minorHAnsi"/>
        </w:rPr>
        <w:t>)</w:t>
      </w:r>
      <w:r w:rsidR="00C71BD9" w:rsidRPr="00622706">
        <w:rPr>
          <w:rFonts w:cstheme="minorHAnsi"/>
        </w:rPr>
        <w:t xml:space="preserve"> </w:t>
      </w:r>
      <w:r w:rsidR="003E5A0A" w:rsidRPr="00622706">
        <w:rPr>
          <w:rFonts w:cstheme="minorHAnsi"/>
        </w:rPr>
        <w:t xml:space="preserve">to identify the total </w:t>
      </w:r>
      <w:r w:rsidR="005E1C4F" w:rsidRPr="00622706">
        <w:rPr>
          <w:rFonts w:cstheme="minorHAnsi"/>
        </w:rPr>
        <w:t xml:space="preserve">annual </w:t>
      </w:r>
      <w:r w:rsidR="003E5A0A" w:rsidRPr="00622706">
        <w:rPr>
          <w:rFonts w:cstheme="minorHAnsi"/>
        </w:rPr>
        <w:t xml:space="preserve">MMEs </w:t>
      </w:r>
      <w:r w:rsidR="004A67A6" w:rsidRPr="00622706">
        <w:rPr>
          <w:rFonts w:cstheme="minorHAnsi"/>
        </w:rPr>
        <w:t xml:space="preserve">prescribed </w:t>
      </w:r>
      <w:r w:rsidR="005E1C4F" w:rsidRPr="00622706">
        <w:rPr>
          <w:rFonts w:cstheme="minorHAnsi"/>
        </w:rPr>
        <w:t>for ADF pro</w:t>
      </w:r>
      <w:r w:rsidR="00B264E1" w:rsidRPr="00622706">
        <w:rPr>
          <w:rFonts w:cstheme="minorHAnsi"/>
        </w:rPr>
        <w:t>duct</w:t>
      </w:r>
      <w:r w:rsidR="005E1C4F" w:rsidRPr="00622706">
        <w:rPr>
          <w:rFonts w:cstheme="minorHAnsi"/>
        </w:rPr>
        <w:t>s</w:t>
      </w:r>
      <w:r w:rsidR="003E5A0A" w:rsidRPr="00622706">
        <w:rPr>
          <w:rFonts w:cstheme="minorHAnsi"/>
        </w:rPr>
        <w:t xml:space="preserve"> and divide that by </w:t>
      </w:r>
      <w:r w:rsidR="003E5A0A" w:rsidRPr="00622706">
        <w:rPr>
          <w:rFonts w:cstheme="minorHAnsi"/>
          <w:i/>
        </w:rPr>
        <w:t>total Rx MME prescribed</w:t>
      </w:r>
      <w:r w:rsidR="003E5A0A" w:rsidRPr="00622706">
        <w:rPr>
          <w:rFonts w:cstheme="minorHAnsi"/>
        </w:rPr>
        <w:t xml:space="preserve"> to arrive at the </w:t>
      </w:r>
      <w:r w:rsidR="00105FF2" w:rsidRPr="00622706">
        <w:rPr>
          <w:rFonts w:cstheme="minorHAnsi"/>
        </w:rPr>
        <w:t>ADF fraction</w:t>
      </w:r>
      <w:r w:rsidR="00165DCD" w:rsidRPr="00622706">
        <w:rPr>
          <w:rFonts w:cstheme="minorHAnsi"/>
        </w:rPr>
        <w:t xml:space="preserve"> (of MMEs</w:t>
      </w:r>
      <w:r w:rsidR="001F4FF3" w:rsidRPr="00622706">
        <w:rPr>
          <w:rFonts w:cstheme="minorHAnsi"/>
        </w:rPr>
        <w:t xml:space="preserve"> prescribed</w:t>
      </w:r>
      <w:r w:rsidR="00165DCD" w:rsidRPr="00622706">
        <w:rPr>
          <w:rFonts w:cstheme="minorHAnsi"/>
        </w:rPr>
        <w:t>)</w:t>
      </w:r>
      <w:r w:rsidR="00105FF2" w:rsidRPr="00622706">
        <w:rPr>
          <w:rFonts w:cstheme="minorHAnsi"/>
        </w:rPr>
        <w:t xml:space="preserve"> for each year.</w:t>
      </w:r>
    </w:p>
    <w:p w14:paraId="38B66BA9" w14:textId="1DB9DC2C" w:rsidR="00BA2A8F" w:rsidRPr="00622706" w:rsidRDefault="00C6702F" w:rsidP="00C6702F">
      <w:pPr>
        <w:pStyle w:val="Heading4"/>
        <w:rPr>
          <w:rFonts w:asciiTheme="minorHAnsi" w:hAnsiTheme="minorHAnsi" w:cstheme="minorHAnsi"/>
        </w:rPr>
      </w:pPr>
      <w:bookmarkStart w:id="120" w:name="_Ref67052520"/>
      <w:r w:rsidRPr="00622706">
        <w:rPr>
          <w:rFonts w:asciiTheme="minorHAnsi" w:hAnsiTheme="minorHAnsi" w:cstheme="minorHAnsi"/>
        </w:rPr>
        <w:t>OxyContin withdrawal street supply shock</w:t>
      </w:r>
      <w:bookmarkEnd w:id="120"/>
    </w:p>
    <w:p w14:paraId="7CCDF3FD" w14:textId="39AA7927" w:rsidR="00B2404B" w:rsidRPr="00622706" w:rsidRDefault="00404464" w:rsidP="00134C0B">
      <w:pPr>
        <w:rPr>
          <w:rFonts w:cstheme="minorHAnsi"/>
        </w:rPr>
      </w:pPr>
      <w:r w:rsidRPr="00622706">
        <w:rPr>
          <w:rFonts w:cstheme="minorHAnsi"/>
        </w:rPr>
        <w:t xml:space="preserve">We include a single </w:t>
      </w:r>
      <w:r w:rsidR="00CD2D63" w:rsidRPr="00622706">
        <w:rPr>
          <w:rFonts w:cstheme="minorHAnsi"/>
        </w:rPr>
        <w:t xml:space="preserve">historical </w:t>
      </w:r>
      <w:r w:rsidRPr="00622706">
        <w:rPr>
          <w:rFonts w:cstheme="minorHAnsi"/>
        </w:rPr>
        <w:t xml:space="preserve">Rx street supply shock (see </w:t>
      </w:r>
      <w:r w:rsidRPr="00622706">
        <w:rPr>
          <w:rFonts w:cstheme="minorHAnsi"/>
        </w:rPr>
        <w:fldChar w:fldCharType="begin"/>
      </w:r>
      <w:r w:rsidRPr="00622706">
        <w:rPr>
          <w:rFonts w:cstheme="minorHAnsi"/>
        </w:rPr>
        <w:instrText xml:space="preserve"> REF _Ref66922800 \r \h </w:instrText>
      </w:r>
      <w:r w:rsidR="00622706">
        <w:rPr>
          <w:rFonts w:cstheme="minorHAnsi"/>
        </w:rPr>
        <w:instrText xml:space="preserve"> \* MERGEFORMAT </w:instrText>
      </w:r>
      <w:r w:rsidRPr="00622706">
        <w:rPr>
          <w:rFonts w:cstheme="minorHAnsi"/>
        </w:rPr>
      </w:r>
      <w:r w:rsidRPr="00622706">
        <w:rPr>
          <w:rFonts w:cstheme="minorHAnsi"/>
        </w:rPr>
        <w:fldChar w:fldCharType="separate"/>
      </w:r>
      <w:r w:rsidR="00C75D16">
        <w:rPr>
          <w:rFonts w:cstheme="minorHAnsi"/>
        </w:rPr>
        <w:t>S2.d.i.(2)</w:t>
      </w:r>
      <w:r w:rsidRPr="00622706">
        <w:rPr>
          <w:rFonts w:cstheme="minorHAnsi"/>
        </w:rPr>
        <w:fldChar w:fldCharType="end"/>
      </w:r>
      <w:r w:rsidRPr="00622706">
        <w:rPr>
          <w:rFonts w:cstheme="minorHAnsi"/>
        </w:rPr>
        <w:t>)</w:t>
      </w:r>
      <w:r w:rsidR="00CD2D63" w:rsidRPr="00622706">
        <w:rPr>
          <w:rFonts w:cstheme="minorHAnsi"/>
        </w:rPr>
        <w:t>, representing the August 2010 withdrawal of non-ADF OxyContin. To estimate the magnitude of this shock, in terms of the proportion of the street supply impacted, we used StreetRx, a crowd</w:t>
      </w:r>
      <w:r w:rsidR="00BA2A8F" w:rsidRPr="00622706">
        <w:rPr>
          <w:rFonts w:cstheme="minorHAnsi"/>
        </w:rPr>
        <w:t xml:space="preserve">sourced database </w:t>
      </w:r>
      <w:r w:rsidR="00CD2D63" w:rsidRPr="00622706">
        <w:rPr>
          <w:rFonts w:cstheme="minorHAnsi"/>
        </w:rPr>
        <w:t>of</w:t>
      </w:r>
      <w:r w:rsidR="00BA2A8F" w:rsidRPr="00622706">
        <w:rPr>
          <w:rFonts w:cstheme="minorHAnsi"/>
        </w:rPr>
        <w:t xml:space="preserve"> </w:t>
      </w:r>
      <w:r w:rsidR="00CD2D63" w:rsidRPr="00622706">
        <w:rPr>
          <w:rFonts w:cstheme="minorHAnsi"/>
        </w:rPr>
        <w:t xml:space="preserve">street </w:t>
      </w:r>
      <w:r w:rsidR="00BA2A8F" w:rsidRPr="00622706">
        <w:rPr>
          <w:rFonts w:cstheme="minorHAnsi"/>
        </w:rPr>
        <w:t>prices paid for illicit substances</w:t>
      </w:r>
      <w:r w:rsidR="00CD2D63" w:rsidRPr="00622706">
        <w:rPr>
          <w:rFonts w:cstheme="minorHAnsi"/>
        </w:rPr>
        <w:t xml:space="preserve">. StreetRx reports </w:t>
      </w:r>
      <w:r w:rsidR="00B2404B" w:rsidRPr="00622706">
        <w:rPr>
          <w:rFonts w:cstheme="minorHAnsi"/>
        </w:rPr>
        <w:t xml:space="preserve">include information on substance, quantity, </w:t>
      </w:r>
      <w:r w:rsidR="00965889" w:rsidRPr="00622706">
        <w:rPr>
          <w:rFonts w:cstheme="minorHAnsi"/>
        </w:rPr>
        <w:t xml:space="preserve">and </w:t>
      </w:r>
      <w:r w:rsidR="00B2404B" w:rsidRPr="00622706">
        <w:rPr>
          <w:rFonts w:cstheme="minorHAnsi"/>
        </w:rPr>
        <w:t>price</w:t>
      </w:r>
      <w:r w:rsidR="00965889" w:rsidRPr="00622706">
        <w:rPr>
          <w:rFonts w:cstheme="minorHAnsi"/>
        </w:rPr>
        <w:t xml:space="preserve">. We set the magnitude of the </w:t>
      </w:r>
      <w:r w:rsidR="00965889" w:rsidRPr="00A34933">
        <w:rPr>
          <w:rFonts w:cstheme="minorHAnsi"/>
        </w:rPr>
        <w:t xml:space="preserve">shock at </w:t>
      </w:r>
      <w:r w:rsidR="00535209" w:rsidRPr="00A34933">
        <w:rPr>
          <w:rFonts w:cstheme="minorHAnsi"/>
        </w:rPr>
        <w:fldChar w:fldCharType="begin"/>
      </w:r>
      <w:r w:rsidR="00535209" w:rsidRPr="00A34933">
        <w:rPr>
          <w:rFonts w:cstheme="minorHAnsi"/>
        </w:rPr>
        <w:instrText xml:space="preserve"> MERGEFIELD OxyWithdrawal </w:instrText>
      </w:r>
      <w:r w:rsidR="00535209" w:rsidRPr="00A34933">
        <w:rPr>
          <w:rFonts w:cstheme="minorHAnsi"/>
        </w:rPr>
        <w:fldChar w:fldCharType="separate"/>
      </w:r>
      <w:r w:rsidR="00272D91" w:rsidRPr="009A2F31">
        <w:rPr>
          <w:rFonts w:cstheme="minorHAnsi"/>
          <w:noProof/>
        </w:rPr>
        <w:t>0.45</w:t>
      </w:r>
      <w:r w:rsidR="00535209" w:rsidRPr="00A34933">
        <w:rPr>
          <w:rFonts w:cstheme="minorHAnsi"/>
        </w:rPr>
        <w:fldChar w:fldCharType="end"/>
      </w:r>
      <w:r w:rsidR="00965889" w:rsidRPr="00A34933">
        <w:rPr>
          <w:rFonts w:cstheme="minorHAnsi"/>
        </w:rPr>
        <w:t xml:space="preserve"> (where 100% of street supply = 1), equal to the fraction of total MMEs reported in StreetRx for 2010 consisting specifically of OxyContin (excluding</w:t>
      </w:r>
      <w:r w:rsidR="00965889" w:rsidRPr="00622706">
        <w:rPr>
          <w:rFonts w:cstheme="minorHAnsi"/>
        </w:rPr>
        <w:t xml:space="preserve"> other oxycodone). </w:t>
      </w:r>
      <w:r w:rsidR="00CC3A5D">
        <w:rPr>
          <w:rFonts w:cstheme="minorHAnsi"/>
        </w:rPr>
        <w:t xml:space="preserve">OxyContin MMEs are calculated based on conversion factors in </w:t>
      </w:r>
      <w:r w:rsidR="00CC3A5D" w:rsidRPr="00FD47C0">
        <w:rPr>
          <w:rFonts w:cstheme="minorHAnsi"/>
        </w:rPr>
        <w:fldChar w:fldCharType="begin"/>
      </w:r>
      <w:r w:rsidR="00CC3A5D" w:rsidRPr="00FD47C0">
        <w:rPr>
          <w:rFonts w:cstheme="minorHAnsi"/>
        </w:rPr>
        <w:instrText xml:space="preserve"> REF _Ref69219438 \h </w:instrText>
      </w:r>
      <w:r w:rsidR="00FD47C0">
        <w:rPr>
          <w:rFonts w:cstheme="minorHAnsi"/>
        </w:rPr>
        <w:instrText xml:space="preserve"> \* MERGEFORMAT </w:instrText>
      </w:r>
      <w:r w:rsidR="00CC3A5D" w:rsidRPr="00FD47C0">
        <w:rPr>
          <w:rFonts w:cstheme="minorHAnsi"/>
        </w:rPr>
      </w:r>
      <w:r w:rsidR="00CC3A5D" w:rsidRPr="00FD47C0">
        <w:rPr>
          <w:rFonts w:cstheme="minorHAnsi"/>
        </w:rPr>
        <w:fldChar w:fldCharType="separate"/>
      </w:r>
      <w:r w:rsidR="00C75D16" w:rsidRPr="0070689E">
        <w:rPr>
          <w:b/>
        </w:rPr>
        <w:t xml:space="preserve">Table </w:t>
      </w:r>
      <w:r w:rsidR="00C75D16">
        <w:rPr>
          <w:b/>
        </w:rPr>
        <w:t>S3</w:t>
      </w:r>
      <w:r w:rsidR="00CC3A5D" w:rsidRPr="00FD47C0">
        <w:rPr>
          <w:rFonts w:cstheme="minorHAnsi"/>
        </w:rPr>
        <w:fldChar w:fldCharType="end"/>
      </w:r>
      <w:r w:rsidR="00CC3A5D" w:rsidRPr="00FD47C0">
        <w:rPr>
          <w:rFonts w:cstheme="minorHAnsi"/>
        </w:rPr>
        <w:t>.</w:t>
      </w:r>
    </w:p>
    <w:p w14:paraId="7C5AF3F4" w14:textId="77777777" w:rsidR="00765502" w:rsidRPr="00622706" w:rsidRDefault="00765502" w:rsidP="00765502">
      <w:pPr>
        <w:pStyle w:val="Heading3"/>
        <w:rPr>
          <w:rFonts w:asciiTheme="minorHAnsi" w:hAnsiTheme="minorHAnsi" w:cstheme="minorHAnsi"/>
        </w:rPr>
      </w:pPr>
      <w:bookmarkStart w:id="121" w:name="_Ref65242445"/>
      <w:bookmarkStart w:id="122" w:name="_Toc76460693"/>
      <w:r w:rsidRPr="00622706">
        <w:rPr>
          <w:rFonts w:asciiTheme="minorHAnsi" w:hAnsiTheme="minorHAnsi" w:cstheme="minorHAnsi"/>
        </w:rPr>
        <w:t>Prescription opioid demand</w:t>
      </w:r>
      <w:bookmarkEnd w:id="121"/>
      <w:bookmarkEnd w:id="122"/>
    </w:p>
    <w:p w14:paraId="1F5DC8E8" w14:textId="4DF1E970" w:rsidR="00377D93" w:rsidRPr="00622706" w:rsidRDefault="00765502" w:rsidP="007A2886">
      <w:pPr>
        <w:rPr>
          <w:rFonts w:cstheme="minorHAnsi"/>
        </w:rPr>
      </w:pPr>
      <w:r w:rsidRPr="00622706">
        <w:rPr>
          <w:rFonts w:cstheme="minorHAnsi"/>
        </w:rPr>
        <w:t xml:space="preserve">To calculate the </w:t>
      </w:r>
      <w:r w:rsidRPr="00622706">
        <w:rPr>
          <w:rFonts w:cstheme="minorHAnsi"/>
          <w:i/>
        </w:rPr>
        <w:t>Rx demand for misuse</w:t>
      </w:r>
      <w:r w:rsidRPr="00622706">
        <w:rPr>
          <w:rFonts w:cstheme="minorHAnsi"/>
        </w:rPr>
        <w:t xml:space="preserve"> (q</w:t>
      </w:r>
      <w:r w:rsidRPr="00622706">
        <w:rPr>
          <w:rFonts w:cstheme="minorHAnsi"/>
          <w:vertAlign w:val="subscript"/>
        </w:rPr>
        <w:t>D</w:t>
      </w:r>
      <w:r w:rsidRPr="00622706">
        <w:rPr>
          <w:rFonts w:cstheme="minorHAnsi"/>
        </w:rPr>
        <w:t xml:space="preserve">), we use the number of people in each opioid use state multiplied by the per-person demand for opioid use for that use state, expressed in MMEs per year. We calculate per-person demand based on NSDUH data on average number of days of </w:t>
      </w:r>
      <w:r w:rsidR="00FA28CB">
        <w:rPr>
          <w:rFonts w:cstheme="minorHAnsi"/>
        </w:rPr>
        <w:t>u</w:t>
      </w:r>
      <w:r w:rsidRPr="00622706">
        <w:rPr>
          <w:rFonts w:cstheme="minorHAnsi"/>
        </w:rPr>
        <w:t>se per year, rounded to the nearest 10 days, reported over the 2010-2018 period: 50 days for M, 120 days for U</w:t>
      </w:r>
      <w:r w:rsidRPr="00622706">
        <w:rPr>
          <w:rFonts w:cstheme="minorHAnsi"/>
          <w:vertAlign w:val="subscript"/>
        </w:rPr>
        <w:t>R</w:t>
      </w:r>
      <w:r w:rsidRPr="00622706">
        <w:rPr>
          <w:rFonts w:cstheme="minorHAnsi"/>
        </w:rPr>
        <w:t>, 170 days for U</w:t>
      </w:r>
      <w:r w:rsidRPr="00622706">
        <w:rPr>
          <w:rFonts w:cstheme="minorHAnsi"/>
          <w:vertAlign w:val="subscript"/>
        </w:rPr>
        <w:t>O</w:t>
      </w:r>
      <w:r w:rsidRPr="00622706">
        <w:rPr>
          <w:rFonts w:cstheme="minorHAnsi"/>
        </w:rPr>
        <w:t>, 110 days for N, and 130 days for U</w:t>
      </w:r>
      <w:r w:rsidRPr="00622706">
        <w:rPr>
          <w:rFonts w:cstheme="minorHAnsi"/>
          <w:vertAlign w:val="subscript"/>
        </w:rPr>
        <w:t>H</w:t>
      </w:r>
      <w:r w:rsidRPr="00622706">
        <w:rPr>
          <w:rFonts w:cstheme="minorHAnsi"/>
        </w:rPr>
        <w:t>. (The latter two categories are modified by the average fraction over 2010-2018 of people in those states who also use Rx opioids.) Note that these reported days of use are likely underestimates, particularly for the U</w:t>
      </w:r>
      <w:r w:rsidRPr="00622706">
        <w:rPr>
          <w:rFonts w:cstheme="minorHAnsi"/>
          <w:vertAlign w:val="subscript"/>
        </w:rPr>
        <w:t>R</w:t>
      </w:r>
      <w:r w:rsidRPr="00622706">
        <w:rPr>
          <w:rFonts w:cstheme="minorHAnsi"/>
        </w:rPr>
        <w:t xml:space="preserve"> and U</w:t>
      </w:r>
      <w:r w:rsidRPr="00622706">
        <w:rPr>
          <w:rFonts w:cstheme="minorHAnsi"/>
          <w:vertAlign w:val="subscript"/>
        </w:rPr>
        <w:t>O</w:t>
      </w:r>
      <w:r w:rsidRPr="00622706">
        <w:rPr>
          <w:rFonts w:cstheme="minorHAnsi"/>
        </w:rPr>
        <w:t xml:space="preserve"> groups. We multiply the days of use by assumed MME per day values of 40 MME/day for non-disordered groups (M and N), and 100 MME/day for use disorder (U</w:t>
      </w:r>
      <w:r w:rsidRPr="00622706">
        <w:rPr>
          <w:rFonts w:cstheme="minorHAnsi"/>
          <w:vertAlign w:val="subscript"/>
        </w:rPr>
        <w:t>R</w:t>
      </w:r>
      <w:r w:rsidRPr="00622706">
        <w:rPr>
          <w:rFonts w:cstheme="minorHAnsi"/>
        </w:rPr>
        <w:t>, U</w:t>
      </w:r>
      <w:r w:rsidRPr="00622706">
        <w:rPr>
          <w:rFonts w:cstheme="minorHAnsi"/>
          <w:vertAlign w:val="subscript"/>
        </w:rPr>
        <w:t>O</w:t>
      </w:r>
      <w:r w:rsidRPr="00622706">
        <w:rPr>
          <w:rFonts w:cstheme="minorHAnsi"/>
        </w:rPr>
        <w:t>, U</w:t>
      </w:r>
      <w:r w:rsidRPr="00622706">
        <w:rPr>
          <w:rFonts w:cstheme="minorHAnsi"/>
          <w:vertAlign w:val="subscript"/>
        </w:rPr>
        <w:t>H</w:t>
      </w:r>
      <w:r w:rsidRPr="00622706">
        <w:rPr>
          <w:rFonts w:cstheme="minorHAnsi"/>
        </w:rPr>
        <w:t>). We believe these are conservative estimates, and actual us</w:t>
      </w:r>
      <w:r w:rsidR="00B67122" w:rsidRPr="00622706">
        <w:rPr>
          <w:rFonts w:cstheme="minorHAnsi"/>
        </w:rPr>
        <w:t>e quantities are likely higher.</w:t>
      </w:r>
    </w:p>
    <w:p w14:paraId="4FE25A96" w14:textId="4B582967" w:rsidR="00145A6F" w:rsidRPr="00622706" w:rsidRDefault="00765502" w:rsidP="00765502">
      <w:pPr>
        <w:pStyle w:val="Heading3"/>
        <w:rPr>
          <w:rFonts w:asciiTheme="minorHAnsi" w:hAnsiTheme="minorHAnsi" w:cstheme="minorHAnsi"/>
        </w:rPr>
      </w:pPr>
      <w:bookmarkStart w:id="123" w:name="_Ref65004021"/>
      <w:bookmarkStart w:id="124" w:name="_Toc76460694"/>
      <w:r w:rsidRPr="00622706">
        <w:rPr>
          <w:rFonts w:asciiTheme="minorHAnsi" w:hAnsiTheme="minorHAnsi" w:cstheme="minorHAnsi"/>
        </w:rPr>
        <w:t>Heroin price</w:t>
      </w:r>
      <w:bookmarkEnd w:id="123"/>
      <w:bookmarkEnd w:id="124"/>
    </w:p>
    <w:p w14:paraId="4C3ECFC5" w14:textId="4DB56716" w:rsidR="004D3EEC" w:rsidRPr="00622706" w:rsidRDefault="007A77EE" w:rsidP="00134C0B">
      <w:pPr>
        <w:rPr>
          <w:rFonts w:cstheme="minorHAnsi"/>
        </w:rPr>
      </w:pPr>
      <w:r w:rsidRPr="00622706">
        <w:rPr>
          <w:rFonts w:cstheme="minorHAnsi"/>
        </w:rPr>
        <w:t xml:space="preserve">We calculate a normalised index of heroin price using data from two sources – US wholesale prices for heroin from the UN Office on Drugs and Crime </w:t>
      </w:r>
      <w:r w:rsidR="00E02DD8" w:rsidRPr="00622706">
        <w:rPr>
          <w:rFonts w:cstheme="minorHAnsi"/>
        </w:rPr>
        <w:fldChar w:fldCharType="begin" w:fldLock="1"/>
      </w:r>
      <w:r w:rsidR="00C76415" w:rsidRPr="00622706">
        <w:rPr>
          <w:rFonts w:cstheme="minorHAnsi"/>
        </w:rPr>
        <w:instrText>ADDIN CSL_CITATION {"citationItems":[{"id":"ITEM-1","itemData":{"author":[{"dropping-particle":"","family":"UNODC","given":"","non-dropping-particle":"","parse-names":false,"suffix":""}],"container-title":"World Drug Report","id":"ITEM-1","issued":{"date-parts":[["2018"]]},"publisher":"United Nations Office on Drugs and Crime","title":"Heroin and cocaine prices in Europe and USA | dataUNODC","type":"webpage"},"uris":["http://www.mendeley.com/documents/?uuid=844f5b16-06cd-4f3b-9a96-ef767f6c6817"]}],"mendeley":{"formattedCitation":"(UNODC 2018)","plainTextFormattedCitation":"(UNODC 2018)","previouslyFormattedCitation":"(UNODC 2018)"},"properties":{"noteIndex":0},"schema":"https://github.com/citation-style-language/schema/raw/master/csl-citation.json"}</w:instrText>
      </w:r>
      <w:r w:rsidR="00E02DD8" w:rsidRPr="00622706">
        <w:rPr>
          <w:rFonts w:cstheme="minorHAnsi"/>
        </w:rPr>
        <w:fldChar w:fldCharType="separate"/>
      </w:r>
      <w:r w:rsidR="00E02DD8" w:rsidRPr="00622706">
        <w:rPr>
          <w:rFonts w:cstheme="minorHAnsi"/>
          <w:noProof/>
        </w:rPr>
        <w:t>(UNODC 2018)</w:t>
      </w:r>
      <w:r w:rsidR="00E02DD8" w:rsidRPr="00622706">
        <w:rPr>
          <w:rFonts w:cstheme="minorHAnsi"/>
        </w:rPr>
        <w:fldChar w:fldCharType="end"/>
      </w:r>
      <w:r w:rsidRPr="00622706">
        <w:rPr>
          <w:rFonts w:cstheme="minorHAnsi"/>
        </w:rPr>
        <w:t xml:space="preserve">, and heroin retail prices </w:t>
      </w:r>
      <w:r w:rsidR="00FC6E33" w:rsidRPr="00622706">
        <w:rPr>
          <w:rFonts w:cstheme="minorHAnsi"/>
        </w:rPr>
        <w:t xml:space="preserve">from the DEA </w:t>
      </w:r>
      <w:r w:rsidR="00FC6E33" w:rsidRPr="00622706">
        <w:rPr>
          <w:rFonts w:cstheme="minorHAnsi"/>
        </w:rPr>
        <w:lastRenderedPageBreak/>
        <w:t>System to Retrieve Information from Drug Evidence (STRIDE), as used in</w:t>
      </w:r>
      <w:r w:rsidR="00D301EA" w:rsidRPr="00622706">
        <w:rPr>
          <w:rFonts w:cstheme="minorHAnsi"/>
        </w:rPr>
        <w:t xml:space="preserve"> </w:t>
      </w:r>
      <w:r w:rsidR="00D301EA" w:rsidRPr="00622706">
        <w:rPr>
          <w:rFonts w:cstheme="minorHAnsi"/>
        </w:rPr>
        <w:fldChar w:fldCharType="begin" w:fldLock="1"/>
      </w:r>
      <w:r w:rsidR="00B3041B" w:rsidRPr="00622706">
        <w:rPr>
          <w:rFonts w:cstheme="minorHAnsi"/>
        </w:rPr>
        <w:instrText>ADDIN CSL_CITATION {"citationItems":[{"id":"ITEM-1","itemData":{"DOI":"10.1080/00952990.2020.1755677","ISSN":"10979891","PMID":"32515234","abstract":"Background: The U.S. opioid epidemic has caused substantial harm for over 20 years. Policy interventions have had limited impact and sometimes backfired. Experts recommend a systems modeling approach to address the complexities of opioid policymaking. Objectives: Develop a system dynamics simulation model that reflects the complexities and can anticipate intended and unintended intervention effects. Methods: The model was developed from literature review and data gathering. Its outputs, starting in 1990, were compared against 12 historical time series. Four illustrative interventions were simulated for 2020–2030: reducing prescription dosage by 20%, cutting diversion by 30%, increasing addiction treatment from 45% to 65%, and increasing lay naloxone use from 4% to 20%. Sensitivity testing was performed to determine effects of uncertainties. No human subjects were studied. Results: The model fits historical data well with error percentage averaging 9% across 201 data points. Interventions to reduce dosage and diversion reduce the number of persons with opioid use disorder (PWOUD) by 11% and 16%, respectively, but each of these interventions reduces overdoses by only 1%. Boosting treatment reduces overdoses by 3% but increases PWOUD by 1%. Expanding naloxone reduces overdose deaths by 12% but increases PWOUD by 2% and overdoses by 3%. Combining all four interventions reduces PWOUD by 24%, overdoses by 4%, and deaths by 18%. Uncertainties may affect these numerical results, but policy findings are unchanged. Conclusion: No single intervention significantly reduces both PWOUD and overdose deaths, but a combination strategy can do so. Entering the 2020 s, only protective measures like naloxone expansion could significantly reduce overdose deaths.","author":[{"dropping-particle":"","family":"Homer","given":"Jack","non-dropping-particle":"","parse-names":false,"suffix":""},{"dropping-particle":"","family":"Wakeland","given":"Wayne","non-dropping-particle":"","parse-names":false,"suffix":""}],"container-title":"American Journal of Drug and Alcohol Abuse","id":"ITEM-1","issued":{"date-parts":[["2020"]]},"publisher":"Taylor &amp; Francis","title":"A dynamic model of the opioid drug epidemic with implications for policy","type":"article-journal"},"uris":["http://www.mendeley.com/documents/?uuid=90bd3ac0-aba1-4ab6-ab7a-2c1786bbbfac"]}],"mendeley":{"formattedCitation":"(J. Homer and Wakeland 2020)","plainTextFormattedCitation":"(J. Homer and Wakeland 2020)","previouslyFormattedCitation":"(J. Homer and Wakeland 2020)"},"properties":{"noteIndex":0},"schema":"https://github.com/citation-style-language/schema/raw/master/csl-citation.json"}</w:instrText>
      </w:r>
      <w:r w:rsidR="00D301EA" w:rsidRPr="00622706">
        <w:rPr>
          <w:rFonts w:cstheme="minorHAnsi"/>
        </w:rPr>
        <w:fldChar w:fldCharType="separate"/>
      </w:r>
      <w:r w:rsidR="00C76415" w:rsidRPr="00622706">
        <w:rPr>
          <w:rFonts w:cstheme="minorHAnsi"/>
          <w:noProof/>
        </w:rPr>
        <w:t>(J. Homer and Wakeland 2020)</w:t>
      </w:r>
      <w:r w:rsidR="00D301EA" w:rsidRPr="00622706">
        <w:rPr>
          <w:rFonts w:cstheme="minorHAnsi"/>
        </w:rPr>
        <w:fldChar w:fldCharType="end"/>
      </w:r>
      <w:r w:rsidRPr="00622706">
        <w:rPr>
          <w:rFonts w:cstheme="minorHAnsi"/>
        </w:rPr>
        <w:t>.</w:t>
      </w:r>
      <w:r w:rsidR="00C1227F" w:rsidRPr="00622706">
        <w:rPr>
          <w:rFonts w:cstheme="minorHAnsi"/>
        </w:rPr>
        <w:t xml:space="preserve"> These two sources cover different years (2007-2018 vs. 2002-2011, 2013 &amp; 2015 respectively). To combine them, we first normalised each price series to its 2007 value. We combined the two 2007-normalised indices, taking the mean in years where both were available and using whichever was available otherwise. Finally, we re-normalised the combined index to </w:t>
      </w:r>
      <w:r w:rsidR="00FA28CB" w:rsidRPr="00A34933">
        <w:rPr>
          <w:rFonts w:cstheme="minorHAnsi"/>
        </w:rPr>
        <w:fldChar w:fldCharType="begin"/>
      </w:r>
      <w:r w:rsidR="00FA28CB" w:rsidRPr="00A34933">
        <w:rPr>
          <w:rFonts w:cstheme="minorHAnsi"/>
        </w:rPr>
        <w:instrText xml:space="preserve"> MERGEFIELD StartYear </w:instrText>
      </w:r>
      <w:r w:rsidR="00FA28CB" w:rsidRPr="00A34933">
        <w:rPr>
          <w:rFonts w:cstheme="minorHAnsi"/>
        </w:rPr>
        <w:fldChar w:fldCharType="separate"/>
      </w:r>
      <w:r w:rsidR="00272D91" w:rsidRPr="009A2F31">
        <w:rPr>
          <w:rFonts w:cstheme="minorHAnsi"/>
          <w:noProof/>
        </w:rPr>
        <w:t>1999</w:t>
      </w:r>
      <w:r w:rsidR="00FA28CB" w:rsidRPr="00A34933">
        <w:rPr>
          <w:rFonts w:cstheme="minorHAnsi"/>
        </w:rPr>
        <w:fldChar w:fldCharType="end"/>
      </w:r>
      <w:r w:rsidR="00C1227F" w:rsidRPr="00622706">
        <w:rPr>
          <w:rFonts w:cstheme="minorHAnsi"/>
        </w:rPr>
        <w:t>, the year of model initialisation.</w:t>
      </w:r>
    </w:p>
    <w:p w14:paraId="2C2E3409" w14:textId="0FB2AE0C" w:rsidR="00CD3CA1" w:rsidRPr="00622706" w:rsidRDefault="00CD3CA1" w:rsidP="00CD3CA1">
      <w:pPr>
        <w:pStyle w:val="Heading2"/>
        <w:rPr>
          <w:rFonts w:asciiTheme="minorHAnsi" w:hAnsiTheme="minorHAnsi" w:cstheme="minorHAnsi"/>
        </w:rPr>
      </w:pPr>
      <w:bookmarkStart w:id="125" w:name="_Toc76460695"/>
      <w:r w:rsidRPr="00622706">
        <w:rPr>
          <w:rFonts w:asciiTheme="minorHAnsi" w:hAnsiTheme="minorHAnsi" w:cstheme="minorHAnsi"/>
        </w:rPr>
        <w:t>Treatment &amp; remission</w:t>
      </w:r>
      <w:bookmarkEnd w:id="125"/>
    </w:p>
    <w:p w14:paraId="73597823" w14:textId="78324A2D" w:rsidR="00355ACF" w:rsidRPr="00622706" w:rsidRDefault="00355ACF" w:rsidP="00355ACF">
      <w:pPr>
        <w:rPr>
          <w:rFonts w:cstheme="minorHAnsi"/>
        </w:rPr>
      </w:pPr>
      <w:r w:rsidRPr="00622706">
        <w:rPr>
          <w:rFonts w:cstheme="minorHAnsi"/>
        </w:rPr>
        <w:t xml:space="preserve">[OSM] explicitly represents use of the three FDA-approved MOUDs – buprenorphine, methadone, and Vivitrol. </w:t>
      </w:r>
      <w:r w:rsidR="00D21152" w:rsidRPr="00622706">
        <w:rPr>
          <w:rFonts w:cstheme="minorHAnsi"/>
        </w:rPr>
        <w:t>Other forms of treatment (e.g.</w:t>
      </w:r>
      <w:r w:rsidR="00A74685" w:rsidRPr="00622706">
        <w:rPr>
          <w:rFonts w:cstheme="minorHAnsi"/>
        </w:rPr>
        <w:t>,</w:t>
      </w:r>
      <w:r w:rsidR="00D21152" w:rsidRPr="00622706">
        <w:rPr>
          <w:rFonts w:cstheme="minorHAnsi"/>
        </w:rPr>
        <w:t xml:space="preserve"> psychosocial, mutual aid group, etc.) are not explicitly represented; their effects are incorporated into non-MOUD remission pathways (r</w:t>
      </w:r>
      <w:r w:rsidR="00D21152" w:rsidRPr="00622706">
        <w:rPr>
          <w:rFonts w:cstheme="minorHAnsi"/>
          <w:vertAlign w:val="subscript"/>
        </w:rPr>
        <w:t>UR(.)</w:t>
      </w:r>
      <w:r w:rsidR="00D21152" w:rsidRPr="00622706">
        <w:rPr>
          <w:rFonts w:cstheme="minorHAnsi"/>
        </w:rPr>
        <w:t>).</w:t>
      </w:r>
      <w:r w:rsidR="00F7582A" w:rsidRPr="00622706">
        <w:rPr>
          <w:rFonts w:cstheme="minorHAnsi"/>
        </w:rPr>
        <w:t xml:space="preserve"> Note that in contrast to drug use states, which represent </w:t>
      </w:r>
      <w:r w:rsidR="00F7582A" w:rsidRPr="00622706">
        <w:rPr>
          <w:rFonts w:cstheme="minorHAnsi"/>
          <w:i/>
        </w:rPr>
        <w:t>past-year</w:t>
      </w:r>
      <w:r w:rsidR="00F7582A" w:rsidRPr="00622706">
        <w:rPr>
          <w:rFonts w:cstheme="minorHAnsi"/>
        </w:rPr>
        <w:t xml:space="preserve"> use, the treatment states in the model represent current, ongoing treatment receipt.</w:t>
      </w:r>
    </w:p>
    <w:p w14:paraId="6124141D" w14:textId="53F466C6" w:rsidR="00145A6F" w:rsidRPr="00622706" w:rsidRDefault="00145A6F" w:rsidP="00145A6F">
      <w:pPr>
        <w:pStyle w:val="Heading3"/>
        <w:rPr>
          <w:rFonts w:asciiTheme="minorHAnsi" w:hAnsiTheme="minorHAnsi" w:cstheme="minorHAnsi"/>
        </w:rPr>
      </w:pPr>
      <w:bookmarkStart w:id="126" w:name="_Ref60145777"/>
      <w:bookmarkStart w:id="127" w:name="_Toc62460757"/>
      <w:bookmarkStart w:id="128" w:name="_Toc76460696"/>
      <w:r w:rsidRPr="00622706">
        <w:rPr>
          <w:rFonts w:asciiTheme="minorHAnsi" w:hAnsiTheme="minorHAnsi" w:cstheme="minorHAnsi"/>
        </w:rPr>
        <w:t xml:space="preserve">Treatment </w:t>
      </w:r>
      <w:r w:rsidR="00445D27" w:rsidRPr="00622706">
        <w:rPr>
          <w:rFonts w:asciiTheme="minorHAnsi" w:hAnsiTheme="minorHAnsi" w:cstheme="minorHAnsi"/>
        </w:rPr>
        <w:t>r</w:t>
      </w:r>
      <w:r w:rsidRPr="00622706">
        <w:rPr>
          <w:rFonts w:asciiTheme="minorHAnsi" w:hAnsiTheme="minorHAnsi" w:cstheme="minorHAnsi"/>
        </w:rPr>
        <w:t>eceipt</w:t>
      </w:r>
      <w:bookmarkEnd w:id="126"/>
      <w:bookmarkEnd w:id="127"/>
      <w:bookmarkEnd w:id="128"/>
    </w:p>
    <w:p w14:paraId="081A170F" w14:textId="58161A27" w:rsidR="00FD4932" w:rsidRPr="00622706" w:rsidRDefault="00FD4932" w:rsidP="00145A6F">
      <w:pPr>
        <w:rPr>
          <w:rFonts w:cstheme="minorHAnsi"/>
        </w:rPr>
      </w:pPr>
      <w:r w:rsidRPr="00622706">
        <w:rPr>
          <w:rFonts w:cstheme="minorHAnsi"/>
        </w:rPr>
        <w:t>We represent buprenorphine treatment receipt using IQVIA Total Patient Tracker® (TPT) data, which reports estimated total people receiving buprenorphine each year.</w:t>
      </w:r>
      <w:r w:rsidR="00BC17BF" w:rsidRPr="00622706">
        <w:rPr>
          <w:rFonts w:cstheme="minorHAnsi"/>
        </w:rPr>
        <w:t xml:space="preserve"> Th</w:t>
      </w:r>
      <w:r w:rsidR="00EB72CA" w:rsidRPr="00622706">
        <w:rPr>
          <w:rFonts w:cstheme="minorHAnsi"/>
        </w:rPr>
        <w:t xml:space="preserve">is total includes only people receiving buprenorphine products designated for use as opioid antagonists (i.e. </w:t>
      </w:r>
      <w:r w:rsidR="006933C5" w:rsidRPr="00622706">
        <w:rPr>
          <w:rFonts w:cstheme="minorHAnsi"/>
        </w:rPr>
        <w:t>as</w:t>
      </w:r>
      <w:r w:rsidR="00EB72CA" w:rsidRPr="00622706">
        <w:rPr>
          <w:rFonts w:cstheme="minorHAnsi"/>
        </w:rPr>
        <w:t xml:space="preserve"> MOUD), and not for pain.</w:t>
      </w:r>
      <w:r w:rsidRPr="00622706">
        <w:rPr>
          <w:rFonts w:cstheme="minorHAnsi"/>
        </w:rPr>
        <w:t xml:space="preserve"> We multiply the TPT estimates by the average duration of buprenorphine treatment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TB</m:t>
            </m:r>
          </m:sub>
        </m:sSub>
      </m:oMath>
      <w:r w:rsidRPr="00622706">
        <w:rPr>
          <w:rFonts w:cstheme="minorHAnsi"/>
        </w:rPr>
        <w:t>) to yield estimated total patients receiving buprenorphine at any point in time (</w:t>
      </w:r>
      <m:oMath>
        <m:sSubSup>
          <m:sSubSupPr>
            <m:ctrlPr>
              <w:rPr>
                <w:rFonts w:ascii="Cambria Math" w:hAnsi="Cambria Math" w:cstheme="minorHAnsi"/>
                <w:i/>
              </w:rPr>
            </m:ctrlPr>
          </m:sSubSupPr>
          <m:e>
            <m:r>
              <m:rPr>
                <m:sty m:val="p"/>
              </m:rPr>
              <w:rPr>
                <w:rFonts w:ascii="Cambria Math" w:hAnsi="Cambria Math" w:cstheme="minorHAnsi"/>
              </w:rPr>
              <m:t>T</m:t>
            </m:r>
          </m:e>
          <m:sub>
            <m:r>
              <m:rPr>
                <m:sty m:val="p"/>
              </m:rPr>
              <w:rPr>
                <w:rFonts w:ascii="Cambria Math" w:hAnsi="Cambria Math" w:cstheme="minorHAnsi"/>
              </w:rPr>
              <m:t>B</m:t>
            </m:r>
          </m:sub>
          <m:sup>
            <m:r>
              <w:rPr>
                <w:rFonts w:ascii="Cambria Math" w:hAnsi="Cambria Math" w:cstheme="minorHAnsi"/>
              </w:rPr>
              <m:t>y</m:t>
            </m:r>
          </m:sup>
        </m:sSubSup>
      </m:oMath>
      <w:r w:rsidRPr="00622706">
        <w:rPr>
          <w:rFonts w:cstheme="minorHAnsi"/>
        </w:rPr>
        <w:t>).</w:t>
      </w:r>
    </w:p>
    <w:p w14:paraId="3F89581D" w14:textId="6D5DD142" w:rsidR="00EB4EC0" w:rsidRPr="00622706" w:rsidRDefault="00EB4EC0" w:rsidP="00EB4EC0">
      <w:pPr>
        <w:rPr>
          <w:rFonts w:cstheme="minorHAnsi"/>
        </w:rPr>
      </w:pPr>
      <w:r w:rsidRPr="00622706">
        <w:rPr>
          <w:rFonts w:cstheme="minorHAnsi"/>
        </w:rPr>
        <w:t xml:space="preserve">Methadone </w:t>
      </w:r>
      <w:r w:rsidR="00F71D57" w:rsidRPr="00622706">
        <w:rPr>
          <w:rFonts w:cstheme="minorHAnsi"/>
        </w:rPr>
        <w:t xml:space="preserve">maintenance </w:t>
      </w:r>
      <w:r w:rsidRPr="00622706">
        <w:rPr>
          <w:rFonts w:cstheme="minorHAnsi"/>
        </w:rPr>
        <w:t xml:space="preserve">treatment </w:t>
      </w:r>
      <w:r w:rsidR="00F71D57" w:rsidRPr="00622706">
        <w:rPr>
          <w:rFonts w:cstheme="minorHAnsi"/>
        </w:rPr>
        <w:t xml:space="preserve">(MMT) </w:t>
      </w:r>
      <w:r w:rsidRPr="00622706">
        <w:rPr>
          <w:rFonts w:cstheme="minorHAnsi"/>
        </w:rPr>
        <w:t>receipt (</w:t>
      </w:r>
      <m:oMath>
        <m:sSubSup>
          <m:sSubSupPr>
            <m:ctrlPr>
              <w:rPr>
                <w:rFonts w:ascii="Cambria Math" w:hAnsi="Cambria Math" w:cstheme="minorHAnsi"/>
                <w:i/>
              </w:rPr>
            </m:ctrlPr>
          </m:sSubSupPr>
          <m:e>
            <m:r>
              <m:rPr>
                <m:sty m:val="p"/>
              </m:rPr>
              <w:rPr>
                <w:rFonts w:ascii="Cambria Math" w:hAnsi="Cambria Math" w:cstheme="minorHAnsi"/>
              </w:rPr>
              <m:t>T</m:t>
            </m:r>
          </m:e>
          <m:sub>
            <m:r>
              <m:rPr>
                <m:sty m:val="p"/>
              </m:rPr>
              <w:rPr>
                <w:rFonts w:ascii="Cambria Math" w:hAnsi="Cambria Math" w:cstheme="minorHAnsi"/>
              </w:rPr>
              <m:t>M</m:t>
            </m:r>
          </m:sub>
          <m:sup>
            <m:r>
              <w:rPr>
                <w:rFonts w:ascii="Cambria Math" w:hAnsi="Cambria Math" w:cstheme="minorHAnsi"/>
              </w:rPr>
              <m:t>y</m:t>
            </m:r>
          </m:sup>
        </m:sSubSup>
      </m:oMath>
      <w:r w:rsidRPr="00622706">
        <w:rPr>
          <w:rFonts w:cstheme="minorHAnsi"/>
        </w:rPr>
        <w:t xml:space="preserve">) is estimated using N-SSATS point-in-time counts as of March 31 for each year from </w:t>
      </w:r>
      <w:r w:rsidR="00FA28CB" w:rsidRPr="00A34933">
        <w:rPr>
          <w:rFonts w:cstheme="minorHAnsi"/>
        </w:rPr>
        <w:fldChar w:fldCharType="begin"/>
      </w:r>
      <w:r w:rsidR="00FA28CB" w:rsidRPr="00A34933">
        <w:rPr>
          <w:rFonts w:cstheme="minorHAnsi"/>
        </w:rPr>
        <w:instrText xml:space="preserve"> MERGEFIELD StartYear </w:instrText>
      </w:r>
      <w:r w:rsidR="00FA28CB" w:rsidRPr="00A34933">
        <w:rPr>
          <w:rFonts w:cstheme="minorHAnsi"/>
        </w:rPr>
        <w:fldChar w:fldCharType="separate"/>
      </w:r>
      <w:r w:rsidR="00272D91" w:rsidRPr="009A2F31">
        <w:rPr>
          <w:rFonts w:cstheme="minorHAnsi"/>
          <w:noProof/>
        </w:rPr>
        <w:t>1999</w:t>
      </w:r>
      <w:r w:rsidR="00FA28CB" w:rsidRPr="00A34933">
        <w:rPr>
          <w:rFonts w:cstheme="minorHAnsi"/>
        </w:rPr>
        <w:fldChar w:fldCharType="end"/>
      </w:r>
      <w:r w:rsidR="00FA28CB" w:rsidRPr="00A34933">
        <w:rPr>
          <w:rFonts w:cstheme="minorHAnsi"/>
        </w:rPr>
        <w:t>-</w:t>
      </w:r>
      <w:r w:rsidR="00FA28CB" w:rsidRPr="00A34933">
        <w:rPr>
          <w:rFonts w:cstheme="minorHAnsi"/>
        </w:rPr>
        <w:fldChar w:fldCharType="begin"/>
      </w:r>
      <w:r w:rsidR="00FA28CB" w:rsidRPr="00A34933">
        <w:rPr>
          <w:rFonts w:cstheme="minorHAnsi"/>
        </w:rPr>
        <w:instrText xml:space="preserve"> MERGEFIELD EndYear </w:instrText>
      </w:r>
      <w:r w:rsidR="00FA28CB" w:rsidRPr="00A34933">
        <w:rPr>
          <w:rFonts w:cstheme="minorHAnsi"/>
        </w:rPr>
        <w:fldChar w:fldCharType="separate"/>
      </w:r>
      <w:r w:rsidR="00272D91" w:rsidRPr="009A2F31">
        <w:rPr>
          <w:rFonts w:cstheme="minorHAnsi"/>
          <w:noProof/>
        </w:rPr>
        <w:t>2019</w:t>
      </w:r>
      <w:r w:rsidR="00FA28CB" w:rsidRPr="00A34933">
        <w:rPr>
          <w:rFonts w:cstheme="minorHAnsi"/>
        </w:rPr>
        <w:fldChar w:fldCharType="end"/>
      </w:r>
      <w:r w:rsidRPr="00622706">
        <w:rPr>
          <w:rFonts w:cstheme="minorHAnsi"/>
        </w:rPr>
        <w:t>, with data interpolated for missing years.</w:t>
      </w:r>
    </w:p>
    <w:p w14:paraId="51E3D24A" w14:textId="70BF3EA5" w:rsidR="00145A6F" w:rsidRPr="00622706" w:rsidRDefault="00FD4932" w:rsidP="00145A6F">
      <w:pPr>
        <w:rPr>
          <w:rFonts w:cstheme="minorHAnsi"/>
        </w:rPr>
      </w:pPr>
      <w:r w:rsidRPr="00622706">
        <w:rPr>
          <w:rFonts w:cstheme="minorHAnsi"/>
        </w:rPr>
        <w:t xml:space="preserve">For </w:t>
      </w:r>
      <w:r w:rsidR="00145A6F" w:rsidRPr="00622706">
        <w:rPr>
          <w:rFonts w:cstheme="minorHAnsi"/>
        </w:rPr>
        <w:t>Vivitrol receipt</w:t>
      </w:r>
      <w:r w:rsidRPr="00622706">
        <w:rPr>
          <w:rFonts w:cstheme="minorHAnsi"/>
        </w:rPr>
        <w:t>, we use IQVIA National Sales Perspective</w:t>
      </w:r>
      <w:r w:rsidR="00145A6F" w:rsidRPr="00622706">
        <w:rPr>
          <w:rFonts w:cstheme="minorHAnsi"/>
        </w:rPr>
        <w:t>®, which reports annual injections of Vivitrol. Because Vivitrol can also be used for alcohol use disorder (AUD), and IQVIA does not report the indication for use, we subtracted the average numbe</w:t>
      </w:r>
      <w:r w:rsidR="00ED74AA" w:rsidRPr="00622706">
        <w:rPr>
          <w:rFonts w:cstheme="minorHAnsi"/>
        </w:rPr>
        <w:t>r of injections from 2006-2010 (</w:t>
      </w:r>
      <w:r w:rsidR="00145A6F" w:rsidRPr="00622706">
        <w:rPr>
          <w:rFonts w:cstheme="minorHAnsi"/>
        </w:rPr>
        <w:t>prior to Vivitrol’s approval for OUD treatment</w:t>
      </w:r>
      <w:r w:rsidR="00ED74AA" w:rsidRPr="00622706">
        <w:rPr>
          <w:rFonts w:cstheme="minorHAnsi"/>
        </w:rPr>
        <w:t>)</w:t>
      </w:r>
      <w:r w:rsidR="00145A6F" w:rsidRPr="00622706">
        <w:rPr>
          <w:rFonts w:cstheme="minorHAnsi"/>
        </w:rPr>
        <w:t xml:space="preserve"> from subsequent years, to arrive at estimates for Vivitrol injections for OUD. These estimates were then divided by 12, as </w:t>
      </w:r>
      <w:r w:rsidR="008C59A4" w:rsidRPr="00622706">
        <w:rPr>
          <w:rFonts w:cstheme="minorHAnsi"/>
        </w:rPr>
        <w:t>injections are usually given monthly,</w:t>
      </w:r>
      <w:r w:rsidR="00145A6F" w:rsidRPr="00622706">
        <w:rPr>
          <w:rFonts w:cstheme="minorHAnsi"/>
        </w:rPr>
        <w:t xml:space="preserve"> to arrive at point-in-time counts for patients receiving Vivitrol</w:t>
      </w:r>
      <w:r w:rsidR="008C59A4" w:rsidRPr="00622706">
        <w:rPr>
          <w:rFonts w:cstheme="minorHAnsi"/>
        </w:rPr>
        <w:t xml:space="preserve"> (</w:t>
      </w:r>
      <m:oMath>
        <m:sSubSup>
          <m:sSubSupPr>
            <m:ctrlPr>
              <w:rPr>
                <w:rFonts w:ascii="Cambria Math" w:hAnsi="Cambria Math" w:cstheme="minorHAnsi"/>
                <w:i/>
              </w:rPr>
            </m:ctrlPr>
          </m:sSubSupPr>
          <m:e>
            <m:r>
              <m:rPr>
                <m:sty m:val="p"/>
              </m:rPr>
              <w:rPr>
                <w:rFonts w:ascii="Cambria Math" w:hAnsi="Cambria Math" w:cstheme="minorHAnsi"/>
              </w:rPr>
              <m:t>T</m:t>
            </m:r>
          </m:e>
          <m:sub>
            <m:r>
              <m:rPr>
                <m:sty m:val="p"/>
              </m:rPr>
              <w:rPr>
                <w:rFonts w:ascii="Cambria Math" w:hAnsi="Cambria Math" w:cstheme="minorHAnsi"/>
              </w:rPr>
              <m:t>V</m:t>
            </m:r>
          </m:sub>
          <m:sup>
            <m:r>
              <w:rPr>
                <w:rFonts w:ascii="Cambria Math" w:hAnsi="Cambria Math" w:cstheme="minorHAnsi"/>
              </w:rPr>
              <m:t>y</m:t>
            </m:r>
          </m:sup>
        </m:sSubSup>
      </m:oMath>
      <w:r w:rsidR="008C59A4" w:rsidRPr="00622706">
        <w:rPr>
          <w:rFonts w:cstheme="minorHAnsi"/>
        </w:rPr>
        <w:t>)</w:t>
      </w:r>
      <w:r w:rsidR="00145A6F" w:rsidRPr="00622706">
        <w:rPr>
          <w:rFonts w:cstheme="minorHAnsi"/>
        </w:rPr>
        <w:t>.</w:t>
      </w:r>
    </w:p>
    <w:p w14:paraId="40D47DCC" w14:textId="37AF9DA8" w:rsidR="00AB25ED" w:rsidRPr="00622706" w:rsidRDefault="00AB25ED" w:rsidP="00AB25ED">
      <w:pPr>
        <w:pStyle w:val="Heading3"/>
        <w:rPr>
          <w:rFonts w:asciiTheme="minorHAnsi" w:hAnsiTheme="minorHAnsi" w:cstheme="minorHAnsi"/>
        </w:rPr>
      </w:pPr>
      <w:bookmarkStart w:id="129" w:name="_Toc76460697"/>
      <w:r w:rsidRPr="00622706">
        <w:rPr>
          <w:rFonts w:asciiTheme="minorHAnsi" w:hAnsiTheme="minorHAnsi" w:cstheme="minorHAnsi"/>
        </w:rPr>
        <w:t>Treatment-seeking and barriers</w:t>
      </w:r>
      <w:bookmarkEnd w:id="129"/>
    </w:p>
    <w:p w14:paraId="795B6C17" w14:textId="1EAFC204" w:rsidR="006524F3" w:rsidRPr="00622706" w:rsidRDefault="006524F3" w:rsidP="006524F3">
      <w:pPr>
        <w:pStyle w:val="Heading4"/>
        <w:rPr>
          <w:rFonts w:asciiTheme="minorHAnsi" w:hAnsiTheme="minorHAnsi" w:cstheme="minorHAnsi"/>
        </w:rPr>
      </w:pPr>
      <w:r w:rsidRPr="00622706">
        <w:rPr>
          <w:rFonts w:asciiTheme="minorHAnsi" w:hAnsiTheme="minorHAnsi" w:cstheme="minorHAnsi"/>
        </w:rPr>
        <w:t>Treatment seeking rates</w:t>
      </w:r>
    </w:p>
    <w:p w14:paraId="7BDC00CF" w14:textId="7025E8A8" w:rsidR="00AB25ED" w:rsidRPr="00622706" w:rsidRDefault="00583380" w:rsidP="00134C0B">
      <w:pPr>
        <w:rPr>
          <w:rFonts w:eastAsiaTheme="minorEastAsia" w:cstheme="minorHAnsi"/>
        </w:rPr>
      </w:pPr>
      <w:r w:rsidRPr="00622706">
        <w:rPr>
          <w:rFonts w:cstheme="minorHAnsi"/>
        </w:rPr>
        <w:t>We estimate a single base treatment-seeking rate in the model</w:t>
      </w:r>
      <w:r w:rsidR="008B25A2" w:rsidRPr="00622706">
        <w:rPr>
          <w:rFonts w:cstheme="minorHAnsi"/>
        </w:rPr>
        <w:t xml:space="preserve">, which is the total treatment-seeking rate </w:t>
      </w:r>
      <w:r w:rsidR="00EF32D1" w:rsidRPr="00622706">
        <w:rPr>
          <w:rFonts w:cstheme="minorHAnsi"/>
        </w:rPr>
        <w:t xml:space="preserve">across MOUD types </w:t>
      </w:r>
      <w:r w:rsidR="008B25A2" w:rsidRPr="00622706">
        <w:rPr>
          <w:rFonts w:cstheme="minorHAnsi"/>
        </w:rPr>
        <w:t>for people with Rx OUD without heroin use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TR</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TRB</m:t>
            </m:r>
          </m:sub>
        </m:sSub>
        <m:r>
          <w:rPr>
            <w:rFonts w:ascii="Cambria Math" w:eastAsiaTheme="minorEastAsia" w:hAnsi="Cambria Math" w:cstheme="minorHAnsi"/>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TRM</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TRV</m:t>
            </m:r>
          </m:sub>
        </m:sSub>
      </m:oMath>
      <w:r w:rsidR="00EF32D1" w:rsidRPr="00622706">
        <w:rPr>
          <w:rFonts w:eastAsiaTheme="minorEastAsia" w:cstheme="minorHAnsi"/>
        </w:rPr>
        <w:t>)</w:t>
      </w:r>
      <w:r w:rsidR="00574F4A" w:rsidRPr="00622706">
        <w:rPr>
          <w:rFonts w:eastAsiaTheme="minorEastAsia" w:cstheme="minorHAnsi"/>
        </w:rPr>
        <w:t xml:space="preserve">, as part of the model calibration process. </w:t>
      </w:r>
      <w:r w:rsidR="003840A3" w:rsidRPr="00622706">
        <w:rPr>
          <w:rFonts w:eastAsiaTheme="minorEastAsia" w:cstheme="minorHAnsi"/>
        </w:rPr>
        <w:t>This base rate provides an anchor for all other treatment-seeking rates in the model.</w:t>
      </w:r>
    </w:p>
    <w:p w14:paraId="47BAFFEF" w14:textId="3C5488F3" w:rsidR="00905F47" w:rsidRPr="00622706" w:rsidRDefault="0064397C" w:rsidP="00134C0B">
      <w:pPr>
        <w:rPr>
          <w:rFonts w:eastAsiaTheme="minorEastAsia" w:cstheme="minorHAnsi"/>
        </w:rPr>
      </w:pPr>
      <w:r w:rsidRPr="00622706">
        <w:rPr>
          <w:rFonts w:eastAsiaTheme="minorEastAsia" w:cstheme="minorHAnsi"/>
        </w:rPr>
        <w:t>In the absence of more detailed data to distinguish the states, we assume people with Rx OUD with heroin use seek treatment at the same rate as those without heroin use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TO(.)</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TR(.)</m:t>
            </m:r>
          </m:sub>
        </m:sSub>
      </m:oMath>
      <w:r w:rsidRPr="00622706">
        <w:rPr>
          <w:rFonts w:eastAsiaTheme="minorEastAsia" w:cstheme="minorHAnsi"/>
        </w:rPr>
        <w:t xml:space="preserve">). </w:t>
      </w:r>
      <w:r w:rsidR="00F75B90" w:rsidRPr="00622706">
        <w:rPr>
          <w:rFonts w:eastAsiaTheme="minorEastAsia" w:cstheme="minorHAnsi"/>
        </w:rPr>
        <w:t>Most literature on treatment does not distinguish between these two groups; indeed</w:t>
      </w:r>
      <w:r w:rsidR="00A74685" w:rsidRPr="00622706">
        <w:rPr>
          <w:rFonts w:eastAsiaTheme="minorEastAsia" w:cstheme="minorHAnsi"/>
        </w:rPr>
        <w:t>,</w:t>
      </w:r>
      <w:r w:rsidR="00F75B90" w:rsidRPr="00622706">
        <w:rPr>
          <w:rFonts w:eastAsiaTheme="minorEastAsia" w:cstheme="minorHAnsi"/>
        </w:rPr>
        <w:t xml:space="preserve"> most literature on treatment focuses on people with HUD rather than Rx OUD.</w:t>
      </w:r>
    </w:p>
    <w:p w14:paraId="3C99E693" w14:textId="35114FE2" w:rsidR="00F75B90" w:rsidRPr="00A34933" w:rsidRDefault="001E15D8" w:rsidP="00134C0B">
      <w:pPr>
        <w:rPr>
          <w:rFonts w:eastAsiaTheme="minorEastAsia" w:cstheme="minorHAnsi"/>
        </w:rPr>
      </w:pPr>
      <w:r w:rsidRPr="00A34933">
        <w:rPr>
          <w:rFonts w:eastAsiaTheme="minorEastAsia" w:cstheme="minorHAnsi"/>
        </w:rPr>
        <w:t xml:space="preserve">We express </w:t>
      </w:r>
      <w:r w:rsidR="005A2B9E" w:rsidRPr="00A34933">
        <w:rPr>
          <w:rFonts w:eastAsiaTheme="minorEastAsia" w:cstheme="minorHAnsi"/>
        </w:rPr>
        <w:t>total HUD treatment seeking rate</w:t>
      </w:r>
      <w:r w:rsidRPr="00A34933">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TH</m:t>
            </m:r>
          </m:sub>
        </m:sSub>
      </m:oMath>
      <w:r w:rsidRPr="00A34933">
        <w:rPr>
          <w:rFonts w:eastAsiaTheme="minorEastAsia" w:cstheme="minorHAnsi"/>
        </w:rPr>
        <w:t xml:space="preserve">) as a multiple of </w:t>
      </w:r>
      <w:r w:rsidR="00905F47" w:rsidRPr="00A34933">
        <w:rPr>
          <w:rFonts w:eastAsiaTheme="minorEastAsia" w:cstheme="minorHAnsi"/>
        </w:rPr>
        <w:t>the base rate:</w:t>
      </w:r>
    </w:p>
    <w:p w14:paraId="6FF6453B" w14:textId="32AA40E8" w:rsidR="00905F47" w:rsidRPr="00A34933" w:rsidRDefault="004C4544" w:rsidP="00134C0B">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TH</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TRH</m:t>
                  </m:r>
                </m:sub>
              </m:sSub>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TR</m:t>
                  </m:r>
                </m:sub>
              </m:sSub>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4</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3B84A9FC" w14:textId="4200C5F6" w:rsidR="002E7496" w:rsidRDefault="003021B5" w:rsidP="005A2B9E">
      <w:pPr>
        <w:rPr>
          <w:rFonts w:eastAsiaTheme="minorEastAsia" w:cstheme="minorHAnsi"/>
        </w:rPr>
      </w:pPr>
      <w:r w:rsidRPr="00A34933">
        <w:rPr>
          <w:rFonts w:eastAsiaTheme="minorEastAsia" w:cstheme="minorHAnsi"/>
        </w:rPr>
        <w:lastRenderedPageBreak/>
        <w:t xml:space="preserve">Where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TRH</m:t>
            </m:r>
          </m:sub>
        </m:sSub>
      </m:oMath>
      <w:r w:rsidRPr="00A34933">
        <w:rPr>
          <w:rFonts w:eastAsiaTheme="minorEastAsia" w:cstheme="minorHAnsi"/>
        </w:rPr>
        <w:t xml:space="preserve"> is the </w:t>
      </w:r>
      <w:r w:rsidRPr="00A34933">
        <w:rPr>
          <w:rFonts w:eastAsiaTheme="minorEastAsia" w:cstheme="minorHAnsi"/>
          <w:i/>
        </w:rPr>
        <w:t>Tx seeking rate HUD relative to Rx OUD no H</w:t>
      </w:r>
      <w:r w:rsidRPr="00A34933">
        <w:rPr>
          <w:rFonts w:eastAsiaTheme="minorEastAsia" w:cstheme="minorHAnsi"/>
        </w:rPr>
        <w:t xml:space="preserve">. We set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TRH</m:t>
            </m:r>
          </m:sub>
        </m:sSub>
      </m:oMath>
      <w:r w:rsidRPr="00A34933">
        <w:rPr>
          <w:rFonts w:eastAsiaTheme="minorEastAsia" w:cstheme="minorHAnsi"/>
        </w:rPr>
        <w:t xml:space="preserve"> </w:t>
      </w:r>
      <w:r w:rsidR="00815C01" w:rsidRPr="00A34933">
        <w:rPr>
          <w:rFonts w:eastAsiaTheme="minorEastAsia" w:cstheme="minorHAnsi"/>
        </w:rPr>
        <w:t xml:space="preserve">= </w:t>
      </w:r>
      <w:r w:rsidR="00535209" w:rsidRPr="00A34933">
        <w:rPr>
          <w:rFonts w:eastAsiaTheme="minorEastAsia" w:cstheme="minorHAnsi"/>
        </w:rPr>
        <w:fldChar w:fldCharType="begin"/>
      </w:r>
      <w:r w:rsidR="00535209" w:rsidRPr="00A34933">
        <w:rPr>
          <w:rFonts w:eastAsiaTheme="minorEastAsia" w:cstheme="minorHAnsi"/>
        </w:rPr>
        <w:instrText xml:space="preserve"> MERGEFIELD TxSkHUDRelative</w:instrText>
      </w:r>
      <w:r w:rsidR="00535209" w:rsidRPr="00A34933">
        <w:rPr>
          <w:rFonts w:eastAsiaTheme="minorEastAsia" w:cstheme="minorHAnsi"/>
        </w:rPr>
        <w:fldChar w:fldCharType="separate"/>
      </w:r>
      <w:r w:rsidR="00272D91" w:rsidRPr="009A2F31">
        <w:rPr>
          <w:rFonts w:eastAsiaTheme="minorEastAsia" w:cstheme="minorHAnsi"/>
          <w:noProof/>
        </w:rPr>
        <w:t>4.84</w:t>
      </w:r>
      <w:r w:rsidR="00535209" w:rsidRPr="00A34933">
        <w:rPr>
          <w:rFonts w:eastAsiaTheme="minorEastAsia" w:cstheme="minorHAnsi"/>
        </w:rPr>
        <w:fldChar w:fldCharType="end"/>
      </w:r>
      <w:r w:rsidR="002E7496" w:rsidRPr="00A34933">
        <w:rPr>
          <w:rFonts w:eastAsiaTheme="minorEastAsia" w:cstheme="minorHAnsi"/>
        </w:rPr>
        <w:t xml:space="preserve">, based on </w:t>
      </w:r>
      <w:r w:rsidR="002E7496" w:rsidRPr="00A34933">
        <w:rPr>
          <w:rFonts w:eastAsiaTheme="minorEastAsia" w:cstheme="minorHAnsi"/>
        </w:rPr>
        <w:fldChar w:fldCharType="begin"/>
      </w:r>
      <w:r w:rsidR="002E7496" w:rsidRPr="00A34933">
        <w:rPr>
          <w:rFonts w:eastAsiaTheme="minorEastAsia" w:cstheme="minorHAnsi"/>
        </w:rPr>
        <w:instrText xml:space="preserve"> MERGEFIELD EndYear </w:instrText>
      </w:r>
      <w:r w:rsidR="002E7496" w:rsidRPr="00A34933">
        <w:rPr>
          <w:rFonts w:eastAsiaTheme="minorEastAsia" w:cstheme="minorHAnsi"/>
        </w:rPr>
        <w:fldChar w:fldCharType="separate"/>
      </w:r>
      <w:r w:rsidR="00272D91" w:rsidRPr="009A2F31">
        <w:rPr>
          <w:rFonts w:eastAsiaTheme="minorEastAsia" w:cstheme="minorHAnsi"/>
          <w:noProof/>
        </w:rPr>
        <w:t>2019</w:t>
      </w:r>
      <w:r w:rsidR="002E7496" w:rsidRPr="00A34933">
        <w:rPr>
          <w:rFonts w:eastAsiaTheme="minorEastAsia" w:cstheme="minorHAnsi"/>
        </w:rPr>
        <w:fldChar w:fldCharType="end"/>
      </w:r>
      <w:r w:rsidR="002E7496" w:rsidRPr="00A34933">
        <w:rPr>
          <w:rFonts w:eastAsiaTheme="minorEastAsia" w:cstheme="minorHAnsi"/>
        </w:rPr>
        <w:t xml:space="preserve"> NSDUH data on the fraction of people with HUD reporting receipt of MOUD treatment compared</w:t>
      </w:r>
      <w:r w:rsidR="002E7496">
        <w:rPr>
          <w:rFonts w:eastAsiaTheme="minorEastAsia" w:cstheme="minorHAnsi"/>
        </w:rPr>
        <w:t xml:space="preserve"> to the equivalent fraction for people with Rx OUD </w:t>
      </w:r>
      <w:r w:rsidR="002E7496">
        <w:rPr>
          <w:rFonts w:eastAsiaTheme="minorEastAsia" w:cstheme="minorHAnsi"/>
        </w:rPr>
        <w:fldChar w:fldCharType="begin" w:fldLock="1"/>
      </w:r>
      <w:r w:rsidR="00270542">
        <w:rPr>
          <w:rFonts w:eastAsiaTheme="minorEastAsia" w:cstheme="minorHAnsi"/>
        </w:rPr>
        <w:instrText>ADDIN CSL_CITATION {"citationItems":[{"id":"ITEM-1","itemData":{"author":[{"dropping-particle":"","family":"Substance Abuse and Mental Health Services Administration","given":"","non-dropping-particle":"","parse-names":false,"suffix":""}],"id":"ITEM-1","issued":{"date-parts":[["2019"]]},"title":"2018-2019 National Survey on Drug Use and Health: Model-Based Prevalence Estimates (50 States and the District of Columbia)","type":"webpage"},"uris":["http://www.mendeley.com/documents/?uuid=d3d1eaba-e58d-4a27-b4f9-2fd9bfecb10d"]}],"mendeley":{"formattedCitation":"(Substance Abuse and Mental Health Services Administration 2019)","plainTextFormattedCitation":"(Substance Abuse and Mental Health Services Administration 2019)","previouslyFormattedCitation":"(Substance Abuse and Mental Health Services Administration 2019)"},"properties":{"noteIndex":0},"schema":"https://github.com/citation-style-language/schema/raw/master/csl-citation.json"}</w:instrText>
      </w:r>
      <w:r w:rsidR="002E7496">
        <w:rPr>
          <w:rFonts w:eastAsiaTheme="minorEastAsia" w:cstheme="minorHAnsi"/>
        </w:rPr>
        <w:fldChar w:fldCharType="separate"/>
      </w:r>
      <w:r w:rsidR="002E7496" w:rsidRPr="00636010">
        <w:rPr>
          <w:rFonts w:eastAsiaTheme="minorEastAsia" w:cstheme="minorHAnsi"/>
          <w:noProof/>
        </w:rPr>
        <w:t>(Substance Abuse and Mental Health Services Administration 2019)</w:t>
      </w:r>
      <w:r w:rsidR="002E7496">
        <w:rPr>
          <w:rFonts w:eastAsiaTheme="minorEastAsia" w:cstheme="minorHAnsi"/>
        </w:rPr>
        <w:fldChar w:fldCharType="end"/>
      </w:r>
      <w:r w:rsidR="002E7496">
        <w:rPr>
          <w:rFonts w:eastAsiaTheme="minorEastAsia" w:cstheme="minorHAnsi"/>
        </w:rPr>
        <w:t>.</w:t>
      </w:r>
      <w:r w:rsidR="002E7496" w:rsidRPr="00A90AF1">
        <w:rPr>
          <w:rStyle w:val="FootnoteReference"/>
        </w:rPr>
        <w:footnoteReference w:id="6"/>
      </w:r>
    </w:p>
    <w:p w14:paraId="23D692A5" w14:textId="7FF34652" w:rsidR="005A2B9E" w:rsidRPr="00622706" w:rsidRDefault="005A2B9E" w:rsidP="005A2B9E">
      <w:pPr>
        <w:rPr>
          <w:rFonts w:eastAsiaTheme="minorEastAsia" w:cstheme="minorHAnsi"/>
        </w:rPr>
      </w:pPr>
      <w:r w:rsidRPr="00622706">
        <w:rPr>
          <w:rFonts w:eastAsiaTheme="minorEastAsia" w:cstheme="minorHAnsi"/>
        </w:rPr>
        <w:t xml:space="preserve">Treatment-seeking rates for each MOUD type are expressed as fractional multipliers of </w:t>
      </w:r>
      <w:r w:rsidR="00216AB1" w:rsidRPr="00622706">
        <w:rPr>
          <w:rFonts w:eastAsiaTheme="minorEastAsia" w:cstheme="minorHAnsi"/>
        </w:rPr>
        <w:t>the</w:t>
      </w:r>
      <w:r w:rsidRPr="00622706">
        <w:rPr>
          <w:rFonts w:eastAsiaTheme="minorEastAsia" w:cstheme="minorHAnsi"/>
        </w:rPr>
        <w:t xml:space="preserve"> total base rate</w:t>
      </w:r>
      <w:r w:rsidR="00216AB1" w:rsidRPr="00622706">
        <w:rPr>
          <w:rFonts w:eastAsiaTheme="minorEastAsia" w:cstheme="minorHAnsi"/>
        </w:rPr>
        <w:t>, differing for Rx OUD vs. HUD</w:t>
      </w:r>
      <w:r w:rsidRPr="00622706">
        <w:rPr>
          <w:rFonts w:eastAsiaTheme="minorEastAsia" w:cstheme="minorHAnsi"/>
        </w:rPr>
        <w:t>:</w:t>
      </w:r>
    </w:p>
    <w:p w14:paraId="79C484AD" w14:textId="6F0B3C9B" w:rsidR="005A2B9E" w:rsidRPr="00622706" w:rsidRDefault="004C4544" w:rsidP="005A2B9E">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Tij</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Tij</m:t>
                  </m:r>
                </m:sub>
              </m:sSub>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Ti</m:t>
                  </m:r>
                </m:sub>
              </m:sSub>
              <m:r>
                <w:rPr>
                  <w:rFonts w:ascii="Cambria Math" w:hAnsi="Cambria Math" w:cstheme="minorHAnsi"/>
                </w:rPr>
                <m:t xml:space="preserve">,  </m:t>
              </m:r>
              <m:r>
                <w:rPr>
                  <w:rFonts w:ascii="Cambria Math" w:eastAsiaTheme="minorEastAsia" w:hAnsi="Cambria Math" w:cstheme="minorHAnsi"/>
                </w:rPr>
                <m:t>i</m:t>
              </m:r>
              <m:r>
                <w:rPr>
                  <w:rFonts w:ascii="Cambria Math" w:hAnsi="Cambria Math" w:cstheme="minorHAnsi"/>
                </w:rPr>
                <m:t>∈</m:t>
              </m:r>
              <m:d>
                <m:dPr>
                  <m:begChr m:val="{"/>
                  <m:endChr m:val="}"/>
                  <m:ctrlPr>
                    <w:rPr>
                      <w:rFonts w:ascii="Cambria Math" w:hAnsi="Cambria Math" w:cstheme="minorHAnsi"/>
                      <w:i/>
                    </w:rPr>
                  </m:ctrlPr>
                </m:dPr>
                <m:e>
                  <m:r>
                    <m:rPr>
                      <m:sty m:val="p"/>
                    </m:rPr>
                    <w:rPr>
                      <w:rFonts w:ascii="Cambria Math" w:hAnsi="Cambria Math" w:cstheme="minorHAnsi"/>
                    </w:rPr>
                    <m:t>R, H</m:t>
                  </m:r>
                </m:e>
              </m:d>
              <m:r>
                <w:rPr>
                  <w:rFonts w:ascii="Cambria Math" w:hAnsi="Cambria Math" w:cstheme="minorHAnsi"/>
                </w:rPr>
                <m:t xml:space="preserve">, </m:t>
              </m:r>
              <m:r>
                <w:rPr>
                  <w:rFonts w:ascii="Cambria Math" w:eastAsiaTheme="minorEastAsia" w:hAnsi="Cambria Math" w:cstheme="minorHAnsi"/>
                </w:rPr>
                <m:t>j</m:t>
              </m:r>
              <m:r>
                <w:rPr>
                  <w:rFonts w:ascii="Cambria Math" w:hAnsi="Cambria Math" w:cstheme="minorHAnsi"/>
                </w:rPr>
                <m:t>∈</m:t>
              </m:r>
              <m:d>
                <m:dPr>
                  <m:begChr m:val="{"/>
                  <m:endChr m:val="}"/>
                  <m:ctrlPr>
                    <w:rPr>
                      <w:rFonts w:ascii="Cambria Math" w:hAnsi="Cambria Math" w:cstheme="minorHAnsi"/>
                      <w:i/>
                    </w:rPr>
                  </m:ctrlPr>
                </m:dPr>
                <m:e>
                  <m:r>
                    <m:rPr>
                      <m:sty m:val="p"/>
                    </m:rPr>
                    <w:rPr>
                      <w:rFonts w:ascii="Cambria Math" w:hAnsi="Cambria Math" w:cstheme="minorHAnsi"/>
                    </w:rPr>
                    <m:t>B, M, V</m:t>
                  </m:r>
                </m:e>
              </m:d>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5</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521FDE33" w14:textId="5DC96504" w:rsidR="00F71D57" w:rsidRPr="00622706" w:rsidRDefault="00216AB1" w:rsidP="00145A6F">
      <w:pPr>
        <w:rPr>
          <w:rFonts w:cstheme="minorHAnsi"/>
        </w:rPr>
      </w:pPr>
      <w:r w:rsidRPr="00622706">
        <w:rPr>
          <w:rFonts w:cstheme="minorHAnsi"/>
        </w:rPr>
        <w:t xml:space="preserve">The values of each of these fractions are </w:t>
      </w:r>
      <w:r w:rsidR="00F71D57" w:rsidRPr="00622706">
        <w:rPr>
          <w:rFonts w:cstheme="minorHAnsi"/>
        </w:rPr>
        <w:t>based on expert estimates on relative patient preferences for each treatment type (see</w:t>
      </w:r>
      <w:r w:rsidR="00AB4681" w:rsidRPr="00622706">
        <w:rPr>
          <w:rFonts w:cstheme="minorHAnsi"/>
        </w:rPr>
        <w:t xml:space="preserve"> </w:t>
      </w:r>
      <w:r w:rsidR="000D5536" w:rsidRPr="00FD47C0">
        <w:rPr>
          <w:rFonts w:cstheme="minorHAnsi"/>
        </w:rPr>
        <w:fldChar w:fldCharType="begin"/>
      </w:r>
      <w:r w:rsidR="000D5536" w:rsidRPr="00622706">
        <w:rPr>
          <w:rFonts w:cstheme="minorHAnsi"/>
        </w:rPr>
        <w:instrText xml:space="preserve"> REF _Ref67478965 \h </w:instrText>
      </w:r>
      <w:r w:rsidR="00622706" w:rsidRPr="00FD47C0">
        <w:rPr>
          <w:rFonts w:cstheme="minorHAnsi"/>
        </w:rPr>
        <w:instrText xml:space="preserve"> \* MERGEFORMAT </w:instrText>
      </w:r>
      <w:r w:rsidR="000D5536" w:rsidRPr="00FD47C0">
        <w:rPr>
          <w:rFonts w:cstheme="minorHAnsi"/>
        </w:rPr>
      </w:r>
      <w:r w:rsidR="000D5536" w:rsidRPr="00FD47C0">
        <w:rPr>
          <w:rFonts w:cstheme="minorHAnsi"/>
        </w:rPr>
        <w:fldChar w:fldCharType="separate"/>
      </w:r>
      <w:r w:rsidR="00C75D16" w:rsidRPr="00622706">
        <w:rPr>
          <w:rFonts w:cstheme="minorHAnsi"/>
          <w:b/>
        </w:rPr>
        <w:t xml:space="preserve">Table </w:t>
      </w:r>
      <w:r w:rsidR="00C75D16">
        <w:rPr>
          <w:rFonts w:cstheme="minorHAnsi"/>
          <w:b/>
          <w:noProof/>
        </w:rPr>
        <w:t>S5</w:t>
      </w:r>
      <w:r w:rsidR="000D5536" w:rsidRPr="00FD47C0">
        <w:rPr>
          <w:rFonts w:cstheme="minorHAnsi"/>
        </w:rPr>
        <w:fldChar w:fldCharType="end"/>
      </w:r>
      <w:r w:rsidR="00F71D57" w:rsidRPr="00622706">
        <w:rPr>
          <w:rFonts w:cstheme="minorHAnsi"/>
        </w:rPr>
        <w:t>). For instance, while buprenorphine treatment is generally the most popular</w:t>
      </w:r>
      <w:r w:rsidR="005F213D" w:rsidRPr="00622706">
        <w:rPr>
          <w:rFonts w:cstheme="minorHAnsi"/>
        </w:rPr>
        <w:t xml:space="preserve"> </w:t>
      </w:r>
      <w:r w:rsidR="007F3F38" w:rsidRPr="00622706">
        <w:rPr>
          <w:rFonts w:cstheme="minorHAnsi"/>
        </w:rPr>
        <w:fldChar w:fldCharType="begin" w:fldLock="1"/>
      </w:r>
      <w:r w:rsidR="00270542">
        <w:rPr>
          <w:rFonts w:cstheme="minorHAnsi"/>
        </w:rPr>
        <w:instrText>ADDIN CSL_CITATION {"citationItems":[{"id":"ITEM-1","itemData":{"DOI":"10.1111/j.1521-0391.2012.12004.x","ISSN":"15210391","abstract":"Background Recent policy initiatives in Baltimore City, MD significantly reduced access disparities between methadone and buprenorphine in the publicly funded treatment sector. Objectives This study examines reasons for choosing buprenorphine over methadone among patients with access to both medications. Method This study was embedded within a larger clinical trial conducted at two outpatient substance abuse treatment programs offering buprenorphine. Qualitative and quantitative data on treatment choice were collected for new patients starting buprenorphine treatment (n = 80). The sample consisted of predominantly urban African American (94%) heroin users who had prior experience with non-prescribed street buprenorphine (85%), and opioid agonist treatment (68%). Qualitative data were transcribed and coded for themes, while quantitative data were analyzed using descriptive and bivariate statistics. Results Participants typically conveyed their choice of buprenorphine treatment as a decision against methadone. Buprenorphine was perceived as a helpful medication while methadone was perceived as a harmful narcotic with multiple unwanted physical effects. Positive experiences with non-prescribed \"street buprenorphine\" were a central factor in participants' decisions to seek buprenorphine treatment. Conclusions Differences in service structure between methadone and buprenorphine did not strongly influence treatment-seeking decisions in this sample. Personal experiences with medications and the street narrative surrounding them play an important role in treatment selection decisions. Scientific Significance This study characterizes important decision factors that underlie patients' selection of buprenorphine over methadone treatment. © American Academy of Addiction Psychiatry.","author":[{"dropping-particle":"","family":"Gryczynski","given":"Jan","non-dropping-particle":"","parse-names":false,"suffix":""},{"dropping-particle":"","family":"Jaffe","given":"Jerome H.","non-dropping-particle":"","parse-names":false,"suffix":""},{"dropping-particle":"","family":"Schwartz","given":"Robert P.","non-dropping-particle":"","parse-names":false,"suffix":""},{"dropping-particle":"","family":"Dušek","given":"Kristi A.","non-dropping-particle":"","parse-names":false,"suffix":""},{"dropping-particle":"","family":"Gugsa","given":"Nishan","non-dropping-particle":"","parse-names":false,"suffix":""},{"dropping-particle":"","family":"Monroe","given":"Cristin L.","non-dropping-particle":"","parse-names":false,"suffix":""},{"dropping-particle":"","family":"O'Grady","given":"Kevin E.","non-dropping-particle":"","parse-names":false,"suffix":""},{"dropping-particle":"","family":"Olsen","given":"Yngvild K.","non-dropping-particle":"","parse-names":false,"suffix":""},{"dropping-particle":"","family":"Mitchell","given":"Shannon Gwin","non-dropping-particle":"","parse-names":false,"suffix":""}],"container-title":"American Journal on Addictions","id":"ITEM-1","issue":"3","issued":{"date-parts":[["2013"]]},"page":"285-291","title":"Patient perspectives on choosing buprenorphine over methadone in an urban, equal-access system","type":"article-journal","volume":"22"},"uris":["http://www.mendeley.com/documents/?uuid=46c32554-9995-4b69-84e0-bf82f3443035"]},{"id":"ITEM-2","itemData":{"DOI":"10.1016/j.drugalcdep.2015.12.031","ISSN":"18790046","PMID":"26796596","abstract":"Background: Patients and clinicians have begun to recognize the advantages and disadvantages of buprenorphine relative to methadone, but factors that influence choices between these two medications remain unclear. For example, we know little about how patients' preferences and previous experiences influence treatment decisions. Understanding these issues may enhance treatment engagement and retention. Methods: Adults with opioid dependence (n = 283) were recruited from two integrated health systems to participate in interviews focused on prior experiences with treatment for opioid dependence, knowledge of medication options, preferences for treatment, and experiences with treatment for chronic pain in the context of problems with opioids. Interviews were audio-recorded, transcribed verbatim, and coded using Atlas.ti. Results: Our analysis revealed seven areas of consideration for opioid agonist treatment decision-making: (1) awareness of treatment options; (2) expectations and goals for duration of treatment and abstinence; (3) prior experience with buprenorphine or methadone; (4) need for accountability and structured support; (5) preference to avoid methadone clinics or associated stigma; (6) fear of continued addiction and perceived difficulty of withdrawal; and (7) pain control. Conclusion: The availability of medication options increases the need for clear communication between clinicians and patients, for additional patient education about these medications, and for collaboration and patient influence over choices in treatment decision-making. Our results suggest that access to both methadone and buprenorphine will increase treatment options and patient choice and may enhance treatment adherence and outcomes.","author":[{"dropping-particle":"","family":"Yarborough","given":"Bobbi Jo H.","non-dropping-particle":"","parse-names":false,"suffix":""},{"dropping-particle":"","family":"Stumbo","given":"Scott P.","non-dropping-particle":"","parse-names":false,"suffix":""},{"dropping-particle":"","family":"McCarty","given":"Dennis","non-dropping-particle":"","parse-names":false,"suffix":""},{"dropping-particle":"","family":"Mertens","given":"Jennifer","non-dropping-particle":"","parse-names":false,"suffix":""},{"dropping-particle":"","family":"Weisner","given":"Constance","non-dropping-particle":"","parse-names":false,"suffix":""},{"dropping-particle":"","family":"Green","given":"Carla A.","non-dropping-particle":"","parse-names":false,"suffix":""}],"container-title":"Drug and Alcohol Dependence","id":"ITEM-2","issued":{"date-parts":[["2016"]]},"page":"112-118","publisher":"Elsevier Ireland Ltd","title":"Methadone, buprenorphine and preferences for opioid agonist treatment: A qualitative analysis","type":"article-journal","volume":"160"},"uris":["http://www.mendeley.com/documents/?uuid=77961b10-3c2e-432c-b923-5f61a62403c6"]}],"mendeley":{"formattedCitation":"(Gryczynski et al. 2013; Yarborough et al. 2016)","plainTextFormattedCitation":"(Gryczynski et al. 2013; Yarborough et al. 2016)","previouslyFormattedCitation":"(Gryczynski et al. 2013; Yarborough et al. 2016)"},"properties":{"noteIndex":0},"schema":"https://github.com/citation-style-language/schema/raw/master/csl-citation.json"}</w:instrText>
      </w:r>
      <w:r w:rsidR="007F3F38" w:rsidRPr="00622706">
        <w:rPr>
          <w:rFonts w:cstheme="minorHAnsi"/>
        </w:rPr>
        <w:fldChar w:fldCharType="separate"/>
      </w:r>
      <w:r w:rsidR="007F3F38" w:rsidRPr="00622706">
        <w:rPr>
          <w:rFonts w:cstheme="minorHAnsi"/>
          <w:noProof/>
        </w:rPr>
        <w:t>(Gryczynski et al. 2013; Yarborough et al. 2016)</w:t>
      </w:r>
      <w:r w:rsidR="007F3F38" w:rsidRPr="00622706">
        <w:rPr>
          <w:rFonts w:cstheme="minorHAnsi"/>
        </w:rPr>
        <w:fldChar w:fldCharType="end"/>
      </w:r>
      <w:r w:rsidR="00F71D57" w:rsidRPr="00622706">
        <w:rPr>
          <w:rFonts w:cstheme="minorHAnsi"/>
        </w:rPr>
        <w:t>, people with HUD are much more likely to seek MMT than people with Rx OUD.</w:t>
      </w:r>
    </w:p>
    <w:p w14:paraId="009140F1" w14:textId="22A2D3B3" w:rsidR="00AB4681" w:rsidRPr="00622706" w:rsidRDefault="00AB4681" w:rsidP="00AB4681">
      <w:pPr>
        <w:pStyle w:val="Caption"/>
        <w:keepNext/>
        <w:rPr>
          <w:rFonts w:cstheme="minorHAnsi"/>
        </w:rPr>
      </w:pPr>
      <w:bookmarkStart w:id="130" w:name="_Ref67478965"/>
      <w:bookmarkStart w:id="131" w:name="_Toc76460756"/>
      <w:r w:rsidRPr="00622706">
        <w:rPr>
          <w:rFonts w:cstheme="minorHAnsi"/>
          <w:b/>
        </w:rPr>
        <w:t xml:space="preserve">Table </w:t>
      </w:r>
      <w:r w:rsidR="00431A46">
        <w:rPr>
          <w:rFonts w:cstheme="minorHAnsi"/>
          <w:b/>
        </w:rPr>
        <w:t>S</w:t>
      </w:r>
      <w:r w:rsidRPr="00622706">
        <w:rPr>
          <w:rFonts w:cstheme="minorHAnsi"/>
          <w:b/>
        </w:rPr>
        <w:fldChar w:fldCharType="begin"/>
      </w:r>
      <w:r w:rsidRPr="00622706">
        <w:rPr>
          <w:rFonts w:cstheme="minorHAnsi"/>
          <w:b/>
        </w:rPr>
        <w:instrText xml:space="preserve"> SEQ Table \* ARABIC </w:instrText>
      </w:r>
      <w:r w:rsidRPr="00622706">
        <w:rPr>
          <w:rFonts w:cstheme="minorHAnsi"/>
          <w:b/>
        </w:rPr>
        <w:fldChar w:fldCharType="separate"/>
      </w:r>
      <w:r w:rsidR="00C75D16">
        <w:rPr>
          <w:rFonts w:cstheme="minorHAnsi"/>
          <w:b/>
          <w:noProof/>
        </w:rPr>
        <w:t>5</w:t>
      </w:r>
      <w:r w:rsidRPr="00622706">
        <w:rPr>
          <w:rFonts w:cstheme="minorHAnsi"/>
          <w:b/>
        </w:rPr>
        <w:fldChar w:fldCharType="end"/>
      </w:r>
      <w:bookmarkEnd w:id="130"/>
      <w:r w:rsidRPr="00622706">
        <w:rPr>
          <w:rFonts w:cstheme="minorHAnsi"/>
          <w:b/>
        </w:rPr>
        <w:t>.</w:t>
      </w:r>
      <w:r w:rsidRPr="00622706">
        <w:rPr>
          <w:rFonts w:cstheme="minorHAnsi"/>
        </w:rPr>
        <w:t xml:space="preserve"> </w:t>
      </w:r>
      <w:r w:rsidR="00431A46">
        <w:rPr>
          <w:rFonts w:cstheme="minorHAnsi"/>
        </w:rPr>
        <w:t>R</w:t>
      </w:r>
      <w:r w:rsidRPr="00622706">
        <w:rPr>
          <w:rFonts w:cstheme="minorHAnsi"/>
        </w:rPr>
        <w:t>ates of treatment-seeking by use disorder and MOUD type</w:t>
      </w:r>
      <w:r w:rsidR="00592D90" w:rsidRPr="00622706">
        <w:rPr>
          <w:rFonts w:cstheme="minorHAnsi"/>
        </w:rPr>
        <w:t xml:space="preserve">, </w:t>
      </w:r>
      <w:r w:rsidR="00431A46">
        <w:rPr>
          <w:rFonts w:cstheme="minorHAnsi"/>
        </w:rPr>
        <w:t xml:space="preserve">relative </w:t>
      </w:r>
      <w:r w:rsidR="00592D90" w:rsidRPr="00622706">
        <w:rPr>
          <w:rFonts w:cstheme="minorHAnsi"/>
        </w:rPr>
        <w:t>to total Tx-seeking rate for OUD (r</w:t>
      </w:r>
      <w:r w:rsidR="00592D90" w:rsidRPr="00622706">
        <w:rPr>
          <w:rFonts w:cstheme="minorHAnsi"/>
          <w:vertAlign w:val="subscript"/>
        </w:rPr>
        <w:t>UTR</w:t>
      </w:r>
      <w:r w:rsidR="00592D90" w:rsidRPr="00622706">
        <w:rPr>
          <w:rFonts w:cstheme="minorHAnsi"/>
        </w:rPr>
        <w:t>)</w:t>
      </w:r>
      <w:bookmarkEnd w:id="131"/>
    </w:p>
    <w:tbl>
      <w:tblPr>
        <w:tblStyle w:val="TableGrid"/>
        <w:tblW w:w="0" w:type="auto"/>
        <w:tblLook w:val="04A0" w:firstRow="1" w:lastRow="0" w:firstColumn="1" w:lastColumn="0" w:noHBand="0" w:noVBand="1"/>
      </w:tblPr>
      <w:tblGrid>
        <w:gridCol w:w="2405"/>
        <w:gridCol w:w="1957"/>
        <w:gridCol w:w="1662"/>
        <w:gridCol w:w="1663"/>
        <w:gridCol w:w="1663"/>
      </w:tblGrid>
      <w:tr w:rsidR="000B6C6D" w:rsidRPr="00622706" w14:paraId="074C4E8D" w14:textId="77777777" w:rsidTr="00592D90">
        <w:tc>
          <w:tcPr>
            <w:tcW w:w="2405" w:type="dxa"/>
          </w:tcPr>
          <w:p w14:paraId="362740C2" w14:textId="77777777" w:rsidR="00D33526" w:rsidRPr="00622706" w:rsidRDefault="00D33526" w:rsidP="00A907F5">
            <w:pPr>
              <w:rPr>
                <w:rFonts w:asciiTheme="minorHAnsi" w:hAnsiTheme="minorHAnsi" w:cstheme="minorHAnsi"/>
                <w:b/>
              </w:rPr>
            </w:pPr>
          </w:p>
        </w:tc>
        <w:tc>
          <w:tcPr>
            <w:tcW w:w="1957" w:type="dxa"/>
            <w:vAlign w:val="bottom"/>
          </w:tcPr>
          <w:p w14:paraId="1CE456A2" w14:textId="4529A0CF" w:rsidR="00D33526" w:rsidRPr="00622706" w:rsidRDefault="00592D90" w:rsidP="00592D90">
            <w:pPr>
              <w:jc w:val="center"/>
              <w:rPr>
                <w:rFonts w:asciiTheme="minorHAnsi" w:hAnsiTheme="minorHAnsi" w:cstheme="minorHAnsi"/>
                <w:b/>
              </w:rPr>
            </w:pPr>
            <w:r w:rsidRPr="00622706">
              <w:rPr>
                <w:rFonts w:asciiTheme="minorHAnsi" w:hAnsiTheme="minorHAnsi" w:cstheme="minorHAnsi"/>
                <w:b/>
              </w:rPr>
              <w:t xml:space="preserve">Total MOUD </w:t>
            </w:r>
            <w:r w:rsidR="000D5536" w:rsidRPr="00622706">
              <w:rPr>
                <w:rFonts w:asciiTheme="minorHAnsi" w:hAnsiTheme="minorHAnsi" w:cstheme="minorHAnsi"/>
                <w:b/>
              </w:rPr>
              <w:t>Tx-seeking rate</w:t>
            </w:r>
          </w:p>
        </w:tc>
        <w:tc>
          <w:tcPr>
            <w:tcW w:w="1662" w:type="dxa"/>
            <w:vAlign w:val="bottom"/>
          </w:tcPr>
          <w:p w14:paraId="1AEC2B58" w14:textId="7282BEF3" w:rsidR="00D33526" w:rsidRPr="00622706" w:rsidRDefault="00D33526" w:rsidP="00592D90">
            <w:pPr>
              <w:jc w:val="center"/>
              <w:rPr>
                <w:rFonts w:asciiTheme="minorHAnsi" w:hAnsiTheme="minorHAnsi" w:cstheme="minorHAnsi"/>
                <w:b/>
              </w:rPr>
            </w:pPr>
            <w:r w:rsidRPr="00622706">
              <w:rPr>
                <w:rFonts w:asciiTheme="minorHAnsi" w:hAnsiTheme="minorHAnsi" w:cstheme="minorHAnsi"/>
                <w:b/>
                <w:lang w:val="en-GB"/>
              </w:rPr>
              <w:t>Buprenorphine</w:t>
            </w:r>
          </w:p>
        </w:tc>
        <w:tc>
          <w:tcPr>
            <w:tcW w:w="1663" w:type="dxa"/>
            <w:vAlign w:val="bottom"/>
          </w:tcPr>
          <w:p w14:paraId="714792C7" w14:textId="77777777" w:rsidR="00D33526" w:rsidRPr="00622706" w:rsidRDefault="00D33526" w:rsidP="00592D90">
            <w:pPr>
              <w:jc w:val="center"/>
              <w:rPr>
                <w:rFonts w:asciiTheme="minorHAnsi" w:hAnsiTheme="minorHAnsi" w:cstheme="minorHAnsi"/>
                <w:b/>
              </w:rPr>
            </w:pPr>
            <w:r w:rsidRPr="00622706">
              <w:rPr>
                <w:rFonts w:asciiTheme="minorHAnsi" w:hAnsiTheme="minorHAnsi" w:cstheme="minorHAnsi"/>
                <w:b/>
              </w:rPr>
              <w:t>Methadone</w:t>
            </w:r>
          </w:p>
        </w:tc>
        <w:tc>
          <w:tcPr>
            <w:tcW w:w="1663" w:type="dxa"/>
            <w:vAlign w:val="bottom"/>
          </w:tcPr>
          <w:p w14:paraId="61D6C4E4" w14:textId="77777777" w:rsidR="00D33526" w:rsidRPr="00622706" w:rsidRDefault="00D33526" w:rsidP="00592D90">
            <w:pPr>
              <w:jc w:val="center"/>
              <w:rPr>
                <w:rFonts w:asciiTheme="minorHAnsi" w:hAnsiTheme="minorHAnsi" w:cstheme="minorHAnsi"/>
                <w:b/>
              </w:rPr>
            </w:pPr>
            <w:r w:rsidRPr="00622706">
              <w:rPr>
                <w:rFonts w:asciiTheme="minorHAnsi" w:hAnsiTheme="minorHAnsi" w:cstheme="minorHAnsi"/>
                <w:b/>
              </w:rPr>
              <w:t>Vivitrol</w:t>
            </w:r>
          </w:p>
        </w:tc>
      </w:tr>
      <w:tr w:rsidR="000B6C6D" w:rsidRPr="00A34933" w14:paraId="1C685000" w14:textId="77777777" w:rsidTr="00592D90">
        <w:tc>
          <w:tcPr>
            <w:tcW w:w="2405" w:type="dxa"/>
          </w:tcPr>
          <w:p w14:paraId="156E2408" w14:textId="77777777" w:rsidR="00D33526" w:rsidRPr="00A34933" w:rsidRDefault="00D33526" w:rsidP="00A907F5">
            <w:pPr>
              <w:rPr>
                <w:rFonts w:asciiTheme="minorHAnsi" w:hAnsiTheme="minorHAnsi" w:cstheme="minorHAnsi"/>
                <w:b/>
              </w:rPr>
            </w:pPr>
            <w:r w:rsidRPr="00A34933">
              <w:rPr>
                <w:rFonts w:asciiTheme="minorHAnsi" w:hAnsiTheme="minorHAnsi" w:cstheme="minorHAnsi"/>
                <w:b/>
              </w:rPr>
              <w:t>Opioid use disorder</w:t>
            </w:r>
          </w:p>
        </w:tc>
        <w:tc>
          <w:tcPr>
            <w:tcW w:w="1957" w:type="dxa"/>
          </w:tcPr>
          <w:p w14:paraId="0CD1C1F6" w14:textId="00B105A5" w:rsidR="00D33526" w:rsidRPr="00A34933" w:rsidRDefault="008D1E3D" w:rsidP="00A907F5">
            <w:pPr>
              <w:rPr>
                <w:rFonts w:asciiTheme="minorHAnsi" w:hAnsiTheme="minorHAnsi" w:cstheme="minorHAnsi"/>
              </w:rPr>
            </w:pPr>
            <w:r w:rsidRPr="00A34933">
              <w:rPr>
                <w:rFonts w:cstheme="minorHAnsi"/>
              </w:rPr>
              <w:fldChar w:fldCharType="begin"/>
            </w:r>
            <w:r w:rsidRPr="00A34933">
              <w:rPr>
                <w:rFonts w:asciiTheme="minorHAnsi" w:hAnsiTheme="minorHAnsi" w:cstheme="minorHAnsi"/>
              </w:rPr>
              <w:instrText xml:space="preserve"> MERGEFIELD TxSeekOUDNoH </w:instrText>
            </w:r>
            <w:r w:rsidRPr="00A34933">
              <w:rPr>
                <w:rFonts w:cstheme="minorHAnsi"/>
              </w:rPr>
              <w:fldChar w:fldCharType="separate"/>
            </w:r>
            <w:r w:rsidR="00272D91" w:rsidRPr="009A2F31">
              <w:rPr>
                <w:rFonts w:cstheme="minorHAnsi"/>
                <w:noProof/>
              </w:rPr>
              <w:t>0</w:t>
            </w:r>
            <w:r w:rsidRPr="00A34933">
              <w:rPr>
                <w:rFonts w:cstheme="minorHAnsi"/>
              </w:rPr>
              <w:fldChar w:fldCharType="end"/>
            </w:r>
          </w:p>
        </w:tc>
        <w:tc>
          <w:tcPr>
            <w:tcW w:w="1662" w:type="dxa"/>
          </w:tcPr>
          <w:p w14:paraId="3D691236" w14:textId="648B21D9" w:rsidR="00D33526" w:rsidRPr="00A34933" w:rsidRDefault="00535209" w:rsidP="00A907F5">
            <w:pPr>
              <w:rPr>
                <w:rFonts w:asciiTheme="minorHAnsi" w:hAnsiTheme="minorHAnsi" w:cstheme="minorHAnsi"/>
              </w:rPr>
            </w:pPr>
            <w:r w:rsidRPr="00A34933">
              <w:rPr>
                <w:rFonts w:cstheme="minorHAnsi"/>
              </w:rPr>
              <w:fldChar w:fldCharType="begin"/>
            </w:r>
            <w:r w:rsidRPr="00A34933">
              <w:rPr>
                <w:rFonts w:asciiTheme="minorHAnsi" w:hAnsiTheme="minorHAnsi" w:cstheme="minorHAnsi"/>
              </w:rPr>
              <w:instrText xml:space="preserve"> MERGEFIELD TxSkBupRxOUD </w:instrText>
            </w:r>
            <w:r w:rsidRPr="00A34933">
              <w:rPr>
                <w:rFonts w:cstheme="minorHAnsi"/>
              </w:rPr>
              <w:fldChar w:fldCharType="separate"/>
            </w:r>
            <w:r w:rsidR="00272D91" w:rsidRPr="009A2F31">
              <w:rPr>
                <w:rFonts w:cstheme="minorHAnsi"/>
                <w:noProof/>
              </w:rPr>
              <w:t>0.625</w:t>
            </w:r>
            <w:r w:rsidRPr="00A34933">
              <w:rPr>
                <w:rFonts w:cstheme="minorHAnsi"/>
              </w:rPr>
              <w:fldChar w:fldCharType="end"/>
            </w:r>
          </w:p>
        </w:tc>
        <w:tc>
          <w:tcPr>
            <w:tcW w:w="1663" w:type="dxa"/>
          </w:tcPr>
          <w:p w14:paraId="02EC6A27" w14:textId="2020AE17" w:rsidR="00D33526" w:rsidRPr="00A34933" w:rsidRDefault="00535209" w:rsidP="00A907F5">
            <w:pPr>
              <w:rPr>
                <w:rFonts w:asciiTheme="minorHAnsi" w:hAnsiTheme="minorHAnsi" w:cstheme="minorHAnsi"/>
              </w:rPr>
            </w:pPr>
            <w:r w:rsidRPr="00A34933">
              <w:rPr>
                <w:rFonts w:cstheme="minorHAnsi"/>
              </w:rPr>
              <w:fldChar w:fldCharType="begin"/>
            </w:r>
            <w:r w:rsidRPr="00A34933">
              <w:rPr>
                <w:rFonts w:asciiTheme="minorHAnsi" w:hAnsiTheme="minorHAnsi" w:cstheme="minorHAnsi"/>
              </w:rPr>
              <w:instrText xml:space="preserve"> MERGEFIELD TxSkMMTRxOUDRel</w:instrText>
            </w:r>
            <w:r w:rsidRPr="00A34933">
              <w:rPr>
                <w:rFonts w:cstheme="minorHAnsi"/>
              </w:rPr>
              <w:fldChar w:fldCharType="separate"/>
            </w:r>
            <w:r w:rsidR="00272D91" w:rsidRPr="009A2F31">
              <w:rPr>
                <w:rFonts w:cstheme="minorHAnsi"/>
                <w:noProof/>
              </w:rPr>
              <w:t>0.05625</w:t>
            </w:r>
            <w:r w:rsidRPr="00A34933">
              <w:rPr>
                <w:rFonts w:cstheme="minorHAnsi"/>
              </w:rPr>
              <w:fldChar w:fldCharType="end"/>
            </w:r>
          </w:p>
        </w:tc>
        <w:tc>
          <w:tcPr>
            <w:tcW w:w="1663" w:type="dxa"/>
          </w:tcPr>
          <w:p w14:paraId="42B1070D" w14:textId="7381285D" w:rsidR="00D33526" w:rsidRPr="00A34933" w:rsidRDefault="00535209" w:rsidP="00A907F5">
            <w:pPr>
              <w:rPr>
                <w:rFonts w:asciiTheme="minorHAnsi" w:hAnsiTheme="minorHAnsi" w:cstheme="minorHAnsi"/>
              </w:rPr>
            </w:pPr>
            <w:r w:rsidRPr="00A34933">
              <w:rPr>
                <w:rFonts w:cstheme="minorHAnsi"/>
              </w:rPr>
              <w:fldChar w:fldCharType="begin"/>
            </w:r>
            <w:r w:rsidRPr="00A34933">
              <w:rPr>
                <w:rFonts w:asciiTheme="minorHAnsi" w:hAnsiTheme="minorHAnsi" w:cstheme="minorHAnsi"/>
              </w:rPr>
              <w:instrText xml:space="preserve"> MERGEFIELD TxSkVivRxOUDRel</w:instrText>
            </w:r>
            <w:r w:rsidRPr="00A34933">
              <w:rPr>
                <w:rFonts w:cstheme="minorHAnsi"/>
              </w:rPr>
              <w:fldChar w:fldCharType="separate"/>
            </w:r>
            <w:r w:rsidR="00272D91" w:rsidRPr="009A2F31">
              <w:rPr>
                <w:rFonts w:cstheme="minorHAnsi"/>
                <w:noProof/>
              </w:rPr>
              <w:t>0.31875</w:t>
            </w:r>
            <w:r w:rsidRPr="00A34933">
              <w:rPr>
                <w:rFonts w:cstheme="minorHAnsi"/>
              </w:rPr>
              <w:fldChar w:fldCharType="end"/>
            </w:r>
          </w:p>
        </w:tc>
      </w:tr>
      <w:tr w:rsidR="000B6C6D" w:rsidRPr="00A34933" w14:paraId="40ACA60C" w14:textId="77777777" w:rsidTr="00592D90">
        <w:tc>
          <w:tcPr>
            <w:tcW w:w="2405" w:type="dxa"/>
          </w:tcPr>
          <w:p w14:paraId="68D1C50C" w14:textId="77777777" w:rsidR="00D33526" w:rsidRPr="00A34933" w:rsidRDefault="00D33526" w:rsidP="00A907F5">
            <w:pPr>
              <w:rPr>
                <w:rFonts w:asciiTheme="minorHAnsi" w:hAnsiTheme="minorHAnsi" w:cstheme="minorHAnsi"/>
                <w:b/>
              </w:rPr>
            </w:pPr>
            <w:r w:rsidRPr="00A34933">
              <w:rPr>
                <w:rFonts w:asciiTheme="minorHAnsi" w:hAnsiTheme="minorHAnsi" w:cstheme="minorHAnsi"/>
                <w:b/>
              </w:rPr>
              <w:t>Heroin use disorder</w:t>
            </w:r>
          </w:p>
        </w:tc>
        <w:tc>
          <w:tcPr>
            <w:tcW w:w="1957" w:type="dxa"/>
          </w:tcPr>
          <w:p w14:paraId="2A1A7931" w14:textId="269477C0" w:rsidR="00D33526" w:rsidRPr="00A34933" w:rsidRDefault="00535209" w:rsidP="00A907F5">
            <w:pPr>
              <w:rPr>
                <w:rFonts w:asciiTheme="minorHAnsi" w:hAnsiTheme="minorHAnsi" w:cstheme="minorHAnsi"/>
              </w:rPr>
            </w:pPr>
            <w:r w:rsidRPr="00A34933">
              <w:rPr>
                <w:rFonts w:eastAsiaTheme="minorEastAsia" w:cstheme="minorHAnsi"/>
              </w:rPr>
              <w:fldChar w:fldCharType="begin"/>
            </w:r>
            <w:r w:rsidRPr="00A34933">
              <w:rPr>
                <w:rFonts w:asciiTheme="minorHAnsi" w:eastAsiaTheme="minorEastAsia" w:hAnsiTheme="minorHAnsi" w:cstheme="minorHAnsi"/>
              </w:rPr>
              <w:instrText xml:space="preserve"> MERGEFIELD TxSkHUDRelative</w:instrText>
            </w:r>
            <w:r w:rsidRPr="00A34933">
              <w:rPr>
                <w:rFonts w:eastAsiaTheme="minorEastAsia" w:cstheme="minorHAnsi"/>
              </w:rPr>
              <w:fldChar w:fldCharType="separate"/>
            </w:r>
            <w:r w:rsidR="00272D91" w:rsidRPr="009A2F31">
              <w:rPr>
                <w:rFonts w:eastAsiaTheme="minorEastAsia" w:cstheme="minorHAnsi"/>
                <w:noProof/>
              </w:rPr>
              <w:t>4.84</w:t>
            </w:r>
            <w:r w:rsidRPr="00A34933">
              <w:rPr>
                <w:rFonts w:eastAsiaTheme="minorEastAsia" w:cstheme="minorHAnsi"/>
              </w:rPr>
              <w:fldChar w:fldCharType="end"/>
            </w:r>
          </w:p>
        </w:tc>
        <w:tc>
          <w:tcPr>
            <w:tcW w:w="1662" w:type="dxa"/>
          </w:tcPr>
          <w:p w14:paraId="52814E47" w14:textId="623B269D" w:rsidR="00D33526" w:rsidRPr="00A34933" w:rsidRDefault="00535209" w:rsidP="00A907F5">
            <w:pPr>
              <w:rPr>
                <w:rFonts w:asciiTheme="minorHAnsi" w:hAnsiTheme="minorHAnsi" w:cstheme="minorHAnsi"/>
              </w:rPr>
            </w:pPr>
            <w:r w:rsidRPr="00A34933">
              <w:rPr>
                <w:rFonts w:cstheme="minorHAnsi"/>
              </w:rPr>
              <w:fldChar w:fldCharType="begin"/>
            </w:r>
            <w:r w:rsidRPr="00A34933">
              <w:rPr>
                <w:rFonts w:asciiTheme="minorHAnsi" w:hAnsiTheme="minorHAnsi" w:cstheme="minorHAnsi"/>
              </w:rPr>
              <w:instrText xml:space="preserve"> MERGEFIELD TxSkHUDBupRel</w:instrText>
            </w:r>
            <w:r w:rsidRPr="00A34933">
              <w:rPr>
                <w:rFonts w:cstheme="minorHAnsi"/>
              </w:rPr>
              <w:fldChar w:fldCharType="separate"/>
            </w:r>
            <w:r w:rsidR="00272D91" w:rsidRPr="009A2F31">
              <w:rPr>
                <w:rFonts w:cstheme="minorHAnsi"/>
                <w:noProof/>
              </w:rPr>
              <w:t>2.6637</w:t>
            </w:r>
            <w:r w:rsidRPr="00A34933">
              <w:rPr>
                <w:rFonts w:cstheme="minorHAnsi"/>
              </w:rPr>
              <w:fldChar w:fldCharType="end"/>
            </w:r>
          </w:p>
        </w:tc>
        <w:tc>
          <w:tcPr>
            <w:tcW w:w="1663" w:type="dxa"/>
          </w:tcPr>
          <w:p w14:paraId="45A4C95E" w14:textId="2F4D72F0" w:rsidR="00D33526" w:rsidRPr="00A34933" w:rsidRDefault="00535209" w:rsidP="00A907F5">
            <w:pPr>
              <w:rPr>
                <w:rFonts w:asciiTheme="minorHAnsi" w:hAnsiTheme="minorHAnsi" w:cstheme="minorHAnsi"/>
              </w:rPr>
            </w:pPr>
            <w:r w:rsidRPr="00A34933">
              <w:rPr>
                <w:rFonts w:cstheme="minorHAnsi"/>
              </w:rPr>
              <w:fldChar w:fldCharType="begin"/>
            </w:r>
            <w:r w:rsidRPr="00A34933">
              <w:rPr>
                <w:rFonts w:asciiTheme="minorHAnsi" w:hAnsiTheme="minorHAnsi" w:cstheme="minorHAnsi"/>
              </w:rPr>
              <w:instrText xml:space="preserve"> MERGEFIELD TxSkHUDMMTRel</w:instrText>
            </w:r>
            <w:r w:rsidRPr="00A34933">
              <w:rPr>
                <w:rFonts w:cstheme="minorHAnsi"/>
              </w:rPr>
              <w:fldChar w:fldCharType="separate"/>
            </w:r>
            <w:r w:rsidR="00272D91" w:rsidRPr="009A2F31">
              <w:rPr>
                <w:rFonts w:cstheme="minorHAnsi"/>
                <w:noProof/>
              </w:rPr>
              <w:t>1.743</w:t>
            </w:r>
            <w:r w:rsidRPr="00A34933">
              <w:rPr>
                <w:rFonts w:cstheme="minorHAnsi"/>
              </w:rPr>
              <w:fldChar w:fldCharType="end"/>
            </w:r>
          </w:p>
        </w:tc>
        <w:tc>
          <w:tcPr>
            <w:tcW w:w="1663" w:type="dxa"/>
          </w:tcPr>
          <w:p w14:paraId="5DCDF13D" w14:textId="11AD3230" w:rsidR="00D33526" w:rsidRPr="00A34933" w:rsidRDefault="00535209" w:rsidP="00A907F5">
            <w:pPr>
              <w:rPr>
                <w:rFonts w:asciiTheme="minorHAnsi" w:hAnsiTheme="minorHAnsi" w:cstheme="minorHAnsi"/>
              </w:rPr>
            </w:pPr>
            <w:r w:rsidRPr="00A34933">
              <w:rPr>
                <w:rFonts w:cstheme="minorHAnsi"/>
              </w:rPr>
              <w:fldChar w:fldCharType="begin"/>
            </w:r>
            <w:r w:rsidRPr="00A34933">
              <w:rPr>
                <w:rFonts w:asciiTheme="minorHAnsi" w:hAnsiTheme="minorHAnsi" w:cstheme="minorHAnsi"/>
              </w:rPr>
              <w:instrText xml:space="preserve"> MERGEFIELD TxSkVivRel</w:instrText>
            </w:r>
            <w:r w:rsidRPr="00A34933">
              <w:rPr>
                <w:rFonts w:cstheme="minorHAnsi"/>
              </w:rPr>
              <w:fldChar w:fldCharType="separate"/>
            </w:r>
            <w:r w:rsidR="00272D91" w:rsidRPr="009A2F31">
              <w:rPr>
                <w:rFonts w:cstheme="minorHAnsi"/>
                <w:noProof/>
              </w:rPr>
              <w:t>0.4359</w:t>
            </w:r>
            <w:r w:rsidRPr="00A34933">
              <w:rPr>
                <w:rFonts w:cstheme="minorHAnsi"/>
              </w:rPr>
              <w:fldChar w:fldCharType="end"/>
            </w:r>
          </w:p>
        </w:tc>
      </w:tr>
    </w:tbl>
    <w:p w14:paraId="1062B786" w14:textId="77777777" w:rsidR="00B36A80" w:rsidRPr="00622706" w:rsidRDefault="00B36A80" w:rsidP="00145A6F">
      <w:pPr>
        <w:rPr>
          <w:rFonts w:cstheme="minorHAnsi"/>
        </w:rPr>
      </w:pPr>
    </w:p>
    <w:p w14:paraId="193B8602" w14:textId="54D53464" w:rsidR="00E413E0" w:rsidRPr="00622706" w:rsidRDefault="00F71D57" w:rsidP="00145A6F">
      <w:pPr>
        <w:rPr>
          <w:rFonts w:cstheme="minorHAnsi"/>
        </w:rPr>
      </w:pPr>
      <w:r w:rsidRPr="00622706">
        <w:rPr>
          <w:rFonts w:cstheme="minorHAnsi"/>
        </w:rPr>
        <w:t>Note that we do not account for people switching between medications within a given treatment episode, though it is possible for someone who receives one MOUD during one treatment episode to subsequently receive a different one later. We also assume patients seek a specific MOUD during a g</w:t>
      </w:r>
      <w:r w:rsidR="002017E3" w:rsidRPr="00622706">
        <w:rPr>
          <w:rFonts w:cstheme="minorHAnsi"/>
        </w:rPr>
        <w:t>iven treatment-seeking attempt, as the three available medications are generally viewed as quite different.</w:t>
      </w:r>
    </w:p>
    <w:p w14:paraId="5ECC2C88" w14:textId="544D34E3" w:rsidR="00145A6F" w:rsidRPr="00622706" w:rsidRDefault="00145A6F" w:rsidP="00145A6F">
      <w:pPr>
        <w:pStyle w:val="Heading4"/>
        <w:rPr>
          <w:rFonts w:asciiTheme="minorHAnsi" w:hAnsiTheme="minorHAnsi" w:cstheme="minorHAnsi"/>
          <w:sz w:val="20"/>
          <w:szCs w:val="20"/>
        </w:rPr>
      </w:pPr>
      <w:bookmarkStart w:id="132" w:name="_Ref64920074"/>
      <w:r w:rsidRPr="00622706">
        <w:rPr>
          <w:rFonts w:asciiTheme="minorHAnsi" w:hAnsiTheme="minorHAnsi" w:cstheme="minorHAnsi"/>
        </w:rPr>
        <w:t>Barriers</w:t>
      </w:r>
      <w:r w:rsidR="003A7414" w:rsidRPr="00622706">
        <w:rPr>
          <w:rFonts w:asciiTheme="minorHAnsi" w:hAnsiTheme="minorHAnsi" w:cstheme="minorHAnsi"/>
        </w:rPr>
        <w:t xml:space="preserve"> to treatment receipt</w:t>
      </w:r>
      <w:bookmarkEnd w:id="132"/>
    </w:p>
    <w:p w14:paraId="3B1A26E8" w14:textId="6673DD19" w:rsidR="004C645F" w:rsidRDefault="00CC7BC6" w:rsidP="00145A6F">
      <w:pPr>
        <w:rPr>
          <w:rFonts w:cstheme="minorHAnsi"/>
        </w:rPr>
      </w:pPr>
      <w:r w:rsidRPr="00622706">
        <w:rPr>
          <w:rFonts w:cstheme="minorHAnsi"/>
        </w:rPr>
        <w:t xml:space="preserve">We calculate the </w:t>
      </w:r>
      <w:r w:rsidRPr="00622706">
        <w:rPr>
          <w:rFonts w:cstheme="minorHAnsi"/>
          <w:i/>
        </w:rPr>
        <w:t>Tx seeking barrier loss fraction</w:t>
      </w:r>
      <w:r w:rsidRPr="00622706">
        <w:rPr>
          <w:rFonts w:cstheme="minorHAnsi"/>
        </w:rPr>
        <w:t xml:space="preserve">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L</m:t>
            </m:r>
          </m:sup>
        </m:sSup>
      </m:oMath>
      <w:r w:rsidRPr="00622706">
        <w:rPr>
          <w:rFonts w:eastAsiaTheme="minorEastAsia" w:cstheme="minorHAnsi"/>
        </w:rPr>
        <w:t>)</w:t>
      </w:r>
      <w:r w:rsidR="009E2812" w:rsidRPr="00622706">
        <w:rPr>
          <w:rFonts w:eastAsiaTheme="minorEastAsia" w:cstheme="minorHAnsi"/>
        </w:rPr>
        <w:t xml:space="preserve">, i.e. the fraction of people seeking treatment who fail </w:t>
      </w:r>
      <w:r w:rsidR="009E2812" w:rsidRPr="00622706">
        <w:rPr>
          <w:rFonts w:cstheme="minorHAnsi"/>
        </w:rPr>
        <w:t xml:space="preserve">due to barriers such as affordability, acceptability, or stigma, based on </w:t>
      </w:r>
      <w:r w:rsidR="00F316FD" w:rsidRPr="00622706">
        <w:rPr>
          <w:rFonts w:cstheme="minorHAnsi"/>
        </w:rPr>
        <w:t xml:space="preserve">data from NSDUH. </w:t>
      </w:r>
      <w:r w:rsidR="00EE0903" w:rsidRPr="00622706">
        <w:rPr>
          <w:rFonts w:cstheme="minorHAnsi"/>
        </w:rPr>
        <w:t xml:space="preserve">Specifically, for people who make an effort to get treatment but do not </w:t>
      </w:r>
      <w:r w:rsidR="00C62613" w:rsidRPr="00622706">
        <w:rPr>
          <w:rFonts w:cstheme="minorHAnsi"/>
        </w:rPr>
        <w:t xml:space="preserve">receive it, NSDUH </w:t>
      </w:r>
      <w:r w:rsidR="00C2018E" w:rsidRPr="00622706">
        <w:rPr>
          <w:rFonts w:cstheme="minorHAnsi"/>
        </w:rPr>
        <w:t>offers</w:t>
      </w:r>
      <w:r w:rsidR="00C62613" w:rsidRPr="00622706">
        <w:rPr>
          <w:rFonts w:cstheme="minorHAnsi"/>
        </w:rPr>
        <w:t xml:space="preserve"> 15 potential reasons</w:t>
      </w:r>
      <w:r w:rsidR="00C2018E" w:rsidRPr="00622706">
        <w:rPr>
          <w:rFonts w:cstheme="minorHAnsi"/>
        </w:rPr>
        <w:t xml:space="preserve"> for non-receipt. We divide these reasons into three categories (see</w:t>
      </w:r>
      <w:r w:rsidR="00205A14" w:rsidRPr="00622706">
        <w:rPr>
          <w:rFonts w:cstheme="minorHAnsi"/>
        </w:rPr>
        <w:t xml:space="preserve"> </w:t>
      </w:r>
      <w:r w:rsidR="00C018C4" w:rsidRPr="00FD47C0">
        <w:rPr>
          <w:rFonts w:cstheme="minorHAnsi"/>
        </w:rPr>
        <w:fldChar w:fldCharType="begin"/>
      </w:r>
      <w:r w:rsidR="00C018C4" w:rsidRPr="00622706">
        <w:rPr>
          <w:rFonts w:cstheme="minorHAnsi"/>
        </w:rPr>
        <w:instrText xml:space="preserve"> REF _Ref67479278 \h </w:instrText>
      </w:r>
      <w:r w:rsidR="00622706" w:rsidRPr="00FD47C0">
        <w:rPr>
          <w:rFonts w:cstheme="minorHAnsi"/>
        </w:rPr>
        <w:instrText xml:space="preserve"> \* MERGEFORMAT </w:instrText>
      </w:r>
      <w:r w:rsidR="00C018C4" w:rsidRPr="00FD47C0">
        <w:rPr>
          <w:rFonts w:cstheme="minorHAnsi"/>
        </w:rPr>
      </w:r>
      <w:r w:rsidR="00C018C4" w:rsidRPr="00FD47C0">
        <w:rPr>
          <w:rFonts w:cstheme="minorHAnsi"/>
        </w:rPr>
        <w:fldChar w:fldCharType="separate"/>
      </w:r>
      <w:r w:rsidR="00C75D16" w:rsidRPr="00622706">
        <w:rPr>
          <w:rFonts w:cstheme="minorHAnsi"/>
          <w:b/>
        </w:rPr>
        <w:t xml:space="preserve">Table </w:t>
      </w:r>
      <w:r w:rsidR="00C75D16">
        <w:rPr>
          <w:rFonts w:cstheme="minorHAnsi"/>
          <w:b/>
          <w:noProof/>
        </w:rPr>
        <w:t>S6</w:t>
      </w:r>
      <w:r w:rsidR="00C018C4" w:rsidRPr="00FD47C0">
        <w:rPr>
          <w:rFonts w:cstheme="minorHAnsi"/>
        </w:rPr>
        <w:fldChar w:fldCharType="end"/>
      </w:r>
      <w:r w:rsidR="00C2018E" w:rsidRPr="00622706">
        <w:rPr>
          <w:rFonts w:cstheme="minorHAnsi"/>
        </w:rPr>
        <w:t>)</w:t>
      </w:r>
      <w:r w:rsidR="00C8661B" w:rsidRPr="00622706">
        <w:rPr>
          <w:rFonts w:cstheme="minorHAnsi"/>
        </w:rPr>
        <w:t xml:space="preserve"> – 1) affordability, e.g.</w:t>
      </w:r>
      <w:r w:rsidR="00AA774C" w:rsidRPr="00622706">
        <w:rPr>
          <w:rFonts w:cstheme="minorHAnsi"/>
        </w:rPr>
        <w:t>,</w:t>
      </w:r>
      <w:r w:rsidR="00C8661B" w:rsidRPr="00622706">
        <w:rPr>
          <w:rFonts w:cstheme="minorHAnsi"/>
        </w:rPr>
        <w:t xml:space="preserve"> lack of health insurance or insurance that doesn’t cover treatment; 2) </w:t>
      </w:r>
      <w:r w:rsidR="00C86509" w:rsidRPr="00622706">
        <w:rPr>
          <w:rFonts w:cstheme="minorHAnsi"/>
        </w:rPr>
        <w:t xml:space="preserve">accessibility, e.g. lack of transportation to get to a treatment provider or </w:t>
      </w:r>
      <w:r w:rsidR="00545634" w:rsidRPr="00622706">
        <w:rPr>
          <w:rFonts w:cstheme="minorHAnsi"/>
        </w:rPr>
        <w:t xml:space="preserve">providers not having space available for new patients; and 3) </w:t>
      </w:r>
      <w:r w:rsidR="00846A65" w:rsidRPr="00622706">
        <w:rPr>
          <w:rFonts w:cstheme="minorHAnsi"/>
        </w:rPr>
        <w:t>stigma and other non-affordability issues, e.g. fear of potential negative opinions or belief that treatment will not help.</w:t>
      </w:r>
    </w:p>
    <w:p w14:paraId="570017E4" w14:textId="62817C29" w:rsidR="00B31117" w:rsidRPr="00431A46" w:rsidRDefault="00B31117" w:rsidP="00B31117">
      <w:pPr>
        <w:pStyle w:val="Caption"/>
        <w:keepNext/>
        <w:rPr>
          <w:rFonts w:cstheme="minorHAnsi"/>
          <w:vanish/>
          <w:specVanish/>
        </w:rPr>
      </w:pPr>
      <w:bookmarkStart w:id="133" w:name="_Ref67479278"/>
      <w:bookmarkStart w:id="134" w:name="_Toc76460757"/>
      <w:r w:rsidRPr="00622706">
        <w:rPr>
          <w:rFonts w:cstheme="minorHAnsi"/>
          <w:b/>
        </w:rPr>
        <w:t xml:space="preserve">Table </w:t>
      </w:r>
      <w:r>
        <w:rPr>
          <w:rFonts w:cstheme="minorHAnsi"/>
          <w:b/>
        </w:rPr>
        <w:t>S</w:t>
      </w:r>
      <w:r w:rsidRPr="00622706">
        <w:rPr>
          <w:rFonts w:cstheme="minorHAnsi"/>
          <w:b/>
        </w:rPr>
        <w:fldChar w:fldCharType="begin"/>
      </w:r>
      <w:r w:rsidRPr="00622706">
        <w:rPr>
          <w:rFonts w:cstheme="minorHAnsi"/>
          <w:b/>
        </w:rPr>
        <w:instrText xml:space="preserve"> SEQ Table \* ARABIC </w:instrText>
      </w:r>
      <w:r w:rsidRPr="00622706">
        <w:rPr>
          <w:rFonts w:cstheme="minorHAnsi"/>
          <w:b/>
        </w:rPr>
        <w:fldChar w:fldCharType="separate"/>
      </w:r>
      <w:r w:rsidR="00C75D16">
        <w:rPr>
          <w:rFonts w:cstheme="minorHAnsi"/>
          <w:b/>
          <w:noProof/>
        </w:rPr>
        <w:t>6</w:t>
      </w:r>
      <w:r w:rsidRPr="00622706">
        <w:rPr>
          <w:rFonts w:cstheme="minorHAnsi"/>
          <w:b/>
        </w:rPr>
        <w:fldChar w:fldCharType="end"/>
      </w:r>
      <w:bookmarkEnd w:id="133"/>
      <w:r w:rsidRPr="00622706">
        <w:rPr>
          <w:rFonts w:cstheme="minorHAnsi"/>
          <w:b/>
        </w:rPr>
        <w:t>.</w:t>
      </w:r>
      <w:r w:rsidRPr="00622706">
        <w:rPr>
          <w:rFonts w:cstheme="minorHAnsi"/>
        </w:rPr>
        <w:t xml:space="preserve"> Barriers to treatment engagement queried in NSDUH (with variable codes)</w:t>
      </w:r>
      <w:bookmarkEnd w:id="134"/>
    </w:p>
    <w:p w14:paraId="39A174F3" w14:textId="77777777" w:rsidR="00B31117" w:rsidRPr="00622706" w:rsidRDefault="00B31117" w:rsidP="00B31117">
      <w:pPr>
        <w:pStyle w:val="Caption"/>
        <w:keepNext/>
        <w:rPr>
          <w:rFonts w:cstheme="minorHAnsi"/>
        </w:rPr>
      </w:pPr>
      <w:r w:rsidRPr="00622706">
        <w:rPr>
          <w:rFonts w:cstheme="minorHAnsi"/>
          <w:noProof/>
        </w:rPr>
        <w:t xml:space="preserve"> and corresponding overarching categories used in model</w:t>
      </w:r>
    </w:p>
    <w:tbl>
      <w:tblPr>
        <w:tblStyle w:val="TableGrid"/>
        <w:tblW w:w="9351" w:type="dxa"/>
        <w:tblLayout w:type="fixed"/>
        <w:tblLook w:val="06A0" w:firstRow="1" w:lastRow="0" w:firstColumn="1" w:lastColumn="0" w:noHBand="1" w:noVBand="1"/>
      </w:tblPr>
      <w:tblGrid>
        <w:gridCol w:w="6091"/>
        <w:gridCol w:w="1701"/>
        <w:gridCol w:w="1559"/>
      </w:tblGrid>
      <w:tr w:rsidR="00B31117" w:rsidRPr="00622706" w14:paraId="0021CC0B" w14:textId="77777777" w:rsidTr="00922C0F">
        <w:trPr>
          <w:trHeight w:val="20"/>
        </w:trPr>
        <w:tc>
          <w:tcPr>
            <w:tcW w:w="6091" w:type="dxa"/>
          </w:tcPr>
          <w:p w14:paraId="02105012"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no health coverage or cannot pay</w:t>
            </w:r>
          </w:p>
        </w:tc>
        <w:tc>
          <w:tcPr>
            <w:tcW w:w="1701" w:type="dxa"/>
          </w:tcPr>
          <w:p w14:paraId="46DC6215"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NDTRNNOCOV </w:t>
            </w:r>
          </w:p>
        </w:tc>
        <w:tc>
          <w:tcPr>
            <w:tcW w:w="1559" w:type="dxa"/>
            <w:vMerge w:val="restart"/>
          </w:tcPr>
          <w:p w14:paraId="0FABAB88"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Affordability</w:t>
            </w:r>
          </w:p>
          <w:p w14:paraId="47E03A1A" w14:textId="77777777" w:rsidR="00B31117" w:rsidRPr="00622706" w:rsidRDefault="00B31117" w:rsidP="00922C0F">
            <w:pPr>
              <w:rPr>
                <w:rFonts w:asciiTheme="minorHAnsi" w:hAnsiTheme="minorHAnsi" w:cstheme="minorHAnsi"/>
              </w:rPr>
            </w:pPr>
          </w:p>
        </w:tc>
      </w:tr>
      <w:tr w:rsidR="00B31117" w:rsidRPr="00622706" w14:paraId="2EF18DA3" w14:textId="77777777" w:rsidTr="00922C0F">
        <w:trPr>
          <w:trHeight w:val="20"/>
        </w:trPr>
        <w:tc>
          <w:tcPr>
            <w:tcW w:w="6091" w:type="dxa"/>
          </w:tcPr>
          <w:p w14:paraId="2B9D783F"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insurance doesn’t cover substance use treatment</w:t>
            </w:r>
          </w:p>
        </w:tc>
        <w:tc>
          <w:tcPr>
            <w:tcW w:w="1701" w:type="dxa"/>
          </w:tcPr>
          <w:p w14:paraId="531ACFD8"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NDTRNNOTPY </w:t>
            </w:r>
          </w:p>
        </w:tc>
        <w:tc>
          <w:tcPr>
            <w:tcW w:w="1559" w:type="dxa"/>
            <w:vMerge/>
          </w:tcPr>
          <w:p w14:paraId="46A47A38" w14:textId="77777777" w:rsidR="00B31117" w:rsidRPr="00622706" w:rsidRDefault="00B31117" w:rsidP="00922C0F">
            <w:pPr>
              <w:rPr>
                <w:rFonts w:asciiTheme="minorHAnsi" w:hAnsiTheme="minorHAnsi" w:cstheme="minorHAnsi"/>
              </w:rPr>
            </w:pPr>
          </w:p>
        </w:tc>
      </w:tr>
      <w:tr w:rsidR="00B31117" w:rsidRPr="00622706" w14:paraId="0A3E11B3" w14:textId="77777777" w:rsidTr="00922C0F">
        <w:trPr>
          <w:trHeight w:val="20"/>
        </w:trPr>
        <w:tc>
          <w:tcPr>
            <w:tcW w:w="6091" w:type="dxa"/>
          </w:tcPr>
          <w:p w14:paraId="03D37126"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transportation posed a difficulty</w:t>
            </w:r>
          </w:p>
        </w:tc>
        <w:tc>
          <w:tcPr>
            <w:tcW w:w="1701" w:type="dxa"/>
          </w:tcPr>
          <w:p w14:paraId="61A8647E"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NDTRNTSPHR </w:t>
            </w:r>
          </w:p>
        </w:tc>
        <w:tc>
          <w:tcPr>
            <w:tcW w:w="1559" w:type="dxa"/>
            <w:vMerge w:val="restart"/>
          </w:tcPr>
          <w:p w14:paraId="14241DA1"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Accessibility</w:t>
            </w:r>
          </w:p>
          <w:p w14:paraId="48915386" w14:textId="77777777" w:rsidR="00B31117" w:rsidRPr="00622706" w:rsidRDefault="00B31117" w:rsidP="00922C0F">
            <w:pPr>
              <w:rPr>
                <w:rFonts w:asciiTheme="minorHAnsi" w:hAnsiTheme="minorHAnsi" w:cstheme="minorHAnsi"/>
              </w:rPr>
            </w:pPr>
          </w:p>
        </w:tc>
      </w:tr>
      <w:tr w:rsidR="00B31117" w:rsidRPr="00622706" w14:paraId="10C17B77" w14:textId="77777777" w:rsidTr="00922C0F">
        <w:trPr>
          <w:trHeight w:val="20"/>
        </w:trPr>
        <w:tc>
          <w:tcPr>
            <w:tcW w:w="6091" w:type="dxa"/>
          </w:tcPr>
          <w:p w14:paraId="0A39C796"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the type desired is not available</w:t>
            </w:r>
          </w:p>
        </w:tc>
        <w:tc>
          <w:tcPr>
            <w:tcW w:w="1701" w:type="dxa"/>
          </w:tcPr>
          <w:p w14:paraId="65AA8AE0"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NDTRNWANTD </w:t>
            </w:r>
          </w:p>
        </w:tc>
        <w:tc>
          <w:tcPr>
            <w:tcW w:w="1559" w:type="dxa"/>
            <w:vMerge/>
          </w:tcPr>
          <w:p w14:paraId="5A9E94DB" w14:textId="77777777" w:rsidR="00B31117" w:rsidRPr="00622706" w:rsidRDefault="00B31117" w:rsidP="00922C0F">
            <w:pPr>
              <w:rPr>
                <w:rFonts w:asciiTheme="minorHAnsi" w:hAnsiTheme="minorHAnsi" w:cstheme="minorHAnsi"/>
              </w:rPr>
            </w:pPr>
          </w:p>
        </w:tc>
      </w:tr>
      <w:tr w:rsidR="00B31117" w:rsidRPr="00622706" w14:paraId="7CF9BD60" w14:textId="77777777" w:rsidTr="00922C0F">
        <w:trPr>
          <w:trHeight w:val="20"/>
        </w:trPr>
        <w:tc>
          <w:tcPr>
            <w:tcW w:w="6091" w:type="dxa"/>
          </w:tcPr>
          <w:p w14:paraId="69AA38E7"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the treatment centers had no open spaces</w:t>
            </w:r>
          </w:p>
        </w:tc>
        <w:tc>
          <w:tcPr>
            <w:tcW w:w="1701" w:type="dxa"/>
          </w:tcPr>
          <w:p w14:paraId="4255EA5B"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NDTRNPFULL </w:t>
            </w:r>
          </w:p>
        </w:tc>
        <w:tc>
          <w:tcPr>
            <w:tcW w:w="1559" w:type="dxa"/>
            <w:vMerge/>
          </w:tcPr>
          <w:p w14:paraId="750C893C" w14:textId="77777777" w:rsidR="00B31117" w:rsidRPr="00622706" w:rsidRDefault="00B31117" w:rsidP="00922C0F">
            <w:pPr>
              <w:rPr>
                <w:rFonts w:asciiTheme="minorHAnsi" w:hAnsiTheme="minorHAnsi" w:cstheme="minorHAnsi"/>
              </w:rPr>
            </w:pPr>
          </w:p>
        </w:tc>
      </w:tr>
      <w:tr w:rsidR="00B31117" w:rsidRPr="00622706" w14:paraId="02D8D2EB" w14:textId="77777777" w:rsidTr="00922C0F">
        <w:trPr>
          <w:trHeight w:val="20"/>
        </w:trPr>
        <w:tc>
          <w:tcPr>
            <w:tcW w:w="6091" w:type="dxa"/>
          </w:tcPr>
          <w:p w14:paraId="13E31260"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lastRenderedPageBreak/>
              <w:t>Need treatment but don’t know where to get it</w:t>
            </w:r>
          </w:p>
        </w:tc>
        <w:tc>
          <w:tcPr>
            <w:tcW w:w="1701" w:type="dxa"/>
          </w:tcPr>
          <w:p w14:paraId="0944A227"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NDTRNDKWHR </w:t>
            </w:r>
          </w:p>
        </w:tc>
        <w:tc>
          <w:tcPr>
            <w:tcW w:w="1559" w:type="dxa"/>
            <w:vMerge/>
          </w:tcPr>
          <w:p w14:paraId="290D6B44" w14:textId="77777777" w:rsidR="00B31117" w:rsidRPr="00622706" w:rsidRDefault="00B31117" w:rsidP="00922C0F">
            <w:pPr>
              <w:rPr>
                <w:rFonts w:asciiTheme="minorHAnsi" w:hAnsiTheme="minorHAnsi" w:cstheme="minorHAnsi"/>
              </w:rPr>
            </w:pPr>
          </w:p>
        </w:tc>
      </w:tr>
      <w:tr w:rsidR="00B31117" w:rsidRPr="00622706" w14:paraId="28F64D61" w14:textId="77777777" w:rsidTr="00922C0F">
        <w:trPr>
          <w:trHeight w:val="20"/>
        </w:trPr>
        <w:tc>
          <w:tcPr>
            <w:tcW w:w="6091" w:type="dxa"/>
          </w:tcPr>
          <w:p w14:paraId="53203239"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afraid neighbors would have a negative opinion</w:t>
            </w:r>
          </w:p>
        </w:tc>
        <w:tc>
          <w:tcPr>
            <w:tcW w:w="1701" w:type="dxa"/>
          </w:tcPr>
          <w:p w14:paraId="15339F09"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NDTRNNDRNG </w:t>
            </w:r>
          </w:p>
        </w:tc>
        <w:tc>
          <w:tcPr>
            <w:tcW w:w="1559" w:type="dxa"/>
            <w:vMerge w:val="restart"/>
          </w:tcPr>
          <w:p w14:paraId="7868DD14"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Stigma &amp; other</w:t>
            </w:r>
          </w:p>
          <w:p w14:paraId="69F64D09" w14:textId="77777777" w:rsidR="00B31117" w:rsidRPr="00622706" w:rsidRDefault="00B31117" w:rsidP="00922C0F">
            <w:pPr>
              <w:rPr>
                <w:rFonts w:asciiTheme="minorHAnsi" w:hAnsiTheme="minorHAnsi" w:cstheme="minorHAnsi"/>
              </w:rPr>
            </w:pPr>
          </w:p>
        </w:tc>
      </w:tr>
      <w:tr w:rsidR="00B31117" w:rsidRPr="00622706" w14:paraId="4D831D64" w14:textId="77777777" w:rsidTr="00922C0F">
        <w:trPr>
          <w:trHeight w:val="20"/>
        </w:trPr>
        <w:tc>
          <w:tcPr>
            <w:tcW w:w="6091" w:type="dxa"/>
          </w:tcPr>
          <w:p w14:paraId="0C03466D"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afraid job will have a negative opinion</w:t>
            </w:r>
          </w:p>
        </w:tc>
        <w:tc>
          <w:tcPr>
            <w:tcW w:w="1701" w:type="dxa"/>
          </w:tcPr>
          <w:p w14:paraId="74B1824F"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NDTRNJOBNG </w:t>
            </w:r>
          </w:p>
        </w:tc>
        <w:tc>
          <w:tcPr>
            <w:tcW w:w="1559" w:type="dxa"/>
            <w:vMerge/>
          </w:tcPr>
          <w:p w14:paraId="58E1122D" w14:textId="77777777" w:rsidR="00B31117" w:rsidRPr="00622706" w:rsidRDefault="00B31117" w:rsidP="00922C0F">
            <w:pPr>
              <w:rPr>
                <w:rFonts w:asciiTheme="minorHAnsi" w:hAnsiTheme="minorHAnsi" w:cstheme="minorHAnsi"/>
              </w:rPr>
            </w:pPr>
          </w:p>
        </w:tc>
      </w:tr>
      <w:tr w:rsidR="00B31117" w:rsidRPr="00622706" w14:paraId="60EEB045" w14:textId="77777777" w:rsidTr="00922C0F">
        <w:trPr>
          <w:trHeight w:val="20"/>
        </w:trPr>
        <w:tc>
          <w:tcPr>
            <w:tcW w:w="6091" w:type="dxa"/>
          </w:tcPr>
          <w:p w14:paraId="3A0B6563"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afraid others would find out</w:t>
            </w:r>
          </w:p>
        </w:tc>
        <w:tc>
          <w:tcPr>
            <w:tcW w:w="1701" w:type="dxa"/>
          </w:tcPr>
          <w:p w14:paraId="623D5B8F"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NDTRNFNDOU </w:t>
            </w:r>
          </w:p>
        </w:tc>
        <w:tc>
          <w:tcPr>
            <w:tcW w:w="1559" w:type="dxa"/>
            <w:vMerge/>
          </w:tcPr>
          <w:p w14:paraId="66EE598F" w14:textId="77777777" w:rsidR="00B31117" w:rsidRPr="00622706" w:rsidRDefault="00B31117" w:rsidP="00922C0F">
            <w:pPr>
              <w:rPr>
                <w:rFonts w:asciiTheme="minorHAnsi" w:hAnsiTheme="minorHAnsi" w:cstheme="minorHAnsi"/>
              </w:rPr>
            </w:pPr>
          </w:p>
        </w:tc>
      </w:tr>
      <w:tr w:rsidR="00B31117" w:rsidRPr="00622706" w14:paraId="6DD2518C" w14:textId="77777777" w:rsidTr="00922C0F">
        <w:trPr>
          <w:trHeight w:val="20"/>
        </w:trPr>
        <w:tc>
          <w:tcPr>
            <w:tcW w:w="6091" w:type="dxa"/>
          </w:tcPr>
          <w:p w14:paraId="3FED216E"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not ready to stop using</w:t>
            </w:r>
          </w:p>
        </w:tc>
        <w:tc>
          <w:tcPr>
            <w:tcW w:w="1701" w:type="dxa"/>
          </w:tcPr>
          <w:p w14:paraId="0728550D"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NDTRNNSTOP </w:t>
            </w:r>
          </w:p>
        </w:tc>
        <w:tc>
          <w:tcPr>
            <w:tcW w:w="1559" w:type="dxa"/>
            <w:vMerge/>
          </w:tcPr>
          <w:p w14:paraId="31539044" w14:textId="77777777" w:rsidR="00B31117" w:rsidRPr="00622706" w:rsidRDefault="00B31117" w:rsidP="00922C0F">
            <w:pPr>
              <w:rPr>
                <w:rFonts w:asciiTheme="minorHAnsi" w:hAnsiTheme="minorHAnsi" w:cstheme="minorHAnsi"/>
              </w:rPr>
            </w:pPr>
          </w:p>
        </w:tc>
      </w:tr>
      <w:tr w:rsidR="00B31117" w:rsidRPr="00622706" w14:paraId="4B8606D4" w14:textId="77777777" w:rsidTr="00922C0F">
        <w:trPr>
          <w:trHeight w:val="20"/>
        </w:trPr>
        <w:tc>
          <w:tcPr>
            <w:tcW w:w="6091" w:type="dxa"/>
          </w:tcPr>
          <w:p w14:paraId="388F67B0"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Don’t think you need treatment</w:t>
            </w:r>
          </w:p>
        </w:tc>
        <w:tc>
          <w:tcPr>
            <w:tcW w:w="1701" w:type="dxa"/>
          </w:tcPr>
          <w:p w14:paraId="7089A047"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NDTRNNONED  </w:t>
            </w:r>
          </w:p>
        </w:tc>
        <w:tc>
          <w:tcPr>
            <w:tcW w:w="1559" w:type="dxa"/>
            <w:vMerge/>
          </w:tcPr>
          <w:p w14:paraId="6AD6BFB9" w14:textId="77777777" w:rsidR="00B31117" w:rsidRPr="00622706" w:rsidRDefault="00B31117" w:rsidP="00922C0F">
            <w:pPr>
              <w:rPr>
                <w:rFonts w:asciiTheme="minorHAnsi" w:hAnsiTheme="minorHAnsi" w:cstheme="minorHAnsi"/>
              </w:rPr>
            </w:pPr>
          </w:p>
        </w:tc>
      </w:tr>
      <w:tr w:rsidR="00B31117" w:rsidRPr="00622706" w14:paraId="663F8518" w14:textId="77777777" w:rsidTr="00922C0F">
        <w:trPr>
          <w:trHeight w:val="20"/>
        </w:trPr>
        <w:tc>
          <w:tcPr>
            <w:tcW w:w="6091" w:type="dxa"/>
          </w:tcPr>
          <w:p w14:paraId="6FC0DF22"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think you can handle the problem without it</w:t>
            </w:r>
          </w:p>
        </w:tc>
        <w:tc>
          <w:tcPr>
            <w:tcW w:w="1701" w:type="dxa"/>
          </w:tcPr>
          <w:p w14:paraId="553D1FAD"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 xml:space="preserve">NDTRNHANDL </w:t>
            </w:r>
          </w:p>
        </w:tc>
        <w:tc>
          <w:tcPr>
            <w:tcW w:w="1559" w:type="dxa"/>
            <w:vMerge/>
          </w:tcPr>
          <w:p w14:paraId="24F5014C" w14:textId="77777777" w:rsidR="00B31117" w:rsidRPr="00622706" w:rsidRDefault="00B31117" w:rsidP="00922C0F">
            <w:pPr>
              <w:rPr>
                <w:rFonts w:asciiTheme="minorHAnsi" w:hAnsiTheme="minorHAnsi" w:cstheme="minorHAnsi"/>
              </w:rPr>
            </w:pPr>
          </w:p>
        </w:tc>
      </w:tr>
      <w:tr w:rsidR="00B31117" w:rsidRPr="00622706" w14:paraId="2035E76C" w14:textId="77777777" w:rsidTr="00922C0F">
        <w:trPr>
          <w:trHeight w:val="20"/>
        </w:trPr>
        <w:tc>
          <w:tcPr>
            <w:tcW w:w="6091" w:type="dxa"/>
          </w:tcPr>
          <w:p w14:paraId="2DE1C44F"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don’t think that it will help</w:t>
            </w:r>
          </w:p>
        </w:tc>
        <w:tc>
          <w:tcPr>
            <w:tcW w:w="1701" w:type="dxa"/>
          </w:tcPr>
          <w:p w14:paraId="4934D554"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NDTRNNOHLP</w:t>
            </w:r>
          </w:p>
        </w:tc>
        <w:tc>
          <w:tcPr>
            <w:tcW w:w="1559" w:type="dxa"/>
            <w:vMerge/>
          </w:tcPr>
          <w:p w14:paraId="0AE8CE10" w14:textId="77777777" w:rsidR="00B31117" w:rsidRPr="00622706" w:rsidRDefault="00B31117" w:rsidP="00922C0F">
            <w:pPr>
              <w:rPr>
                <w:rFonts w:asciiTheme="minorHAnsi" w:hAnsiTheme="minorHAnsi" w:cstheme="minorHAnsi"/>
              </w:rPr>
            </w:pPr>
          </w:p>
        </w:tc>
      </w:tr>
      <w:tr w:rsidR="00B31117" w:rsidRPr="00622706" w14:paraId="65EB1A5E" w14:textId="77777777" w:rsidTr="00922C0F">
        <w:trPr>
          <w:trHeight w:val="20"/>
        </w:trPr>
        <w:tc>
          <w:tcPr>
            <w:tcW w:w="6091" w:type="dxa"/>
          </w:tcPr>
          <w:p w14:paraId="4EFBE922"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Need treatment but don’t have time</w:t>
            </w:r>
          </w:p>
        </w:tc>
        <w:tc>
          <w:tcPr>
            <w:tcW w:w="1701" w:type="dxa"/>
          </w:tcPr>
          <w:p w14:paraId="312BA175"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NDTRNNTIME</w:t>
            </w:r>
          </w:p>
        </w:tc>
        <w:tc>
          <w:tcPr>
            <w:tcW w:w="1559" w:type="dxa"/>
            <w:vMerge/>
          </w:tcPr>
          <w:p w14:paraId="71DDD2C1" w14:textId="77777777" w:rsidR="00B31117" w:rsidRPr="00622706" w:rsidRDefault="00B31117" w:rsidP="00922C0F">
            <w:pPr>
              <w:rPr>
                <w:rFonts w:asciiTheme="minorHAnsi" w:hAnsiTheme="minorHAnsi" w:cstheme="minorHAnsi"/>
              </w:rPr>
            </w:pPr>
          </w:p>
        </w:tc>
      </w:tr>
      <w:tr w:rsidR="00B31117" w:rsidRPr="00622706" w14:paraId="611511AC" w14:textId="77777777" w:rsidTr="00922C0F">
        <w:trPr>
          <w:trHeight w:val="20"/>
        </w:trPr>
        <w:tc>
          <w:tcPr>
            <w:tcW w:w="6091" w:type="dxa"/>
          </w:tcPr>
          <w:p w14:paraId="075F637D"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Some other reason</w:t>
            </w:r>
          </w:p>
        </w:tc>
        <w:tc>
          <w:tcPr>
            <w:tcW w:w="1701" w:type="dxa"/>
          </w:tcPr>
          <w:p w14:paraId="717875FE" w14:textId="77777777" w:rsidR="00B31117" w:rsidRPr="00622706" w:rsidRDefault="00B31117" w:rsidP="00922C0F">
            <w:pPr>
              <w:rPr>
                <w:rFonts w:asciiTheme="minorHAnsi" w:hAnsiTheme="minorHAnsi" w:cstheme="minorHAnsi"/>
              </w:rPr>
            </w:pPr>
            <w:r w:rsidRPr="00622706">
              <w:rPr>
                <w:rFonts w:asciiTheme="minorHAnsi" w:hAnsiTheme="minorHAnsi" w:cstheme="minorHAnsi"/>
              </w:rPr>
              <w:t>NDTRNMIMPT</w:t>
            </w:r>
          </w:p>
        </w:tc>
        <w:tc>
          <w:tcPr>
            <w:tcW w:w="1559" w:type="dxa"/>
            <w:vMerge/>
          </w:tcPr>
          <w:p w14:paraId="35538B55" w14:textId="77777777" w:rsidR="00B31117" w:rsidRPr="00622706" w:rsidRDefault="00B31117" w:rsidP="00922C0F">
            <w:pPr>
              <w:rPr>
                <w:rFonts w:asciiTheme="minorHAnsi" w:hAnsiTheme="minorHAnsi" w:cstheme="minorHAnsi"/>
              </w:rPr>
            </w:pPr>
          </w:p>
        </w:tc>
      </w:tr>
    </w:tbl>
    <w:p w14:paraId="0053CC81" w14:textId="77777777" w:rsidR="00B31117" w:rsidRPr="00FD47C0" w:rsidRDefault="00B31117" w:rsidP="00B31117">
      <w:pPr>
        <w:rPr>
          <w:rFonts w:cstheme="minorHAnsi"/>
        </w:rPr>
      </w:pPr>
    </w:p>
    <w:p w14:paraId="63FB8310" w14:textId="66E8688C" w:rsidR="00846A65" w:rsidRPr="00622706" w:rsidRDefault="00DE4522" w:rsidP="00145A6F">
      <w:pPr>
        <w:rPr>
          <w:rFonts w:cstheme="minorHAnsi"/>
        </w:rPr>
      </w:pPr>
      <w:r w:rsidRPr="00622706">
        <w:rPr>
          <w:rFonts w:cstheme="minorHAnsi"/>
        </w:rPr>
        <w:t xml:space="preserve">Since the model explicitly represents treatment capacity constraints, which captures the loss of potential treatment patients due to accessibility reasons, we do not include those people who report non-receipt exclusively for accessibility reasons in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L</m:t>
            </m:r>
          </m:sup>
        </m:sSup>
      </m:oMath>
      <w:r w:rsidRPr="00622706">
        <w:rPr>
          <w:rFonts w:eastAsiaTheme="minorEastAsia" w:cstheme="minorHAnsi"/>
        </w:rPr>
        <w:t>. Instead</w:t>
      </w:r>
      <w:r w:rsidR="00AA774C" w:rsidRPr="00622706">
        <w:rPr>
          <w:rFonts w:eastAsiaTheme="minorEastAsia" w:cstheme="minorHAnsi"/>
        </w:rPr>
        <w:t>,</w:t>
      </w:r>
      <w:r w:rsidRPr="00622706">
        <w:rPr>
          <w:rFonts w:eastAsiaTheme="minorEastAsia" w:cstheme="minorHAnsi"/>
        </w:rPr>
        <w:t xml:space="preserve"> we include only those who report at least one of affordability and stigma or other non-affordability issues as reasons for treatment non-receipt:</w:t>
      </w:r>
    </w:p>
    <w:p w14:paraId="5D24564E" w14:textId="6A24A57B" w:rsidR="00DE4522" w:rsidRPr="00622706" w:rsidRDefault="004C4544" w:rsidP="00145A6F">
      <w:pPr>
        <w:rPr>
          <w:rFonts w:eastAsiaTheme="minorEastAsia" w:cstheme="minorHAnsi"/>
        </w:rPr>
      </w:pPr>
      <m:oMathPara>
        <m:oMath>
          <m:eqArr>
            <m:eqArrPr>
              <m:maxDist m:val="1"/>
              <m:ctrlPr>
                <w:rPr>
                  <w:rFonts w:ascii="Cambria Math" w:eastAsiaTheme="minorEastAsia" w:hAnsi="Cambria Math" w:cstheme="minorHAnsi"/>
                  <w:i/>
                </w:rPr>
              </m:ctrlPr>
            </m:eqArrPr>
            <m:e>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L</m:t>
                  </m:r>
                </m:sup>
              </m:sSup>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Treatment seekers not receiving due to affordability or stigma barriers</m:t>
                  </m:r>
                </m:num>
                <m:den>
                  <m:r>
                    <w:rPr>
                      <w:rFonts w:ascii="Cambria Math" w:eastAsiaTheme="minorEastAsia" w:hAnsi="Cambria Math" w:cstheme="minorHAnsi"/>
                    </w:rPr>
                    <m:t>Total treatment seekers, receiving or not</m:t>
                  </m:r>
                </m:den>
              </m:f>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6</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7F662B30" w14:textId="38BC218A" w:rsidR="00265F78" w:rsidRPr="00622706" w:rsidRDefault="00C77722" w:rsidP="00265F78">
      <w:pPr>
        <w:rPr>
          <w:rFonts w:cstheme="minorHAnsi"/>
        </w:rPr>
      </w:pPr>
      <w:r w:rsidRPr="00622706">
        <w:rPr>
          <w:rFonts w:cstheme="minorHAnsi"/>
        </w:rPr>
        <w:t xml:space="preserve">We </w:t>
      </w:r>
      <w:r w:rsidR="00DB3C0D" w:rsidRPr="00622706">
        <w:rPr>
          <w:rFonts w:cstheme="minorHAnsi"/>
        </w:rPr>
        <w:t xml:space="preserve">capture the effect of accessibility barriers through the treatment capacity constraint. The </w:t>
      </w:r>
      <w:r w:rsidR="00DB3C0D" w:rsidRPr="00622706">
        <w:rPr>
          <w:rFonts w:cstheme="minorHAnsi"/>
          <w:i/>
        </w:rPr>
        <w:t>Tx demand fulfilment ratio</w:t>
      </w:r>
      <w:r w:rsidR="00DB3C0D" w:rsidRPr="00622706">
        <w:rPr>
          <w:rFonts w:cstheme="minorHAnsi"/>
        </w:rPr>
        <w:t xml:space="preserve"> reflects how much of treatment demand, after accounting for non-accessibility barriers, can be met given the available capacity:</w:t>
      </w:r>
    </w:p>
    <w:p w14:paraId="2D0557E0" w14:textId="68CE4559" w:rsidR="003A7414" w:rsidRPr="00622706" w:rsidRDefault="004C4544" w:rsidP="00145A6F">
      <w:pPr>
        <w:rPr>
          <w:rFonts w:eastAsiaTheme="minorEastAsia" w:cstheme="minorHAnsi"/>
        </w:rPr>
      </w:pPr>
      <m:oMathPara>
        <m:oMath>
          <m:eqArr>
            <m:eqArrPr>
              <m:maxDist m:val="1"/>
              <m:ctrlPr>
                <w:rPr>
                  <w:rFonts w:ascii="Cambria Math" w:eastAsiaTheme="minorEastAsia" w:hAnsi="Cambria Math" w:cstheme="minorHAnsi"/>
                  <w:i/>
                </w:rPr>
              </m:ctrlPr>
            </m:eqArrPr>
            <m:e>
              <m:r>
                <w:rPr>
                  <w:rFonts w:ascii="Cambria Math" w:hAnsi="Cambria Math" w:cstheme="minorHAnsi"/>
                </w:rPr>
                <m:t>DFR=</m:t>
              </m:r>
              <m:f>
                <m:fPr>
                  <m:ctrlPr>
                    <w:rPr>
                      <w:rFonts w:ascii="Cambria Math" w:hAnsi="Cambria Math" w:cstheme="minorHAnsi"/>
                      <w:i/>
                    </w:rPr>
                  </m:ctrlPr>
                </m:fPr>
                <m:num>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UT</m:t>
                      </m:r>
                      <m:d>
                        <m:dPr>
                          <m:ctrlPr>
                            <w:rPr>
                              <w:rFonts w:ascii="Cambria Math" w:hAnsi="Cambria Math" w:cstheme="minorHAnsi"/>
                            </w:rPr>
                          </m:ctrlPr>
                        </m:dPr>
                        <m:e>
                          <m:r>
                            <m:rPr>
                              <m:sty m:val="p"/>
                            </m:rPr>
                            <w:rPr>
                              <w:rFonts w:ascii="Cambria Math" w:hAnsi="Cambria Math" w:cstheme="minorHAnsi"/>
                            </w:rPr>
                            <m:t>.</m:t>
                          </m:r>
                        </m:e>
                      </m:d>
                    </m:sub>
                  </m:sSub>
                </m:num>
                <m:den>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UT</m:t>
                      </m:r>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den>
              </m:f>
              <m:r>
                <m:rPr>
                  <m:sty m:val="p"/>
                </m:rP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MIN</m:t>
                  </m:r>
                  <m:d>
                    <m:dPr>
                      <m:ctrlPr>
                        <w:rPr>
                          <w:rFonts w:ascii="Cambria Math" w:hAnsi="Cambria Math" w:cstheme="minorHAnsi"/>
                        </w:rPr>
                      </m:ctrlPr>
                    </m:dPr>
                    <m:e>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UT</m:t>
                          </m:r>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I</m:t>
                          </m:r>
                          <m:d>
                            <m:dPr>
                              <m:ctrlPr>
                                <w:rPr>
                                  <w:rFonts w:ascii="Cambria Math" w:hAnsi="Cambria Math" w:cstheme="minorHAnsi"/>
                                  <w:i/>
                                </w:rPr>
                              </m:ctrlPr>
                            </m:dPr>
                            <m:e>
                              <m:r>
                                <w:rPr>
                                  <w:rFonts w:ascii="Cambria Math" w:hAnsi="Cambria Math" w:cstheme="minorHAnsi"/>
                                </w:rPr>
                                <m:t>.</m:t>
                              </m:r>
                            </m:e>
                          </m:d>
                        </m:sub>
                      </m:sSub>
                    </m:e>
                  </m:d>
                </m:num>
                <m:den>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UT</m:t>
                      </m:r>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den>
              </m:f>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7</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42319E0C" w14:textId="0CB7E4C8" w:rsidR="00DB3C0D" w:rsidRPr="00A34933" w:rsidRDefault="00DB3C0D" w:rsidP="00145A6F">
      <w:pPr>
        <w:rPr>
          <w:rFonts w:cstheme="minorHAnsi"/>
        </w:rPr>
      </w:pPr>
      <w:r w:rsidRPr="00622706">
        <w:rPr>
          <w:rFonts w:cstheme="minorHAnsi"/>
        </w:rPr>
        <w:t xml:space="preserve">We calculate a prior (see </w:t>
      </w:r>
      <w:r w:rsidR="00A06692" w:rsidRPr="00622706">
        <w:rPr>
          <w:rFonts w:cstheme="minorHAnsi"/>
        </w:rPr>
        <w:fldChar w:fldCharType="begin"/>
      </w:r>
      <w:r w:rsidR="00A06692" w:rsidRPr="00622706">
        <w:rPr>
          <w:rFonts w:cstheme="minorHAnsi"/>
        </w:rPr>
        <w:instrText xml:space="preserve"> REF _Ref64921963 \r \h </w:instrText>
      </w:r>
      <w:r w:rsidR="00622706">
        <w:rPr>
          <w:rFonts w:cstheme="minorHAnsi"/>
        </w:rPr>
        <w:instrText xml:space="preserve"> \* MERGEFORMAT </w:instrText>
      </w:r>
      <w:r w:rsidR="00A06692" w:rsidRPr="00622706">
        <w:rPr>
          <w:rFonts w:cstheme="minorHAnsi"/>
        </w:rPr>
      </w:r>
      <w:r w:rsidR="00A06692" w:rsidRPr="00622706">
        <w:rPr>
          <w:rFonts w:cstheme="minorHAnsi"/>
        </w:rPr>
        <w:fldChar w:fldCharType="separate"/>
      </w:r>
      <w:r w:rsidR="00C75D16">
        <w:rPr>
          <w:rFonts w:cstheme="minorHAnsi"/>
        </w:rPr>
        <w:t>S4.a.ii)</w:t>
      </w:r>
      <w:r w:rsidR="00A06692" w:rsidRPr="00622706">
        <w:rPr>
          <w:rFonts w:cstheme="minorHAnsi"/>
        </w:rPr>
        <w:fldChar w:fldCharType="end"/>
      </w:r>
      <w:r w:rsidRPr="00622706">
        <w:rPr>
          <w:rFonts w:cstheme="minorHAnsi"/>
        </w:rPr>
        <w:t>) for this value for buprenorphine in 2018 (</w:t>
      </w:r>
      <m:oMath>
        <m:f>
          <m:fPr>
            <m:ctrlPr>
              <w:rPr>
                <w:rFonts w:ascii="Cambria Math" w:hAnsi="Cambria Math" w:cstheme="minorHAnsi"/>
                <w:i/>
              </w:rPr>
            </m:ctrlPr>
          </m:fPr>
          <m:num>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UTB</m:t>
                </m:r>
              </m:sub>
            </m:sSub>
          </m:num>
          <m:den>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UTB</m:t>
                </m:r>
              </m:sub>
              <m:sup>
                <m:r>
                  <w:rPr>
                    <w:rFonts w:ascii="Cambria Math" w:hAnsi="Cambria Math" w:cstheme="minorHAnsi"/>
                  </w:rPr>
                  <m:t>*</m:t>
                </m:r>
              </m:sup>
            </m:sSubSup>
          </m:den>
        </m:f>
      </m:oMath>
      <w:r w:rsidR="00D73CEA" w:rsidRPr="00622706">
        <w:rPr>
          <w:rFonts w:cstheme="minorHAnsi"/>
        </w:rPr>
        <w:t xml:space="preserve">) based on a recent </w:t>
      </w:r>
      <w:r w:rsidRPr="00622706">
        <w:rPr>
          <w:rFonts w:cstheme="minorHAnsi"/>
        </w:rPr>
        <w:t xml:space="preserve">audit study </w:t>
      </w:r>
      <w:r w:rsidR="00447360" w:rsidRPr="00622706">
        <w:rPr>
          <w:rFonts w:cstheme="minorHAnsi"/>
        </w:rPr>
        <w:fldChar w:fldCharType="begin" w:fldLock="1"/>
      </w:r>
      <w:r w:rsidR="00270542">
        <w:rPr>
          <w:rFonts w:cstheme="minorHAnsi"/>
        </w:rPr>
        <w:instrText>ADDIN CSL_CITATION {"citationItems":[{"id":"ITEM-1","itemData":{"DOI":"10.7326/M18-3457.Access","ISSN":"15393704","PMID":"31158849","abstract":"Background: Improving access to treatment for opioid use disorder is a national priority, but little is known about the barriers encountered by patients seeking buprenorphine-naloxone (\"buprenorphine\") treatment. Objective: To assess real-world access to buprenorphine treatment for uninsured or Medicaid-covered patients reporting current heroin use. Design: Audit survey (\"secret shopper\" study). Setting: 6 U.S. jurisdictions with a high burden of opioid-related mortality (Massachusetts, Maryland, New Hampshire, West Virginia, Ohio, and the District of Columbia). Participants: From July to November 2018, callers contacted 546 publicly listed buprenorphine prescribers twice, posing as uninsured or Medicaid-covered patients seeking buprenorphine treatment. Measurements: Rates of new appointments offered, whether buprenorphine prescription was possible at the first visit, and wait times. Results: Among 1092 contacts with 546 clinicians, schedulers were reached for 849 calls (78% response rate). Clinicians offered new appointments to 54% of Medicaid contacts and 62% of uninsured-self-pay contacts, whereas 27% of Medicaid and 41% of uninsured-self-pay contacts were offered an appointment with the possibility of buprenorphine prescription at the first visit. The median wait time to the first appointment was 6 days (interquartile range [IQR], 2 to 10 days) for Medicaid contacts and 5 days (IQR, 1 to 9 days) for uninsured-self-pay contacts. These wait times were similar regardless of clinician type or payer status. The median wait time from first contact to possible buprenorphine induction was 8 days (IQR, 4 to 15 days) for Medicaid and 7 days (IQR, 3 to 14 days) for uninsured-self-pay contacts. Limitation: The survey sample included only publicly listed buprenorphine prescribers. Conclusion: Many buprenorphine prescribers did not offer new appointments or rapid buprenorphine access to callers reporting active heroin use, particularly those with Medicaid coverage. Nevertheless, wait times were not long, implying that opportunities may exist to increase access by using the existing prescriber workforce.","author":[{"dropping-particle":"","family":"Beetham","given":"Tamara","non-dropping-particle":"","parse-names":false,"suffix":""},{"dropping-particle":"","family":"Saloner","given":"Brendan","non-dropping-particle":"","parse-names":false,"suffix":""},{"dropping-particle":"","family":"Wakeman","given":"Sarah E.","non-dropping-particle":"","parse-names":false,"suffix":""},{"dropping-particle":"","family":"Gaye","given":"Marema","non-dropping-particle":"","parse-names":false,"suffix":""},{"dropping-particle":"","family":"Barnett","given":"Michael L.","non-dropping-particle":"","parse-names":false,"suffix":""}],"container-title":"Annals of Internal Medicine","id":"ITEM-1","issue":"1","issued":{"date-parts":[["2019"]]},"page":"1-9","publisher":"American College of Physicians","title":"Access to office-based buprenorphine treatment in areas with high rates of opioid-related mortality: An audit study","type":"article-journal","volume":"171"},"uris":["http://www.mendeley.com/documents/?uuid=da3fa511-08ac-4f55-b13b-e7c447a77325"]}],"mendeley":{"formattedCitation":"(Beetham et al. 2019)","plainTextFormattedCitation":"(Beetham et al. 2019)","previouslyFormattedCitation":"(Beetham et al. 2019)"},"properties":{"noteIndex":0},"schema":"https://github.com/citation-style-language/schema/raw/master/csl-citation.json"}</w:instrText>
      </w:r>
      <w:r w:rsidR="00447360" w:rsidRPr="00622706">
        <w:rPr>
          <w:rFonts w:cstheme="minorHAnsi"/>
        </w:rPr>
        <w:fldChar w:fldCharType="separate"/>
      </w:r>
      <w:r w:rsidR="008100D8" w:rsidRPr="008100D8">
        <w:rPr>
          <w:rFonts w:cstheme="minorHAnsi"/>
          <w:noProof/>
        </w:rPr>
        <w:t>(Beetham et al. 2019)</w:t>
      </w:r>
      <w:r w:rsidR="00447360" w:rsidRPr="00622706">
        <w:rPr>
          <w:rFonts w:cstheme="minorHAnsi"/>
        </w:rPr>
        <w:fldChar w:fldCharType="end"/>
      </w:r>
      <w:r w:rsidR="003D4454" w:rsidRPr="00622706">
        <w:rPr>
          <w:rFonts w:cstheme="minorHAnsi"/>
        </w:rPr>
        <w:t xml:space="preserve">, which tracked treatment-seeking attempts and the success rate at obtaining an appointment for buprenorphine treatment. Specifically, we use the number of appointments offered as a proxy for </w:t>
      </w:r>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UTB</m:t>
            </m:r>
          </m:sub>
        </m:sSub>
      </m:oMath>
      <w:r w:rsidR="003D4454" w:rsidRPr="00622706">
        <w:rPr>
          <w:rFonts w:eastAsiaTheme="minorEastAsia" w:cstheme="minorHAnsi"/>
        </w:rPr>
        <w:t xml:space="preserve">, and the sum of appointments offered and attempts failed due to access or capacity </w:t>
      </w:r>
      <w:r w:rsidR="003D4454" w:rsidRPr="00A34933">
        <w:rPr>
          <w:rFonts w:eastAsiaTheme="minorEastAsia" w:cstheme="minorHAnsi"/>
        </w:rPr>
        <w:t xml:space="preserve">barriers as a proxy for </w:t>
      </w:r>
      <m:oMath>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UTB</m:t>
            </m:r>
          </m:sub>
          <m:sup>
            <m:r>
              <w:rPr>
                <w:rFonts w:ascii="Cambria Math" w:hAnsi="Cambria Math" w:cstheme="minorHAnsi"/>
              </w:rPr>
              <m:t>*</m:t>
            </m:r>
          </m:sup>
        </m:sSubSup>
      </m:oMath>
      <w:r w:rsidR="003D4454" w:rsidRPr="00A34933">
        <w:rPr>
          <w:rFonts w:eastAsiaTheme="minorEastAsia" w:cstheme="minorHAnsi"/>
        </w:rPr>
        <w:t xml:space="preserve">, yielding a calculated demand fulfilment ratio of </w:t>
      </w:r>
      <w:r w:rsidR="004276CF" w:rsidRPr="00A34933">
        <w:rPr>
          <w:rFonts w:eastAsiaTheme="minorEastAsia" w:cstheme="minorHAnsi"/>
        </w:rPr>
        <w:fldChar w:fldCharType="begin"/>
      </w:r>
      <w:r w:rsidR="004276CF" w:rsidRPr="00A34933">
        <w:rPr>
          <w:rFonts w:eastAsiaTheme="minorEastAsia" w:cstheme="minorHAnsi"/>
        </w:rPr>
        <w:instrText xml:space="preserve"> MERGEFIELD TxDmdFulfillmentRatio </w:instrText>
      </w:r>
      <w:r w:rsidR="004276CF" w:rsidRPr="00A34933">
        <w:rPr>
          <w:rFonts w:eastAsiaTheme="minorEastAsia" w:cstheme="minorHAnsi"/>
        </w:rPr>
        <w:fldChar w:fldCharType="separate"/>
      </w:r>
      <w:r w:rsidR="00272D91" w:rsidRPr="009A2F31">
        <w:rPr>
          <w:rFonts w:eastAsiaTheme="minorEastAsia" w:cstheme="minorHAnsi"/>
          <w:noProof/>
        </w:rPr>
        <w:t>58.7%</w:t>
      </w:r>
      <w:r w:rsidR="004276CF" w:rsidRPr="00A34933">
        <w:rPr>
          <w:rFonts w:eastAsiaTheme="minorEastAsia" w:cstheme="minorHAnsi"/>
        </w:rPr>
        <w:fldChar w:fldCharType="end"/>
      </w:r>
      <w:r w:rsidR="003D4454" w:rsidRPr="00A34933">
        <w:rPr>
          <w:rFonts w:eastAsiaTheme="minorEastAsia" w:cstheme="minorHAnsi"/>
        </w:rPr>
        <w:t xml:space="preserve"> in 2018</w:t>
      </w:r>
      <w:r w:rsidR="00884CBE" w:rsidRPr="00A34933">
        <w:rPr>
          <w:rFonts w:eastAsiaTheme="minorEastAsia" w:cstheme="minorHAnsi"/>
        </w:rPr>
        <w:t xml:space="preserve"> (see </w:t>
      </w:r>
      <w:r w:rsidR="00884CBE" w:rsidRPr="00A34933">
        <w:rPr>
          <w:rFonts w:eastAsiaTheme="minorEastAsia" w:cstheme="minorHAnsi"/>
        </w:rPr>
        <w:fldChar w:fldCharType="begin"/>
      </w:r>
      <w:r w:rsidR="00884CBE" w:rsidRPr="00A34933">
        <w:rPr>
          <w:rFonts w:eastAsiaTheme="minorEastAsia" w:cstheme="minorHAnsi"/>
        </w:rPr>
        <w:instrText xml:space="preserve"> REF _Ref67567678 \r \h </w:instrText>
      </w:r>
      <w:r w:rsidR="00A34933">
        <w:rPr>
          <w:rFonts w:eastAsiaTheme="minorEastAsia" w:cstheme="minorHAnsi"/>
        </w:rPr>
        <w:instrText xml:space="preserve"> \* MERGEFORMAT </w:instrText>
      </w:r>
      <w:r w:rsidR="00884CBE" w:rsidRPr="00A34933">
        <w:rPr>
          <w:rFonts w:eastAsiaTheme="minorEastAsia" w:cstheme="minorHAnsi"/>
        </w:rPr>
      </w:r>
      <w:r w:rsidR="00884CBE" w:rsidRPr="00A34933">
        <w:rPr>
          <w:rFonts w:eastAsiaTheme="minorEastAsia" w:cstheme="minorHAnsi"/>
        </w:rPr>
        <w:fldChar w:fldCharType="separate"/>
      </w:r>
      <w:r w:rsidR="00C75D16">
        <w:rPr>
          <w:rFonts w:eastAsiaTheme="minorEastAsia" w:cstheme="minorHAnsi"/>
        </w:rPr>
        <w:t>S4.b)</w:t>
      </w:r>
      <w:r w:rsidR="00884CBE" w:rsidRPr="00A34933">
        <w:rPr>
          <w:rFonts w:eastAsiaTheme="minorEastAsia" w:cstheme="minorHAnsi"/>
        </w:rPr>
        <w:fldChar w:fldCharType="end"/>
      </w:r>
      <w:r w:rsidR="00884CBE" w:rsidRPr="00A34933">
        <w:rPr>
          <w:rFonts w:eastAsiaTheme="minorEastAsia" w:cstheme="minorHAnsi"/>
        </w:rPr>
        <w:t>)</w:t>
      </w:r>
      <w:r w:rsidR="003D4454" w:rsidRPr="00A34933">
        <w:rPr>
          <w:rFonts w:eastAsiaTheme="minorEastAsia" w:cstheme="minorHAnsi"/>
        </w:rPr>
        <w:t>.</w:t>
      </w:r>
    </w:p>
    <w:p w14:paraId="0D7AA01F" w14:textId="7F8EEFD5" w:rsidR="003A7414" w:rsidRPr="00A34933" w:rsidRDefault="003A7414" w:rsidP="003A7414">
      <w:pPr>
        <w:pStyle w:val="Heading3"/>
        <w:rPr>
          <w:rFonts w:asciiTheme="minorHAnsi" w:hAnsiTheme="minorHAnsi" w:cstheme="minorHAnsi"/>
        </w:rPr>
      </w:pPr>
      <w:bookmarkStart w:id="135" w:name="_Ref64920129"/>
      <w:bookmarkStart w:id="136" w:name="_Toc76460698"/>
      <w:r w:rsidRPr="00A34933">
        <w:rPr>
          <w:rFonts w:asciiTheme="minorHAnsi" w:hAnsiTheme="minorHAnsi" w:cstheme="minorHAnsi"/>
        </w:rPr>
        <w:t>Treatment capacity</w:t>
      </w:r>
      <w:bookmarkEnd w:id="135"/>
      <w:bookmarkEnd w:id="136"/>
    </w:p>
    <w:p w14:paraId="01131AA8" w14:textId="13395C7D" w:rsidR="003A7414" w:rsidRPr="00A34933" w:rsidRDefault="004F5A70" w:rsidP="00145A6F">
      <w:pPr>
        <w:rPr>
          <w:rFonts w:cstheme="minorHAnsi"/>
        </w:rPr>
      </w:pPr>
      <w:r w:rsidRPr="00A34933">
        <w:rPr>
          <w:rFonts w:cstheme="minorHAnsi"/>
        </w:rPr>
        <w:t>We calculate total buprenorphine-waivered providers (</w:t>
      </w:r>
      <m:oMath>
        <m:r>
          <w:rPr>
            <w:rFonts w:ascii="Cambria Math" w:hAnsi="Cambria Math" w:cstheme="minorHAnsi"/>
          </w:rPr>
          <m:t>B</m:t>
        </m:r>
      </m:oMath>
      <w:r w:rsidRPr="00A34933">
        <w:rPr>
          <w:rFonts w:cstheme="minorHAnsi"/>
        </w:rPr>
        <w:t xml:space="preserve">), used to calculate </w:t>
      </w:r>
      <w:r w:rsidR="009F1FD5" w:rsidRPr="00A34933">
        <w:rPr>
          <w:rFonts w:cstheme="minorHAnsi"/>
        </w:rPr>
        <w:t xml:space="preserve">effective </w:t>
      </w:r>
      <w:r w:rsidRPr="00A34933">
        <w:rPr>
          <w:rFonts w:cstheme="minorHAnsi"/>
        </w:rPr>
        <w:t>buprenorphine capacity (</w:t>
      </w:r>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B</m:t>
            </m:r>
          </m:sub>
        </m:sSub>
      </m:oMath>
      <w:r w:rsidRPr="00A34933">
        <w:rPr>
          <w:rFonts w:cstheme="minorHAnsi"/>
        </w:rPr>
        <w:t xml:space="preserve">) as described in </w:t>
      </w:r>
      <w:r w:rsidR="001E7E4F" w:rsidRPr="00A34933">
        <w:rPr>
          <w:rFonts w:cstheme="minorHAnsi"/>
        </w:rPr>
        <w:fldChar w:fldCharType="begin"/>
      </w:r>
      <w:r w:rsidR="001E7E4F" w:rsidRPr="00A34933">
        <w:rPr>
          <w:rFonts w:cstheme="minorHAnsi"/>
        </w:rPr>
        <w:instrText xml:space="preserve"> REF _Ref64921997 \r \h </w:instrText>
      </w:r>
      <w:r w:rsidR="00622706" w:rsidRPr="00A34933">
        <w:rPr>
          <w:rFonts w:cstheme="minorHAnsi"/>
        </w:rPr>
        <w:instrText xml:space="preserve"> \* MERGEFORMAT </w:instrText>
      </w:r>
      <w:r w:rsidR="001E7E4F" w:rsidRPr="00A34933">
        <w:rPr>
          <w:rFonts w:cstheme="minorHAnsi"/>
        </w:rPr>
      </w:r>
      <w:r w:rsidR="001E7E4F" w:rsidRPr="00A34933">
        <w:rPr>
          <w:rFonts w:cstheme="minorHAnsi"/>
        </w:rPr>
        <w:fldChar w:fldCharType="separate"/>
      </w:r>
      <w:r w:rsidR="00C75D16">
        <w:rPr>
          <w:rFonts w:cstheme="minorHAnsi"/>
        </w:rPr>
        <w:t>S2.d.ii.(2)</w:t>
      </w:r>
      <w:r w:rsidR="001E7E4F" w:rsidRPr="00A34933">
        <w:rPr>
          <w:rFonts w:cstheme="minorHAnsi"/>
        </w:rPr>
        <w:fldChar w:fldCharType="end"/>
      </w:r>
      <w:r w:rsidRPr="00A34933">
        <w:rPr>
          <w:rFonts w:cstheme="minorHAnsi"/>
        </w:rPr>
        <w:t xml:space="preserve">, </w:t>
      </w:r>
      <w:r w:rsidR="000E0570" w:rsidRPr="00A34933">
        <w:rPr>
          <w:rFonts w:cstheme="minorHAnsi"/>
        </w:rPr>
        <w:t>using multiple literature sources</w:t>
      </w:r>
      <w:r w:rsidR="00DE5DCD" w:rsidRPr="00A34933">
        <w:rPr>
          <w:rFonts w:cstheme="minorHAnsi"/>
        </w:rPr>
        <w:t xml:space="preserve"> (see </w:t>
      </w:r>
      <w:r w:rsidR="00DE5DCD" w:rsidRPr="00A34933">
        <w:rPr>
          <w:rFonts w:cstheme="minorHAnsi"/>
        </w:rPr>
        <w:fldChar w:fldCharType="begin"/>
      </w:r>
      <w:r w:rsidR="00DE5DCD" w:rsidRPr="00A34933">
        <w:rPr>
          <w:rFonts w:cstheme="minorHAnsi"/>
        </w:rPr>
        <w:instrText xml:space="preserve"> REF _Ref67671165 \r \h </w:instrText>
      </w:r>
      <w:r w:rsidR="00622706" w:rsidRPr="00A34933">
        <w:rPr>
          <w:rFonts w:cstheme="minorHAnsi"/>
        </w:rPr>
        <w:instrText xml:space="preserve"> \* MERGEFORMAT </w:instrText>
      </w:r>
      <w:r w:rsidR="00DE5DCD" w:rsidRPr="00A34933">
        <w:rPr>
          <w:rFonts w:cstheme="minorHAnsi"/>
        </w:rPr>
      </w:r>
      <w:r w:rsidR="00DE5DCD" w:rsidRPr="00A34933">
        <w:rPr>
          <w:rFonts w:cstheme="minorHAnsi"/>
        </w:rPr>
        <w:fldChar w:fldCharType="separate"/>
      </w:r>
      <w:r w:rsidR="00C75D16">
        <w:rPr>
          <w:rFonts w:cstheme="minorHAnsi"/>
        </w:rPr>
        <w:t>S3.e)</w:t>
      </w:r>
      <w:r w:rsidR="00DE5DCD" w:rsidRPr="00A34933">
        <w:rPr>
          <w:rFonts w:cstheme="minorHAnsi"/>
        </w:rPr>
        <w:fldChar w:fldCharType="end"/>
      </w:r>
      <w:r w:rsidR="00DE5DCD" w:rsidRPr="00A34933">
        <w:rPr>
          <w:rFonts w:cstheme="minorHAnsi"/>
        </w:rPr>
        <w:t>)</w:t>
      </w:r>
      <w:r w:rsidR="000E0570" w:rsidRPr="00A34933">
        <w:rPr>
          <w:rFonts w:cstheme="minorHAnsi"/>
        </w:rPr>
        <w:t>. These studies have reported the estimated number of buprenorphine (i.e.</w:t>
      </w:r>
      <w:r w:rsidR="005F3C9E" w:rsidRPr="00A34933">
        <w:rPr>
          <w:rFonts w:cstheme="minorHAnsi"/>
        </w:rPr>
        <w:t>,</w:t>
      </w:r>
      <w:r w:rsidR="000E0570" w:rsidRPr="00A34933">
        <w:rPr>
          <w:rFonts w:cstheme="minorHAnsi"/>
        </w:rPr>
        <w:t xml:space="preserve"> DATA 2000) waivered providers each year since 2003, when buprenorphine was fi</w:t>
      </w:r>
      <w:r w:rsidR="009F1FD5" w:rsidRPr="00A34933">
        <w:rPr>
          <w:rFonts w:cstheme="minorHAnsi"/>
        </w:rPr>
        <w:t>rst approved for OUD treatment.</w:t>
      </w:r>
    </w:p>
    <w:p w14:paraId="40F9F85F" w14:textId="7A346340" w:rsidR="009F1FD5" w:rsidRPr="00622706" w:rsidRDefault="009F1FD5" w:rsidP="00145A6F">
      <w:pPr>
        <w:rPr>
          <w:rFonts w:cstheme="minorHAnsi"/>
        </w:rPr>
      </w:pPr>
      <w:r w:rsidRPr="00A34933">
        <w:rPr>
          <w:rFonts w:cstheme="minorHAnsi"/>
        </w:rPr>
        <w:t xml:space="preserve">Comparing the number of patients receiving buprenorphine against the number of waivered providers shows </w:t>
      </w:r>
      <w:r w:rsidR="00AC6F27" w:rsidRPr="00A844A5">
        <w:rPr>
          <w:rFonts w:cstheme="minorHAnsi"/>
        </w:rPr>
        <w:t xml:space="preserve">that </w:t>
      </w:r>
      <w:r w:rsidR="00AC6F27">
        <w:rPr>
          <w:rFonts w:cstheme="minorHAnsi"/>
        </w:rPr>
        <w:t xml:space="preserve">since around 2011, </w:t>
      </w:r>
      <w:r w:rsidRPr="00A34933">
        <w:rPr>
          <w:rFonts w:cstheme="minorHAnsi"/>
        </w:rPr>
        <w:t xml:space="preserve">the average number of patients per waivered providers has been dropping </w:t>
      </w:r>
      <w:r w:rsidR="006B3D50" w:rsidRPr="00A34933">
        <w:rPr>
          <w:rFonts w:cstheme="minorHAnsi"/>
        </w:rPr>
        <w:t xml:space="preserve">as more providers get waivered </w:t>
      </w:r>
      <w:r w:rsidRPr="00A34933">
        <w:rPr>
          <w:rFonts w:cstheme="minorHAnsi"/>
        </w:rPr>
        <w:t>(</w:t>
      </w:r>
      <w:r w:rsidR="00773EB5" w:rsidRPr="00A34933">
        <w:rPr>
          <w:rFonts w:cstheme="minorHAnsi"/>
        </w:rPr>
        <w:fldChar w:fldCharType="begin"/>
      </w:r>
      <w:r w:rsidR="00773EB5" w:rsidRPr="00A34933">
        <w:rPr>
          <w:rFonts w:cstheme="minorHAnsi"/>
        </w:rPr>
        <w:instrText xml:space="preserve"> REF _Ref67479738 \h </w:instrText>
      </w:r>
      <w:r w:rsidR="00622706" w:rsidRPr="00A34933">
        <w:rPr>
          <w:rFonts w:cstheme="minorHAnsi"/>
        </w:rPr>
        <w:instrText xml:space="preserve"> \* MERGEFORMAT </w:instrText>
      </w:r>
      <w:r w:rsidR="00773EB5" w:rsidRPr="00A34933">
        <w:rPr>
          <w:rFonts w:cstheme="minorHAnsi"/>
        </w:rPr>
      </w:r>
      <w:r w:rsidR="00773EB5" w:rsidRPr="00A34933">
        <w:rPr>
          <w:rFonts w:cstheme="minorHAnsi"/>
        </w:rPr>
        <w:fldChar w:fldCharType="separate"/>
      </w:r>
      <w:r w:rsidR="00C75D16" w:rsidRPr="00FD47C0">
        <w:rPr>
          <w:rFonts w:cstheme="minorHAnsi"/>
          <w:b/>
        </w:rPr>
        <w:t xml:space="preserve">Figure </w:t>
      </w:r>
      <w:r w:rsidR="00C75D16" w:rsidRPr="00FD47C0">
        <w:rPr>
          <w:rFonts w:cstheme="minorHAnsi"/>
          <w:b/>
          <w:noProof/>
        </w:rPr>
        <w:t>S</w:t>
      </w:r>
      <w:r w:rsidR="00C75D16">
        <w:rPr>
          <w:rFonts w:cstheme="minorHAnsi"/>
          <w:b/>
          <w:noProof/>
        </w:rPr>
        <w:t>10</w:t>
      </w:r>
      <w:r w:rsidR="00773EB5" w:rsidRPr="00A34933">
        <w:rPr>
          <w:rFonts w:cstheme="minorHAnsi"/>
        </w:rPr>
        <w:fldChar w:fldCharType="end"/>
      </w:r>
      <w:r w:rsidR="006B3D50" w:rsidRPr="00A34933">
        <w:rPr>
          <w:rFonts w:cstheme="minorHAnsi"/>
        </w:rPr>
        <w:t xml:space="preserve">). Combined with evidence that capacity </w:t>
      </w:r>
      <w:r w:rsidR="0057751F" w:rsidRPr="00A34933">
        <w:rPr>
          <w:rFonts w:cstheme="minorHAnsi"/>
        </w:rPr>
        <w:t>continues to be</w:t>
      </w:r>
      <w:r w:rsidR="006B3D50" w:rsidRPr="00A34933">
        <w:rPr>
          <w:rFonts w:cstheme="minorHAnsi"/>
        </w:rPr>
        <w:t xml:space="preserve"> a binding constraint on receipt of buprenorphine treatment (see </w:t>
      </w:r>
      <w:r w:rsidR="00AC6F27" w:rsidRPr="00FD47C0">
        <w:rPr>
          <w:rFonts w:cstheme="minorHAnsi"/>
        </w:rPr>
        <w:fldChar w:fldCharType="begin"/>
      </w:r>
      <w:r w:rsidR="00AC6F27" w:rsidRPr="00FD47C0">
        <w:rPr>
          <w:rFonts w:cstheme="minorHAnsi"/>
        </w:rPr>
        <w:instrText xml:space="preserve"> REF _Ref64920074 \p \h </w:instrText>
      </w:r>
      <w:r w:rsidR="00FD47C0">
        <w:rPr>
          <w:rFonts w:cstheme="minorHAnsi"/>
        </w:rPr>
        <w:instrText xml:space="preserve"> \* MERGEFORMAT </w:instrText>
      </w:r>
      <w:r w:rsidR="00AC6F27" w:rsidRPr="00FD47C0">
        <w:rPr>
          <w:rFonts w:cstheme="minorHAnsi"/>
        </w:rPr>
      </w:r>
      <w:r w:rsidR="00AC6F27" w:rsidRPr="00FD47C0">
        <w:rPr>
          <w:rFonts w:cstheme="minorHAnsi"/>
        </w:rPr>
        <w:fldChar w:fldCharType="separate"/>
      </w:r>
      <w:r w:rsidR="00C75D16">
        <w:rPr>
          <w:rFonts w:cstheme="minorHAnsi"/>
        </w:rPr>
        <w:t>above</w:t>
      </w:r>
      <w:r w:rsidR="00AC6F27" w:rsidRPr="00FD47C0">
        <w:rPr>
          <w:rFonts w:cstheme="minorHAnsi"/>
        </w:rPr>
        <w:fldChar w:fldCharType="end"/>
      </w:r>
      <w:r w:rsidR="006B3D50" w:rsidRPr="00A34933">
        <w:rPr>
          <w:rFonts w:cstheme="minorHAnsi"/>
        </w:rPr>
        <w:t xml:space="preserve">), </w:t>
      </w:r>
      <w:r w:rsidR="00C826C1" w:rsidRPr="00A34933">
        <w:rPr>
          <w:rFonts w:cstheme="minorHAnsi"/>
        </w:rPr>
        <w:t xml:space="preserve">we infer from this that </w:t>
      </w:r>
      <w:r w:rsidR="00C41C65" w:rsidRPr="00A34933">
        <w:rPr>
          <w:rFonts w:cstheme="minorHAnsi"/>
        </w:rPr>
        <w:t>the marginal contribution of each new waivered provider to effective capacity is diminishing, as explained in</w:t>
      </w:r>
      <w:r w:rsidR="009D4FA5" w:rsidRPr="00A34933">
        <w:rPr>
          <w:rFonts w:cstheme="minorHAnsi"/>
        </w:rPr>
        <w:t xml:space="preserve"> </w:t>
      </w:r>
      <w:r w:rsidR="008B2356" w:rsidRPr="00A34933">
        <w:rPr>
          <w:rFonts w:cstheme="minorHAnsi"/>
        </w:rPr>
        <w:fldChar w:fldCharType="begin"/>
      </w:r>
      <w:r w:rsidR="008B2356" w:rsidRPr="00A34933">
        <w:rPr>
          <w:rFonts w:cstheme="minorHAnsi"/>
        </w:rPr>
        <w:instrText xml:space="preserve"> REF _Ref64921997 \r \h </w:instrText>
      </w:r>
      <w:r w:rsidR="00622706" w:rsidRPr="00A34933">
        <w:rPr>
          <w:rFonts w:cstheme="minorHAnsi"/>
        </w:rPr>
        <w:instrText xml:space="preserve"> \* MERGEFORMAT </w:instrText>
      </w:r>
      <w:r w:rsidR="008B2356" w:rsidRPr="00A34933">
        <w:rPr>
          <w:rFonts w:cstheme="minorHAnsi"/>
        </w:rPr>
      </w:r>
      <w:r w:rsidR="008B2356" w:rsidRPr="00A34933">
        <w:rPr>
          <w:rFonts w:cstheme="minorHAnsi"/>
        </w:rPr>
        <w:fldChar w:fldCharType="separate"/>
      </w:r>
      <w:r w:rsidR="00C75D16">
        <w:rPr>
          <w:rFonts w:cstheme="minorHAnsi"/>
        </w:rPr>
        <w:t>S2.d.ii.(2)</w:t>
      </w:r>
      <w:r w:rsidR="008B2356" w:rsidRPr="00A34933">
        <w:rPr>
          <w:rFonts w:cstheme="minorHAnsi"/>
        </w:rPr>
        <w:fldChar w:fldCharType="end"/>
      </w:r>
      <w:r w:rsidR="00C41C65" w:rsidRPr="00A34933">
        <w:rPr>
          <w:rFonts w:cstheme="minorHAnsi"/>
        </w:rPr>
        <w:t>.</w:t>
      </w:r>
      <w:r w:rsidR="00D23EC1" w:rsidRPr="00A34933">
        <w:rPr>
          <w:rFonts w:cstheme="minorHAnsi"/>
        </w:rPr>
        <w:t xml:space="preserve"> </w:t>
      </w:r>
      <w:r w:rsidR="008E0F52">
        <w:rPr>
          <w:rFonts w:cstheme="minorHAnsi"/>
        </w:rPr>
        <w:t xml:space="preserve">We also use the patients-per-provider data to estimate the </w:t>
      </w:r>
      <w:r w:rsidR="008E0F52">
        <w:rPr>
          <w:rFonts w:cstheme="minorHAnsi"/>
          <w:i/>
        </w:rPr>
        <w:t>Bup effective capacity rampup time</w:t>
      </w:r>
      <w:r w:rsidR="008E0F52">
        <w:rPr>
          <w:rFonts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KB</m:t>
            </m:r>
          </m:sub>
        </m:sSub>
      </m:oMath>
      <w:r w:rsidR="008E0F52">
        <w:rPr>
          <w:rFonts w:cstheme="minorHAnsi"/>
        </w:rPr>
        <w:t xml:space="preserve">), which affects the fraction of indicated effective capacity per waivered provider that is actually online. </w:t>
      </w:r>
      <w:r w:rsidR="00D23EC1" w:rsidRPr="00A34933">
        <w:rPr>
          <w:rFonts w:cstheme="minorHAnsi"/>
        </w:rPr>
        <w:t xml:space="preserve">We estimate the </w:t>
      </w:r>
      <w:r w:rsidR="00D23EC1" w:rsidRPr="00A34933">
        <w:rPr>
          <w:rFonts w:cstheme="minorHAnsi"/>
          <w:i/>
        </w:rPr>
        <w:t>Bup effective capacity decay constant</w:t>
      </w:r>
      <w:r w:rsidR="00D23EC1" w:rsidRPr="00A34933">
        <w:rPr>
          <w:rFonts w:cstheme="minorHAnsi"/>
        </w:rPr>
        <w:t xml:space="preserve"> (</w:t>
      </w:r>
      <m:oMath>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B</m:t>
            </m:r>
          </m:sub>
        </m:sSub>
      </m:oMath>
      <w:r w:rsidR="00D23EC1" w:rsidRPr="00A34933">
        <w:rPr>
          <w:rFonts w:cstheme="minorHAnsi"/>
        </w:rPr>
        <w:t xml:space="preserve">) </w:t>
      </w:r>
      <w:r w:rsidR="008E0F52">
        <w:rPr>
          <w:rFonts w:cstheme="minorHAnsi"/>
        </w:rPr>
        <w:t xml:space="preserve">at </w:t>
      </w:r>
      <w:r w:rsidR="008E0F52" w:rsidRPr="00A34933">
        <w:rPr>
          <w:rFonts w:cstheme="minorHAnsi"/>
        </w:rPr>
        <w:fldChar w:fldCharType="begin"/>
      </w:r>
      <w:r w:rsidR="008E0F52" w:rsidRPr="00A34933">
        <w:rPr>
          <w:rFonts w:cstheme="minorHAnsi"/>
        </w:rPr>
        <w:instrText xml:space="preserve"> MERGEFIELD BupCapDecConst</w:instrText>
      </w:r>
      <w:r w:rsidR="008E0F52" w:rsidRPr="00A34933">
        <w:rPr>
          <w:rFonts w:cstheme="minorHAnsi"/>
        </w:rPr>
        <w:fldChar w:fldCharType="separate"/>
      </w:r>
      <w:r w:rsidR="00272D91" w:rsidRPr="009A2F31">
        <w:rPr>
          <w:rFonts w:cstheme="minorHAnsi"/>
          <w:noProof/>
        </w:rPr>
        <w:t>5.30E-5</w:t>
      </w:r>
      <w:r w:rsidR="008E0F52" w:rsidRPr="00A34933">
        <w:rPr>
          <w:rFonts w:cstheme="minorHAnsi"/>
        </w:rPr>
        <w:fldChar w:fldCharType="end"/>
      </w:r>
      <w:r w:rsidR="008E0F52">
        <w:rPr>
          <w:rFonts w:cstheme="minorHAnsi"/>
        </w:rPr>
        <w:t>,</w:t>
      </w:r>
      <w:r w:rsidR="008E0F52" w:rsidRPr="00A34933">
        <w:rPr>
          <w:rFonts w:cstheme="minorHAnsi"/>
        </w:rPr>
        <w:t xml:space="preserve"> </w:t>
      </w:r>
      <w:r w:rsidR="00D23EC1" w:rsidRPr="00A34933">
        <w:rPr>
          <w:rFonts w:cstheme="minorHAnsi"/>
        </w:rPr>
        <w:t xml:space="preserve">base capacity per provider </w:t>
      </w:r>
      <w:r w:rsidR="00D23EC1" w:rsidRPr="00FF193C">
        <w:rPr>
          <w:rFonts w:cstheme="minorHAnsi"/>
        </w:rPr>
        <w:lastRenderedPageBreak/>
        <w:t>(</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K</m:t>
                </m:r>
              </m:e>
            </m:acc>
          </m:e>
          <m:sub>
            <m:r>
              <w:rPr>
                <w:rFonts w:ascii="Cambria Math" w:hAnsi="Cambria Math" w:cstheme="minorHAnsi"/>
              </w:rPr>
              <m:t>0</m:t>
            </m:r>
          </m:sub>
        </m:sSub>
      </m:oMath>
      <w:r w:rsidR="00D23EC1" w:rsidRPr="00FF193C">
        <w:rPr>
          <w:rFonts w:cstheme="minorHAnsi"/>
        </w:rPr>
        <w:t xml:space="preserve">) at </w:t>
      </w:r>
      <w:r w:rsidR="00535209" w:rsidRPr="00FF193C">
        <w:rPr>
          <w:rFonts w:cstheme="minorHAnsi"/>
        </w:rPr>
        <w:fldChar w:fldCharType="begin"/>
      </w:r>
      <w:r w:rsidR="00535209" w:rsidRPr="00FF193C">
        <w:rPr>
          <w:rFonts w:cstheme="minorHAnsi"/>
        </w:rPr>
        <w:instrText xml:space="preserve"> MERGEFIELD BupCapPerProvider </w:instrText>
      </w:r>
      <w:r w:rsidR="00535209" w:rsidRPr="00FF193C">
        <w:rPr>
          <w:rFonts w:cstheme="minorHAnsi"/>
        </w:rPr>
        <w:fldChar w:fldCharType="separate"/>
      </w:r>
      <w:r w:rsidR="00272D91" w:rsidRPr="009A2F31">
        <w:rPr>
          <w:rFonts w:cstheme="minorHAnsi"/>
          <w:noProof/>
        </w:rPr>
        <w:t>50</w:t>
      </w:r>
      <w:r w:rsidR="00535209" w:rsidRPr="00FF193C">
        <w:rPr>
          <w:rFonts w:cstheme="minorHAnsi"/>
        </w:rPr>
        <w:fldChar w:fldCharType="end"/>
      </w:r>
      <w:r w:rsidR="008E0F52" w:rsidRPr="00FF193C">
        <w:rPr>
          <w:rFonts w:cstheme="minorHAnsi"/>
        </w:rPr>
        <w:t xml:space="preserve">, and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KB</m:t>
            </m:r>
          </m:sub>
        </m:sSub>
      </m:oMath>
      <w:r w:rsidR="008E0F52" w:rsidRPr="00FF193C">
        <w:rPr>
          <w:rFonts w:eastAsiaTheme="minorEastAsia" w:cstheme="minorHAnsi"/>
        </w:rPr>
        <w:t xml:space="preserve"> at </w:t>
      </w:r>
      <w:r w:rsidR="00FF193C" w:rsidRPr="00FF193C">
        <w:rPr>
          <w:rFonts w:eastAsiaTheme="minorEastAsia" w:cstheme="minorHAnsi"/>
        </w:rPr>
        <w:fldChar w:fldCharType="begin"/>
      </w:r>
      <w:r w:rsidR="00FF193C" w:rsidRPr="00FF193C">
        <w:rPr>
          <w:rFonts w:eastAsiaTheme="minorEastAsia" w:cstheme="minorHAnsi"/>
        </w:rPr>
        <w:instrText xml:space="preserve"> MERGEFIELD BupCapRampTime </w:instrText>
      </w:r>
      <w:r w:rsidR="00FF193C" w:rsidRPr="00FF193C">
        <w:rPr>
          <w:rFonts w:eastAsiaTheme="minorEastAsia" w:cstheme="minorHAnsi"/>
        </w:rPr>
        <w:fldChar w:fldCharType="separate"/>
      </w:r>
      <w:r w:rsidR="00272D91" w:rsidRPr="009A2F31">
        <w:rPr>
          <w:rFonts w:eastAsiaTheme="minorEastAsia" w:cstheme="minorHAnsi"/>
          <w:noProof/>
        </w:rPr>
        <w:t>9</w:t>
      </w:r>
      <w:r w:rsidR="00FF193C" w:rsidRPr="00FF193C">
        <w:rPr>
          <w:rFonts w:eastAsiaTheme="minorEastAsia" w:cstheme="minorHAnsi"/>
        </w:rPr>
        <w:fldChar w:fldCharType="end"/>
      </w:r>
      <w:r w:rsidR="008E0F52" w:rsidRPr="00FF193C">
        <w:rPr>
          <w:rFonts w:eastAsiaTheme="minorEastAsia" w:cstheme="minorHAnsi"/>
        </w:rPr>
        <w:t xml:space="preserve"> years</w:t>
      </w:r>
      <w:r w:rsidR="00D23EC1" w:rsidRPr="00FF193C">
        <w:rPr>
          <w:rFonts w:cstheme="minorHAnsi"/>
        </w:rPr>
        <w:t>, to match the empirically observed pattern (</w:t>
      </w:r>
      <w:r w:rsidR="00773EB5" w:rsidRPr="00FF193C">
        <w:rPr>
          <w:rFonts w:cstheme="minorHAnsi"/>
        </w:rPr>
        <w:fldChar w:fldCharType="begin"/>
      </w:r>
      <w:r w:rsidR="00773EB5" w:rsidRPr="00FF193C">
        <w:rPr>
          <w:rFonts w:cstheme="minorHAnsi"/>
        </w:rPr>
        <w:instrText xml:space="preserve"> REF _Ref67479738 \h </w:instrText>
      </w:r>
      <w:r w:rsidR="00622706" w:rsidRPr="00FF193C">
        <w:rPr>
          <w:rFonts w:cstheme="minorHAnsi"/>
        </w:rPr>
        <w:instrText xml:space="preserve"> \* MERGEFORMAT </w:instrText>
      </w:r>
      <w:r w:rsidR="00773EB5" w:rsidRPr="00FF193C">
        <w:rPr>
          <w:rFonts w:cstheme="minorHAnsi"/>
        </w:rPr>
      </w:r>
      <w:r w:rsidR="00773EB5" w:rsidRPr="00FF193C">
        <w:rPr>
          <w:rFonts w:cstheme="minorHAnsi"/>
        </w:rPr>
        <w:fldChar w:fldCharType="separate"/>
      </w:r>
      <w:r w:rsidR="00C75D16" w:rsidRPr="00FD47C0">
        <w:rPr>
          <w:rFonts w:cstheme="minorHAnsi"/>
          <w:b/>
        </w:rPr>
        <w:t xml:space="preserve">Figure </w:t>
      </w:r>
      <w:r w:rsidR="00C75D16" w:rsidRPr="00FD47C0">
        <w:rPr>
          <w:rFonts w:cstheme="minorHAnsi"/>
          <w:b/>
          <w:noProof/>
        </w:rPr>
        <w:t>S</w:t>
      </w:r>
      <w:r w:rsidR="00C75D16">
        <w:rPr>
          <w:rFonts w:cstheme="minorHAnsi"/>
          <w:b/>
          <w:noProof/>
        </w:rPr>
        <w:t>10</w:t>
      </w:r>
      <w:r w:rsidR="00773EB5" w:rsidRPr="00FF193C">
        <w:rPr>
          <w:rFonts w:cstheme="minorHAnsi"/>
        </w:rPr>
        <w:fldChar w:fldCharType="end"/>
      </w:r>
      <w:r w:rsidR="008B2356" w:rsidRPr="00FF193C">
        <w:rPr>
          <w:rFonts w:cstheme="minorHAnsi"/>
        </w:rPr>
        <w:t xml:space="preserve">; see also </w:t>
      </w:r>
      <w:r w:rsidR="008B2356" w:rsidRPr="00FF193C">
        <w:rPr>
          <w:rFonts w:cstheme="minorHAnsi"/>
        </w:rPr>
        <w:fldChar w:fldCharType="begin"/>
      </w:r>
      <w:r w:rsidR="008B2356" w:rsidRPr="00FF193C">
        <w:rPr>
          <w:rFonts w:cstheme="minorHAnsi"/>
        </w:rPr>
        <w:instrText xml:space="preserve"> REF _Ref67474106 \h </w:instrText>
      </w:r>
      <w:r w:rsidR="00622706" w:rsidRPr="00FF193C">
        <w:rPr>
          <w:rFonts w:cstheme="minorHAnsi"/>
        </w:rPr>
        <w:instrText xml:space="preserve"> \* MERGEFORMAT </w:instrText>
      </w:r>
      <w:r w:rsidR="008B2356" w:rsidRPr="00FF193C">
        <w:rPr>
          <w:rFonts w:cstheme="minorHAnsi"/>
        </w:rPr>
      </w:r>
      <w:r w:rsidR="008B2356" w:rsidRPr="00FF193C">
        <w:rPr>
          <w:rFonts w:cstheme="minorHAnsi"/>
        </w:rPr>
        <w:fldChar w:fldCharType="separate"/>
      </w:r>
      <w:r w:rsidR="00C75D16" w:rsidRPr="00622706">
        <w:rPr>
          <w:rFonts w:cstheme="minorHAnsi"/>
          <w:b/>
        </w:rPr>
        <w:t xml:space="preserve">Figure </w:t>
      </w:r>
      <w:r w:rsidR="00C75D16">
        <w:rPr>
          <w:rFonts w:cstheme="minorHAnsi"/>
          <w:b/>
          <w:noProof/>
        </w:rPr>
        <w:t>S6</w:t>
      </w:r>
      <w:r w:rsidR="008B2356" w:rsidRPr="00FF193C">
        <w:rPr>
          <w:rFonts w:cstheme="minorHAnsi"/>
        </w:rPr>
        <w:fldChar w:fldCharType="end"/>
      </w:r>
      <w:r w:rsidR="00D23EC1" w:rsidRPr="00FF193C">
        <w:rPr>
          <w:rFonts w:cstheme="minorHAnsi"/>
        </w:rPr>
        <w:t>).</w:t>
      </w:r>
      <w:r w:rsidR="00FC12CF" w:rsidRPr="00FF193C">
        <w:rPr>
          <w:rFonts w:cstheme="minorHAnsi"/>
        </w:rPr>
        <w:t xml:space="preserve"> We define </w:t>
      </w:r>
      <w:r w:rsidR="00FC12CF" w:rsidRPr="00FF193C">
        <w:rPr>
          <w:rFonts w:eastAsiaTheme="minorEastAsia"/>
        </w:rPr>
        <w:t xml:space="preserve">the </w:t>
      </w:r>
      <w:r w:rsidR="00FC12CF" w:rsidRPr="00FF193C">
        <w:rPr>
          <w:rFonts w:eastAsiaTheme="minorEastAsia"/>
          <w:i/>
        </w:rPr>
        <w:t>Bup</w:t>
      </w:r>
      <w:r w:rsidR="0011591C" w:rsidRPr="00FF193C">
        <w:rPr>
          <w:rFonts w:eastAsiaTheme="minorEastAsia"/>
          <w:i/>
        </w:rPr>
        <w:t xml:space="preserve"> rampup</w:t>
      </w:r>
      <w:r w:rsidR="00FC12CF" w:rsidRPr="00FF193C">
        <w:rPr>
          <w:rFonts w:eastAsiaTheme="minorEastAsia"/>
          <w:i/>
        </w:rPr>
        <w:t xml:space="preserve"> start year</w:t>
      </w:r>
      <w:r w:rsidR="00FC12CF" w:rsidRPr="00FF193C">
        <w:rPr>
          <w:rFonts w:eastAsiaTheme="minorEastAsia"/>
        </w:rPr>
        <w:t xml:space="preserve"> </w:t>
      </w:r>
      <w:r w:rsidR="008947CC" w:rsidRPr="00FF193C">
        <w:rPr>
          <w:rFonts w:eastAsiaTheme="minorEastAsia"/>
        </w:rPr>
        <w:t xml:space="preserve">at which point capacity starts to adjust toward indicated capacity as </w:t>
      </w:r>
      <m:oMath>
        <m:sSub>
          <m:sSubPr>
            <m:ctrlPr>
              <w:rPr>
                <w:rFonts w:ascii="Cambria Math" w:hAnsi="Cambria Math"/>
              </w:rPr>
            </m:ctrlPr>
          </m:sSubPr>
          <m:e>
            <m:r>
              <w:rPr>
                <w:rFonts w:ascii="Cambria Math" w:hAnsi="Cambria Math"/>
              </w:rPr>
              <m:t>t</m:t>
            </m:r>
          </m:e>
          <m:sub>
            <m:r>
              <w:rPr>
                <w:rFonts w:ascii="Cambria Math" w:hAnsi="Cambria Math"/>
              </w:rPr>
              <m:t>B</m:t>
            </m:r>
          </m:sub>
        </m:sSub>
      </m:oMath>
      <w:r w:rsidR="0011591C" w:rsidRPr="00FF193C">
        <w:rPr>
          <w:rFonts w:eastAsiaTheme="minorEastAsia"/>
        </w:rPr>
        <w:t xml:space="preserve">= </w:t>
      </w:r>
      <w:r w:rsidR="00FF193C" w:rsidRPr="00FF193C">
        <w:rPr>
          <w:rFonts w:eastAsiaTheme="minorEastAsia"/>
        </w:rPr>
        <w:fldChar w:fldCharType="begin"/>
      </w:r>
      <w:r w:rsidR="00FF193C" w:rsidRPr="00FF193C">
        <w:rPr>
          <w:rFonts w:eastAsiaTheme="minorEastAsia"/>
        </w:rPr>
        <w:instrText xml:space="preserve"> MERGEFIELD BupCapRampStart </w:instrText>
      </w:r>
      <w:r w:rsidR="00FF193C" w:rsidRPr="00FF193C">
        <w:rPr>
          <w:rFonts w:eastAsiaTheme="minorEastAsia"/>
        </w:rPr>
        <w:fldChar w:fldCharType="separate"/>
      </w:r>
      <w:r w:rsidR="00272D91" w:rsidRPr="009A2F31">
        <w:rPr>
          <w:rFonts w:eastAsiaTheme="minorEastAsia"/>
          <w:noProof/>
        </w:rPr>
        <w:t>2001.5</w:t>
      </w:r>
      <w:r w:rsidR="00FF193C" w:rsidRPr="00FF193C">
        <w:rPr>
          <w:rFonts w:eastAsiaTheme="minorEastAsia"/>
        </w:rPr>
        <w:fldChar w:fldCharType="end"/>
      </w:r>
      <w:r w:rsidR="00FF193C">
        <w:rPr>
          <w:rFonts w:eastAsiaTheme="minorEastAsia"/>
        </w:rPr>
        <w:t xml:space="preserve"> </w:t>
      </w:r>
      <w:r w:rsidR="008947CC" w:rsidRPr="00FF193C">
        <w:rPr>
          <w:rFonts w:eastAsiaTheme="minorEastAsia"/>
        </w:rPr>
        <w:t>(note that this is actually prior to when buprenorphine was actually approved and the first</w:t>
      </w:r>
      <w:r w:rsidR="008947CC">
        <w:rPr>
          <w:rFonts w:eastAsiaTheme="minorEastAsia"/>
        </w:rPr>
        <w:t xml:space="preserve"> providers waivered to approximate the fact that initial waivered providers had nonzero capacity at the time they were first waivered and reflected in the data).</w:t>
      </w:r>
    </w:p>
    <w:p w14:paraId="66FCFEB3" w14:textId="77777777" w:rsidR="00F0366B" w:rsidRPr="00FD47C0" w:rsidRDefault="1FA673D9" w:rsidP="00F0366B">
      <w:pPr>
        <w:keepNext/>
        <w:jc w:val="center"/>
        <w:rPr>
          <w:rFonts w:cstheme="minorHAnsi"/>
        </w:rPr>
      </w:pPr>
      <w:r>
        <w:rPr>
          <w:noProof/>
          <w:lang w:eastAsia="en-GB"/>
        </w:rPr>
        <w:drawing>
          <wp:inline distT="0" distB="0" distL="0" distR="0" wp14:anchorId="3D122E39" wp14:editId="305F4BC3">
            <wp:extent cx="4824000" cy="363452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4824000" cy="3634520"/>
                    </a:xfrm>
                    <a:prstGeom prst="rect">
                      <a:avLst/>
                    </a:prstGeom>
                  </pic:spPr>
                </pic:pic>
              </a:graphicData>
            </a:graphic>
          </wp:inline>
        </w:drawing>
      </w:r>
    </w:p>
    <w:p w14:paraId="5B271D5B" w14:textId="237B380C" w:rsidR="00431A46" w:rsidRPr="00FD47C0" w:rsidRDefault="00F0366B" w:rsidP="00F0366B">
      <w:pPr>
        <w:pStyle w:val="Caption"/>
        <w:jc w:val="left"/>
        <w:rPr>
          <w:rFonts w:cstheme="minorHAnsi"/>
          <w:vanish/>
          <w:specVanish/>
        </w:rPr>
      </w:pPr>
      <w:bookmarkStart w:id="137" w:name="_Ref67479738"/>
      <w:bookmarkStart w:id="138" w:name="_Toc76460743"/>
      <w:r w:rsidRPr="00FD47C0">
        <w:rPr>
          <w:rFonts w:cstheme="minorHAnsi"/>
          <w:b/>
        </w:rPr>
        <w:t xml:space="preserve">Figure </w:t>
      </w:r>
      <w:r w:rsidR="00431A46" w:rsidRPr="00FD47C0">
        <w:rPr>
          <w:rFonts w:cstheme="minorHAnsi"/>
          <w:b/>
        </w:rPr>
        <w:t>S</w:t>
      </w:r>
      <w:r w:rsidRPr="00FD47C0">
        <w:rPr>
          <w:rFonts w:cstheme="minorHAnsi"/>
          <w:b/>
        </w:rPr>
        <w:fldChar w:fldCharType="begin"/>
      </w:r>
      <w:r w:rsidRPr="00FD47C0">
        <w:rPr>
          <w:rFonts w:cstheme="minorHAnsi"/>
          <w:b/>
        </w:rPr>
        <w:instrText xml:space="preserve"> SEQ Figure \* ARABIC </w:instrText>
      </w:r>
      <w:r w:rsidRPr="00FD47C0">
        <w:rPr>
          <w:rFonts w:cstheme="minorHAnsi"/>
          <w:b/>
        </w:rPr>
        <w:fldChar w:fldCharType="separate"/>
      </w:r>
      <w:r w:rsidR="00C75D16">
        <w:rPr>
          <w:rFonts w:cstheme="minorHAnsi"/>
          <w:b/>
          <w:noProof/>
        </w:rPr>
        <w:t>10</w:t>
      </w:r>
      <w:r w:rsidRPr="00FD47C0">
        <w:rPr>
          <w:rFonts w:cstheme="minorHAnsi"/>
          <w:b/>
        </w:rPr>
        <w:fldChar w:fldCharType="end"/>
      </w:r>
      <w:bookmarkEnd w:id="137"/>
      <w:r w:rsidRPr="00FD47C0">
        <w:rPr>
          <w:rFonts w:cstheme="minorHAnsi"/>
          <w:b/>
        </w:rPr>
        <w:t>.</w:t>
      </w:r>
      <w:r w:rsidRPr="00FD47C0">
        <w:rPr>
          <w:rFonts w:cstheme="minorHAnsi"/>
        </w:rPr>
        <w:t xml:space="preserve"> Observed patients per provider against number of waivered providers in historical data</w:t>
      </w:r>
      <w:bookmarkEnd w:id="138"/>
    </w:p>
    <w:p w14:paraId="16762560" w14:textId="41C20B08" w:rsidR="008C6135" w:rsidRPr="00622706" w:rsidRDefault="00F0366B" w:rsidP="00F0366B">
      <w:pPr>
        <w:pStyle w:val="Caption"/>
        <w:jc w:val="left"/>
        <w:rPr>
          <w:rFonts w:cstheme="minorHAnsi"/>
        </w:rPr>
      </w:pPr>
      <w:r w:rsidRPr="00FD47C0">
        <w:rPr>
          <w:rFonts w:cstheme="minorHAnsi"/>
        </w:rPr>
        <w:t xml:space="preserve">, </w:t>
      </w:r>
      <w:r w:rsidR="00A65F3E" w:rsidRPr="00FD47C0">
        <w:rPr>
          <w:rFonts w:cstheme="minorHAnsi"/>
          <w:lang w:val="en-GB"/>
        </w:rPr>
        <w:t xml:space="preserve">compared with </w:t>
      </w:r>
      <w:r w:rsidR="00BC72DB" w:rsidRPr="00FD47C0">
        <w:rPr>
          <w:rFonts w:cstheme="minorHAnsi"/>
          <w:lang w:val="en-GB"/>
        </w:rPr>
        <w:t xml:space="preserve">indicated and net </w:t>
      </w:r>
      <w:r w:rsidR="00A65F3E" w:rsidRPr="00FD47C0">
        <w:rPr>
          <w:rFonts w:cstheme="minorHAnsi"/>
          <w:lang w:val="en-GB"/>
        </w:rPr>
        <w:t>average effective capacity per provider in model.</w:t>
      </w:r>
      <w:r w:rsidR="00BC72DB">
        <w:rPr>
          <w:rFonts w:cstheme="minorHAnsi"/>
          <w:lang w:val="en-GB"/>
        </w:rPr>
        <w:t xml:space="preserve"> The indicated average effective capacity (blue) reflects the diminishing marginal capacity per waivered provider, while the net average effective capacity (orange) also incorporates the effect of the capacity rampup delay.</w:t>
      </w:r>
    </w:p>
    <w:p w14:paraId="6B614B10" w14:textId="4794654E" w:rsidR="00D23EC1" w:rsidRPr="00622706" w:rsidRDefault="003175DD" w:rsidP="00145A6F">
      <w:pPr>
        <w:rPr>
          <w:rFonts w:cstheme="minorHAnsi"/>
        </w:rPr>
      </w:pPr>
      <w:r w:rsidRPr="00622706">
        <w:rPr>
          <w:rFonts w:cstheme="minorHAnsi"/>
        </w:rPr>
        <w:t>To our knowledge, there are no time series data available for methadone (MMT) and Vivitrol capacity (including from national treatment surveys such as N-SSATS). As such, we estimate theoretical capacity (</w:t>
      </w:r>
      <m:oMath>
        <m:sSubSup>
          <m:sSubSupPr>
            <m:ctrlPr>
              <w:rPr>
                <w:rFonts w:ascii="Cambria Math" w:hAnsi="Cambria Math" w:cstheme="minorHAnsi"/>
                <w:i/>
              </w:rPr>
            </m:ctrlPr>
          </m:sSubSupPr>
          <m:e>
            <m:r>
              <w:rPr>
                <w:rFonts w:ascii="Cambria Math" w:hAnsi="Cambria Math" w:cstheme="minorHAnsi"/>
              </w:rPr>
              <m:t>K</m:t>
            </m:r>
          </m:e>
          <m:sub>
            <m:r>
              <w:rPr>
                <w:rFonts w:ascii="Cambria Math" w:hAnsi="Cambria Math" w:cstheme="minorHAnsi"/>
              </w:rPr>
              <m:t>(.)</m:t>
            </m:r>
          </m:sub>
          <m:sup>
            <m:r>
              <w:rPr>
                <w:rFonts w:ascii="Cambria Math" w:hAnsi="Cambria Math" w:cstheme="minorHAnsi"/>
              </w:rPr>
              <m:t>*</m:t>
            </m:r>
          </m:sup>
        </m:sSubSup>
      </m:oMath>
      <w:r w:rsidRPr="00622706">
        <w:rPr>
          <w:rFonts w:cstheme="minorHAnsi"/>
        </w:rPr>
        <w:t xml:space="preserve">) based on the number of patients receiving each of these types of treatment (see </w:t>
      </w:r>
      <w:r w:rsidR="00FF0D5F" w:rsidRPr="00622706">
        <w:rPr>
          <w:rFonts w:cstheme="minorHAnsi"/>
        </w:rPr>
        <w:fldChar w:fldCharType="begin"/>
      </w:r>
      <w:r w:rsidR="00FF0D5F" w:rsidRPr="00622706">
        <w:rPr>
          <w:rFonts w:cstheme="minorHAnsi"/>
        </w:rPr>
        <w:instrText xml:space="preserve"> REF _Ref60145777 \r \h </w:instrText>
      </w:r>
      <w:r w:rsidR="00622706">
        <w:rPr>
          <w:rFonts w:cstheme="minorHAnsi"/>
        </w:rPr>
        <w:instrText xml:space="preserve"> \* MERGEFORMAT </w:instrText>
      </w:r>
      <w:r w:rsidR="00FF0D5F" w:rsidRPr="00622706">
        <w:rPr>
          <w:rFonts w:cstheme="minorHAnsi"/>
        </w:rPr>
      </w:r>
      <w:r w:rsidR="00FF0D5F" w:rsidRPr="00622706">
        <w:rPr>
          <w:rFonts w:cstheme="minorHAnsi"/>
        </w:rPr>
        <w:fldChar w:fldCharType="separate"/>
      </w:r>
      <w:r w:rsidR="00C75D16">
        <w:rPr>
          <w:rFonts w:cstheme="minorHAnsi"/>
        </w:rPr>
        <w:t>S3.c.i)</w:t>
      </w:r>
      <w:r w:rsidR="00FF0D5F" w:rsidRPr="00622706">
        <w:rPr>
          <w:rFonts w:cstheme="minorHAnsi"/>
        </w:rPr>
        <w:fldChar w:fldCharType="end"/>
      </w:r>
      <w:r w:rsidRPr="00622706">
        <w:rPr>
          <w:rFonts w:cstheme="minorHAnsi"/>
        </w:rPr>
        <w:t>) divided by the capacity utilization percentages (</w:t>
      </w:r>
      <m:oMath>
        <m:sSubSup>
          <m:sSubSupPr>
            <m:ctrlPr>
              <w:rPr>
                <w:rFonts w:ascii="Cambria Math" w:hAnsi="Cambria Math" w:cstheme="minorHAnsi"/>
                <w:i/>
              </w:rPr>
            </m:ctrlPr>
          </m:sSubSupPr>
          <m:e>
            <m:r>
              <w:rPr>
                <w:rFonts w:ascii="Cambria Math" w:hAnsi="Cambria Math" w:cstheme="minorHAnsi"/>
              </w:rPr>
              <m:t>F</m:t>
            </m:r>
          </m:e>
          <m:sub>
            <m:r>
              <w:rPr>
                <w:rFonts w:ascii="Cambria Math" w:hAnsi="Cambria Math" w:cstheme="minorHAnsi"/>
              </w:rPr>
              <m:t>(.)</m:t>
            </m:r>
          </m:sub>
          <m:sup>
            <m:r>
              <w:rPr>
                <w:rFonts w:ascii="Cambria Math" w:hAnsi="Cambria Math" w:cstheme="minorHAnsi"/>
              </w:rPr>
              <m:t>TU</m:t>
            </m:r>
          </m:sup>
        </m:sSubSup>
      </m:oMath>
      <w:r w:rsidRPr="00622706">
        <w:rPr>
          <w:rFonts w:cstheme="minorHAnsi"/>
        </w:rPr>
        <w:t>) reported for each in N-SSATS:</w:t>
      </w:r>
    </w:p>
    <w:p w14:paraId="26673F91" w14:textId="251B3588" w:rsidR="003175DD" w:rsidRPr="00622706" w:rsidRDefault="004C4544" w:rsidP="003175DD">
      <w:pPr>
        <w:rPr>
          <w:rFonts w:eastAsiaTheme="minorEastAsia" w:cstheme="minorHAnsi"/>
        </w:rPr>
      </w:pPr>
      <m:oMathPara>
        <m:oMath>
          <m:eqArr>
            <m:eqArrPr>
              <m:maxDist m:val="1"/>
              <m:ctrlPr>
                <w:rPr>
                  <w:rFonts w:ascii="Cambria Math" w:hAnsi="Cambria Math" w:cstheme="minorHAnsi"/>
                  <w:i/>
                </w:rPr>
              </m:ctrlPr>
            </m:eqArrPr>
            <m:e>
              <m:sSubSup>
                <m:sSubSupPr>
                  <m:ctrlPr>
                    <w:rPr>
                      <w:rFonts w:ascii="Cambria Math" w:hAnsi="Cambria Math" w:cstheme="minorHAnsi"/>
                      <w:i/>
                    </w:rPr>
                  </m:ctrlPr>
                </m:sSubSupPr>
                <m:e>
                  <m:r>
                    <w:rPr>
                      <w:rFonts w:ascii="Cambria Math" w:hAnsi="Cambria Math" w:cstheme="minorHAnsi"/>
                    </w:rPr>
                    <m:t>K</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m:t>
                  </m:r>
                </m:sup>
              </m:sSubSup>
              <m:r>
                <m:rPr>
                  <m:sty m:val="p"/>
                </m:rPr>
                <w:rPr>
                  <w:rFonts w:ascii="Cambria Math" w:hAnsi="Cambria Math" w:cstheme="minorHAnsi"/>
                </w:rPr>
                <m:t>=</m:t>
              </m:r>
              <m:f>
                <m:fPr>
                  <m:ctrlPr>
                    <w:rPr>
                      <w:rFonts w:ascii="Cambria Math" w:hAnsi="Cambria Math" w:cstheme="minorHAnsi"/>
                      <w:i/>
                    </w:rPr>
                  </m:ctrlPr>
                </m:fPr>
                <m:num>
                  <m:sSubSup>
                    <m:sSubSupPr>
                      <m:ctrlPr>
                        <w:rPr>
                          <w:rFonts w:ascii="Cambria Math" w:hAnsi="Cambria Math" w:cstheme="minorHAnsi"/>
                          <w:i/>
                        </w:rPr>
                      </m:ctrlPr>
                    </m:sSubSupPr>
                    <m:e>
                      <m:r>
                        <m:rPr>
                          <m:sty m:val="p"/>
                        </m:rPr>
                        <w:rPr>
                          <w:rFonts w:ascii="Cambria Math" w:hAnsi="Cambria Math" w:cstheme="minorHAnsi"/>
                        </w:rPr>
                        <m:t>T</m:t>
                      </m:r>
                    </m:e>
                    <m:sub>
                      <m:r>
                        <m:rPr>
                          <m:sty m:val="p"/>
                        </m:rPr>
                        <w:rPr>
                          <w:rFonts w:ascii="Cambria Math" w:hAnsi="Cambria Math" w:cstheme="minorHAnsi"/>
                        </w:rPr>
                        <m:t>M</m:t>
                      </m:r>
                    </m:sub>
                    <m:sup>
                      <m:r>
                        <w:rPr>
                          <w:rFonts w:ascii="Cambria Math" w:hAnsi="Cambria Math" w:cstheme="minorHAnsi"/>
                        </w:rPr>
                        <m:t>y</m:t>
                      </m:r>
                    </m:sup>
                  </m:sSubSup>
                </m:num>
                <m:den>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TU</m:t>
                      </m:r>
                    </m:sup>
                  </m:sSubSup>
                </m:den>
              </m:f>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rPr>
                    <m:t>.</m:t>
                  </m:r>
                </m:e>
              </m:d>
              <m:r>
                <w:rPr>
                  <w:rFonts w:ascii="Cambria Math" w:hAnsi="Cambria Math" w:cstheme="minorHAnsi"/>
                </w:rPr>
                <m:t>∈</m:t>
              </m:r>
              <m:d>
                <m:dPr>
                  <m:begChr m:val="{"/>
                  <m:endChr m:val="}"/>
                  <m:ctrlPr>
                    <w:rPr>
                      <w:rFonts w:ascii="Cambria Math" w:hAnsi="Cambria Math" w:cstheme="minorHAnsi"/>
                      <w:i/>
                    </w:rPr>
                  </m:ctrlPr>
                </m:dPr>
                <m:e>
                  <m:r>
                    <m:rPr>
                      <m:sty m:val="p"/>
                    </m:rPr>
                    <w:rPr>
                      <w:rFonts w:ascii="Cambria Math" w:hAnsi="Cambria Math" w:cstheme="minorHAnsi"/>
                    </w:rPr>
                    <m:t>M,V</m:t>
                  </m:r>
                </m:e>
              </m:d>
              <m:r>
                <w:rPr>
                  <w:rFonts w:ascii="Cambria Math" w:hAnsi="Cambria Math" w:cstheme="minorHAnsi"/>
                </w:rPr>
                <m:t>#</m:t>
              </m:r>
              <m:d>
                <m:dPr>
                  <m:ctrlPr>
                    <w:rPr>
                      <w:rFonts w:ascii="Cambria Math" w:hAnsi="Cambria Math" w:cstheme="minorHAnsi"/>
                      <w:i/>
                    </w:rPr>
                  </m:ctrlPr>
                </m:dPr>
                <m:e>
                  <m:r>
                    <w:rPr>
                      <w:rFonts w:ascii="Cambria Math" w:hAnsi="Cambria Math" w:cstheme="minorHAnsi"/>
                      <w:i/>
                    </w:rPr>
                    <w:fldChar w:fldCharType="begin"/>
                  </m:r>
                  <m:r>
                    <m:rPr>
                      <m:sty m:val="p"/>
                    </m:rPr>
                    <w:rPr>
                      <w:rFonts w:ascii="Cambria Math" w:hAnsi="Cambria Math" w:cstheme="minorHAnsi"/>
                    </w:rPr>
                    <m:t xml:space="preserve"> STYLEREF 1 \s </m:t>
                  </m:r>
                  <m:r>
                    <w:rPr>
                      <w:rFonts w:ascii="Cambria Math" w:hAnsi="Cambria Math" w:cstheme="minorHAnsi"/>
                      <w:i/>
                    </w:rPr>
                    <w:fldChar w:fldCharType="separate"/>
                  </m:r>
                  <m:r>
                    <m:rPr>
                      <m:sty m:val="p"/>
                    </m:rPr>
                    <w:rPr>
                      <w:rFonts w:ascii="Cambria Math" w:hAnsi="Cambria Math" w:cstheme="minorHAnsi"/>
                      <w:noProof/>
                    </w:rPr>
                    <m:t>3</m:t>
                  </m:r>
                  <m:r>
                    <w:rPr>
                      <w:rFonts w:ascii="Cambria Math" w:hAnsi="Cambria Math" w:cstheme="minorHAnsi"/>
                      <w:i/>
                    </w:rPr>
                    <w:fldChar w:fldCharType="end"/>
                  </m:r>
                  <m:r>
                    <w:rPr>
                      <w:rFonts w:ascii="Cambria Math" w:hAnsi="Cambria Math" w:cstheme="minorHAnsi"/>
                    </w:rPr>
                    <m:t>.</m:t>
                  </m:r>
                  <m:r>
                    <w:rPr>
                      <w:rFonts w:ascii="Cambria Math" w:hAnsi="Cambria Math" w:cstheme="minorHAnsi"/>
                      <w:i/>
                    </w:rPr>
                    <w:fldChar w:fldCharType="begin"/>
                  </m:r>
                  <m:r>
                    <m:rPr>
                      <m:sty m:val="p"/>
                    </m:rPr>
                    <w:rPr>
                      <w:rFonts w:ascii="Cambria Math" w:hAnsi="Cambria Math" w:cstheme="minorHAnsi"/>
                    </w:rPr>
                    <m:t xml:space="preserve"> SEQ Equation \* ARABIC \s 1 </m:t>
                  </m:r>
                  <m:r>
                    <w:rPr>
                      <w:rFonts w:ascii="Cambria Math" w:hAnsi="Cambria Math" w:cstheme="minorHAnsi"/>
                      <w:i/>
                    </w:rPr>
                    <w:fldChar w:fldCharType="separate"/>
                  </m:r>
                  <m:r>
                    <m:rPr>
                      <m:sty m:val="p"/>
                    </m:rPr>
                    <w:rPr>
                      <w:rFonts w:ascii="Cambria Math" w:hAnsi="Cambria Math" w:cstheme="minorHAnsi"/>
                      <w:noProof/>
                    </w:rPr>
                    <m:t>8</m:t>
                  </m:r>
                  <m:r>
                    <w:rPr>
                      <w:rFonts w:ascii="Cambria Math" w:hAnsi="Cambria Math" w:cstheme="minorHAnsi"/>
                      <w:i/>
                    </w:rPr>
                    <w:fldChar w:fldCharType="end"/>
                  </m:r>
                </m:e>
              </m:d>
            </m:e>
          </m:eqArr>
        </m:oMath>
      </m:oMathPara>
    </w:p>
    <w:p w14:paraId="398095F1" w14:textId="4B5306AE" w:rsidR="00E8097D" w:rsidRPr="00A34933" w:rsidRDefault="00B07A39" w:rsidP="00145A6F">
      <w:pPr>
        <w:rPr>
          <w:rFonts w:cstheme="minorHAnsi"/>
        </w:rPr>
      </w:pPr>
      <w:r w:rsidRPr="00622706">
        <w:rPr>
          <w:rFonts w:cstheme="minorHAnsi"/>
        </w:rPr>
        <w:t xml:space="preserve">Absent additional </w:t>
      </w:r>
      <w:r w:rsidR="00C81559" w:rsidRPr="00622706">
        <w:rPr>
          <w:rFonts w:cstheme="minorHAnsi"/>
        </w:rPr>
        <w:t xml:space="preserve">data, we assume the effective capacity fraction is equal to the capacity utilization </w:t>
      </w:r>
      <w:r w:rsidR="00C81559" w:rsidRPr="00A34933">
        <w:rPr>
          <w:rFonts w:cstheme="minorHAnsi"/>
        </w:rPr>
        <w:t>percentage (</w:t>
      </w:r>
      <m:oMath>
        <m:sSubSup>
          <m:sSubSupPr>
            <m:ctrlPr>
              <w:rPr>
                <w:rFonts w:ascii="Cambria Math" w:hAnsi="Cambria Math" w:cstheme="minorHAnsi"/>
                <w:i/>
              </w:rPr>
            </m:ctrlPr>
          </m:sSubSupPr>
          <m:e>
            <m:r>
              <w:rPr>
                <w:rFonts w:ascii="Cambria Math" w:hAnsi="Cambria Math" w:cstheme="minorHAnsi"/>
              </w:rPr>
              <m:t>F</m:t>
            </m:r>
          </m:e>
          <m:sub>
            <m:r>
              <w:rPr>
                <w:rFonts w:ascii="Cambria Math" w:hAnsi="Cambria Math" w:cstheme="minorHAnsi"/>
              </w:rPr>
              <m:t>(.)</m:t>
            </m:r>
          </m:sub>
          <m:sup>
            <m:r>
              <w:rPr>
                <w:rFonts w:ascii="Cambria Math" w:hAnsi="Cambria Math" w:cstheme="minorHAnsi"/>
              </w:rPr>
              <m:t>T</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F</m:t>
            </m:r>
          </m:e>
          <m:sub>
            <m:r>
              <w:rPr>
                <w:rFonts w:ascii="Cambria Math" w:hAnsi="Cambria Math" w:cstheme="minorHAnsi"/>
              </w:rPr>
              <m:t>(.)</m:t>
            </m:r>
          </m:sub>
          <m:sup>
            <m:r>
              <w:rPr>
                <w:rFonts w:ascii="Cambria Math" w:hAnsi="Cambria Math" w:cstheme="minorHAnsi"/>
              </w:rPr>
              <m:t>TU</m:t>
            </m:r>
          </m:sup>
        </m:sSubSup>
      </m:oMath>
      <w:r w:rsidR="00B82CBF" w:rsidRPr="00A34933">
        <w:rPr>
          <w:rFonts w:eastAsiaTheme="minorEastAsia" w:cstheme="minorHAnsi"/>
        </w:rPr>
        <w:t xml:space="preserve">= </w:t>
      </w:r>
      <w:r w:rsidR="00535209" w:rsidRPr="00A34933">
        <w:rPr>
          <w:rFonts w:eastAsiaTheme="minorEastAsia" w:cstheme="minorHAnsi"/>
        </w:rPr>
        <w:fldChar w:fldCharType="begin"/>
      </w:r>
      <w:r w:rsidR="00535209" w:rsidRPr="00A34933">
        <w:rPr>
          <w:rFonts w:eastAsiaTheme="minorEastAsia" w:cstheme="minorHAnsi"/>
        </w:rPr>
        <w:instrText xml:space="preserve"> MERGEFIELD MMTCapUtilNSSATS </w:instrText>
      </w:r>
      <w:r w:rsidR="00535209" w:rsidRPr="00A34933">
        <w:rPr>
          <w:rFonts w:eastAsiaTheme="minorEastAsia" w:cstheme="minorHAnsi"/>
        </w:rPr>
        <w:fldChar w:fldCharType="separate"/>
      </w:r>
      <w:r w:rsidR="00272D91" w:rsidRPr="009A2F31">
        <w:rPr>
          <w:rFonts w:eastAsiaTheme="minorEastAsia" w:cstheme="minorHAnsi"/>
          <w:noProof/>
        </w:rPr>
        <w:t>0.866</w:t>
      </w:r>
      <w:r w:rsidR="00535209" w:rsidRPr="00A34933">
        <w:rPr>
          <w:rFonts w:eastAsiaTheme="minorEastAsia" w:cstheme="minorHAnsi"/>
        </w:rPr>
        <w:fldChar w:fldCharType="end"/>
      </w:r>
      <w:r w:rsidR="00B82CBF" w:rsidRPr="00A34933">
        <w:rPr>
          <w:rFonts w:eastAsiaTheme="minorEastAsia" w:cstheme="minorHAnsi"/>
        </w:rPr>
        <w:t xml:space="preserve"> for methadone and </w:t>
      </w:r>
      <w:r w:rsidR="00535209" w:rsidRPr="00A34933">
        <w:rPr>
          <w:rFonts w:eastAsiaTheme="minorEastAsia" w:cstheme="minorHAnsi"/>
        </w:rPr>
        <w:fldChar w:fldCharType="begin"/>
      </w:r>
      <w:r w:rsidR="00535209" w:rsidRPr="00A34933">
        <w:rPr>
          <w:rFonts w:eastAsiaTheme="minorEastAsia" w:cstheme="minorHAnsi"/>
        </w:rPr>
        <w:instrText xml:space="preserve"> MERGEFIELD VivCapUtilNSSATS </w:instrText>
      </w:r>
      <w:r w:rsidR="00535209" w:rsidRPr="00A34933">
        <w:rPr>
          <w:rFonts w:eastAsiaTheme="minorEastAsia" w:cstheme="minorHAnsi"/>
        </w:rPr>
        <w:fldChar w:fldCharType="separate"/>
      </w:r>
      <w:r w:rsidR="00272D91" w:rsidRPr="009A2F31">
        <w:rPr>
          <w:rFonts w:eastAsiaTheme="minorEastAsia" w:cstheme="minorHAnsi"/>
          <w:noProof/>
        </w:rPr>
        <w:t>0.88</w:t>
      </w:r>
      <w:r w:rsidR="00535209" w:rsidRPr="00A34933">
        <w:rPr>
          <w:rFonts w:eastAsiaTheme="minorEastAsia" w:cstheme="minorHAnsi"/>
        </w:rPr>
        <w:fldChar w:fldCharType="end"/>
      </w:r>
      <w:r w:rsidR="00B82CBF" w:rsidRPr="00A34933">
        <w:rPr>
          <w:rFonts w:eastAsiaTheme="minorEastAsia" w:cstheme="minorHAnsi"/>
        </w:rPr>
        <w:t xml:space="preserve"> for Vivitrol</w:t>
      </w:r>
      <w:r w:rsidR="00C81559" w:rsidRPr="00A34933">
        <w:rPr>
          <w:rFonts w:cstheme="minorHAnsi"/>
        </w:rPr>
        <w:t xml:space="preserve">). </w:t>
      </w:r>
      <w:r w:rsidR="00B82CBF" w:rsidRPr="00A34933">
        <w:rPr>
          <w:rFonts w:cstheme="minorHAnsi"/>
        </w:rPr>
        <w:t>Note that this creates a circularity – effective treatment capacity (</w:t>
      </w:r>
      <m:oMath>
        <m:sSub>
          <m:sSubPr>
            <m:ctrlPr>
              <w:rPr>
                <w:rFonts w:ascii="Cambria Math" w:hAnsi="Cambria Math" w:cstheme="minorHAnsi"/>
              </w:rPr>
            </m:ctrlPr>
          </m:sSubPr>
          <m:e>
            <m:r>
              <w:rPr>
                <w:rFonts w:ascii="Cambria Math" w:hAnsi="Cambria Math" w:cstheme="minorHAnsi"/>
              </w:rPr>
              <m:t>K</m:t>
            </m:r>
          </m:e>
          <m:sub>
            <m:r>
              <m:rPr>
                <m:sty m:val="p"/>
              </m:rPr>
              <w:rPr>
                <w:rFonts w:ascii="Cambria Math" w:hAnsi="Cambria Math" w:cstheme="minorHAnsi"/>
              </w:rPr>
              <m:t>(.)</m:t>
            </m:r>
          </m:sub>
        </m:sSub>
      </m:oMath>
      <w:r w:rsidR="00B82CBF" w:rsidRPr="00A34933">
        <w:rPr>
          <w:rFonts w:cstheme="minorHAnsi"/>
        </w:rPr>
        <w:t xml:space="preserve">) will be </w:t>
      </w:r>
      <w:r w:rsidR="00B82CBF" w:rsidRPr="00A34933">
        <w:rPr>
          <w:rFonts w:cstheme="minorHAnsi"/>
          <w:i/>
        </w:rPr>
        <w:t>exactly</w:t>
      </w:r>
      <w:r w:rsidR="00B82CBF" w:rsidRPr="00A34933">
        <w:rPr>
          <w:rFonts w:cstheme="minorHAnsi"/>
        </w:rPr>
        <w:t xml:space="preserve"> equal to the number of patients receiving treatment </w:t>
      </w:r>
      <m:oMath>
        <m:sSubSup>
          <m:sSubSupPr>
            <m:ctrlPr>
              <w:rPr>
                <w:rFonts w:ascii="Cambria Math" w:hAnsi="Cambria Math" w:cstheme="minorHAnsi"/>
                <w:i/>
              </w:rPr>
            </m:ctrlPr>
          </m:sSubSupPr>
          <m:e>
            <m:r>
              <m:rPr>
                <m:sty m:val="p"/>
              </m:rPr>
              <w:rPr>
                <w:rFonts w:ascii="Cambria Math" w:hAnsi="Cambria Math" w:cstheme="minorHAnsi"/>
              </w:rPr>
              <m:t>T</m:t>
            </m:r>
          </m:e>
          <m:sub>
            <m:r>
              <m:rPr>
                <m:sty m:val="p"/>
              </m:rPr>
              <w:rPr>
                <w:rFonts w:ascii="Cambria Math" w:hAnsi="Cambria Math" w:cstheme="minorHAnsi"/>
              </w:rPr>
              <m:t>(.)</m:t>
            </m:r>
          </m:sub>
          <m:sup>
            <m:r>
              <w:rPr>
                <w:rFonts w:ascii="Cambria Math" w:hAnsi="Cambria Math" w:cstheme="minorHAnsi"/>
              </w:rPr>
              <m:t>y</m:t>
            </m:r>
          </m:sup>
        </m:sSubSup>
      </m:oMath>
      <w:r w:rsidR="00A56D2D" w:rsidRPr="00A34933">
        <w:rPr>
          <w:rFonts w:eastAsiaTheme="minorEastAsia" w:cstheme="minorHAnsi"/>
        </w:rPr>
        <w:t>, resulting in an artificially perfect fit between simulated patient numbers and data as long as capacity is the binding constraint on treatment receipt in the model.</w:t>
      </w:r>
      <w:r w:rsidR="009D23DC" w:rsidRPr="00A34933">
        <w:rPr>
          <w:rFonts w:eastAsiaTheme="minorEastAsia" w:cstheme="minorHAnsi"/>
        </w:rPr>
        <w:t xml:space="preserve"> This circularity can only be resolved with additional data on treatment capacity.</w:t>
      </w:r>
    </w:p>
    <w:p w14:paraId="3F78303A" w14:textId="4DA01F36" w:rsidR="00145A6F" w:rsidRPr="00A34933" w:rsidRDefault="00546D11" w:rsidP="00145A6F">
      <w:pPr>
        <w:pStyle w:val="Heading3"/>
        <w:rPr>
          <w:rFonts w:asciiTheme="minorHAnsi" w:hAnsiTheme="minorHAnsi" w:cstheme="minorHAnsi"/>
        </w:rPr>
      </w:pPr>
      <w:bookmarkStart w:id="139" w:name="_Ref60145926"/>
      <w:bookmarkStart w:id="140" w:name="_Ref60146129"/>
      <w:bookmarkStart w:id="141" w:name="_Toc62460759"/>
      <w:bookmarkStart w:id="142" w:name="_Toc76460699"/>
      <w:r w:rsidRPr="00A34933">
        <w:rPr>
          <w:rFonts w:asciiTheme="minorHAnsi" w:hAnsiTheme="minorHAnsi" w:cstheme="minorHAnsi"/>
        </w:rPr>
        <w:lastRenderedPageBreak/>
        <w:t>Treatment d</w:t>
      </w:r>
      <w:r w:rsidR="00145A6F" w:rsidRPr="00A34933">
        <w:rPr>
          <w:rFonts w:asciiTheme="minorHAnsi" w:hAnsiTheme="minorHAnsi" w:cstheme="minorHAnsi"/>
        </w:rPr>
        <w:t>uration</w:t>
      </w:r>
      <w:bookmarkEnd w:id="139"/>
      <w:bookmarkEnd w:id="140"/>
      <w:bookmarkEnd w:id="141"/>
      <w:r w:rsidR="00544916" w:rsidRPr="00A34933">
        <w:rPr>
          <w:rFonts w:asciiTheme="minorHAnsi" w:hAnsiTheme="minorHAnsi" w:cstheme="minorHAnsi"/>
        </w:rPr>
        <w:t xml:space="preserve">, </w:t>
      </w:r>
      <w:r w:rsidRPr="00A34933">
        <w:rPr>
          <w:rFonts w:asciiTheme="minorHAnsi" w:hAnsiTheme="minorHAnsi" w:cstheme="minorHAnsi"/>
        </w:rPr>
        <w:t>outcomes</w:t>
      </w:r>
      <w:r w:rsidR="00544916" w:rsidRPr="00A34933">
        <w:rPr>
          <w:rFonts w:asciiTheme="minorHAnsi" w:hAnsiTheme="minorHAnsi" w:cstheme="minorHAnsi"/>
        </w:rPr>
        <w:t>, and effects</w:t>
      </w:r>
      <w:bookmarkEnd w:id="142"/>
    </w:p>
    <w:p w14:paraId="31937889" w14:textId="3A2E5DA2" w:rsidR="00C977E7" w:rsidRPr="00A34933" w:rsidRDefault="00C977E7" w:rsidP="00C977E7">
      <w:pPr>
        <w:pStyle w:val="Heading4"/>
        <w:rPr>
          <w:rFonts w:asciiTheme="minorHAnsi" w:hAnsiTheme="minorHAnsi" w:cstheme="minorHAnsi"/>
        </w:rPr>
      </w:pPr>
      <w:bookmarkStart w:id="143" w:name="_Ref64920244"/>
      <w:r w:rsidRPr="00A34933">
        <w:rPr>
          <w:rFonts w:asciiTheme="minorHAnsi" w:hAnsiTheme="minorHAnsi" w:cstheme="minorHAnsi"/>
        </w:rPr>
        <w:t>Average treatment duration and outcomes</w:t>
      </w:r>
      <w:bookmarkEnd w:id="143"/>
    </w:p>
    <w:p w14:paraId="4982505C" w14:textId="2369281C" w:rsidR="00594673" w:rsidRPr="00622706" w:rsidRDefault="00594673" w:rsidP="00594673">
      <w:pPr>
        <w:rPr>
          <w:rFonts w:cstheme="minorHAnsi"/>
        </w:rPr>
      </w:pPr>
      <w:r w:rsidRPr="00A34933">
        <w:rPr>
          <w:rFonts w:cstheme="minorHAnsi"/>
        </w:rPr>
        <w:t>Average durations for buprenorphine, methadone, and Vivitrol treatment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T(.)</m:t>
            </m:r>
          </m:sub>
        </m:sSub>
      </m:oMath>
      <w:r w:rsidRPr="00A34933">
        <w:rPr>
          <w:rFonts w:cstheme="minorHAnsi"/>
        </w:rPr>
        <w:t xml:space="preserve">) are calculated from </w:t>
      </w:r>
      <w:r w:rsidR="00B5349F" w:rsidRPr="00A34933">
        <w:rPr>
          <w:rFonts w:cstheme="minorHAnsi"/>
        </w:rPr>
        <w:t>mean</w:t>
      </w:r>
      <w:r w:rsidRPr="00A34933">
        <w:rPr>
          <w:rFonts w:cstheme="minorHAnsi"/>
        </w:rPr>
        <w:t xml:space="preserve"> or median reported durations of treatment, weighted by sample size, in multiple studies over two decades</w:t>
      </w:r>
      <w:r w:rsidR="00B5349F" w:rsidRPr="00A34933">
        <w:rPr>
          <w:rFonts w:cstheme="minorHAnsi"/>
        </w:rPr>
        <w:t xml:space="preserve"> (see</w:t>
      </w:r>
      <w:r w:rsidR="00DE5DCD" w:rsidRPr="00A34933">
        <w:rPr>
          <w:rFonts w:cstheme="minorHAnsi"/>
        </w:rPr>
        <w:t xml:space="preserve"> </w:t>
      </w:r>
      <w:r w:rsidR="00DE5DCD" w:rsidRPr="00A34933">
        <w:rPr>
          <w:rFonts w:cstheme="minorHAnsi"/>
        </w:rPr>
        <w:fldChar w:fldCharType="begin"/>
      </w:r>
      <w:r w:rsidR="00DE5DCD" w:rsidRPr="00A34933">
        <w:rPr>
          <w:rFonts w:cstheme="minorHAnsi"/>
        </w:rPr>
        <w:instrText xml:space="preserve"> REF _Ref67671165 \r \h </w:instrText>
      </w:r>
      <w:r w:rsidR="00622706" w:rsidRPr="00A34933">
        <w:rPr>
          <w:rFonts w:cstheme="minorHAnsi"/>
        </w:rPr>
        <w:instrText xml:space="preserve"> \* MERGEFORMAT </w:instrText>
      </w:r>
      <w:r w:rsidR="00DE5DCD" w:rsidRPr="00A34933">
        <w:rPr>
          <w:rFonts w:cstheme="minorHAnsi"/>
        </w:rPr>
      </w:r>
      <w:r w:rsidR="00DE5DCD" w:rsidRPr="00A34933">
        <w:rPr>
          <w:rFonts w:cstheme="minorHAnsi"/>
        </w:rPr>
        <w:fldChar w:fldCharType="separate"/>
      </w:r>
      <w:r w:rsidR="00C75D16">
        <w:rPr>
          <w:rFonts w:cstheme="minorHAnsi"/>
        </w:rPr>
        <w:t>S3.e)</w:t>
      </w:r>
      <w:r w:rsidR="00DE5DCD" w:rsidRPr="00A34933">
        <w:rPr>
          <w:rFonts w:cstheme="minorHAnsi"/>
        </w:rPr>
        <w:fldChar w:fldCharType="end"/>
      </w:r>
      <w:r w:rsidR="00B5349F" w:rsidRPr="00A34933">
        <w:rPr>
          <w:rFonts w:cstheme="minorHAnsi"/>
        </w:rPr>
        <w:t>)</w:t>
      </w:r>
      <w:r w:rsidR="00602DD2" w:rsidRPr="00A34933">
        <w:rPr>
          <w:rFonts w:cstheme="minorHAnsi"/>
        </w:rPr>
        <w:t xml:space="preserve">, at </w:t>
      </w:r>
      <w:r w:rsidR="00535209" w:rsidRPr="00A34933">
        <w:rPr>
          <w:rFonts w:cstheme="minorHAnsi"/>
        </w:rPr>
        <w:fldChar w:fldCharType="begin"/>
      </w:r>
      <w:r w:rsidR="00535209" w:rsidRPr="00A34933">
        <w:rPr>
          <w:rFonts w:cstheme="minorHAnsi"/>
        </w:rPr>
        <w:instrText xml:space="preserve"> MERGEFIELD TxDurBup </w:instrText>
      </w:r>
      <w:r w:rsidR="00535209" w:rsidRPr="00A34933">
        <w:rPr>
          <w:rFonts w:cstheme="minorHAnsi"/>
        </w:rPr>
        <w:fldChar w:fldCharType="separate"/>
      </w:r>
      <w:r w:rsidR="00272D91" w:rsidRPr="009A2F31">
        <w:rPr>
          <w:rFonts w:cstheme="minorHAnsi"/>
          <w:noProof/>
        </w:rPr>
        <w:t>0.61</w:t>
      </w:r>
      <w:r w:rsidR="00535209" w:rsidRPr="00A34933">
        <w:rPr>
          <w:rFonts w:cstheme="minorHAnsi"/>
        </w:rPr>
        <w:fldChar w:fldCharType="end"/>
      </w:r>
      <w:r w:rsidR="00602DD2" w:rsidRPr="00A34933">
        <w:rPr>
          <w:rFonts w:cstheme="minorHAnsi"/>
        </w:rPr>
        <w:t xml:space="preserve">, </w:t>
      </w:r>
      <w:r w:rsidR="00535209" w:rsidRPr="00A34933">
        <w:rPr>
          <w:rFonts w:cstheme="minorHAnsi"/>
        </w:rPr>
        <w:fldChar w:fldCharType="begin"/>
      </w:r>
      <w:r w:rsidR="00535209" w:rsidRPr="00A34933">
        <w:rPr>
          <w:rFonts w:cstheme="minorHAnsi"/>
        </w:rPr>
        <w:instrText xml:space="preserve"> MERGEFIELD TxDurMMT </w:instrText>
      </w:r>
      <w:r w:rsidR="00535209" w:rsidRPr="00A34933">
        <w:rPr>
          <w:rFonts w:cstheme="minorHAnsi"/>
        </w:rPr>
        <w:fldChar w:fldCharType="separate"/>
      </w:r>
      <w:r w:rsidR="00272D91" w:rsidRPr="009A2F31">
        <w:rPr>
          <w:rFonts w:cstheme="minorHAnsi"/>
          <w:noProof/>
        </w:rPr>
        <w:t>1</w:t>
      </w:r>
      <w:r w:rsidR="00535209" w:rsidRPr="00A34933">
        <w:rPr>
          <w:rFonts w:cstheme="minorHAnsi"/>
        </w:rPr>
        <w:fldChar w:fldCharType="end"/>
      </w:r>
      <w:r w:rsidR="00602DD2" w:rsidRPr="00A34933">
        <w:rPr>
          <w:rFonts w:cstheme="minorHAnsi"/>
        </w:rPr>
        <w:t xml:space="preserve">, and </w:t>
      </w:r>
      <w:r w:rsidR="00535209" w:rsidRPr="00A34933">
        <w:rPr>
          <w:rFonts w:cstheme="minorHAnsi"/>
        </w:rPr>
        <w:fldChar w:fldCharType="begin"/>
      </w:r>
      <w:r w:rsidR="00535209" w:rsidRPr="00A34933">
        <w:rPr>
          <w:rFonts w:cstheme="minorHAnsi"/>
        </w:rPr>
        <w:instrText xml:space="preserve"> MERGEFIELD TxDurViv </w:instrText>
      </w:r>
      <w:r w:rsidR="00535209" w:rsidRPr="00A34933">
        <w:rPr>
          <w:rFonts w:cstheme="minorHAnsi"/>
        </w:rPr>
        <w:fldChar w:fldCharType="separate"/>
      </w:r>
      <w:r w:rsidR="00272D91" w:rsidRPr="009A2F31">
        <w:rPr>
          <w:rFonts w:cstheme="minorHAnsi"/>
          <w:noProof/>
        </w:rPr>
        <w:t>0.22</w:t>
      </w:r>
      <w:r w:rsidR="00535209" w:rsidRPr="00A34933">
        <w:rPr>
          <w:rFonts w:cstheme="minorHAnsi"/>
        </w:rPr>
        <w:fldChar w:fldCharType="end"/>
      </w:r>
      <w:r w:rsidR="00602DD2" w:rsidRPr="00A34933">
        <w:rPr>
          <w:rFonts w:cstheme="minorHAnsi"/>
        </w:rPr>
        <w:t xml:space="preserve"> years respectively.</w:t>
      </w:r>
      <w:r w:rsidRPr="00A34933">
        <w:rPr>
          <w:rFonts w:cstheme="minorHAnsi"/>
        </w:rPr>
        <w:t xml:space="preserve"> </w:t>
      </w:r>
      <w:r w:rsidR="00F044C4" w:rsidRPr="00A34933">
        <w:rPr>
          <w:rFonts w:cstheme="minorHAnsi"/>
        </w:rPr>
        <w:t>Where studies reported only medians but not means,</w:t>
      </w:r>
      <w:r w:rsidR="00F044C4" w:rsidRPr="00622706">
        <w:rPr>
          <w:rFonts w:cstheme="minorHAnsi"/>
        </w:rPr>
        <w:t xml:space="preserve"> we approximated the mean using the approach from</w:t>
      </w:r>
      <w:r w:rsidR="005C34ED" w:rsidRPr="00622706">
        <w:rPr>
          <w:rFonts w:cstheme="minorHAnsi"/>
        </w:rPr>
        <w:t xml:space="preserve"> </w:t>
      </w:r>
      <w:r w:rsidR="00C81ADB" w:rsidRPr="00622706">
        <w:rPr>
          <w:rFonts w:cstheme="minorHAnsi"/>
        </w:rPr>
        <w:fldChar w:fldCharType="begin" w:fldLock="1"/>
      </w:r>
      <w:r w:rsidR="00270542">
        <w:rPr>
          <w:rFonts w:cstheme="minorHAnsi"/>
        </w:rPr>
        <w:instrText>ADDIN CSL_CITATION {"citationItems":[{"id":"ITEM-1","itemData":{"ISSN":"1471-2288","author":[{"dropping-particle":"","family":"Wan","given":"Xiang","non-dropping-particle":"","parse-names":false,"suffix":""},{"dropping-particle":"","family":"Wang","given":"Wenqian","non-dropping-particle":"","parse-names":false,"suffix":""},{"dropping-particle":"","family":"Liu","given":"Jiming","non-dropping-particle":"","parse-names":false,"suffix":""},{"dropping-particle":"","family":"Tong","given":"Tiejun","non-dropping-particle":"","parse-names":false,"suffix":""}],"container-title":"BMC medical research methodology","id":"ITEM-1","issue":"1","issued":{"date-parts":[["2014"]]},"page":"1-13","publisher":"Springer","title":"Estimating the sample mean and standard deviation from the sample size, median, range and/or interquartile range","type":"article-journal","volume":"14"},"uris":["http://www.mendeley.com/documents/?uuid=6003d51c-a40f-46ae-9dfd-019c57311439"]}],"mendeley":{"formattedCitation":"(Wan et al. 2014)","plainTextFormattedCitation":"(Wan et al. 2014)","previouslyFormattedCitation":"(Wan et al. 2014)"},"properties":{"noteIndex":0},"schema":"https://github.com/citation-style-language/schema/raw/master/csl-citation.json"}</w:instrText>
      </w:r>
      <w:r w:rsidR="00C81ADB" w:rsidRPr="00622706">
        <w:rPr>
          <w:rFonts w:cstheme="minorHAnsi"/>
        </w:rPr>
        <w:fldChar w:fldCharType="separate"/>
      </w:r>
      <w:r w:rsidR="00C81ADB" w:rsidRPr="00622706">
        <w:rPr>
          <w:rFonts w:cstheme="minorHAnsi"/>
          <w:noProof/>
        </w:rPr>
        <w:t>(Wan et al. 2014)</w:t>
      </w:r>
      <w:r w:rsidR="00C81ADB" w:rsidRPr="00622706">
        <w:rPr>
          <w:rFonts w:cstheme="minorHAnsi"/>
        </w:rPr>
        <w:fldChar w:fldCharType="end"/>
      </w:r>
      <w:r w:rsidR="00F044C4" w:rsidRPr="00622706">
        <w:rPr>
          <w:rFonts w:cstheme="minorHAnsi"/>
        </w:rPr>
        <w:t xml:space="preserve"> based on </w:t>
      </w:r>
      <w:r w:rsidRPr="00622706">
        <w:rPr>
          <w:rFonts w:cstheme="minorHAnsi"/>
        </w:rPr>
        <w:t>either the interquartile range or minimum and maximum.</w:t>
      </w:r>
    </w:p>
    <w:p w14:paraId="523BFE9F" w14:textId="3D3B66C7" w:rsidR="00335715" w:rsidRPr="00622706" w:rsidRDefault="003C4093" w:rsidP="00EE54FE">
      <w:pPr>
        <w:rPr>
          <w:rFonts w:cstheme="minorHAnsi"/>
        </w:rPr>
      </w:pPr>
      <w:r w:rsidRPr="00622706">
        <w:rPr>
          <w:rFonts w:cstheme="minorHAnsi"/>
        </w:rPr>
        <w:t xml:space="preserve">While </w:t>
      </w:r>
      <w:r w:rsidR="00994C2F" w:rsidRPr="00622706">
        <w:rPr>
          <w:rFonts w:cstheme="minorHAnsi"/>
        </w:rPr>
        <w:t xml:space="preserve">a positive relationship between duration of retention in treatment and </w:t>
      </w:r>
      <w:r w:rsidR="000B35F4" w:rsidRPr="00622706">
        <w:rPr>
          <w:rFonts w:cstheme="minorHAnsi"/>
        </w:rPr>
        <w:t>‘</w:t>
      </w:r>
      <w:r w:rsidR="00994C2F" w:rsidRPr="00622706">
        <w:rPr>
          <w:rFonts w:cstheme="minorHAnsi"/>
        </w:rPr>
        <w:t>successful</w:t>
      </w:r>
      <w:r w:rsidR="000B35F4" w:rsidRPr="00622706">
        <w:rPr>
          <w:rFonts w:cstheme="minorHAnsi"/>
        </w:rPr>
        <w:t>’</w:t>
      </w:r>
      <w:r w:rsidR="00994C2F" w:rsidRPr="00622706">
        <w:rPr>
          <w:rFonts w:cstheme="minorHAnsi"/>
        </w:rPr>
        <w:t xml:space="preserve"> treatment outcomes (i.e. sustained remission either in or after leaving treatment) is well-established</w:t>
      </w:r>
      <w:r w:rsidR="00BB0592" w:rsidRPr="00622706">
        <w:rPr>
          <w:rFonts w:cstheme="minorHAnsi"/>
        </w:rPr>
        <w:t xml:space="preserve"> </w:t>
      </w:r>
      <w:r w:rsidR="00BB0592" w:rsidRPr="00622706">
        <w:rPr>
          <w:rFonts w:cstheme="minorHAnsi"/>
        </w:rPr>
        <w:fldChar w:fldCharType="begin" w:fldLock="1"/>
      </w:r>
      <w:r w:rsidR="0053367A" w:rsidRPr="00622706">
        <w:rPr>
          <w:rFonts w:cstheme="minorHAnsi"/>
        </w:rPr>
        <w:instrText>ADDIN CSL_CITATION {"citationItems":[{"id":"ITEM-1","itemData":{"DOI":"10.1176/APPI.AJP.2019.19121245","ISSN":"15357228","PMID":"32008394","author":[{"dropping-particle":"","family":"Connery","given":"Hilary S.","non-dropping-particle":"","parse-names":false,"suffix":""},{"dropping-particle":"","family":"Weiss","given":"Roger D.","non-dropping-particle":"","parse-names":false,"suffix":""}],"container-title":"American Journal of Psychiatry","id":"ITEM-1","issue":"2","issued":{"date-parts":[["2020","2","1"]]},"page":"104-106","publisher":"American Psychiatric Association","title":"Discontinuing buprenorphine treatment of opioid use disorder: What do we (not) know?","type":"article","volume":"177"},"uris":["http://www.mendeley.com/documents/?uuid=08d24a39-4190-48a6-88b5-16cdf7833e3a"]}],"mendeley":{"formattedCitation":"(Connery and Weiss 2020)","plainTextFormattedCitation":"(Connery and Weiss 2020)","previouslyFormattedCitation":"(Connery and Weiss 2020)"},"properties":{"noteIndex":0},"schema":"https://github.com/citation-style-language/schema/raw/master/csl-citation.json"}</w:instrText>
      </w:r>
      <w:r w:rsidR="00BB0592" w:rsidRPr="00622706">
        <w:rPr>
          <w:rFonts w:cstheme="minorHAnsi"/>
        </w:rPr>
        <w:fldChar w:fldCharType="separate"/>
      </w:r>
      <w:r w:rsidR="00F83224" w:rsidRPr="00622706">
        <w:rPr>
          <w:rFonts w:cstheme="minorHAnsi"/>
          <w:noProof/>
        </w:rPr>
        <w:t>(Connery and Weiss 2020)</w:t>
      </w:r>
      <w:r w:rsidR="00BB0592" w:rsidRPr="00622706">
        <w:rPr>
          <w:rFonts w:cstheme="minorHAnsi"/>
        </w:rPr>
        <w:fldChar w:fldCharType="end"/>
      </w:r>
      <w:r w:rsidR="00994C2F" w:rsidRPr="00622706">
        <w:rPr>
          <w:rFonts w:cstheme="minorHAnsi"/>
        </w:rPr>
        <w:t>, w</w:t>
      </w:r>
      <w:r w:rsidR="00035444" w:rsidRPr="00622706">
        <w:rPr>
          <w:rFonts w:cstheme="minorHAnsi"/>
        </w:rPr>
        <w:t xml:space="preserve">e identified only one study that </w:t>
      </w:r>
      <w:r w:rsidR="000B35F4" w:rsidRPr="00622706">
        <w:rPr>
          <w:rFonts w:cstheme="minorHAnsi"/>
        </w:rPr>
        <w:t>actually reports 1) what fraction of treatment patients leave treatment ‘successfully’ vs. return to use disorder, 2) at various durations of treatment, and 3) how long on average each subgroup of patients remains in treatment</w:t>
      </w:r>
      <w:r w:rsidR="00F41281" w:rsidRPr="00622706">
        <w:rPr>
          <w:rFonts w:cstheme="minorHAnsi"/>
        </w:rPr>
        <w:t xml:space="preserve"> </w:t>
      </w:r>
      <w:r w:rsidR="00F41281" w:rsidRPr="00622706">
        <w:rPr>
          <w:rFonts w:cstheme="minorHAnsi"/>
        </w:rPr>
        <w:fldChar w:fldCharType="begin" w:fldLock="1"/>
      </w:r>
      <w:r w:rsidR="00270542">
        <w:rPr>
          <w:rFonts w:cstheme="minorHAnsi"/>
        </w:rPr>
        <w:instrText>ADDIN CSL_CITATION {"citationItems":[{"id":"ITEM-1","itemData":{"DOI":"10.1016/j.drugalcdep.2017.03.013","ISSN":"18790046","PMID":"28535456","abstract":"Background This the first 5-year effectiveness study of publicly funded treatment for opioid use disorder (OUD) in England. Methods All adults initiating treatment in 2008/09 in all 149 local treatment systems reporting to the National Drug Treatment Monitoring System (n = 54,347). Admission polydrug use sub-populations were identified by Latent Class Analysis. The treatment outcome measure was ‘successful completion and no re-presentation within six months’ (SCNR) analysed by multilevel, multivariable logistic regression and funnel plots to contrast outcome by treatment system. Results SCNR was achieved by 21.9%. Heroin and crack cocaine users were significantly less likely to achieve this outcome than patients who used heroin only (adjusted odds ratio [AOR] 0.90; 95% confidence interval [CI] 0.85–0.95). Older patients (AOR 1.09; CI 1.07–1.11), those employed (AOR 1.27; CI 1.18–1.37) and those enrolled for longer treatment were more likely to achieve the outcome measure. After risk adjustment, the local treatment systems that achieved substantially better outcome performance (14/149) had a lower rate of opiate prevalence in the local population at time of study initiation (incidence rate difference [IRD] 4.1; CI 4.0–4.2), fewer criminal offences per thousand (IRD 28.5; CI 28.1–28.8) and lower drug-related deaths per million (IRD 5.9; CI 5.9–5.9). Conclusions In an English national study, one fifth of patients successful completed treatment for OUD and did not present for further treatment within six months. Longer time in treatment increases the probability of achieving and maintaining clinical benefit from treatment. After risk-adjustment, an important minority of treatment systems achieve substantially better outcome performance.","author":[{"dropping-particle":"","family":"Eastwood","given":"Brian","non-dropping-particle":"","parse-names":false,"suffix":""},{"dropping-particle":"","family":"Strang","given":"John","non-dropping-particle":"","parse-names":false,"suffix":""},{"dropping-particle":"","family":"Marsden","given":"John","non-dropping-particle":"","parse-names":false,"suffix":""}],"container-title":"Drug and Alcohol Dependence","id":"ITEM-1","issued":{"date-parts":[["2017","7"]]},"page":"139-147","publisher":"Elsevier Ireland Ltd","title":"Effectiveness of treatment for opioid use disorder: A national, five-year, prospective, observational study in England","type":"article-journal","volume":"176"},"uris":["http://www.mendeley.com/documents/?uuid=f2328743-e0bf-47d3-8d6b-8585df8e9a2f"]}],"mendeley":{"formattedCitation":"(Eastwood, Strang, and Marsden 2017)","plainTextFormattedCitation":"(Eastwood, Strang, and Marsden 2017)","previouslyFormattedCitation":"(Eastwood, Strang, and Marsden 2017)"},"properties":{"noteIndex":0},"schema":"https://github.com/citation-style-language/schema/raw/master/csl-citation.json"}</w:instrText>
      </w:r>
      <w:r w:rsidR="00F41281" w:rsidRPr="00622706">
        <w:rPr>
          <w:rFonts w:cstheme="minorHAnsi"/>
        </w:rPr>
        <w:fldChar w:fldCharType="separate"/>
      </w:r>
      <w:r w:rsidR="00F83224" w:rsidRPr="00622706">
        <w:rPr>
          <w:rFonts w:cstheme="minorHAnsi"/>
          <w:noProof/>
        </w:rPr>
        <w:t>(Eastwood, Strang, and Marsden 2017)</w:t>
      </w:r>
      <w:r w:rsidR="00F41281" w:rsidRPr="00622706">
        <w:rPr>
          <w:rFonts w:cstheme="minorHAnsi"/>
        </w:rPr>
        <w:fldChar w:fldCharType="end"/>
      </w:r>
      <w:r w:rsidR="000B35F4" w:rsidRPr="00622706">
        <w:rPr>
          <w:rFonts w:cstheme="minorHAnsi"/>
        </w:rPr>
        <w:t>.</w:t>
      </w:r>
      <w:r w:rsidR="00E4147E" w:rsidRPr="00A90AF1">
        <w:rPr>
          <w:rStyle w:val="FootnoteReference"/>
        </w:rPr>
        <w:footnoteReference w:id="7"/>
      </w:r>
    </w:p>
    <w:p w14:paraId="0F0F9C61" w14:textId="3EEB769A" w:rsidR="005F4421" w:rsidRPr="00622706" w:rsidRDefault="00954C37" w:rsidP="005F4421">
      <w:pPr>
        <w:rPr>
          <w:rFonts w:cstheme="minorHAnsi"/>
        </w:rPr>
      </w:pPr>
      <w:r w:rsidRPr="00622706">
        <w:rPr>
          <w:rFonts w:cstheme="minorHAnsi"/>
        </w:rPr>
        <w:t xml:space="preserve">As such, we </w:t>
      </w:r>
      <w:r w:rsidR="00366604" w:rsidRPr="00622706">
        <w:rPr>
          <w:rFonts w:cstheme="minorHAnsi"/>
        </w:rPr>
        <w:t xml:space="preserve">also </w:t>
      </w:r>
      <w:r w:rsidR="001D008F" w:rsidRPr="00622706">
        <w:rPr>
          <w:rFonts w:cstheme="minorHAnsi"/>
        </w:rPr>
        <w:t xml:space="preserve">drew </w:t>
      </w:r>
      <w:r w:rsidRPr="00622706">
        <w:rPr>
          <w:rFonts w:cstheme="minorHAnsi"/>
        </w:rPr>
        <w:t xml:space="preserve">on expert estimates to quantify the relationship between duration and outcomes of treatment. Our expert panel stipulated a sigmoidal relationship, estimating a </w:t>
      </w:r>
      <w:r w:rsidR="00C94CBC" w:rsidRPr="00622706">
        <w:rPr>
          <w:rFonts w:cstheme="minorHAnsi"/>
        </w:rPr>
        <w:t xml:space="preserve">very low </w:t>
      </w:r>
      <w:r w:rsidRPr="00622706">
        <w:rPr>
          <w:rFonts w:cstheme="minorHAnsi"/>
        </w:rPr>
        <w:t>success rate for durations &lt; 4 months, approximately 25-40% success at 1 year</w:t>
      </w:r>
      <w:r w:rsidR="00001229" w:rsidRPr="00622706">
        <w:rPr>
          <w:rFonts w:cstheme="minorHAnsi"/>
        </w:rPr>
        <w:t>, depending on medication</w:t>
      </w:r>
      <w:r w:rsidRPr="00622706">
        <w:rPr>
          <w:rFonts w:cstheme="minorHAnsi"/>
        </w:rPr>
        <w:t xml:space="preserve">, and a maximum success rate of approximately 75-80% by about 5 years. </w:t>
      </w:r>
      <w:r w:rsidR="008E72EF" w:rsidRPr="00622706">
        <w:rPr>
          <w:rFonts w:cstheme="minorHAnsi"/>
        </w:rPr>
        <w:t xml:space="preserve">Consistent with these estimates and those of </w:t>
      </w:r>
      <w:r w:rsidR="00E02DD8" w:rsidRPr="00622706">
        <w:rPr>
          <w:rFonts w:cstheme="minorHAnsi"/>
        </w:rPr>
        <w:fldChar w:fldCharType="begin" w:fldLock="1"/>
      </w:r>
      <w:r w:rsidR="00270542">
        <w:rPr>
          <w:rFonts w:cstheme="minorHAnsi"/>
        </w:rPr>
        <w:instrText>ADDIN CSL_CITATION {"citationItems":[{"id":"ITEM-1","itemData":{"DOI":"10.1016/j.drugalcdep.2017.03.013","ISSN":"18790046","PMID":"28535456","abstract":"Background This the first 5-year effectiveness study of publicly funded treatment for opioid use disorder (OUD) in England. Methods All adults initiating treatment in 2008/09 in all 149 local treatment systems reporting to the National Drug Treatment Monitoring System (n = 54,347). Admission polydrug use sub-populations were identified by Latent Class Analysis. The treatment outcome measure was ‘successful completion and no re-presentation within six months’ (SCNR) analysed by multilevel, multivariable logistic regression and funnel plots to contrast outcome by treatment system. Results SCNR was achieved by 21.9%. Heroin and crack cocaine users were significantly less likely to achieve this outcome than patients who used heroin only (adjusted odds ratio [AOR] 0.90; 95% confidence interval [CI] 0.85–0.95). Older patients (AOR 1.09; CI 1.07–1.11), those employed (AOR 1.27; CI 1.18–1.37) and those enrolled for longer treatment were more likely to achieve the outcome measure. After risk adjustment, the local treatment systems that achieved substantially better outcome performance (14/149) had a lower rate of opiate prevalence in the local population at time of study initiation (incidence rate difference [IRD] 4.1; CI 4.0–4.2), fewer criminal offences per thousand (IRD 28.5; CI 28.1–28.8) and lower drug-related deaths per million (IRD 5.9; CI 5.9–5.9). Conclusions In an English national study, one fifth of patients successful completed treatment for OUD and did not present for further treatment within six months. Longer time in treatment increases the probability of achieving and maintaining clinical benefit from treatment. After risk-adjustment, an important minority of treatment systems achieve substantially better outcome performance.","author":[{"dropping-particle":"","family":"Eastwood","given":"Brian","non-dropping-particle":"","parse-names":false,"suffix":""},{"dropping-particle":"","family":"Strang","given":"John","non-dropping-particle":"","parse-names":false,"suffix":""},{"dropping-particle":"","family":"Marsden","given":"John","non-dropping-particle":"","parse-names":false,"suffix":""}],"container-title":"Drug and Alcohol Dependence","id":"ITEM-1","issued":{"date-parts":[["2017","7"]]},"page":"139-147","publisher":"Elsevier Ireland Ltd","title":"Effectiveness of treatment for opioid use disorder: A national, five-year, prospective, observational study in England","type":"article-journal","volume":"176"},"uris":["http://www.mendeley.com/documents/?uuid=f2328743-e0bf-47d3-8d6b-8585df8e9a2f"]}],"mendeley":{"formattedCitation":"(Eastwood, Strang, and Marsden 2017)","plainTextFormattedCitation":"(Eastwood, Strang, and Marsden 2017)","previouslyFormattedCitation":"(Eastwood, Strang, and Marsden 2017)"},"properties":{"noteIndex":0},"schema":"https://github.com/citation-style-language/schema/raw/master/csl-citation.json"}</w:instrText>
      </w:r>
      <w:r w:rsidR="00E02DD8" w:rsidRPr="00622706">
        <w:rPr>
          <w:rFonts w:cstheme="minorHAnsi"/>
        </w:rPr>
        <w:fldChar w:fldCharType="separate"/>
      </w:r>
      <w:r w:rsidR="00E02DD8" w:rsidRPr="00622706">
        <w:rPr>
          <w:rFonts w:cstheme="minorHAnsi"/>
          <w:noProof/>
        </w:rPr>
        <w:t>(Eastwood, Strang, and Marsden 2017)</w:t>
      </w:r>
      <w:r w:rsidR="00E02DD8" w:rsidRPr="00622706">
        <w:rPr>
          <w:rFonts w:cstheme="minorHAnsi"/>
        </w:rPr>
        <w:fldChar w:fldCharType="end"/>
      </w:r>
      <w:r w:rsidR="008E72EF" w:rsidRPr="00622706">
        <w:rPr>
          <w:rFonts w:cstheme="minorHAnsi"/>
        </w:rPr>
        <w:t>, w</w:t>
      </w:r>
      <w:r w:rsidR="001D008F" w:rsidRPr="00622706">
        <w:rPr>
          <w:rFonts w:cstheme="minorHAnsi"/>
        </w:rPr>
        <w:t xml:space="preserve">e parametrise the function for </w:t>
      </w:r>
      <w:r w:rsidR="001D008F" w:rsidRPr="00622706">
        <w:rPr>
          <w:rFonts w:cstheme="minorHAnsi"/>
          <w:i/>
        </w:rPr>
        <w:t>Tx success fraction</w:t>
      </w:r>
      <w:r w:rsidR="001D008F" w:rsidRPr="00622706">
        <w:rPr>
          <w:rFonts w:cstheme="minorHAnsi"/>
        </w:rPr>
        <w:t xml:space="preserve"> (</w:t>
      </w:r>
      <m:oMath>
        <m:sSubSup>
          <m:sSubSupPr>
            <m:ctrlPr>
              <w:rPr>
                <w:rFonts w:ascii="Cambria Math" w:hAnsi="Cambria Math" w:cstheme="minorHAnsi"/>
                <w:i/>
              </w:rPr>
            </m:ctrlPr>
          </m:sSubSupPr>
          <m:e>
            <m:r>
              <w:rPr>
                <w:rFonts w:ascii="Cambria Math" w:hAnsi="Cambria Math" w:cstheme="minorHAnsi"/>
              </w:rPr>
              <m:t>p</m:t>
            </m:r>
          </m:e>
          <m:sub>
            <m:r>
              <w:rPr>
                <w:rFonts w:ascii="Cambria Math" w:hAnsi="Cambria Math" w:cstheme="minorHAnsi"/>
              </w:rPr>
              <m:t>(.)</m:t>
            </m:r>
          </m:sub>
          <m:sup>
            <m:r>
              <w:rPr>
                <w:rFonts w:ascii="Cambria Math" w:hAnsi="Cambria Math" w:cstheme="minorHAnsi"/>
              </w:rPr>
              <m:t>R</m:t>
            </m:r>
          </m:sup>
        </m:sSubSup>
      </m:oMath>
      <w:r w:rsidR="001D008F" w:rsidRPr="00622706">
        <w:rPr>
          <w:rFonts w:cstheme="minorHAnsi"/>
        </w:rPr>
        <w:t xml:space="preserve">) to match these estimates, with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oMath>
      <w:r w:rsidR="001D008F" w:rsidRPr="00622706">
        <w:rPr>
          <w:rFonts w:eastAsiaTheme="minorEastAsia" w:cstheme="minorHAnsi"/>
        </w:rPr>
        <w:t xml:space="preserve">= 1, </w:t>
      </w:r>
      <m:oMath>
        <m:sSub>
          <m:sSubPr>
            <m:ctrlPr>
              <w:rPr>
                <w:rFonts w:ascii="Cambria Math" w:eastAsiaTheme="minorEastAsia" w:hAnsi="Cambria Math" w:cstheme="minorHAnsi"/>
                <w:i/>
              </w:rPr>
            </m:ctrlPr>
          </m:sSubPr>
          <m:e>
            <m:r>
              <w:rPr>
                <w:rFonts w:ascii="Cambria Math" w:eastAsiaTheme="minorEastAsia" w:hAnsi="Cambria Math" w:cstheme="minorHAnsi"/>
              </w:rPr>
              <m:t>λ</m:t>
            </m:r>
          </m:e>
          <m:sub>
            <m:r>
              <w:rPr>
                <w:rFonts w:ascii="Cambria Math" w:eastAsiaTheme="minorEastAsia" w:hAnsi="Cambria Math" w:cstheme="minorHAnsi"/>
              </w:rPr>
              <m:t>R</m:t>
            </m:r>
          </m:sub>
        </m:sSub>
      </m:oMath>
      <w:r w:rsidR="001D008F" w:rsidRPr="00622706">
        <w:rPr>
          <w:rFonts w:eastAsiaTheme="minorEastAsia" w:cstheme="minorHAnsi"/>
        </w:rPr>
        <w:t xml:space="preserve">= 3.5, </w:t>
      </w:r>
      <m:oMath>
        <m:sSub>
          <m:sSubPr>
            <m:ctrlPr>
              <w:rPr>
                <w:rFonts w:ascii="Cambria Math" w:eastAsiaTheme="minorEastAsia" w:hAnsi="Cambria Math" w:cstheme="minorHAnsi"/>
                <w:i/>
              </w:rPr>
            </m:ctrlPr>
          </m:sSubPr>
          <m:e>
            <m:r>
              <w:rPr>
                <w:rFonts w:ascii="Cambria Math" w:eastAsiaTheme="minorEastAsia" w:hAnsi="Cambria Math" w:cstheme="minorHAnsi"/>
              </w:rPr>
              <m:t>κ</m:t>
            </m:r>
          </m:e>
          <m:sub>
            <m:r>
              <w:rPr>
                <w:rFonts w:ascii="Cambria Math" w:eastAsiaTheme="minorEastAsia" w:hAnsi="Cambria Math" w:cstheme="minorHAnsi"/>
              </w:rPr>
              <m:t>R</m:t>
            </m:r>
          </m:sub>
        </m:sSub>
      </m:oMath>
      <w:r w:rsidR="001D008F" w:rsidRPr="00622706">
        <w:rPr>
          <w:rFonts w:eastAsiaTheme="minorEastAsia" w:cstheme="minorHAnsi"/>
        </w:rPr>
        <w:t xml:space="preserve">= 0.85, and </w:t>
      </w:r>
      <m:oMath>
        <m:sSup>
          <m:sSupPr>
            <m:ctrlPr>
              <w:rPr>
                <w:rFonts w:ascii="Cambria Math" w:eastAsiaTheme="minorEastAsia" w:hAnsi="Cambria Math" w:cstheme="minorHAnsi"/>
                <w:i/>
              </w:rPr>
            </m:ctrlPr>
          </m:sSupPr>
          <m:e>
            <m:r>
              <w:rPr>
                <w:rFonts w:ascii="Cambria Math" w:eastAsiaTheme="minorEastAsia" w:hAnsi="Cambria Math" w:cstheme="minorHAnsi"/>
              </w:rPr>
              <m:t>p</m:t>
            </m:r>
          </m:e>
          <m:sup>
            <m:r>
              <w:rPr>
                <w:rFonts w:ascii="Cambria Math" w:eastAsiaTheme="minorEastAsia" w:hAnsi="Cambria Math" w:cstheme="minorHAnsi"/>
              </w:rPr>
              <m:t>RM</m:t>
            </m:r>
          </m:sup>
        </m:sSup>
      </m:oMath>
      <w:r w:rsidR="001D008F" w:rsidRPr="00622706">
        <w:rPr>
          <w:rFonts w:eastAsiaTheme="minorEastAsia" w:cstheme="minorHAnsi"/>
        </w:rPr>
        <w:t>= 0.8</w:t>
      </w:r>
      <w:r w:rsidR="001D008F" w:rsidRPr="00622706">
        <w:rPr>
          <w:rFonts w:cstheme="minorHAnsi"/>
        </w:rPr>
        <w:t xml:space="preserve"> (see </w:t>
      </w:r>
      <w:r w:rsidR="001D008F" w:rsidRPr="00622706">
        <w:rPr>
          <w:rFonts w:cstheme="minorHAnsi"/>
        </w:rPr>
        <w:fldChar w:fldCharType="begin"/>
      </w:r>
      <w:r w:rsidR="001D008F" w:rsidRPr="00622706">
        <w:rPr>
          <w:rFonts w:cstheme="minorHAnsi"/>
        </w:rPr>
        <w:instrText xml:space="preserve"> REF _Ref64921622 \r \h </w:instrText>
      </w:r>
      <w:r w:rsidR="00622706">
        <w:rPr>
          <w:rFonts w:cstheme="minorHAnsi"/>
        </w:rPr>
        <w:instrText xml:space="preserve"> \* MERGEFORMAT </w:instrText>
      </w:r>
      <w:r w:rsidR="001D008F" w:rsidRPr="00622706">
        <w:rPr>
          <w:rFonts w:cstheme="minorHAnsi"/>
        </w:rPr>
      </w:r>
      <w:r w:rsidR="001D008F" w:rsidRPr="00622706">
        <w:rPr>
          <w:rFonts w:cstheme="minorHAnsi"/>
        </w:rPr>
        <w:fldChar w:fldCharType="separate"/>
      </w:r>
      <w:r w:rsidR="00C75D16">
        <w:rPr>
          <w:rFonts w:cstheme="minorHAnsi"/>
        </w:rPr>
        <w:t>0</w:t>
      </w:r>
      <w:r w:rsidR="001D008F" w:rsidRPr="00622706">
        <w:rPr>
          <w:rFonts w:cstheme="minorHAnsi"/>
        </w:rPr>
        <w:fldChar w:fldCharType="end"/>
      </w:r>
      <w:r w:rsidR="001D008F" w:rsidRPr="00622706">
        <w:rPr>
          <w:rFonts w:cstheme="minorHAnsi"/>
        </w:rPr>
        <w:t>).</w:t>
      </w:r>
      <w:r w:rsidR="008E72EF" w:rsidRPr="00622706">
        <w:rPr>
          <w:rFonts w:cstheme="minorHAnsi"/>
        </w:rPr>
        <w:t xml:space="preserve"> Note that this results in </w:t>
      </w:r>
      <w:r w:rsidR="00CF0B86" w:rsidRPr="00622706">
        <w:rPr>
          <w:rFonts w:cstheme="minorHAnsi"/>
        </w:rPr>
        <w:t xml:space="preserve">higher </w:t>
      </w:r>
      <w:r w:rsidR="00831E34" w:rsidRPr="00622706">
        <w:rPr>
          <w:rFonts w:cstheme="minorHAnsi"/>
        </w:rPr>
        <w:t>success rates for treatment durations &lt; 4 months than the near-zero rates that</w:t>
      </w:r>
      <w:r w:rsidR="00CF0B86" w:rsidRPr="00622706">
        <w:rPr>
          <w:rFonts w:cstheme="minorHAnsi"/>
        </w:rPr>
        <w:t xml:space="preserve"> our experts estimated; however, there is evidence that </w:t>
      </w:r>
      <w:r w:rsidR="00CF0B86" w:rsidRPr="00622706">
        <w:rPr>
          <w:rFonts w:cstheme="minorHAnsi"/>
          <w:i/>
        </w:rPr>
        <w:t>some</w:t>
      </w:r>
      <w:r w:rsidR="00CF0B86" w:rsidRPr="00622706">
        <w:rPr>
          <w:rFonts w:cstheme="minorHAnsi"/>
        </w:rPr>
        <w:t xml:space="preserve"> success with treatment is possible even after short du</w:t>
      </w:r>
      <w:r w:rsidR="004637E5" w:rsidRPr="00622706">
        <w:rPr>
          <w:rFonts w:cstheme="minorHAnsi"/>
        </w:rPr>
        <w:t xml:space="preserve">rations </w:t>
      </w:r>
      <w:r w:rsidR="00F41281" w:rsidRPr="00622706">
        <w:rPr>
          <w:rFonts w:cstheme="minorHAnsi"/>
        </w:rPr>
        <w:fldChar w:fldCharType="begin" w:fldLock="1"/>
      </w:r>
      <w:r w:rsidR="00270542">
        <w:rPr>
          <w:rFonts w:cstheme="minorHAnsi"/>
        </w:rPr>
        <w:instrText>ADDIN CSL_CITATION {"citationItems":[{"id":"ITEM-1","itemData":{"DOI":"10.1016/j.jsat.2014.07.009","ISSN":"18736483","PMID":"25189089","abstract":"Despite the high prevalence of prescription opioid dependence in the U.S., little is known about the course of this disorder and long-term response to treatment. We therefore examined 18-month post-randomization outcomes of participants in the Prescription Opioid Addiction Treatment Study, a multi-site, randomized controlled trial examining varying durations of buprenorphine-naloxone treatment and different intensities of counseling for prescription opioid dependence. Thus the current follow-up study provides a unique contribution to the field by reporting longer-term outcomes of a well-characterized population of treatment-seeking prescription opioid dependent patients. Participants from the treatment trial (N. = 252/653) completed an 18-month follow-up telephone assessment. Multivariable analyses examined associations between participant characteristics and key indicators of month-18 status: opioid abstinence, DSM-IV opioid dependence, and opioid agonist treatment. Overall, participants showed improvement from baseline to month 18: 49.6% were abstinent in the previous 30. days, with only 16.3% opioid-dependent. Some participants, however, had initiated past-year heroin use (n. = 9) or opioid injection (n. = 17). Most participants (65.9%) engaged in substance use disorder treatment during the past year, most commonly opioid agonist therapy (48.8%). Of particular interest in this population, multivariable analysis showed that greater pain severity at baseline was associated with opioid dependence at 18. months. In conclusion, although opioid use outcomes during the treatment trial were poor immediately following a buprenorphine-naloxone taper compared to those during 12. weeks of buprenorphine-naloxone stabilization, opioid use outcomes at 18-month follow-up showed substantial improvement over baseline and were comparable to the rate of successful outcomes during buprenorphine-naloxone stabilization in the treatment trial.","author":[{"dropping-particle":"","family":"Potter","given":"Jennifer Sharpe","non-dropping-particle":"","parse-names":false,"suffix":""},{"dropping-particle":"","family":"Dreifuss","given":"Jessica A.","non-dropping-particle":"","parse-names":false,"suffix":""},{"dropping-particle":"","family":"Marino","given":"Elise N.","non-dropping-particle":"","parse-names":false,"suffix":""},{"dropping-particle":"","family":"Provost","given":"Scott E.","non-dropping-particle":"","parse-names":false,"suffix":""},{"dropping-particle":"","family":"Dodd","given":"Dorian R.","non-dropping-particle":"","parse-names":false,"suffix":""},{"dropping-particle":"","family":"Rice","given":"Lindsay S.","non-dropping-particle":"","parse-names":false,"suffix":""},{"dropping-particle":"","family":"Fitzmaurice","given":"Garrett M.","non-dropping-particle":"","parse-names":false,"suffix":""},{"dropping-particle":"","family":"Griffin","given":"Margaret L.","non-dropping-particle":"","parse-names":false,"suffix":""},{"dropping-particle":"","family":"Weiss","given":"Roger D.","non-dropping-particle":"","parse-names":false,"suffix":""}],"container-title":"Journal of Substance Abuse Treatment","id":"ITEM-1","issue":"1","issued":{"date-parts":[["2015","1"]]},"page":"62-69","publisher":"Elsevier Inc.","title":"The multi-site prescription opioid addiction treatment study: 18-month outcomes","type":"article-journal","volume":"48"},"uris":["http://www.mendeley.com/documents/?uuid=20b37793-188e-4752-9eea-5559f6d10e5d"]}],"mendeley":{"formattedCitation":"(Potter et al. 2015)","plainTextFormattedCitation":"(Potter et al. 2015)","previouslyFormattedCitation":"(Potter et al. 2015)"},"properties":{"noteIndex":0},"schema":"https://github.com/citation-style-language/schema/raw/master/csl-citation.json"}</w:instrText>
      </w:r>
      <w:r w:rsidR="00F41281" w:rsidRPr="00622706">
        <w:rPr>
          <w:rFonts w:cstheme="minorHAnsi"/>
        </w:rPr>
        <w:fldChar w:fldCharType="separate"/>
      </w:r>
      <w:r w:rsidR="00F83224" w:rsidRPr="00622706">
        <w:rPr>
          <w:rFonts w:cstheme="minorHAnsi"/>
          <w:noProof/>
        </w:rPr>
        <w:t>(Potter et al. 2015)</w:t>
      </w:r>
      <w:r w:rsidR="00F41281" w:rsidRPr="00622706">
        <w:rPr>
          <w:rFonts w:cstheme="minorHAnsi"/>
        </w:rPr>
        <w:fldChar w:fldCharType="end"/>
      </w:r>
      <w:r w:rsidR="004637E5" w:rsidRPr="00622706">
        <w:rPr>
          <w:rFonts w:cstheme="minorHAnsi"/>
        </w:rPr>
        <w:t>.</w:t>
      </w:r>
    </w:p>
    <w:p w14:paraId="7B19BA38" w14:textId="1C3AE7FF" w:rsidR="00594673" w:rsidRPr="00622706" w:rsidRDefault="00C977E7" w:rsidP="00C977E7">
      <w:pPr>
        <w:pStyle w:val="Heading4"/>
        <w:rPr>
          <w:rFonts w:asciiTheme="minorHAnsi" w:hAnsiTheme="minorHAnsi" w:cstheme="minorHAnsi"/>
        </w:rPr>
      </w:pPr>
      <w:bookmarkStart w:id="144" w:name="_Ref65004127"/>
      <w:r w:rsidRPr="00622706">
        <w:rPr>
          <w:rFonts w:asciiTheme="minorHAnsi" w:hAnsiTheme="minorHAnsi" w:cstheme="minorHAnsi"/>
        </w:rPr>
        <w:t>Effects of treatment on mortality</w:t>
      </w:r>
      <w:bookmarkEnd w:id="144"/>
    </w:p>
    <w:p w14:paraId="57337C76" w14:textId="77777777" w:rsidR="00BA11F3" w:rsidRPr="00622706" w:rsidRDefault="001841E7" w:rsidP="00010194">
      <w:pPr>
        <w:rPr>
          <w:rFonts w:eastAsiaTheme="minorEastAsia" w:cstheme="minorHAnsi"/>
        </w:rPr>
      </w:pPr>
      <w:r w:rsidRPr="00622706">
        <w:rPr>
          <w:rFonts w:cstheme="minorHAnsi"/>
        </w:rPr>
        <w:t xml:space="preserve">We express the </w:t>
      </w:r>
      <w:r w:rsidRPr="00622706">
        <w:rPr>
          <w:rFonts w:cstheme="minorHAnsi"/>
          <w:i/>
        </w:rPr>
        <w:t>effect of MOUD Tx on OD death rate / non-OD death rate</w:t>
      </w:r>
      <w:r w:rsidRPr="00622706">
        <w:rPr>
          <w:rFonts w:cstheme="minorHAnsi"/>
        </w:rPr>
        <w:t xml:space="preserve"> (</w:t>
      </w: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m:t>
            </m:r>
          </m:sub>
          <m:sup>
            <m:r>
              <w:rPr>
                <w:rFonts w:ascii="Cambria Math" w:hAnsi="Cambria Math" w:cstheme="minorHAnsi"/>
              </w:rPr>
              <m:t>TO</m:t>
            </m:r>
          </m:sup>
        </m:sSubSup>
      </m:oMath>
      <w:r w:rsidRPr="00622706">
        <w:rPr>
          <w:rFonts w:eastAsiaTheme="minorEastAsia" w:cstheme="minorHAnsi"/>
        </w:rPr>
        <w:t xml:space="preserve"> / </w:t>
      </w: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m:t>
            </m:r>
          </m:sub>
          <m:sup>
            <m:r>
              <w:rPr>
                <w:rFonts w:ascii="Cambria Math" w:hAnsi="Cambria Math" w:cstheme="minorHAnsi"/>
              </w:rPr>
              <m:t>TN</m:t>
            </m:r>
          </m:sup>
        </m:sSubSup>
      </m:oMath>
      <w:r w:rsidRPr="00622706">
        <w:rPr>
          <w:rFonts w:eastAsiaTheme="minorEastAsia" w:cstheme="minorHAnsi"/>
        </w:rPr>
        <w:t>) as multipliers of the respective mortality rates for people with HUD or OU</w:t>
      </w:r>
      <w:r w:rsidR="00BA11F3" w:rsidRPr="00622706">
        <w:rPr>
          <w:rFonts w:eastAsiaTheme="minorEastAsia" w:cstheme="minorHAnsi"/>
        </w:rPr>
        <w:t>D not receiving MOUD treatment.</w:t>
      </w:r>
    </w:p>
    <w:p w14:paraId="1DD26F57" w14:textId="1069F1F7" w:rsidR="001841E7" w:rsidRPr="00A34933" w:rsidRDefault="00BA11F3" w:rsidP="00010194">
      <w:pPr>
        <w:rPr>
          <w:rFonts w:eastAsiaTheme="minorEastAsia" w:cstheme="minorHAnsi"/>
        </w:rPr>
      </w:pPr>
      <w:r w:rsidRPr="00A34933">
        <w:rPr>
          <w:rFonts w:eastAsiaTheme="minorEastAsia" w:cstheme="minorHAnsi"/>
        </w:rPr>
        <w:t xml:space="preserve">For non-OD mortality, we calculate </w:t>
      </w:r>
      <w:r w:rsidR="008D7355" w:rsidRPr="00A34933">
        <w:rPr>
          <w:rFonts w:eastAsiaTheme="minorEastAsia" w:cstheme="minorHAnsi"/>
        </w:rPr>
        <w:t xml:space="preserve">an </w:t>
      </w:r>
      <w:r w:rsidRPr="00A34933">
        <w:rPr>
          <w:rFonts w:eastAsiaTheme="minorEastAsia" w:cstheme="minorHAnsi"/>
        </w:rPr>
        <w:t xml:space="preserve">average aggregate non-OD mortality rate for untreated HUD and OUD groups of </w:t>
      </w:r>
      <w:r w:rsidR="00535209" w:rsidRPr="00A34933">
        <w:rPr>
          <w:rFonts w:eastAsiaTheme="minorEastAsia" w:cstheme="minorHAnsi"/>
        </w:rPr>
        <w:fldChar w:fldCharType="begin"/>
      </w:r>
      <w:r w:rsidR="00535209" w:rsidRPr="00A34933">
        <w:rPr>
          <w:rFonts w:eastAsiaTheme="minorEastAsia" w:cstheme="minorHAnsi"/>
        </w:rPr>
        <w:instrText xml:space="preserve"> MERGEFIELD NonODDeathHUDOUD </w:instrText>
      </w:r>
      <w:r w:rsidR="00535209" w:rsidRPr="00A34933">
        <w:rPr>
          <w:rFonts w:eastAsiaTheme="minorEastAsia" w:cstheme="minorHAnsi"/>
        </w:rPr>
        <w:fldChar w:fldCharType="separate"/>
      </w:r>
      <w:r w:rsidR="00272D91" w:rsidRPr="009A2F31">
        <w:rPr>
          <w:rFonts w:eastAsiaTheme="minorEastAsia" w:cstheme="minorHAnsi"/>
          <w:noProof/>
        </w:rPr>
        <w:t>1.43</w:t>
      </w:r>
      <w:r w:rsidR="00535209" w:rsidRPr="00A34933">
        <w:rPr>
          <w:rFonts w:eastAsiaTheme="minorEastAsia" w:cstheme="minorHAnsi"/>
        </w:rPr>
        <w:fldChar w:fldCharType="end"/>
      </w:r>
      <w:r w:rsidRPr="00A34933">
        <w:rPr>
          <w:rFonts w:eastAsiaTheme="minorEastAsia" w:cstheme="minorHAnsi"/>
        </w:rPr>
        <w:t xml:space="preserve"> p</w:t>
      </w:r>
      <w:r w:rsidR="00F41281" w:rsidRPr="00A34933">
        <w:rPr>
          <w:rFonts w:eastAsiaTheme="minorEastAsia" w:cstheme="minorHAnsi"/>
        </w:rPr>
        <w:t>eople per 100 person-years</w:t>
      </w:r>
      <w:r w:rsidRPr="00A34933">
        <w:rPr>
          <w:rFonts w:eastAsiaTheme="minorEastAsia" w:cstheme="minorHAnsi"/>
        </w:rPr>
        <w:t>. Based on reported hazard ratios, we calculate the effect of MOUD treatment (</w:t>
      </w: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m:t>
            </m:r>
          </m:sub>
          <m:sup>
            <m:r>
              <w:rPr>
                <w:rFonts w:ascii="Cambria Math" w:hAnsi="Cambria Math" w:cstheme="minorHAnsi"/>
              </w:rPr>
              <m:t>TN</m:t>
            </m:r>
          </m:sup>
        </m:sSubSup>
      </m:oMath>
      <w:r w:rsidRPr="00A34933">
        <w:rPr>
          <w:rFonts w:eastAsiaTheme="minorEastAsia" w:cstheme="minorHAnsi"/>
        </w:rPr>
        <w:t xml:space="preserve">) at </w:t>
      </w:r>
      <w:r w:rsidR="00535209" w:rsidRPr="00A34933">
        <w:rPr>
          <w:rFonts w:eastAsiaTheme="minorEastAsia" w:cstheme="minorHAnsi"/>
        </w:rPr>
        <w:fldChar w:fldCharType="begin"/>
      </w:r>
      <w:r w:rsidR="00535209" w:rsidRPr="00A34933">
        <w:rPr>
          <w:rFonts w:eastAsiaTheme="minorEastAsia" w:cstheme="minorHAnsi"/>
        </w:rPr>
        <w:instrText xml:space="preserve"> MERGEFIELD EffBupNonODDeath </w:instrText>
      </w:r>
      <w:r w:rsidR="00535209" w:rsidRPr="00A34933">
        <w:rPr>
          <w:rFonts w:eastAsiaTheme="minorEastAsia" w:cstheme="minorHAnsi"/>
        </w:rPr>
        <w:fldChar w:fldCharType="separate"/>
      </w:r>
      <w:r w:rsidR="00272D91" w:rsidRPr="009A2F31">
        <w:rPr>
          <w:rFonts w:eastAsiaTheme="minorEastAsia" w:cstheme="minorHAnsi"/>
          <w:noProof/>
        </w:rPr>
        <w:t>0.54</w:t>
      </w:r>
      <w:r w:rsidR="00535209" w:rsidRPr="00A34933">
        <w:rPr>
          <w:rFonts w:eastAsiaTheme="minorEastAsia" w:cstheme="minorHAnsi"/>
        </w:rPr>
        <w:fldChar w:fldCharType="end"/>
      </w:r>
      <w:r w:rsidRPr="00A34933">
        <w:rPr>
          <w:rFonts w:eastAsiaTheme="minorEastAsia" w:cstheme="minorHAnsi"/>
        </w:rPr>
        <w:t xml:space="preserve"> for buprenorphine, </w:t>
      </w:r>
      <w:r w:rsidR="00535209" w:rsidRPr="00A34933">
        <w:rPr>
          <w:rFonts w:eastAsiaTheme="minorEastAsia" w:cstheme="minorHAnsi"/>
        </w:rPr>
        <w:fldChar w:fldCharType="begin"/>
      </w:r>
      <w:r w:rsidR="00535209" w:rsidRPr="00A34933">
        <w:rPr>
          <w:rFonts w:eastAsiaTheme="minorEastAsia" w:cstheme="minorHAnsi"/>
        </w:rPr>
        <w:instrText xml:space="preserve"> MERGEFIELD EffMMTNonODDeath </w:instrText>
      </w:r>
      <w:r w:rsidR="00535209" w:rsidRPr="00A34933">
        <w:rPr>
          <w:rFonts w:eastAsiaTheme="minorEastAsia" w:cstheme="minorHAnsi"/>
        </w:rPr>
        <w:fldChar w:fldCharType="separate"/>
      </w:r>
      <w:r w:rsidR="00272D91" w:rsidRPr="009A2F31">
        <w:rPr>
          <w:rFonts w:eastAsiaTheme="minorEastAsia" w:cstheme="minorHAnsi"/>
          <w:noProof/>
        </w:rPr>
        <w:t>0.37</w:t>
      </w:r>
      <w:r w:rsidR="00535209" w:rsidRPr="00A34933">
        <w:rPr>
          <w:rFonts w:eastAsiaTheme="minorEastAsia" w:cstheme="minorHAnsi"/>
        </w:rPr>
        <w:fldChar w:fldCharType="end"/>
      </w:r>
      <w:r w:rsidRPr="00A34933">
        <w:rPr>
          <w:rFonts w:eastAsiaTheme="minorEastAsia" w:cstheme="minorHAnsi"/>
        </w:rPr>
        <w:t xml:space="preserve"> for MMT, and </w:t>
      </w:r>
      <w:r w:rsidR="00535209" w:rsidRPr="00A34933">
        <w:rPr>
          <w:rFonts w:eastAsiaTheme="minorEastAsia" w:cstheme="minorHAnsi"/>
        </w:rPr>
        <w:fldChar w:fldCharType="begin"/>
      </w:r>
      <w:r w:rsidR="00535209" w:rsidRPr="00A34933">
        <w:rPr>
          <w:rFonts w:eastAsiaTheme="minorEastAsia" w:cstheme="minorHAnsi"/>
        </w:rPr>
        <w:instrText xml:space="preserve"> MERGEFIELD EffVivNonODDeath </w:instrText>
      </w:r>
      <w:r w:rsidR="00535209" w:rsidRPr="00A34933">
        <w:rPr>
          <w:rFonts w:eastAsiaTheme="minorEastAsia" w:cstheme="minorHAnsi"/>
        </w:rPr>
        <w:fldChar w:fldCharType="separate"/>
      </w:r>
      <w:r w:rsidR="00272D91" w:rsidRPr="009A2F31">
        <w:rPr>
          <w:rFonts w:eastAsiaTheme="minorEastAsia" w:cstheme="minorHAnsi"/>
          <w:noProof/>
        </w:rPr>
        <w:t>0.93</w:t>
      </w:r>
      <w:r w:rsidR="00535209" w:rsidRPr="00A34933">
        <w:rPr>
          <w:rFonts w:eastAsiaTheme="minorEastAsia" w:cstheme="minorHAnsi"/>
        </w:rPr>
        <w:fldChar w:fldCharType="end"/>
      </w:r>
      <w:r w:rsidRPr="00A34933">
        <w:rPr>
          <w:rFonts w:eastAsiaTheme="minorEastAsia" w:cstheme="minorHAnsi"/>
        </w:rPr>
        <w:t xml:space="preserve"> for Vivitrol</w:t>
      </w:r>
      <w:r w:rsidR="00DE5DCD" w:rsidRPr="00A34933">
        <w:rPr>
          <w:rFonts w:eastAsiaTheme="minorEastAsia" w:cstheme="minorHAnsi"/>
        </w:rPr>
        <w:t xml:space="preserve"> </w:t>
      </w:r>
      <w:r w:rsidR="00DE5DCD" w:rsidRPr="00A34933">
        <w:rPr>
          <w:rFonts w:cstheme="minorHAnsi"/>
        </w:rPr>
        <w:t xml:space="preserve">(see </w:t>
      </w:r>
      <w:r w:rsidR="00DE5DCD" w:rsidRPr="00A34933">
        <w:rPr>
          <w:rFonts w:cstheme="minorHAnsi"/>
        </w:rPr>
        <w:fldChar w:fldCharType="begin"/>
      </w:r>
      <w:r w:rsidR="00DE5DCD" w:rsidRPr="00A34933">
        <w:rPr>
          <w:rFonts w:cstheme="minorHAnsi"/>
        </w:rPr>
        <w:instrText xml:space="preserve"> REF _Ref67671165 \r \h </w:instrText>
      </w:r>
      <w:r w:rsidR="00622706" w:rsidRPr="00A34933">
        <w:rPr>
          <w:rFonts w:cstheme="minorHAnsi"/>
        </w:rPr>
        <w:instrText xml:space="preserve"> \* MERGEFORMAT </w:instrText>
      </w:r>
      <w:r w:rsidR="00DE5DCD" w:rsidRPr="00A34933">
        <w:rPr>
          <w:rFonts w:cstheme="minorHAnsi"/>
        </w:rPr>
      </w:r>
      <w:r w:rsidR="00DE5DCD" w:rsidRPr="00A34933">
        <w:rPr>
          <w:rFonts w:cstheme="minorHAnsi"/>
        </w:rPr>
        <w:fldChar w:fldCharType="separate"/>
      </w:r>
      <w:r w:rsidR="00C75D16">
        <w:rPr>
          <w:rFonts w:cstheme="minorHAnsi"/>
        </w:rPr>
        <w:t>S3.e)</w:t>
      </w:r>
      <w:r w:rsidR="00DE5DCD" w:rsidRPr="00A34933">
        <w:rPr>
          <w:rFonts w:cstheme="minorHAnsi"/>
        </w:rPr>
        <w:fldChar w:fldCharType="end"/>
      </w:r>
      <w:r w:rsidR="00DE5DCD" w:rsidRPr="00A34933">
        <w:rPr>
          <w:rFonts w:cstheme="minorHAnsi"/>
        </w:rPr>
        <w:t>)</w:t>
      </w:r>
      <w:r w:rsidRPr="00A34933">
        <w:rPr>
          <w:rFonts w:eastAsiaTheme="minorEastAsia" w:cstheme="minorHAnsi"/>
        </w:rPr>
        <w:t>.</w:t>
      </w:r>
    </w:p>
    <w:p w14:paraId="55ECB74C" w14:textId="490738CB" w:rsidR="00145A6F" w:rsidRPr="00B31117" w:rsidRDefault="00315830" w:rsidP="00134C0B">
      <w:pPr>
        <w:rPr>
          <w:rFonts w:eastAsiaTheme="minorEastAsia" w:cstheme="minorHAnsi"/>
        </w:rPr>
      </w:pPr>
      <w:r w:rsidRPr="00A34933">
        <w:rPr>
          <w:rFonts w:eastAsiaTheme="minorEastAsia" w:cstheme="minorHAnsi"/>
        </w:rPr>
        <w:t>For the effect on OD mortality (</w:t>
      </w: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m:t>
            </m:r>
          </m:sub>
          <m:sup>
            <m:r>
              <w:rPr>
                <w:rFonts w:ascii="Cambria Math" w:hAnsi="Cambria Math" w:cstheme="minorHAnsi"/>
              </w:rPr>
              <m:t>TO</m:t>
            </m:r>
          </m:sup>
        </m:sSubSup>
      </m:oMath>
      <w:r w:rsidRPr="00A34933">
        <w:rPr>
          <w:rFonts w:eastAsiaTheme="minorEastAsia" w:cstheme="minorHAnsi"/>
        </w:rPr>
        <w:t xml:space="preserve">), </w:t>
      </w:r>
      <w:r w:rsidR="00E97FEF" w:rsidRPr="00A34933">
        <w:rPr>
          <w:rFonts w:eastAsiaTheme="minorEastAsia" w:cstheme="minorHAnsi"/>
        </w:rPr>
        <w:t xml:space="preserve">several studies report no significant difference between hazard ratios for buprenorphine and methadone. As our calculated averages for each were very close (0.301 and 0.289 respectively), </w:t>
      </w:r>
      <w:r w:rsidRPr="00A34933">
        <w:rPr>
          <w:rFonts w:eastAsiaTheme="minorEastAsia" w:cstheme="minorHAnsi"/>
        </w:rPr>
        <w:t xml:space="preserve">we </w:t>
      </w:r>
      <w:r w:rsidR="00E97FEF" w:rsidRPr="00A34933">
        <w:rPr>
          <w:rFonts w:eastAsiaTheme="minorEastAsia" w:cstheme="minorHAnsi"/>
        </w:rPr>
        <w:t xml:space="preserve">instead use </w:t>
      </w:r>
      <w:r w:rsidRPr="00A34933">
        <w:rPr>
          <w:rFonts w:eastAsiaTheme="minorEastAsia" w:cstheme="minorHAnsi"/>
        </w:rPr>
        <w:t xml:space="preserve">a </w:t>
      </w:r>
      <w:r w:rsidR="00E97FEF" w:rsidRPr="00A34933">
        <w:rPr>
          <w:rFonts w:eastAsiaTheme="minorEastAsia" w:cstheme="minorHAnsi"/>
        </w:rPr>
        <w:t xml:space="preserve">combined average effect for buprenorphine and MMT of </w:t>
      </w:r>
      <w:r w:rsidR="00535209" w:rsidRPr="00A34933">
        <w:rPr>
          <w:rFonts w:eastAsiaTheme="minorEastAsia" w:cstheme="minorHAnsi"/>
        </w:rPr>
        <w:fldChar w:fldCharType="begin"/>
      </w:r>
      <w:r w:rsidR="00535209" w:rsidRPr="00A34933">
        <w:rPr>
          <w:rFonts w:eastAsiaTheme="minorEastAsia" w:cstheme="minorHAnsi"/>
        </w:rPr>
        <w:instrText xml:space="preserve"> MERGEFIELD EffMMTBupODDeath </w:instrText>
      </w:r>
      <w:r w:rsidR="00535209" w:rsidRPr="00A34933">
        <w:rPr>
          <w:rFonts w:eastAsiaTheme="minorEastAsia" w:cstheme="minorHAnsi"/>
        </w:rPr>
        <w:fldChar w:fldCharType="separate"/>
      </w:r>
      <w:r w:rsidR="00272D91" w:rsidRPr="009A2F31">
        <w:rPr>
          <w:rFonts w:eastAsiaTheme="minorEastAsia" w:cstheme="minorHAnsi"/>
          <w:noProof/>
        </w:rPr>
        <w:t>0.295</w:t>
      </w:r>
      <w:r w:rsidR="00535209" w:rsidRPr="00A34933">
        <w:rPr>
          <w:rFonts w:eastAsiaTheme="minorEastAsia" w:cstheme="minorHAnsi"/>
        </w:rPr>
        <w:fldChar w:fldCharType="end"/>
      </w:r>
      <w:r w:rsidR="00E97FEF" w:rsidRPr="00A34933">
        <w:rPr>
          <w:rFonts w:eastAsiaTheme="minorEastAsia" w:cstheme="minorHAnsi"/>
        </w:rPr>
        <w:t xml:space="preserve">, with an effect of </w:t>
      </w:r>
      <w:r w:rsidR="00535209" w:rsidRPr="00A34933">
        <w:rPr>
          <w:rFonts w:eastAsiaTheme="minorEastAsia" w:cstheme="minorHAnsi"/>
        </w:rPr>
        <w:fldChar w:fldCharType="begin"/>
      </w:r>
      <w:r w:rsidR="00535209" w:rsidRPr="00A34933">
        <w:rPr>
          <w:rFonts w:eastAsiaTheme="minorEastAsia" w:cstheme="minorHAnsi"/>
        </w:rPr>
        <w:instrText xml:space="preserve"> MERGEFIELD EffVivODDeath </w:instrText>
      </w:r>
      <w:r w:rsidR="00535209" w:rsidRPr="00A34933">
        <w:rPr>
          <w:rFonts w:eastAsiaTheme="minorEastAsia" w:cstheme="minorHAnsi"/>
        </w:rPr>
        <w:fldChar w:fldCharType="separate"/>
      </w:r>
      <w:r w:rsidR="00272D91" w:rsidRPr="009A2F31">
        <w:rPr>
          <w:rFonts w:eastAsiaTheme="minorEastAsia" w:cstheme="minorHAnsi"/>
          <w:noProof/>
        </w:rPr>
        <w:t>0.439</w:t>
      </w:r>
      <w:r w:rsidR="00535209" w:rsidRPr="00A34933">
        <w:rPr>
          <w:rFonts w:eastAsiaTheme="minorEastAsia" w:cstheme="minorHAnsi"/>
        </w:rPr>
        <w:fldChar w:fldCharType="end"/>
      </w:r>
      <w:r w:rsidR="00E97FEF" w:rsidRPr="00A34933">
        <w:rPr>
          <w:rFonts w:eastAsiaTheme="minorEastAsia" w:cstheme="minorHAnsi"/>
        </w:rPr>
        <w:t xml:space="preserve"> for Vivitrol</w:t>
      </w:r>
      <w:r w:rsidR="00DE5DCD" w:rsidRPr="00A34933">
        <w:rPr>
          <w:rFonts w:eastAsiaTheme="minorEastAsia" w:cstheme="minorHAnsi"/>
        </w:rPr>
        <w:t xml:space="preserve"> </w:t>
      </w:r>
      <w:r w:rsidR="00DE5DCD" w:rsidRPr="00A34933">
        <w:rPr>
          <w:rFonts w:cstheme="minorHAnsi"/>
        </w:rPr>
        <w:t xml:space="preserve">(see </w:t>
      </w:r>
      <w:r w:rsidR="00DE5DCD" w:rsidRPr="00A34933">
        <w:rPr>
          <w:rFonts w:cstheme="minorHAnsi"/>
        </w:rPr>
        <w:fldChar w:fldCharType="begin"/>
      </w:r>
      <w:r w:rsidR="00DE5DCD" w:rsidRPr="00A34933">
        <w:rPr>
          <w:rFonts w:cstheme="minorHAnsi"/>
        </w:rPr>
        <w:instrText xml:space="preserve"> REF _Ref67671165 \r \h </w:instrText>
      </w:r>
      <w:r w:rsidR="00622706" w:rsidRPr="00A34933">
        <w:rPr>
          <w:rFonts w:cstheme="minorHAnsi"/>
        </w:rPr>
        <w:instrText xml:space="preserve"> \* MERGEFORMAT </w:instrText>
      </w:r>
      <w:r w:rsidR="00DE5DCD" w:rsidRPr="00A34933">
        <w:rPr>
          <w:rFonts w:cstheme="minorHAnsi"/>
        </w:rPr>
      </w:r>
      <w:r w:rsidR="00DE5DCD" w:rsidRPr="00A34933">
        <w:rPr>
          <w:rFonts w:cstheme="minorHAnsi"/>
        </w:rPr>
        <w:fldChar w:fldCharType="separate"/>
      </w:r>
      <w:r w:rsidR="00C75D16">
        <w:rPr>
          <w:rFonts w:cstheme="minorHAnsi"/>
        </w:rPr>
        <w:t>S3.e)</w:t>
      </w:r>
      <w:r w:rsidR="00DE5DCD" w:rsidRPr="00A34933">
        <w:rPr>
          <w:rFonts w:cstheme="minorHAnsi"/>
        </w:rPr>
        <w:fldChar w:fldCharType="end"/>
      </w:r>
      <w:r w:rsidR="00DE5DCD" w:rsidRPr="00A34933">
        <w:rPr>
          <w:rFonts w:cstheme="minorHAnsi"/>
        </w:rPr>
        <w:t>)</w:t>
      </w:r>
      <w:r w:rsidR="00E97FEF" w:rsidRPr="00A34933">
        <w:rPr>
          <w:rFonts w:eastAsiaTheme="minorEastAsia" w:cstheme="minorHAnsi"/>
        </w:rPr>
        <w:t>. Note that for simplicity, we apply these multipliers to the overdose death rate, without modifying the base overdose rate. Insofar as the reductions reflect greater likelihood of resuscitation in the event of overdose, this is accurate; insofar as they may reflect reductions in baseline overdose rates, it likely means that non-fatal overdoses are being somewhat overestimated</w:t>
      </w:r>
      <w:r w:rsidR="00E97FEF" w:rsidRPr="00622706">
        <w:rPr>
          <w:rFonts w:eastAsiaTheme="minorEastAsia" w:cstheme="minorHAnsi"/>
        </w:rPr>
        <w:t xml:space="preserve"> for people in MOUD treatment. This overestimation is, however, very small in absolute terms.</w:t>
      </w:r>
    </w:p>
    <w:p w14:paraId="257ECA02" w14:textId="129B118D" w:rsidR="004A4DC8" w:rsidRPr="00622706" w:rsidRDefault="004A4DC8" w:rsidP="004A4DC8">
      <w:pPr>
        <w:pStyle w:val="Heading3"/>
        <w:rPr>
          <w:rFonts w:asciiTheme="minorHAnsi" w:hAnsiTheme="minorHAnsi" w:cstheme="minorHAnsi"/>
        </w:rPr>
      </w:pPr>
      <w:bookmarkStart w:id="145" w:name="_Toc62460743"/>
      <w:bookmarkStart w:id="146" w:name="_Ref66744252"/>
      <w:bookmarkStart w:id="147" w:name="_Ref66925765"/>
      <w:bookmarkStart w:id="148" w:name="_Ref67655039"/>
      <w:bookmarkStart w:id="149" w:name="_Toc76460700"/>
      <w:r w:rsidRPr="00622706">
        <w:rPr>
          <w:rFonts w:asciiTheme="minorHAnsi" w:hAnsiTheme="minorHAnsi" w:cstheme="minorHAnsi"/>
        </w:rPr>
        <w:lastRenderedPageBreak/>
        <w:t>Remission</w:t>
      </w:r>
      <w:bookmarkEnd w:id="145"/>
      <w:bookmarkEnd w:id="146"/>
      <w:bookmarkEnd w:id="147"/>
      <w:bookmarkEnd w:id="148"/>
      <w:bookmarkEnd w:id="149"/>
    </w:p>
    <w:p w14:paraId="78883862" w14:textId="443DCEB0" w:rsidR="00EE1940" w:rsidRPr="00622706" w:rsidRDefault="004A4DC8" w:rsidP="004A4DC8">
      <w:pPr>
        <w:rPr>
          <w:rFonts w:cstheme="minorHAnsi"/>
        </w:rPr>
      </w:pPr>
      <w:r w:rsidRPr="00622706">
        <w:rPr>
          <w:rFonts w:cstheme="minorHAnsi"/>
        </w:rPr>
        <w:t xml:space="preserve">Remission from disorder is a critical part of recovery, which ideally encompasses a return to functioning, health, and quality of life </w:t>
      </w:r>
      <w:r w:rsidR="00E02DD8" w:rsidRPr="00622706">
        <w:rPr>
          <w:rFonts w:cstheme="minorHAnsi"/>
        </w:rPr>
        <w:fldChar w:fldCharType="begin" w:fldLock="1"/>
      </w:r>
      <w:r w:rsidR="00270542">
        <w:rPr>
          <w:rFonts w:cstheme="minorHAnsi"/>
        </w:rPr>
        <w:instrText>ADDIN CSL_CITATION {"citationItems":[{"id":"ITEM-1","itemData":{"DOI":"10.1016/j.drugalcdep.2016.08.625","ISSN":"03768716","abstract":"OBJECTIVE This paper presents a systematic review and meta-analysis of available evidence on remission rates for substance use disorders (SUDs), providing weighted mean estimates of SUD remission rates. The review also explores study-level characteristics that may explain variations in remission rates across studies. METHODS A comprehensive search strategy identified studies published between 2000 and 2015 with follow-up periods of at least three years or reported lifetime remission outcomes for potential inclusion in the review. Remission was defined as not meeting diagnostic criteria for abuse or dependence for a minimum period of six months, as of final follow-up. A single-group summary meta-analysis was performed. Pooled estimated annual remission rates (PEARRs) were calculated. Meta-regression techniques and subgroup analyses were used to explore the association between study remission rates and key selected variables. RESULTS Of 8855 studies identified, 21 met the eligibility criteria. The results suggested that 35.0% to 54.4% of individuals with SUDs achieved remission, and this occurred after a mean follow-up period of 17 years. The PEARRs projected few cases of SUD remission, between 6.8% and 9.1% in any given year. Studies that reported higher remission rates had longer follow-up periods, and lower sample retention rates. CONCLUSIONS Results support the contention that SUDs are more likely to be “chronic” or long term disorders than acute disorders for a substantial number of individuals. However, more longitudinal research is required. Treatment geared to chronicity, such as assertive community treatment and intensive case management, needs to be more readily available for SUD populations.","author":[{"dropping-particle":"","family":"Fleury","given":"M.-J.","non-dropping-particle":"","parse-names":false,"suffix":""},{"dropping-particle":"","family":"Djouini","given":"Akram","non-dropping-particle":"","parse-names":false,"suffix":""},{"dropping-particle":"","family":"Huỳnh","given":"Christophe","non-dropping-particle":"","parse-names":false,"suffix":""},{"dropping-particle":"","family":"Tremblay","given":"Joël","non-dropping-particle":"","parse-names":false,"suffix":""},{"dropping-particle":"","family":"Ferland","given":"Francine","non-dropping-particle":"","parse-names":false,"suffix":""},{"dropping-particle":"","family":"Ménard","given":"J.-M.","non-dropping-particle":"","parse-names":false,"suffix":""},{"dropping-particle":"","family":"Belleville","given":"Geneviève","non-dropping-particle":"","parse-names":false,"suffix":""}],"container-title":"Drug and Alcohol Dependence","id":"ITEM-1","issued":{"date-parts":[["2016"]]},"page":"293-306","title":"Remission from substance use disorders: A systematic review and meta-analysis","type":"article-journal","volume":"168"},"uris":["http://www.mendeley.com/documents/?uuid=6ca7513b-036e-4bf3-8ad0-2e21e2e4be06"]}],"mendeley":{"formattedCitation":"(Fleury et al. 2016)","plainTextFormattedCitation":"(Fleury et al. 2016)","previouslyFormattedCitation":"(Fleury et al. 2016)"},"properties":{"noteIndex":0},"schema":"https://github.com/citation-style-language/schema/raw/master/csl-citation.json"}</w:instrText>
      </w:r>
      <w:r w:rsidR="00E02DD8" w:rsidRPr="00622706">
        <w:rPr>
          <w:rFonts w:cstheme="minorHAnsi"/>
        </w:rPr>
        <w:fldChar w:fldCharType="separate"/>
      </w:r>
      <w:r w:rsidR="00E02DD8" w:rsidRPr="00622706">
        <w:rPr>
          <w:rFonts w:cstheme="minorHAnsi"/>
          <w:noProof/>
        </w:rPr>
        <w:t>(Fleury et al. 2016)</w:t>
      </w:r>
      <w:r w:rsidR="00E02DD8" w:rsidRPr="00622706">
        <w:rPr>
          <w:rFonts w:cstheme="minorHAnsi"/>
        </w:rPr>
        <w:fldChar w:fldCharType="end"/>
      </w:r>
      <w:r w:rsidRPr="00622706">
        <w:rPr>
          <w:rFonts w:cstheme="minorHAnsi"/>
        </w:rPr>
        <w:t xml:space="preserve">, though clinical remission is more narrowly defined as people who have had no symptoms of </w:t>
      </w:r>
      <w:r w:rsidR="00B13004" w:rsidRPr="00622706">
        <w:rPr>
          <w:rFonts w:cstheme="minorHAnsi"/>
        </w:rPr>
        <w:t>a substance use disorder</w:t>
      </w:r>
      <w:r w:rsidRPr="00622706">
        <w:rPr>
          <w:rFonts w:cstheme="minorHAnsi"/>
        </w:rPr>
        <w:t xml:space="preserve"> for at least one year </w:t>
      </w:r>
      <w:r w:rsidR="00BA3146" w:rsidRPr="00622706">
        <w:rPr>
          <w:rFonts w:cstheme="minorHAnsi"/>
        </w:rPr>
        <w:fldChar w:fldCharType="begin" w:fldLock="1"/>
      </w:r>
      <w:r w:rsidR="00270542">
        <w:rPr>
          <w:rFonts w:cstheme="minorHAnsi"/>
        </w:rPr>
        <w:instrText>ADDIN CSL_CITATION {"citationItems":[{"id":"ITEM-1","itemData":{"DOI":"https://doi.org/10.1176/appi.books.9780890425596","author":[{"dropping-particle":"","family":"American Psychiatric Association","given":"","non-dropping-particle":"","parse-names":false,"suffix":""}],"edition":"5th","id":"ITEM-1","issued":{"date-parts":[["2013"]]},"publisher":"American Psychiatric Association","publisher-place":"Arlington, VA","title":"Diagnostic and statistical manual of mental disorders","type":"book"},"uris":["http://www.mendeley.com/documents/?uuid=48e88854-6c12-46d7-955d-876f43d8a1a4"]}],"mendeley":{"formattedCitation":"(American Psychiatric Association 2013)","plainTextFormattedCitation":"(American Psychiatric Association 2013)","previouslyFormattedCitation":"(American Psychiatric Association 2013)"},"properties":{"noteIndex":0},"schema":"https://github.com/citation-style-language/schema/raw/master/csl-citation.json"}</w:instrText>
      </w:r>
      <w:r w:rsidR="00BA3146" w:rsidRPr="00622706">
        <w:rPr>
          <w:rFonts w:cstheme="minorHAnsi"/>
        </w:rPr>
        <w:fldChar w:fldCharType="separate"/>
      </w:r>
      <w:r w:rsidR="00F83224" w:rsidRPr="00622706">
        <w:rPr>
          <w:rFonts w:cstheme="minorHAnsi"/>
          <w:noProof/>
        </w:rPr>
        <w:t>(American Psychiatric Association 2013)</w:t>
      </w:r>
      <w:r w:rsidR="00BA3146" w:rsidRPr="00622706">
        <w:rPr>
          <w:rFonts w:cstheme="minorHAnsi"/>
        </w:rPr>
        <w:fldChar w:fldCharType="end"/>
      </w:r>
      <w:r w:rsidRPr="00622706">
        <w:rPr>
          <w:rFonts w:cstheme="minorHAnsi"/>
        </w:rPr>
        <w:t xml:space="preserve">. </w:t>
      </w:r>
      <w:r w:rsidR="00EE1940" w:rsidRPr="00622706">
        <w:rPr>
          <w:rFonts w:cstheme="minorHAnsi"/>
        </w:rPr>
        <w:t>T</w:t>
      </w:r>
      <w:r w:rsidRPr="00622706">
        <w:rPr>
          <w:rFonts w:cstheme="minorHAnsi"/>
        </w:rPr>
        <w:t>he estimated millions of people who are in</w:t>
      </w:r>
      <w:r w:rsidR="006638A5" w:rsidRPr="00622706">
        <w:rPr>
          <w:rFonts w:cstheme="minorHAnsi"/>
        </w:rPr>
        <w:t xml:space="preserve"> opioid use disorder remission </w:t>
      </w:r>
      <w:r w:rsidR="00B91AC3" w:rsidRPr="00622706">
        <w:rPr>
          <w:rFonts w:cstheme="minorHAnsi"/>
        </w:rPr>
        <w:fldChar w:fldCharType="begin" w:fldLock="1"/>
      </w:r>
      <w:r w:rsidR="00515492" w:rsidRPr="00622706">
        <w:rPr>
          <w:rFonts w:cstheme="minorHAnsi"/>
        </w:rPr>
        <w:instrText>ADDIN CSL_CITATION {"citationItems":[{"id":"ITEM-1","itemData":{"DOI":"10.1016/j.drugalcdep.2017.09.028","ISSN":"03768716","author":[{"dropping-particle":"","family":"Kelly","given":"John F.","non-dropping-particle":"","parse-names":false,"suffix":""},{"dropping-particle":"","family":"Bergman","given":"Brandon","non-dropping-particle":"","parse-names":false,"suffix":""},{"dropping-particle":"","family":"Hoeppner","given":"Bettina B.","non-dropping-particle":"","parse-names":false,"suffix":""},{"dropping-particle":"","family":"Vilsaint","given":"Corrie","non-dropping-particle":"","parse-names":false,"suffix":""},{"dropping-particle":"","family":"White","given":"William L.","non-dropping-particle":"","parse-names":false,"suffix":""}],"container-title":"Drug and Alcohol Dependence","id":"ITEM-1","issue":"August","issued":{"date-parts":[["2017"]]},"page":"162-169","publisher":"Elsevier","title":"Prevalence and pathways of recovery from drug and alcohol problems in the United States population: Implications for practice, research, and policy","type":"article-journal","volume":"181"},"uris":["http://www.mendeley.com/documents/?uuid=2c63aa25-deaf-4d07-a0f0-006a9ea7356a"]}],"mendeley":{"formattedCitation":"(J. F. Kelly et al. 2017)","plainTextFormattedCitation":"(J. F. Kelly et al. 2017)","previouslyFormattedCitation":"(J. F. Kelly et al. 2017)"},"properties":{"noteIndex":0},"schema":"https://github.com/citation-style-language/schema/raw/master/csl-citation.json"}</w:instrText>
      </w:r>
      <w:r w:rsidR="00B91AC3" w:rsidRPr="00622706">
        <w:rPr>
          <w:rFonts w:cstheme="minorHAnsi"/>
        </w:rPr>
        <w:fldChar w:fldCharType="separate"/>
      </w:r>
      <w:r w:rsidR="007A5495" w:rsidRPr="00622706">
        <w:rPr>
          <w:rFonts w:cstheme="minorHAnsi"/>
          <w:noProof/>
        </w:rPr>
        <w:t>(J. F. Kelly et al. 2017)</w:t>
      </w:r>
      <w:r w:rsidR="00B91AC3" w:rsidRPr="00622706">
        <w:rPr>
          <w:rFonts w:cstheme="minorHAnsi"/>
        </w:rPr>
        <w:fldChar w:fldCharType="end"/>
      </w:r>
      <w:r w:rsidR="00EE1940" w:rsidRPr="00622706">
        <w:rPr>
          <w:rFonts w:cstheme="minorHAnsi"/>
        </w:rPr>
        <w:t xml:space="preserve"> reflect the history of the crisis. They </w:t>
      </w:r>
      <w:r w:rsidRPr="00622706">
        <w:rPr>
          <w:rFonts w:cstheme="minorHAnsi"/>
        </w:rPr>
        <w:t xml:space="preserve">are both a potential role model and source of hope for others, </w:t>
      </w:r>
      <w:r w:rsidR="00EE1940" w:rsidRPr="00622706">
        <w:rPr>
          <w:rFonts w:cstheme="minorHAnsi"/>
        </w:rPr>
        <w:t>and also remain at risk of relapse themselves.</w:t>
      </w:r>
    </w:p>
    <w:p w14:paraId="0C186BF2" w14:textId="5C650902" w:rsidR="004A4DC8" w:rsidRPr="00622706" w:rsidRDefault="00046DEF" w:rsidP="004A4DC8">
      <w:pPr>
        <w:rPr>
          <w:rFonts w:cstheme="minorHAnsi"/>
          <w:sz w:val="20"/>
        </w:rPr>
      </w:pPr>
      <w:r w:rsidRPr="00622706">
        <w:rPr>
          <w:rFonts w:cstheme="minorHAnsi"/>
        </w:rPr>
        <w:t xml:space="preserve">We found </w:t>
      </w:r>
      <w:r w:rsidR="00EE1940" w:rsidRPr="00622706">
        <w:rPr>
          <w:rFonts w:cstheme="minorHAnsi"/>
        </w:rPr>
        <w:t xml:space="preserve">no </w:t>
      </w:r>
      <w:r w:rsidRPr="00622706">
        <w:rPr>
          <w:rFonts w:cstheme="minorHAnsi"/>
        </w:rPr>
        <w:t xml:space="preserve">reliable </w:t>
      </w:r>
      <w:r w:rsidR="00EE1940" w:rsidRPr="00622706">
        <w:rPr>
          <w:rFonts w:cstheme="minorHAnsi"/>
        </w:rPr>
        <w:t xml:space="preserve">time series data on </w:t>
      </w:r>
      <w:r w:rsidR="00F7725D" w:rsidRPr="00622706">
        <w:rPr>
          <w:rFonts w:cstheme="minorHAnsi"/>
        </w:rPr>
        <w:t xml:space="preserve">size of populations in </w:t>
      </w:r>
      <w:r w:rsidR="00EE1940" w:rsidRPr="00622706">
        <w:rPr>
          <w:rFonts w:cstheme="minorHAnsi"/>
        </w:rPr>
        <w:t>remission</w:t>
      </w:r>
      <w:r w:rsidRPr="00622706">
        <w:rPr>
          <w:rFonts w:cstheme="minorHAnsi"/>
        </w:rPr>
        <w:t>, and so remission is excluded from our panel of time-series data used in model estimation. Nevertheless, their inclusion in the model is important, and indeed</w:t>
      </w:r>
      <w:r w:rsidR="004A4DC8" w:rsidRPr="00622706">
        <w:rPr>
          <w:rFonts w:cstheme="minorHAnsi"/>
        </w:rPr>
        <w:t xml:space="preserve"> model performance is </w:t>
      </w:r>
      <w:r w:rsidRPr="00622706">
        <w:rPr>
          <w:rFonts w:cstheme="minorHAnsi"/>
        </w:rPr>
        <w:t>improve</w:t>
      </w:r>
      <w:r w:rsidR="0064680C" w:rsidRPr="00622706">
        <w:rPr>
          <w:rFonts w:cstheme="minorHAnsi"/>
        </w:rPr>
        <w:t>d</w:t>
      </w:r>
      <w:r w:rsidRPr="00622706">
        <w:rPr>
          <w:rFonts w:cstheme="minorHAnsi"/>
        </w:rPr>
        <w:t xml:space="preserve"> </w:t>
      </w:r>
      <w:r w:rsidR="004A4DC8" w:rsidRPr="00622706">
        <w:rPr>
          <w:rFonts w:cstheme="minorHAnsi"/>
        </w:rPr>
        <w:t>when this group is retained rather than allowed to disappear from the system.</w:t>
      </w:r>
    </w:p>
    <w:p w14:paraId="2E9EC822" w14:textId="58DFF7E1" w:rsidR="00882DA9" w:rsidRPr="00A844A5" w:rsidRDefault="004A4DC8" w:rsidP="00882DA9">
      <w:pPr>
        <w:rPr>
          <w:rFonts w:cstheme="minorHAnsi"/>
        </w:rPr>
      </w:pPr>
      <w:r w:rsidRPr="00622706">
        <w:rPr>
          <w:rFonts w:cstheme="minorHAnsi"/>
        </w:rPr>
        <w:t xml:space="preserve">Initial </w:t>
      </w:r>
      <w:r w:rsidR="003A015D" w:rsidRPr="00622706">
        <w:rPr>
          <w:rFonts w:cstheme="minorHAnsi"/>
        </w:rPr>
        <w:t>values for remission stocks (R</w:t>
      </w:r>
      <w:r w:rsidR="001C7FF7" w:rsidRPr="00622706">
        <w:rPr>
          <w:rFonts w:cstheme="minorHAnsi"/>
          <w:vertAlign w:val="subscript"/>
        </w:rPr>
        <w:t>R</w:t>
      </w:r>
      <w:r w:rsidR="001C7FF7" w:rsidRPr="00622706">
        <w:rPr>
          <w:rFonts w:cstheme="minorHAnsi"/>
        </w:rPr>
        <w:t>, R</w:t>
      </w:r>
      <w:r w:rsidR="001C7FF7" w:rsidRPr="00622706">
        <w:rPr>
          <w:rFonts w:cstheme="minorHAnsi"/>
          <w:vertAlign w:val="subscript"/>
        </w:rPr>
        <w:t>O</w:t>
      </w:r>
      <w:r w:rsidR="001C7FF7" w:rsidRPr="00622706">
        <w:rPr>
          <w:rFonts w:cstheme="minorHAnsi"/>
        </w:rPr>
        <w:t>, R</w:t>
      </w:r>
      <w:r w:rsidR="001C7FF7" w:rsidRPr="00622706">
        <w:rPr>
          <w:rFonts w:cstheme="minorHAnsi"/>
          <w:vertAlign w:val="subscript"/>
        </w:rPr>
        <w:t>H</w:t>
      </w:r>
      <w:r w:rsidR="002D3C2F" w:rsidRPr="00622706">
        <w:rPr>
          <w:rFonts w:cstheme="minorHAnsi"/>
        </w:rPr>
        <w:t>, R</w:t>
      </w:r>
      <w:r w:rsidR="002D3C2F" w:rsidRPr="00622706">
        <w:rPr>
          <w:rFonts w:cstheme="minorHAnsi"/>
          <w:vertAlign w:val="subscript"/>
        </w:rPr>
        <w:t>RS</w:t>
      </w:r>
      <w:r w:rsidR="002D3C2F" w:rsidRPr="00622706">
        <w:rPr>
          <w:rFonts w:cstheme="minorHAnsi"/>
        </w:rPr>
        <w:t>, R</w:t>
      </w:r>
      <w:r w:rsidR="002D3C2F" w:rsidRPr="00622706">
        <w:rPr>
          <w:rFonts w:cstheme="minorHAnsi"/>
          <w:vertAlign w:val="subscript"/>
        </w:rPr>
        <w:t>OS</w:t>
      </w:r>
      <w:r w:rsidR="002D3C2F" w:rsidRPr="00622706">
        <w:rPr>
          <w:rFonts w:cstheme="minorHAnsi"/>
        </w:rPr>
        <w:t>, R</w:t>
      </w:r>
      <w:r w:rsidR="002D3C2F" w:rsidRPr="00622706">
        <w:rPr>
          <w:rFonts w:cstheme="minorHAnsi"/>
          <w:vertAlign w:val="subscript"/>
        </w:rPr>
        <w:t>HS</w:t>
      </w:r>
      <w:r w:rsidR="002D3C2F" w:rsidRPr="00622706">
        <w:rPr>
          <w:rFonts w:cstheme="minorHAnsi"/>
        </w:rPr>
        <w:t>)</w:t>
      </w:r>
      <w:r w:rsidR="003A015D" w:rsidRPr="00622706">
        <w:rPr>
          <w:rFonts w:cstheme="minorHAnsi"/>
        </w:rPr>
        <w:t xml:space="preserve"> </w:t>
      </w:r>
      <w:r w:rsidRPr="00622706">
        <w:rPr>
          <w:rFonts w:cstheme="minorHAnsi"/>
        </w:rPr>
        <w:t>are estimated using fin</w:t>
      </w:r>
      <w:r w:rsidR="0095082F" w:rsidRPr="00622706">
        <w:rPr>
          <w:rFonts w:cstheme="minorHAnsi"/>
        </w:rPr>
        <w:t>dings from various papers analys</w:t>
      </w:r>
      <w:r w:rsidRPr="00622706">
        <w:rPr>
          <w:rFonts w:cstheme="minorHAnsi"/>
        </w:rPr>
        <w:t xml:space="preserve">ing NESARC Waves I and II </w:t>
      </w:r>
      <w:r w:rsidR="00C649C8" w:rsidRPr="00622706">
        <w:rPr>
          <w:rFonts w:cstheme="minorHAnsi"/>
        </w:rPr>
        <w:t xml:space="preserve">(see </w:t>
      </w:r>
      <w:r w:rsidR="00C649C8" w:rsidRPr="00622706">
        <w:rPr>
          <w:rFonts w:cstheme="minorHAnsi"/>
        </w:rPr>
        <w:fldChar w:fldCharType="begin"/>
      </w:r>
      <w:r w:rsidR="00C649C8" w:rsidRPr="00622706">
        <w:rPr>
          <w:rFonts w:cstheme="minorHAnsi"/>
        </w:rPr>
        <w:instrText xml:space="preserve"> REF _Ref67671165 \r \h  \* MERGEFORMAT </w:instrText>
      </w:r>
      <w:r w:rsidR="00C649C8" w:rsidRPr="00622706">
        <w:rPr>
          <w:rFonts w:cstheme="minorHAnsi"/>
        </w:rPr>
      </w:r>
      <w:r w:rsidR="00C649C8" w:rsidRPr="00622706">
        <w:rPr>
          <w:rFonts w:cstheme="minorHAnsi"/>
        </w:rPr>
        <w:fldChar w:fldCharType="separate"/>
      </w:r>
      <w:r w:rsidR="00C75D16">
        <w:rPr>
          <w:rFonts w:cstheme="minorHAnsi"/>
        </w:rPr>
        <w:t>S3.e)</w:t>
      </w:r>
      <w:r w:rsidR="00C649C8" w:rsidRPr="00622706">
        <w:rPr>
          <w:rFonts w:cstheme="minorHAnsi"/>
        </w:rPr>
        <w:fldChar w:fldCharType="end"/>
      </w:r>
      <w:r w:rsidR="00C649C8" w:rsidRPr="00622706">
        <w:rPr>
          <w:rFonts w:cstheme="minorHAnsi"/>
        </w:rPr>
        <w:t>)</w:t>
      </w:r>
      <w:r w:rsidR="006247A4" w:rsidRPr="00622706">
        <w:rPr>
          <w:rFonts w:cstheme="minorHAnsi"/>
        </w:rPr>
        <w:t>.</w:t>
      </w:r>
      <w:r w:rsidR="0095082F" w:rsidRPr="00622706">
        <w:rPr>
          <w:rFonts w:cstheme="minorHAnsi"/>
        </w:rPr>
        <w:t xml:space="preserve"> </w:t>
      </w:r>
      <w:r w:rsidRPr="00622706">
        <w:rPr>
          <w:rFonts w:cstheme="minorHAnsi"/>
        </w:rPr>
        <w:t>Once people enter remission, they are no longer distinguished by their treatment history</w:t>
      </w:r>
      <w:r w:rsidR="00882DA9">
        <w:rPr>
          <w:rFonts w:cstheme="minorHAnsi"/>
        </w:rPr>
        <w:t>.</w:t>
      </w:r>
      <w:r w:rsidR="00882DA9" w:rsidRPr="00882DA9">
        <w:rPr>
          <w:rFonts w:cstheme="minorHAnsi"/>
        </w:rPr>
        <w:t xml:space="preserve"> </w:t>
      </w:r>
      <w:r w:rsidR="00882DA9" w:rsidRPr="00A844A5">
        <w:rPr>
          <w:rFonts w:cstheme="minorHAnsi"/>
        </w:rPr>
        <w:t xml:space="preserve">This distinction could be made in future iterations of the model, if data become available </w:t>
      </w:r>
      <w:r w:rsidR="00882DA9">
        <w:rPr>
          <w:rFonts w:cstheme="minorHAnsi"/>
        </w:rPr>
        <w:t xml:space="preserve">on </w:t>
      </w:r>
      <w:r w:rsidR="00882DA9" w:rsidRPr="00A844A5">
        <w:rPr>
          <w:rFonts w:cstheme="minorHAnsi"/>
        </w:rPr>
        <w:t>rates of relapse after remission by treatment history and type.</w:t>
      </w:r>
    </w:p>
    <w:p w14:paraId="6766B304" w14:textId="7ECA36A1" w:rsidR="008B6C31" w:rsidRPr="00622706" w:rsidRDefault="00757446" w:rsidP="008B6C31">
      <w:pPr>
        <w:rPr>
          <w:rFonts w:cstheme="minorHAnsi"/>
        </w:rPr>
      </w:pPr>
      <w:r w:rsidRPr="00622706">
        <w:rPr>
          <w:rFonts w:cstheme="minorHAnsi"/>
        </w:rPr>
        <w:t>Note that t</w:t>
      </w:r>
      <w:r w:rsidR="008B6C31" w:rsidRPr="00622706">
        <w:rPr>
          <w:rFonts w:cstheme="minorHAnsi"/>
        </w:rPr>
        <w:t>hough remission does not require abstinence, NSDUH</w:t>
      </w:r>
      <w:r w:rsidRPr="00622706">
        <w:rPr>
          <w:rFonts w:cstheme="minorHAnsi"/>
        </w:rPr>
        <w:t xml:space="preserve"> does not identify people who report non-disordered use who are in remission from use disorder</w:t>
      </w:r>
      <w:r w:rsidR="008B6C31" w:rsidRPr="00622706">
        <w:rPr>
          <w:rFonts w:cstheme="minorHAnsi"/>
        </w:rPr>
        <w:t xml:space="preserve">. Due to this lack of data, and to reduce model complexity, we </w:t>
      </w:r>
      <w:r w:rsidR="00157A2B" w:rsidRPr="00622706">
        <w:rPr>
          <w:rFonts w:cstheme="minorHAnsi"/>
        </w:rPr>
        <w:t xml:space="preserve">do not represent non-abstinent remission (which would entail non-disordered use) as a separate state, nor do we capture </w:t>
      </w:r>
      <w:r w:rsidR="008B6C31" w:rsidRPr="00622706">
        <w:rPr>
          <w:rFonts w:cstheme="minorHAnsi"/>
        </w:rPr>
        <w:t>flow</w:t>
      </w:r>
      <w:r w:rsidR="00157A2B" w:rsidRPr="00622706">
        <w:rPr>
          <w:rFonts w:cstheme="minorHAnsi"/>
        </w:rPr>
        <w:t>s</w:t>
      </w:r>
      <w:r w:rsidR="008B6C31" w:rsidRPr="00622706">
        <w:rPr>
          <w:rFonts w:cstheme="minorHAnsi"/>
        </w:rPr>
        <w:t xml:space="preserve"> of people from </w:t>
      </w:r>
      <w:r w:rsidR="00157A2B" w:rsidRPr="00622706">
        <w:rPr>
          <w:rFonts w:cstheme="minorHAnsi"/>
        </w:rPr>
        <w:t xml:space="preserve">UD </w:t>
      </w:r>
      <w:r w:rsidR="008B6C31" w:rsidRPr="00622706">
        <w:rPr>
          <w:rFonts w:cstheme="minorHAnsi"/>
        </w:rPr>
        <w:t>state</w:t>
      </w:r>
      <w:r w:rsidR="00157A2B" w:rsidRPr="00622706">
        <w:rPr>
          <w:rFonts w:cstheme="minorHAnsi"/>
        </w:rPr>
        <w:t>s</w:t>
      </w:r>
      <w:r w:rsidR="008B6C31" w:rsidRPr="00622706">
        <w:rPr>
          <w:rFonts w:cstheme="minorHAnsi"/>
        </w:rPr>
        <w:t xml:space="preserve"> into non</w:t>
      </w:r>
      <w:r w:rsidR="00157A2B" w:rsidRPr="00622706">
        <w:rPr>
          <w:rFonts w:cstheme="minorHAnsi"/>
        </w:rPr>
        <w:t>-</w:t>
      </w:r>
      <w:r w:rsidR="008B6C31" w:rsidRPr="00622706">
        <w:rPr>
          <w:rFonts w:cstheme="minorHAnsi"/>
        </w:rPr>
        <w:t>disordered use state</w:t>
      </w:r>
      <w:r w:rsidR="00157A2B" w:rsidRPr="00622706">
        <w:rPr>
          <w:rFonts w:cstheme="minorHAnsi"/>
        </w:rPr>
        <w:t>s</w:t>
      </w:r>
      <w:r w:rsidR="008B6C31" w:rsidRPr="00622706">
        <w:rPr>
          <w:rFonts w:cstheme="minorHAnsi"/>
        </w:rPr>
        <w:t xml:space="preserve">. </w:t>
      </w:r>
      <w:r w:rsidR="00157A2B" w:rsidRPr="00622706">
        <w:rPr>
          <w:rFonts w:cstheme="minorHAnsi"/>
        </w:rPr>
        <w:t xml:space="preserve">As a result, </w:t>
      </w:r>
      <w:r w:rsidR="008B6C31" w:rsidRPr="00622706">
        <w:rPr>
          <w:rFonts w:cstheme="minorHAnsi"/>
        </w:rPr>
        <w:t xml:space="preserve">NSDUH </w:t>
      </w:r>
      <w:r w:rsidR="00157A2B" w:rsidRPr="00622706">
        <w:rPr>
          <w:rFonts w:cstheme="minorHAnsi"/>
        </w:rPr>
        <w:t xml:space="preserve">respondents </w:t>
      </w:r>
      <w:r w:rsidR="008B6C31" w:rsidRPr="00622706">
        <w:rPr>
          <w:rFonts w:cstheme="minorHAnsi"/>
        </w:rPr>
        <w:t xml:space="preserve">who </w:t>
      </w:r>
      <w:r w:rsidR="00157A2B" w:rsidRPr="00622706">
        <w:rPr>
          <w:rFonts w:cstheme="minorHAnsi"/>
        </w:rPr>
        <w:t xml:space="preserve">report </w:t>
      </w:r>
      <w:r w:rsidR="008B6C31" w:rsidRPr="00622706">
        <w:rPr>
          <w:rFonts w:cstheme="minorHAnsi"/>
        </w:rPr>
        <w:t>non</w:t>
      </w:r>
      <w:r w:rsidR="00157A2B" w:rsidRPr="00622706">
        <w:rPr>
          <w:rFonts w:cstheme="minorHAnsi"/>
        </w:rPr>
        <w:t>-</w:t>
      </w:r>
      <w:r w:rsidR="008B6C31" w:rsidRPr="00622706">
        <w:rPr>
          <w:rFonts w:cstheme="minorHAnsi"/>
        </w:rPr>
        <w:t xml:space="preserve">disordered use while in remission </w:t>
      </w:r>
      <w:r w:rsidR="00157A2B" w:rsidRPr="00622706">
        <w:rPr>
          <w:rFonts w:cstheme="minorHAnsi"/>
        </w:rPr>
        <w:t>will be counted in the corresponding non-disordered use population counts (</w:t>
      </w:r>
      <m:oMath>
        <m:sSup>
          <m:sSupPr>
            <m:ctrlPr>
              <w:rPr>
                <w:rFonts w:ascii="Cambria Math" w:hAnsi="Cambria Math" w:cstheme="minorHAnsi"/>
                <w:i/>
              </w:rPr>
            </m:ctrlPr>
          </m:sSupPr>
          <m:e>
            <m:r>
              <m:rPr>
                <m:sty m:val="p"/>
              </m:rPr>
              <w:rPr>
                <w:rFonts w:ascii="Cambria Math" w:hAnsi="Cambria Math" w:cstheme="minorHAnsi"/>
              </w:rPr>
              <m:t>M</m:t>
            </m:r>
          </m:e>
          <m:sup>
            <m:r>
              <w:rPr>
                <w:rFonts w:ascii="Cambria Math" w:hAnsi="Cambria Math" w:cstheme="minorHAnsi"/>
              </w:rPr>
              <m:t>y</m:t>
            </m:r>
          </m:sup>
        </m:sSup>
      </m:oMath>
      <w:r w:rsidR="00157A2B" w:rsidRPr="00622706">
        <w:rPr>
          <w:rFonts w:eastAsiaTheme="minorEastAsia" w:cstheme="minorHAnsi"/>
        </w:rPr>
        <w:t xml:space="preserve"> or </w:t>
      </w:r>
      <m:oMath>
        <m:sSup>
          <m:sSupPr>
            <m:ctrlPr>
              <w:rPr>
                <w:rFonts w:ascii="Cambria Math" w:hAnsi="Cambria Math" w:cstheme="minorHAnsi"/>
                <w:i/>
              </w:rPr>
            </m:ctrlPr>
          </m:sSupPr>
          <m:e>
            <m:r>
              <m:rPr>
                <m:sty m:val="p"/>
              </m:rPr>
              <w:rPr>
                <w:rFonts w:ascii="Cambria Math" w:hAnsi="Cambria Math" w:cstheme="minorHAnsi"/>
              </w:rPr>
              <m:t>N</m:t>
            </m:r>
          </m:e>
          <m:sup>
            <m:r>
              <w:rPr>
                <w:rFonts w:ascii="Cambria Math" w:hAnsi="Cambria Math" w:cstheme="minorHAnsi"/>
              </w:rPr>
              <m:t>y</m:t>
            </m:r>
          </m:sup>
        </m:sSup>
      </m:oMath>
      <w:r w:rsidR="00157A2B" w:rsidRPr="00622706">
        <w:rPr>
          <w:rFonts w:cstheme="minorHAnsi"/>
        </w:rPr>
        <w:t>).</w:t>
      </w:r>
    </w:p>
    <w:p w14:paraId="69195ED7" w14:textId="502EEB45" w:rsidR="00D6123F" w:rsidRPr="00A844A5" w:rsidRDefault="00D6123F" w:rsidP="00D6123F">
      <w:pPr>
        <w:rPr>
          <w:rFonts w:cstheme="minorHAnsi"/>
        </w:rPr>
      </w:pPr>
      <w:r w:rsidRPr="00A844A5">
        <w:rPr>
          <w:rFonts w:cstheme="minorHAnsi"/>
        </w:rPr>
        <w:t xml:space="preserve">Remission via MOUD is a function of duration in treatment (see </w:t>
      </w:r>
      <w:r w:rsidRPr="00A844A5">
        <w:rPr>
          <w:rFonts w:cstheme="minorHAnsi"/>
        </w:rPr>
        <w:fldChar w:fldCharType="begin"/>
      </w:r>
      <w:r w:rsidRPr="00A844A5">
        <w:rPr>
          <w:rFonts w:cstheme="minorHAnsi"/>
        </w:rPr>
        <w:instrText xml:space="preserve"> REF _Ref64921622 \r \h  \* MERGEFORMAT </w:instrText>
      </w:r>
      <w:r w:rsidRPr="00A844A5">
        <w:rPr>
          <w:rFonts w:cstheme="minorHAnsi"/>
        </w:rPr>
      </w:r>
      <w:r w:rsidRPr="00A844A5">
        <w:rPr>
          <w:rFonts w:cstheme="minorHAnsi"/>
        </w:rPr>
        <w:fldChar w:fldCharType="separate"/>
      </w:r>
      <w:r w:rsidR="00C75D16">
        <w:rPr>
          <w:rFonts w:cstheme="minorHAnsi"/>
        </w:rPr>
        <w:t>0</w:t>
      </w:r>
      <w:r w:rsidRPr="00A844A5">
        <w:rPr>
          <w:rFonts w:cstheme="minorHAnsi"/>
        </w:rPr>
        <w:fldChar w:fldCharType="end"/>
      </w:r>
      <w:r w:rsidRPr="00A844A5">
        <w:rPr>
          <w:rFonts w:cstheme="minorHAnsi"/>
        </w:rPr>
        <w:t xml:space="preserve">). We </w:t>
      </w:r>
      <w:r>
        <w:rPr>
          <w:rFonts w:cstheme="minorHAnsi"/>
        </w:rPr>
        <w:t xml:space="preserve">estimate </w:t>
      </w:r>
      <w:r w:rsidRPr="00A844A5">
        <w:rPr>
          <w:rFonts w:cstheme="minorHAnsi"/>
        </w:rPr>
        <w:t>the hazard rate</w:t>
      </w:r>
      <w:r>
        <w:rPr>
          <w:rFonts w:cstheme="minorHAnsi"/>
        </w:rPr>
        <w:t>s</w:t>
      </w:r>
      <w:r w:rsidRPr="00A844A5">
        <w:rPr>
          <w:rFonts w:cstheme="minorHAnsi"/>
        </w:rPr>
        <w:t xml:space="preserve"> of remission without MOUD (</w:t>
      </w:r>
      <w:r w:rsidRPr="00A844A5">
        <w:rPr>
          <w:rFonts w:cstheme="minorHAnsi"/>
          <w:i/>
        </w:rPr>
        <w:t>remission rate… no MOUD Tx</w:t>
      </w:r>
      <w:r w:rsidRPr="00A844A5">
        <w:rPr>
          <w:rFonts w:cstheme="minorHAnsi"/>
        </w:rPr>
        <w:t xml:space="preserv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UR(.)</m:t>
            </m:r>
          </m:sub>
        </m:sSub>
      </m:oMath>
      <w:r w:rsidRPr="00A844A5">
        <w:rPr>
          <w:rFonts w:eastAsiaTheme="minorEastAsia" w:cstheme="minorHAnsi"/>
        </w:rPr>
        <w:t xml:space="preserve">) </w:t>
      </w:r>
      <w:r>
        <w:rPr>
          <w:rFonts w:eastAsiaTheme="minorEastAsia" w:cstheme="minorHAnsi"/>
        </w:rPr>
        <w:t>for people with HUD and for people with Rx OUD as part of the main model estimation process</w:t>
      </w:r>
      <w:r w:rsidRPr="00A844A5">
        <w:rPr>
          <w:rFonts w:cstheme="minorHAnsi"/>
        </w:rPr>
        <w:t>.</w:t>
      </w:r>
    </w:p>
    <w:p w14:paraId="2F5308FC" w14:textId="3D77D5C2" w:rsidR="004A4DC8" w:rsidRPr="00622706" w:rsidRDefault="0017672F" w:rsidP="004A4DC8">
      <w:pPr>
        <w:rPr>
          <w:rFonts w:cstheme="minorHAnsi"/>
        </w:rPr>
      </w:pPr>
      <w:r w:rsidRPr="00622706">
        <w:rPr>
          <w:rFonts w:cstheme="minorHAnsi"/>
        </w:rPr>
        <w:t>After four years on average in the remission stocks, people transition to stable remission (R</w:t>
      </w:r>
      <w:r w:rsidRPr="00622706">
        <w:rPr>
          <w:rFonts w:cstheme="minorHAnsi"/>
          <w:vertAlign w:val="subscript"/>
        </w:rPr>
        <w:t>SR</w:t>
      </w:r>
      <w:r w:rsidRPr="00622706">
        <w:rPr>
          <w:rFonts w:cstheme="minorHAnsi"/>
        </w:rPr>
        <w:t>, R</w:t>
      </w:r>
      <w:r w:rsidRPr="00622706">
        <w:rPr>
          <w:rFonts w:cstheme="minorHAnsi"/>
          <w:vertAlign w:val="subscript"/>
        </w:rPr>
        <w:t>SO</w:t>
      </w:r>
      <w:r w:rsidRPr="00622706">
        <w:rPr>
          <w:rFonts w:cstheme="minorHAnsi"/>
        </w:rPr>
        <w:t>, R</w:t>
      </w:r>
      <w:r w:rsidRPr="00622706">
        <w:rPr>
          <w:rFonts w:cstheme="minorHAnsi"/>
          <w:vertAlign w:val="subscript"/>
        </w:rPr>
        <w:t>SH</w:t>
      </w:r>
      <w:r w:rsidRPr="00622706">
        <w:rPr>
          <w:rFonts w:cstheme="minorHAnsi"/>
        </w:rPr>
        <w:t xml:space="preserve">), after which they are no longer at risk of relapse or overdose death. </w:t>
      </w:r>
      <w:r w:rsidR="00707F7F" w:rsidRPr="00622706">
        <w:rPr>
          <w:rFonts w:cstheme="minorHAnsi"/>
        </w:rPr>
        <w:t xml:space="preserve">Evidence indicates that the risk of return to use disorder typically drops considerably after an average total of five years in remission </w:t>
      </w:r>
      <w:r w:rsidR="00707F7F" w:rsidRPr="00622706">
        <w:rPr>
          <w:rFonts w:cstheme="minorHAnsi"/>
        </w:rPr>
        <w:fldChar w:fldCharType="begin" w:fldLock="1"/>
      </w:r>
      <w:r w:rsidR="0023437B">
        <w:rPr>
          <w:rFonts w:cstheme="minorHAnsi"/>
        </w:rPr>
        <w:instrText>ADDIN CSL_CITATION {"citationItems":[{"id":"ITEM-1","itemData":{"DOI":"10.1097/HRP.0000000000000052","ISBN":"0000000000000","ISSN":"14657309","PMID":"25747921","abstract":"Opioid addiction is associated with excess mortality, morbidities, and other adverse conditions. Guided by a life-course framework, we review the literature on the long-term course of opioid addiction in terms of use trajectories, transitions, and turning points, as well as other factors that facilitate recovery from addiction. Most long-term follow-up studies are based on heroin addicts recruited from treatment settings (mostly methadone maintenance treatment), many of whom are referred by the criminal justice system. Cumulative evidence indicates that opioid addiction is a chronic disorder with frequent relapses. Longer treatment retention is associated with a greater likelihood of abstinence, whereas incarceration is negatively related to subsequent abstinence. Over the long term, the mortality rate of opioid addicts (overdose being the most common cause) is about 6 to 20 times greater than that of the general population; among those who remain alive, the prevalence of stable abstinence from opioid use is low (less than 30% after 10-30 years of observation), and many continue to use alcohol and other drugs after ceasing to use opioids. Histories of sexual or physical abuse and comorbid mental disorders are associated with the persistence of opioid use, whereas family and social support, as well as employment, facilitates recovery. Maintaining opioid abstinence for at least five years substantially increases the likelihood of future stable abstinence. Recent advances in pharmacological treatment options (buprenorphine and naltrexone) include depot formulations offering longer duration of medication; their impact on the long-term course of opioid addiction remains to be assessed.","author":[{"dropping-particle":"","family":"Hser","given":"Yih Ing","non-dropping-particle":"","parse-names":false,"suffix":""},{"dropping-particle":"","family":"Evans","given":"Elizabeth","non-dropping-particle":"","parse-names":false,"suffix":""},{"dropping-particle":"","family":"Grella","given":"Christine","non-dropping-particle":"","parse-names":false,"suffix":""},{"dropping-particle":"","family":"Ling","given":"Walter","non-dropping-particle":"","parse-names":false,"suffix":""},{"dropping-particle":"","family":"Anglin","given":"Douglas","non-dropping-particle":"","parse-names":false,"suffix":""}],"container-title":"Harvard Review of Psychiatry","id":"ITEM-1","issue":"2","issued":{"date-parts":[["2015"]]},"page":"76-89","title":"Long-term course of opioid addiction","type":"article-journal","volume":"23"},"uris":["http://www.mendeley.com/documents/?uuid=ded475e5-0bde-4466-96af-ad16175620e5"]},{"id":"ITEM-2","itemData":{"DOI":"10.1016/j.jsat.2015.06.024","ISSN":"07405472","author":[{"dropping-particle":"","family":"DuPont","given":"Robert L.","non-dropping-particle":"","parse-names":false,"suffix":""},{"dropping-particle":"","family":"Compton","given":"Wilson M.","non-dropping-particle":"","parse-names":false,"suffix":""},{"dropping-particle":"","family":"McLellan","given":"A. Thomas","non-dropping-particle":"","parse-names":false,"suffix":""}],"container-title":"Journal of Substance Abuse Treatment","id":"ITEM-2","issued":{"date-parts":[["2015","11"]]},"page":"1-5","title":"Five-Year Recovery: A New Standard for Assessing Effectiveness of Substance Use Disorder Treatment","type":"article-journal","volume":"58"},"uris":["http://www.mendeley.com/documents/?uuid=23aa92f2-4dd1-4e11-a1cd-20c23b39d5e9"]}],"mendeley":{"formattedCitation":"(Hser et al. 2015; DuPont, Compton, and McLellan 2015)","plainTextFormattedCitation":"(Hser et al. 2015; DuPont, Compton, and McLellan 2015)","previouslyFormattedCitation":"(Hser et al. 2015; DuPont, Compton, and McLellan 2015)"},"properties":{"noteIndex":0},"schema":"https://github.com/citation-style-language/schema/raw/master/csl-citation.json"}</w:instrText>
      </w:r>
      <w:r w:rsidR="00707F7F" w:rsidRPr="00622706">
        <w:rPr>
          <w:rFonts w:cstheme="minorHAnsi"/>
        </w:rPr>
        <w:fldChar w:fldCharType="separate"/>
      </w:r>
      <w:r w:rsidR="00270542" w:rsidRPr="00270542">
        <w:rPr>
          <w:rFonts w:cstheme="minorHAnsi"/>
          <w:noProof/>
        </w:rPr>
        <w:t>(Hser et al. 2015; DuPont, Compton, and McLellan 2015)</w:t>
      </w:r>
      <w:r w:rsidR="00707F7F" w:rsidRPr="00622706">
        <w:rPr>
          <w:rFonts w:cstheme="minorHAnsi"/>
        </w:rPr>
        <w:fldChar w:fldCharType="end"/>
      </w:r>
      <w:r w:rsidR="00707F7F" w:rsidRPr="00622706">
        <w:rPr>
          <w:rFonts w:cstheme="minorHAnsi"/>
        </w:rPr>
        <w:t xml:space="preserve">. </w:t>
      </w:r>
      <w:r w:rsidRPr="00622706">
        <w:rPr>
          <w:rFonts w:cstheme="minorHAnsi"/>
        </w:rPr>
        <w:t xml:space="preserve">We </w:t>
      </w:r>
      <w:r w:rsidR="00707F7F" w:rsidRPr="00622706">
        <w:rPr>
          <w:rFonts w:cstheme="minorHAnsi"/>
        </w:rPr>
        <w:t xml:space="preserve">therefore </w:t>
      </w:r>
      <w:r w:rsidRPr="00622706">
        <w:rPr>
          <w:rFonts w:cstheme="minorHAnsi"/>
        </w:rPr>
        <w:t xml:space="preserve">set the </w:t>
      </w:r>
      <w:r w:rsidRPr="00622706">
        <w:rPr>
          <w:rFonts w:cstheme="minorHAnsi"/>
          <w:i/>
        </w:rPr>
        <w:t>time to stabilize remission</w:t>
      </w:r>
      <w:r w:rsidRPr="00622706">
        <w:rPr>
          <w:rFonts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RS</m:t>
            </m:r>
          </m:sub>
        </m:sSub>
      </m:oMath>
      <w:r w:rsidRPr="00622706">
        <w:rPr>
          <w:rFonts w:cstheme="minorHAnsi"/>
        </w:rPr>
        <w:t xml:space="preserve">) at </w:t>
      </w:r>
      <w:r w:rsidR="00AA1B0B" w:rsidRPr="00622706">
        <w:rPr>
          <w:rFonts w:cstheme="minorHAnsi"/>
        </w:rPr>
        <w:t xml:space="preserve">4 </w:t>
      </w:r>
      <w:r w:rsidRPr="00622706">
        <w:rPr>
          <w:rFonts w:cstheme="minorHAnsi"/>
        </w:rPr>
        <w:t xml:space="preserve">years </w:t>
      </w:r>
      <w:r w:rsidR="005D61E8" w:rsidRPr="00622706">
        <w:rPr>
          <w:rFonts w:cstheme="minorHAnsi"/>
        </w:rPr>
        <w:t>(</w:t>
      </w:r>
      <w:r w:rsidR="00FD094B" w:rsidRPr="00622706">
        <w:rPr>
          <w:rFonts w:cstheme="minorHAnsi"/>
        </w:rPr>
        <w:t xml:space="preserve">4 + </w:t>
      </w:r>
      <w:r w:rsidR="00707F7F" w:rsidRPr="00622706">
        <w:rPr>
          <w:rFonts w:cstheme="minorHAnsi"/>
        </w:rPr>
        <w:t>1 year already in remission by definition for the remission stocks</w:t>
      </w:r>
      <w:r w:rsidR="00FD094B" w:rsidRPr="00622706">
        <w:rPr>
          <w:rFonts w:cstheme="minorHAnsi"/>
        </w:rPr>
        <w:t xml:space="preserve"> = 5 years total</w:t>
      </w:r>
      <w:r w:rsidR="00707F7F" w:rsidRPr="00622706">
        <w:rPr>
          <w:rFonts w:cstheme="minorHAnsi"/>
        </w:rPr>
        <w:t>).</w:t>
      </w:r>
    </w:p>
    <w:p w14:paraId="72468E06" w14:textId="77777777" w:rsidR="0017672F" w:rsidRPr="00622706" w:rsidRDefault="0017672F" w:rsidP="004A4DC8">
      <w:pPr>
        <w:rPr>
          <w:rFonts w:cstheme="minorHAnsi"/>
        </w:rPr>
      </w:pPr>
    </w:p>
    <w:p w14:paraId="10D6E849" w14:textId="77777777" w:rsidR="004B7D70" w:rsidRPr="00622706" w:rsidRDefault="004B7D70" w:rsidP="004A4DC8">
      <w:pPr>
        <w:rPr>
          <w:rFonts w:cstheme="minorHAnsi"/>
        </w:rPr>
      </w:pPr>
    </w:p>
    <w:p w14:paraId="7559E62C" w14:textId="7D0363DB" w:rsidR="004B7D70" w:rsidRPr="00622706" w:rsidRDefault="004B7D70" w:rsidP="004B7D70">
      <w:pPr>
        <w:pStyle w:val="Heading2"/>
        <w:rPr>
          <w:rFonts w:asciiTheme="minorHAnsi" w:hAnsiTheme="minorHAnsi" w:cstheme="minorHAnsi"/>
        </w:rPr>
      </w:pPr>
      <w:bookmarkStart w:id="150" w:name="_Toc76460701"/>
      <w:r w:rsidRPr="00622706">
        <w:rPr>
          <w:rFonts w:asciiTheme="minorHAnsi" w:hAnsiTheme="minorHAnsi" w:cstheme="minorHAnsi"/>
        </w:rPr>
        <w:lastRenderedPageBreak/>
        <w:t>Over</w:t>
      </w:r>
      <w:r w:rsidR="009B35E2" w:rsidRPr="00622706">
        <w:rPr>
          <w:rFonts w:asciiTheme="minorHAnsi" w:hAnsiTheme="minorHAnsi" w:cstheme="minorHAnsi"/>
        </w:rPr>
        <w:t>doses, naloxone, and synthetics</w:t>
      </w:r>
      <w:bookmarkEnd w:id="150"/>
    </w:p>
    <w:p w14:paraId="14E0139C" w14:textId="27745D38" w:rsidR="004B7D70" w:rsidRPr="00622706" w:rsidRDefault="00B1171B" w:rsidP="004B7D70">
      <w:pPr>
        <w:pStyle w:val="Heading3"/>
        <w:rPr>
          <w:rFonts w:asciiTheme="minorHAnsi" w:hAnsiTheme="minorHAnsi" w:cstheme="minorHAnsi"/>
        </w:rPr>
      </w:pPr>
      <w:bookmarkStart w:id="151" w:name="_Ref64920360"/>
      <w:bookmarkStart w:id="152" w:name="_Toc76460702"/>
      <w:r w:rsidRPr="00622706">
        <w:rPr>
          <w:rFonts w:asciiTheme="minorHAnsi" w:hAnsiTheme="minorHAnsi" w:cstheme="minorHAnsi"/>
        </w:rPr>
        <w:t>Overdose m</w:t>
      </w:r>
      <w:r w:rsidR="004B7D70" w:rsidRPr="00622706">
        <w:rPr>
          <w:rFonts w:asciiTheme="minorHAnsi" w:hAnsiTheme="minorHAnsi" w:cstheme="minorHAnsi"/>
        </w:rPr>
        <w:t>ortality data</w:t>
      </w:r>
      <w:bookmarkEnd w:id="151"/>
      <w:bookmarkEnd w:id="152"/>
    </w:p>
    <w:p w14:paraId="5271DBF2" w14:textId="31873706" w:rsidR="00FB45D5" w:rsidRPr="00622706" w:rsidRDefault="00CD4DF0" w:rsidP="00FB45D5">
      <w:pPr>
        <w:rPr>
          <w:rFonts w:cstheme="minorHAnsi"/>
        </w:rPr>
      </w:pPr>
      <w:r w:rsidRPr="00622706">
        <w:rPr>
          <w:rFonts w:cstheme="minorHAnsi"/>
          <w:noProof/>
          <w:lang w:eastAsia="en-GB"/>
        </w:rPr>
        <mc:AlternateContent>
          <mc:Choice Requires="wpg">
            <w:drawing>
              <wp:anchor distT="0" distB="0" distL="114300" distR="114300" simplePos="0" relativeHeight="251658243" behindDoc="0" locked="0" layoutInCell="1" allowOverlap="1" wp14:anchorId="2818D53C" wp14:editId="4846F4FE">
                <wp:simplePos x="0" y="0"/>
                <wp:positionH relativeFrom="column">
                  <wp:posOffset>4524375</wp:posOffset>
                </wp:positionH>
                <wp:positionV relativeFrom="paragraph">
                  <wp:posOffset>59055</wp:posOffset>
                </wp:positionV>
                <wp:extent cx="1619250" cy="4053205"/>
                <wp:effectExtent l="0" t="0" r="0" b="4445"/>
                <wp:wrapSquare wrapText="bothSides"/>
                <wp:docPr id="9" name="Group 9"/>
                <wp:cNvGraphicFramePr/>
                <a:graphic xmlns:a="http://schemas.openxmlformats.org/drawingml/2006/main">
                  <a:graphicData uri="http://schemas.microsoft.com/office/word/2010/wordprocessingGroup">
                    <wpg:wgp>
                      <wpg:cNvGrpSpPr/>
                      <wpg:grpSpPr>
                        <a:xfrm>
                          <a:off x="0" y="0"/>
                          <a:ext cx="1619250" cy="4053205"/>
                          <a:chOff x="0" y="0"/>
                          <a:chExt cx="1619250" cy="4053525"/>
                        </a:xfrm>
                      </wpg:grpSpPr>
                      <pic:pic xmlns:pic="http://schemas.openxmlformats.org/drawingml/2006/picture">
                        <pic:nvPicPr>
                          <pic:cNvPr id="2" name="Graphic 2"/>
                          <pic:cNvPicPr>
                            <a:picLocks noChangeAspect="1"/>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85725" y="0"/>
                            <a:ext cx="1355090" cy="2922905"/>
                          </a:xfrm>
                          <a:prstGeom prst="rect">
                            <a:avLst/>
                          </a:prstGeom>
                        </pic:spPr>
                      </pic:pic>
                      <wps:wsp>
                        <wps:cNvPr id="217" name="Text Box 2"/>
                        <wps:cNvSpPr txBox="1">
                          <a:spLocks noChangeArrowheads="1"/>
                        </wps:cNvSpPr>
                        <wps:spPr bwMode="auto">
                          <a:xfrm>
                            <a:off x="0" y="2981325"/>
                            <a:ext cx="1619250" cy="1072200"/>
                          </a:xfrm>
                          <a:prstGeom prst="rect">
                            <a:avLst/>
                          </a:prstGeom>
                          <a:solidFill>
                            <a:srgbClr val="FFFFFF"/>
                          </a:solidFill>
                          <a:ln w="9525">
                            <a:noFill/>
                            <a:miter lim="800000"/>
                            <a:headEnd/>
                            <a:tailEnd/>
                          </a:ln>
                        </wps:spPr>
                        <wps:txbx>
                          <w:txbxContent>
                            <w:p w14:paraId="409DAED9" w14:textId="2BD17745" w:rsidR="00AE7FAF" w:rsidRPr="00431A46" w:rsidRDefault="00AE7FAF" w:rsidP="00431A46">
                              <w:pPr>
                                <w:pStyle w:val="Caption"/>
                                <w:jc w:val="left"/>
                                <w:rPr>
                                  <w:rFonts w:cstheme="minorHAnsi"/>
                                  <w:noProof/>
                                  <w:vanish/>
                                  <w:specVanish/>
                                </w:rPr>
                              </w:pPr>
                              <w:bookmarkStart w:id="153" w:name="_Ref67562359"/>
                              <w:bookmarkStart w:id="154" w:name="_Toc76460744"/>
                              <w:r w:rsidRPr="00195F18">
                                <w:rPr>
                                  <w:b/>
                                </w:rPr>
                                <w:t xml:space="preserve">Figure </w:t>
                              </w:r>
                              <w:r>
                                <w:rPr>
                                  <w:b/>
                                </w:rPr>
                                <w:t>S</w:t>
                              </w:r>
                              <w:r w:rsidRPr="00195F18">
                                <w:rPr>
                                  <w:b/>
                                </w:rPr>
                                <w:fldChar w:fldCharType="begin"/>
                              </w:r>
                              <w:r w:rsidRPr="00195F18">
                                <w:rPr>
                                  <w:b/>
                                </w:rPr>
                                <w:instrText xml:space="preserve"> SEQ Figure \* ARABIC </w:instrText>
                              </w:r>
                              <w:r w:rsidRPr="00195F18">
                                <w:rPr>
                                  <w:b/>
                                </w:rPr>
                                <w:fldChar w:fldCharType="separate"/>
                              </w:r>
                              <w:r>
                                <w:rPr>
                                  <w:b/>
                                  <w:noProof/>
                                </w:rPr>
                                <w:t>11</w:t>
                              </w:r>
                              <w:r w:rsidRPr="00195F18">
                                <w:rPr>
                                  <w:b/>
                                </w:rPr>
                                <w:fldChar w:fldCharType="end"/>
                              </w:r>
                              <w:bookmarkEnd w:id="153"/>
                              <w:r w:rsidRPr="00195F18">
                                <w:rPr>
                                  <w:b/>
                                </w:rPr>
                                <w:t>:</w:t>
                              </w:r>
                              <w:r w:rsidRPr="00195F18">
                                <w:rPr>
                                  <w:bCs/>
                                </w:rPr>
                                <w:t xml:space="preserve"> </w:t>
                              </w:r>
                              <w:r>
                                <w:rPr>
                                  <w:bCs/>
                                </w:rPr>
                                <w:t>Allocation of overdose mortality by MECE categories to model data streams</w:t>
                              </w:r>
                              <w:r w:rsidRPr="00195F18">
                                <w:rPr>
                                  <w:bCs/>
                                </w:rPr>
                                <w:t>.</w:t>
                              </w:r>
                              <w:bookmarkEnd w:id="154"/>
                            </w:p>
                            <w:p w14:paraId="13E5CC9B" w14:textId="78EE89C2" w:rsidR="00AE7FAF" w:rsidRDefault="00AE7FAF" w:rsidP="00CD4DF0">
                              <w:pPr>
                                <w:pStyle w:val="Caption"/>
                                <w:jc w:val="left"/>
                              </w:pPr>
                              <w:r>
                                <w:rPr>
                                  <w:bCs/>
                                </w:rPr>
                                <w:t xml:space="preserve"> </w:t>
                              </w:r>
                              <w:r w:rsidRPr="00195F18">
                                <w:rPr>
                                  <w:bCs/>
                                </w:rPr>
                                <w:t xml:space="preserve">Red indicates that a drug </w:t>
                              </w:r>
                              <w:r>
                                <w:rPr>
                                  <w:bCs/>
                                </w:rPr>
                                <w:t xml:space="preserve">class </w:t>
                              </w:r>
                              <w:r w:rsidRPr="00195F18">
                                <w:rPr>
                                  <w:bCs/>
                                </w:rPr>
                                <w:t xml:space="preserve">is </w:t>
                              </w:r>
                              <w:r>
                                <w:rPr>
                                  <w:bCs/>
                                </w:rPr>
                                <w:t>reported as involved in a death</w:t>
                              </w:r>
                              <w:r w:rsidRPr="00195F18">
                                <w:rPr>
                                  <w:bCs/>
                                </w:rPr>
                                <w:t>, and grey indicate</w:t>
                              </w:r>
                              <w:r>
                                <w:rPr>
                                  <w:bCs/>
                                </w:rPr>
                                <w:t>s it is not</w:t>
                              </w:r>
                              <w:r w:rsidRPr="00195F18">
                                <w:rPr>
                                  <w:bCs/>
                                </w:rPr>
                                <w:t>.</w:t>
                              </w:r>
                            </w:p>
                            <w:p w14:paraId="48114483" w14:textId="64545FA3" w:rsidR="00AE7FAF" w:rsidRPr="00CD4DF0" w:rsidRDefault="00AE7FAF">
                              <w:pPr>
                                <w:rPr>
                                  <w:lang w:val="en-US"/>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818D53C" id="Group 9" o:spid="_x0000_s1026" style="position:absolute;left:0;text-align:left;margin-left:356.25pt;margin-top:4.65pt;width:127.5pt;height:319.15pt;z-index:251658243;mso-height-relative:margin" coordsize="16192,4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 o:spid="_x0000_s1027" type="#_x0000_t75" style="position:absolute;left:857;width:13551;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">
                  <v:imagedata r:id="rId31" o:title=""/>
                </v:shape>
                <v:shapetype id="_x0000_t202" coordsize="21600,21600" o:spt="202" path="m,l,21600r21600,l21600,xe">
                  <v:stroke joinstyle="miter"/>
                  <v:path gradientshapeok="t" o:connecttype="rect"/>
                </v:shapetype>
                <v:shape id="Text Box 2" o:spid="_x0000_s1028" type="#_x0000_t202" style="position:absolute;top:29813;width:16192;height:10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09DAED9" w14:textId="2BD17745" w:rsidR="00AE7FAF" w:rsidRPr="00431A46" w:rsidRDefault="00AE7FAF" w:rsidP="00431A46">
                        <w:pPr>
                          <w:pStyle w:val="Caption"/>
                          <w:jc w:val="left"/>
                          <w:rPr>
                            <w:rFonts w:cstheme="minorHAnsi"/>
                            <w:noProof/>
                            <w:vanish/>
                            <w:specVanish/>
                          </w:rPr>
                        </w:pPr>
                        <w:bookmarkStart w:id="155" w:name="_Ref67562359"/>
                        <w:bookmarkStart w:id="156" w:name="_Toc76460744"/>
                        <w:r w:rsidRPr="00195F18">
                          <w:rPr>
                            <w:b/>
                          </w:rPr>
                          <w:t xml:space="preserve">Figure </w:t>
                        </w:r>
                        <w:r>
                          <w:rPr>
                            <w:b/>
                          </w:rPr>
                          <w:t>S</w:t>
                        </w:r>
                        <w:r w:rsidRPr="00195F18">
                          <w:rPr>
                            <w:b/>
                          </w:rPr>
                          <w:fldChar w:fldCharType="begin"/>
                        </w:r>
                        <w:r w:rsidRPr="00195F18">
                          <w:rPr>
                            <w:b/>
                          </w:rPr>
                          <w:instrText xml:space="preserve"> SEQ Figure \* ARABIC </w:instrText>
                        </w:r>
                        <w:r w:rsidRPr="00195F18">
                          <w:rPr>
                            <w:b/>
                          </w:rPr>
                          <w:fldChar w:fldCharType="separate"/>
                        </w:r>
                        <w:r>
                          <w:rPr>
                            <w:b/>
                            <w:noProof/>
                          </w:rPr>
                          <w:t>11</w:t>
                        </w:r>
                        <w:r w:rsidRPr="00195F18">
                          <w:rPr>
                            <w:b/>
                          </w:rPr>
                          <w:fldChar w:fldCharType="end"/>
                        </w:r>
                        <w:bookmarkEnd w:id="155"/>
                        <w:r w:rsidRPr="00195F18">
                          <w:rPr>
                            <w:b/>
                          </w:rPr>
                          <w:t>:</w:t>
                        </w:r>
                        <w:r w:rsidRPr="00195F18">
                          <w:rPr>
                            <w:bCs/>
                          </w:rPr>
                          <w:t xml:space="preserve"> </w:t>
                        </w:r>
                        <w:r>
                          <w:rPr>
                            <w:bCs/>
                          </w:rPr>
                          <w:t>Allocation of overdose mortality by MECE categories to model data streams</w:t>
                        </w:r>
                        <w:r w:rsidRPr="00195F18">
                          <w:rPr>
                            <w:bCs/>
                          </w:rPr>
                          <w:t>.</w:t>
                        </w:r>
                        <w:bookmarkEnd w:id="156"/>
                      </w:p>
                      <w:p w14:paraId="13E5CC9B" w14:textId="78EE89C2" w:rsidR="00AE7FAF" w:rsidRDefault="00AE7FAF" w:rsidP="00CD4DF0">
                        <w:pPr>
                          <w:pStyle w:val="Caption"/>
                          <w:jc w:val="left"/>
                        </w:pPr>
                        <w:r>
                          <w:rPr>
                            <w:bCs/>
                          </w:rPr>
                          <w:t xml:space="preserve"> </w:t>
                        </w:r>
                        <w:r w:rsidRPr="00195F18">
                          <w:rPr>
                            <w:bCs/>
                          </w:rPr>
                          <w:t xml:space="preserve">Red indicates that a drug </w:t>
                        </w:r>
                        <w:r>
                          <w:rPr>
                            <w:bCs/>
                          </w:rPr>
                          <w:t xml:space="preserve">class </w:t>
                        </w:r>
                        <w:r w:rsidRPr="00195F18">
                          <w:rPr>
                            <w:bCs/>
                          </w:rPr>
                          <w:t xml:space="preserve">is </w:t>
                        </w:r>
                        <w:r>
                          <w:rPr>
                            <w:bCs/>
                          </w:rPr>
                          <w:t>reported as involved in a death</w:t>
                        </w:r>
                        <w:r w:rsidRPr="00195F18">
                          <w:rPr>
                            <w:bCs/>
                          </w:rPr>
                          <w:t>, and grey indicate</w:t>
                        </w:r>
                        <w:r>
                          <w:rPr>
                            <w:bCs/>
                          </w:rPr>
                          <w:t>s it is not</w:t>
                        </w:r>
                        <w:r w:rsidRPr="00195F18">
                          <w:rPr>
                            <w:bCs/>
                          </w:rPr>
                          <w:t>.</w:t>
                        </w:r>
                      </w:p>
                      <w:p w14:paraId="48114483" w14:textId="64545FA3" w:rsidR="00AE7FAF" w:rsidRPr="00CD4DF0" w:rsidRDefault="00AE7FAF">
                        <w:pPr>
                          <w:rPr>
                            <w:lang w:val="en-US"/>
                          </w:rPr>
                        </w:pPr>
                      </w:p>
                    </w:txbxContent>
                  </v:textbox>
                </v:shape>
                <w10:wrap type="square"/>
              </v:group>
            </w:pict>
          </mc:Fallback>
        </mc:AlternateContent>
      </w:r>
      <w:r w:rsidR="001F3A67" w:rsidRPr="00622706">
        <w:rPr>
          <w:rFonts w:cstheme="minorHAnsi"/>
        </w:rPr>
        <w:t xml:space="preserve">We use annual </w:t>
      </w:r>
      <w:r w:rsidR="00FB45D5" w:rsidRPr="00622706">
        <w:rPr>
          <w:rFonts w:cstheme="minorHAnsi"/>
        </w:rPr>
        <w:t>multip</w:t>
      </w:r>
      <w:r w:rsidR="009C7D70" w:rsidRPr="00622706">
        <w:rPr>
          <w:rFonts w:cstheme="minorHAnsi"/>
        </w:rPr>
        <w:t xml:space="preserve">le cause of </w:t>
      </w:r>
      <w:r w:rsidR="00FB45D5" w:rsidRPr="00622706">
        <w:rPr>
          <w:rFonts w:cstheme="minorHAnsi"/>
        </w:rPr>
        <w:t xml:space="preserve">death </w:t>
      </w:r>
      <w:r w:rsidR="001F3A67" w:rsidRPr="00622706">
        <w:rPr>
          <w:rFonts w:cstheme="minorHAnsi"/>
        </w:rPr>
        <w:t>mortality data from CDC’s National Vital Statistics System (NVSS) to estimate overdose death flows (o</w:t>
      </w:r>
      <w:r w:rsidR="001F3A67" w:rsidRPr="00622706">
        <w:rPr>
          <w:rFonts w:cstheme="minorHAnsi"/>
          <w:vertAlign w:val="subscript"/>
        </w:rPr>
        <w:t>(.)</w:t>
      </w:r>
      <w:r w:rsidR="001F3A67" w:rsidRPr="00622706">
        <w:rPr>
          <w:rFonts w:cstheme="minorHAnsi"/>
        </w:rPr>
        <w:t>).</w:t>
      </w:r>
      <w:r w:rsidR="00FB45D5" w:rsidRPr="00622706">
        <w:rPr>
          <w:rFonts w:cstheme="minorHAnsi"/>
        </w:rPr>
        <w:t xml:space="preserve"> The records in the NVSS microdata provide information on all deaths occurring within the United St</w:t>
      </w:r>
      <w:r w:rsidR="009C7D70" w:rsidRPr="00622706">
        <w:rPr>
          <w:rFonts w:cstheme="minorHAnsi"/>
        </w:rPr>
        <w:t xml:space="preserve">ates, and each underlying cause </w:t>
      </w:r>
      <w:r w:rsidR="00FB45D5" w:rsidRPr="00622706">
        <w:rPr>
          <w:rFonts w:cstheme="minorHAnsi"/>
        </w:rPr>
        <w:t>o</w:t>
      </w:r>
      <w:r w:rsidR="009C7D70" w:rsidRPr="00622706">
        <w:rPr>
          <w:rFonts w:cstheme="minorHAnsi"/>
        </w:rPr>
        <w:t xml:space="preserve">f </w:t>
      </w:r>
      <w:r w:rsidR="00FB45D5" w:rsidRPr="00622706">
        <w:rPr>
          <w:rFonts w:cstheme="minorHAnsi"/>
        </w:rPr>
        <w:t>death is coded according to the International Classification of Diseases (ICD) classification system, Tenth Revision (ICD-10)</w:t>
      </w:r>
      <w:r w:rsidR="0075464A" w:rsidRPr="00622706">
        <w:rPr>
          <w:rFonts w:cstheme="minorHAnsi"/>
        </w:rPr>
        <w:t xml:space="preserve"> </w:t>
      </w:r>
      <w:r w:rsidR="0075464A" w:rsidRPr="00622706">
        <w:rPr>
          <w:rFonts w:cstheme="minorHAnsi"/>
        </w:rPr>
        <w:fldChar w:fldCharType="begin" w:fldLock="1"/>
      </w:r>
      <w:r w:rsidR="00270542">
        <w:rPr>
          <w:rFonts w:cstheme="minorHAnsi"/>
        </w:rPr>
        <w:instrText>ADDIN CSL_CITATION {"citationItems":[{"id":"ITEM-1","itemData":{"author":[{"dropping-particle":"","family":"NVSS","given":"","non-dropping-particle":"","parse-names":false,"suffix":""},{"dropping-particle":"","family":"Centers for Disease Control and Prevention (CDC)","given":"","non-dropping-particle":"","parse-names":false,"suffix":""}],"id":"ITEM-1","issued":{"date-parts":[["2021"]]},"title":"Mortality Multiple Cause-of-Death","type":"article-journal"},"uris":["http://www.mendeley.com/documents/?uuid=91720070-8fd3-4277-b110-810c27ccbc05"]}],"mendeley":{"formattedCitation":"(NVSS and Centers for Disease Control and Prevention (CDC) 2021)","plainTextFormattedCitation":"(NVSS and Centers for Disease Control and Prevention (CDC) 2021)","previouslyFormattedCitation":"(NVSS and Centers for Disease Control and Prevention (CDC) 2021)"},"properties":{"noteIndex":0},"schema":"https://github.com/citation-style-language/schema/raw/master/csl-citation.json"}</w:instrText>
      </w:r>
      <w:r w:rsidR="0075464A" w:rsidRPr="00622706">
        <w:rPr>
          <w:rFonts w:cstheme="minorHAnsi"/>
        </w:rPr>
        <w:fldChar w:fldCharType="separate"/>
      </w:r>
      <w:r w:rsidR="0075464A" w:rsidRPr="00622706">
        <w:rPr>
          <w:rFonts w:cstheme="minorHAnsi"/>
          <w:noProof/>
        </w:rPr>
        <w:t>(NVSS and Centers for Disease Control and Prevention (CDC) 2021)</w:t>
      </w:r>
      <w:r w:rsidR="0075464A" w:rsidRPr="00622706">
        <w:rPr>
          <w:rFonts w:cstheme="minorHAnsi"/>
        </w:rPr>
        <w:fldChar w:fldCharType="end"/>
      </w:r>
      <w:r w:rsidR="0075464A" w:rsidRPr="00622706">
        <w:rPr>
          <w:rFonts w:cstheme="minorHAnsi"/>
        </w:rPr>
        <w:t>.</w:t>
      </w:r>
    </w:p>
    <w:p w14:paraId="663785D1" w14:textId="549890EF" w:rsidR="00375661" w:rsidRPr="00622706" w:rsidRDefault="003A1A27" w:rsidP="00FB45D5">
      <w:pPr>
        <w:rPr>
          <w:rFonts w:cstheme="minorHAnsi"/>
        </w:rPr>
      </w:pPr>
      <w:r w:rsidRPr="00622706">
        <w:rPr>
          <w:rFonts w:cstheme="minorHAnsi"/>
        </w:rPr>
        <w:t xml:space="preserve">We identified all drug-related fatal overdoses in NVSS mortality data using the following </w:t>
      </w:r>
      <w:r w:rsidR="00F9026A" w:rsidRPr="00622706">
        <w:rPr>
          <w:rFonts w:cstheme="minorHAnsi"/>
        </w:rPr>
        <w:t xml:space="preserve">ICD-10 </w:t>
      </w:r>
      <w:r w:rsidRPr="00622706">
        <w:rPr>
          <w:rFonts w:cstheme="minorHAnsi"/>
        </w:rPr>
        <w:t xml:space="preserve">underlying </w:t>
      </w:r>
      <w:r w:rsidR="009C7D70" w:rsidRPr="00622706">
        <w:rPr>
          <w:rFonts w:cstheme="minorHAnsi"/>
        </w:rPr>
        <w:t xml:space="preserve">cause of </w:t>
      </w:r>
      <w:r w:rsidRPr="00622706">
        <w:rPr>
          <w:rFonts w:cstheme="minorHAnsi"/>
        </w:rPr>
        <w:t xml:space="preserve">death codes: X40–X44, X60–X64, X85, or Y10–Y14. </w:t>
      </w:r>
      <w:r w:rsidR="0018078B" w:rsidRPr="00622706">
        <w:rPr>
          <w:rFonts w:cstheme="minorHAnsi"/>
        </w:rPr>
        <w:t>A</w:t>
      </w:r>
      <w:r w:rsidRPr="00622706">
        <w:rPr>
          <w:rFonts w:cstheme="minorHAnsi"/>
        </w:rPr>
        <w:t xml:space="preserve">mong </w:t>
      </w:r>
      <w:r w:rsidR="009C7D70" w:rsidRPr="00622706">
        <w:rPr>
          <w:rFonts w:cstheme="minorHAnsi"/>
        </w:rPr>
        <w:t xml:space="preserve">these </w:t>
      </w:r>
      <w:r w:rsidRPr="00622706">
        <w:rPr>
          <w:rFonts w:cstheme="minorHAnsi"/>
        </w:rPr>
        <w:t xml:space="preserve">records, we identified </w:t>
      </w:r>
      <w:r w:rsidR="000367BC" w:rsidRPr="00622706">
        <w:rPr>
          <w:rFonts w:cstheme="minorHAnsi"/>
        </w:rPr>
        <w:t>opioid-</w:t>
      </w:r>
      <w:r w:rsidRPr="00622706">
        <w:rPr>
          <w:rFonts w:cstheme="minorHAnsi"/>
        </w:rPr>
        <w:t>involved fatal overdose</w:t>
      </w:r>
      <w:r w:rsidR="000367BC" w:rsidRPr="00622706">
        <w:rPr>
          <w:rFonts w:cstheme="minorHAnsi"/>
        </w:rPr>
        <w:t>s by type[s] of opioid</w:t>
      </w:r>
      <w:r w:rsidRPr="00622706">
        <w:rPr>
          <w:rFonts w:cstheme="minorHAnsi"/>
        </w:rPr>
        <w:t>, using the following ICD-10 codes: prescription opioids</w:t>
      </w:r>
      <w:r w:rsidR="008169BD" w:rsidRPr="00622706">
        <w:rPr>
          <w:rFonts w:cstheme="minorHAnsi"/>
        </w:rPr>
        <w:t xml:space="preserve"> or methadone</w:t>
      </w:r>
      <w:r w:rsidRPr="00622706">
        <w:rPr>
          <w:rFonts w:cstheme="minorHAnsi"/>
        </w:rPr>
        <w:t xml:space="preserve"> (T40.2 or T40.3), heroin (T40.1), synthetic opioids other than methadone (T40.4</w:t>
      </w:r>
      <w:r w:rsidR="008169BD" w:rsidRPr="00622706">
        <w:rPr>
          <w:rFonts w:cstheme="minorHAnsi"/>
        </w:rPr>
        <w:t xml:space="preserve">), </w:t>
      </w:r>
      <w:r w:rsidR="00375661" w:rsidRPr="00622706">
        <w:rPr>
          <w:rFonts w:cstheme="minorHAnsi"/>
        </w:rPr>
        <w:t xml:space="preserve">and </w:t>
      </w:r>
      <w:r w:rsidR="008169BD" w:rsidRPr="00622706">
        <w:rPr>
          <w:rFonts w:cstheme="minorHAnsi"/>
        </w:rPr>
        <w:t>unspecified opioids (T40.6)</w:t>
      </w:r>
      <w:r w:rsidR="00375661" w:rsidRPr="00622706">
        <w:rPr>
          <w:rFonts w:cstheme="minorHAnsi"/>
        </w:rPr>
        <w:t xml:space="preserve"> </w:t>
      </w:r>
      <w:r w:rsidR="009E15F3" w:rsidRPr="00622706">
        <w:rPr>
          <w:rFonts w:cstheme="minorHAnsi"/>
        </w:rPr>
        <w:fldChar w:fldCharType="begin" w:fldLock="1"/>
      </w:r>
      <w:r w:rsidR="00C76415" w:rsidRPr="00622706">
        <w:rPr>
          <w:rFonts w:cstheme="minorHAnsi"/>
        </w:rPr>
        <w:instrText>ADDIN CSL_CITATION {"citationItems":[{"id":"ITEM-1","itemData":{"DOI":"10.15585/mmwr.mm6911a4","ISSN":"0149-2195","PMID":"32191688","abstract":"Of the 70,237 drug overdose deaths in the United States in 2017, approximately two thirds (47,600) involved an opioid (1). In recent years, increases in opioid-involved overdose deaths have been driven primarily by deaths involving synthetic opioids other than methadone (hereafter referred to as synthetic opioids) (1). CDC analyzed changes in age-adjusted death rates from 2017 to 2018 involving all opioids and opioid subcategories* by demographic characteristics, county urbanization levels, U.S. Census region, and state. During 2018, a total of 67,367 drug overdose deaths occurred in the United States, a 4.1% decline from 2017; 46,802 (69.5%) involved an opioid (2). From 2017 to 2018, deaths involving all opioids, prescription opioids, and heroin decreased 2%, 13.5%, and 4.1%, respectively. However, deaths involving synthetic opioids increased 10%, likely driven by illicitly manufactured fentanyl (IMF), including fentanyl analogs (1,3). Efforts related to all opioids, particularly deaths involving synthetic opioids, should be strengthened to sustain and accelerate declines in opioid-involved deaths. Comprehensive surveillance and prevention measures are critical to reducing opioid-involved deaths, including continued surveillance of evolving drug use and overdose, polysubstance use, and the changing illicit drug market; naloxone distribution and outreach to groups at risk for IMF exposure; linkage to evidence-based treatment for persons with substance use disorders; and continued partnerships with public safety.","author":[{"dropping-particle":"","family":"Wilson","given":"Nana","non-dropping-particle":"","parse-names":false,"suffix":""},{"dropping-particle":"","family":"Kariisa","given":"Mbabazi","non-dropping-particle":"","parse-names":false,"suffix":""},{"dropping-particle":"","family":"Seth","given":"Puja","non-dropping-particle":"","parse-names":false,"suffix":""},{"dropping-particle":"","family":"Smith IV","given":"Herschel","non-dropping-particle":"","parse-names":false,"suffix":""},{"dropping-particle":"","family":"Davis","given":"Nicole L.","non-dropping-particle":"","parse-names":false,"suffix":""}],"container-title":"Morbidity and Mortality Weekly Report","id":"ITEM-1","issue":"11","issued":{"date-parts":[["2020"]]},"page":"290-297","title":"Drug and Opioid-Involved Overdose Deaths — United States, 2017–2018","type":"article-journal","volume":"69"},"uris":["http://www.mendeley.com/documents/?uuid=665838ea-4883-4d13-a4dc-f42bdc8f8c69"]}],"mendeley":{"formattedCitation":"(Wilson et al. 2020)","plainTextFormattedCitation":"(Wilson et al. 2020)","previouslyFormattedCitation":"(Wilson et al. 2020)"},"properties":{"noteIndex":0},"schema":"https://github.com/citation-style-language/schema/raw/master/csl-citation.json"}</w:instrText>
      </w:r>
      <w:r w:rsidR="009E15F3" w:rsidRPr="00622706">
        <w:rPr>
          <w:rFonts w:cstheme="minorHAnsi"/>
        </w:rPr>
        <w:fldChar w:fldCharType="separate"/>
      </w:r>
      <w:r w:rsidR="009E15F3" w:rsidRPr="00622706">
        <w:rPr>
          <w:rFonts w:cstheme="minorHAnsi"/>
          <w:noProof/>
        </w:rPr>
        <w:t>(Wilson et al. 2020)</w:t>
      </w:r>
      <w:r w:rsidR="009E15F3" w:rsidRPr="00622706">
        <w:rPr>
          <w:rFonts w:cstheme="minorHAnsi"/>
        </w:rPr>
        <w:fldChar w:fldCharType="end"/>
      </w:r>
      <w:r w:rsidR="00375661" w:rsidRPr="00622706">
        <w:rPr>
          <w:rFonts w:cstheme="minorHAnsi"/>
        </w:rPr>
        <w:t>.</w:t>
      </w:r>
      <w:r w:rsidR="00033244" w:rsidRPr="00622706">
        <w:rPr>
          <w:rFonts w:cstheme="minorHAnsi"/>
        </w:rPr>
        <w:t xml:space="preserve"> We group these records into </w:t>
      </w:r>
      <w:r w:rsidR="00CC4986" w:rsidRPr="00622706">
        <w:rPr>
          <w:rFonts w:cstheme="minorHAnsi"/>
        </w:rPr>
        <w:t>a set of mutually exclusive and collectively exhaustive combinatorial categories</w:t>
      </w:r>
      <w:r w:rsidR="00921D27" w:rsidRPr="00622706">
        <w:rPr>
          <w:rFonts w:cstheme="minorHAnsi"/>
        </w:rPr>
        <w:t xml:space="preserve">, </w:t>
      </w:r>
      <w:r w:rsidR="009A179A" w:rsidRPr="00622706">
        <w:rPr>
          <w:rFonts w:cstheme="minorHAnsi"/>
        </w:rPr>
        <w:t xml:space="preserve">which we then aggregate into four </w:t>
      </w:r>
      <w:r w:rsidR="00737176" w:rsidRPr="00622706">
        <w:rPr>
          <w:rFonts w:cstheme="minorHAnsi"/>
        </w:rPr>
        <w:t xml:space="preserve">streams </w:t>
      </w:r>
      <w:r w:rsidR="0062496D" w:rsidRPr="00622706">
        <w:rPr>
          <w:rFonts w:cstheme="minorHAnsi"/>
        </w:rPr>
        <w:t xml:space="preserve">of annual deaths </w:t>
      </w:r>
      <w:r w:rsidR="00CD4DF0" w:rsidRPr="00622706">
        <w:rPr>
          <w:rFonts w:cstheme="minorHAnsi"/>
        </w:rPr>
        <w:t xml:space="preserve">(see </w:t>
      </w:r>
      <w:r w:rsidR="00CD4DF0" w:rsidRPr="00622706">
        <w:rPr>
          <w:rFonts w:cstheme="minorHAnsi"/>
        </w:rPr>
        <w:fldChar w:fldCharType="begin"/>
      </w:r>
      <w:r w:rsidR="00CD4DF0" w:rsidRPr="00622706">
        <w:rPr>
          <w:rFonts w:cstheme="minorHAnsi"/>
        </w:rPr>
        <w:instrText xml:space="preserve"> REF _Ref67562359 \h </w:instrText>
      </w:r>
      <w:r w:rsidR="00622706">
        <w:rPr>
          <w:rFonts w:cstheme="minorHAnsi"/>
        </w:rPr>
        <w:instrText xml:space="preserve"> \* MERGEFORMAT </w:instrText>
      </w:r>
      <w:r w:rsidR="00CD4DF0" w:rsidRPr="00622706">
        <w:rPr>
          <w:rFonts w:cstheme="minorHAnsi"/>
        </w:rPr>
      </w:r>
      <w:r w:rsidR="00CD4DF0" w:rsidRPr="00622706">
        <w:rPr>
          <w:rFonts w:cstheme="minorHAnsi"/>
        </w:rPr>
        <w:fldChar w:fldCharType="separate"/>
      </w:r>
      <w:r w:rsidR="00C75D16" w:rsidRPr="00C75D16">
        <w:rPr>
          <w:rFonts w:cstheme="minorHAnsi"/>
          <w:b/>
        </w:rPr>
        <w:t xml:space="preserve">Figure </w:t>
      </w:r>
      <w:r w:rsidR="00C75D16" w:rsidRPr="00C75D16">
        <w:rPr>
          <w:rFonts w:cstheme="minorHAnsi"/>
          <w:b/>
          <w:noProof/>
        </w:rPr>
        <w:t>S11</w:t>
      </w:r>
      <w:r w:rsidR="00CD4DF0" w:rsidRPr="00622706">
        <w:rPr>
          <w:rFonts w:cstheme="minorHAnsi"/>
        </w:rPr>
        <w:fldChar w:fldCharType="end"/>
      </w:r>
      <w:r w:rsidR="00CD4DF0" w:rsidRPr="00622706">
        <w:rPr>
          <w:rFonts w:cstheme="minorHAnsi"/>
        </w:rPr>
        <w:t xml:space="preserve">) </w:t>
      </w:r>
      <w:r w:rsidR="0062496D" w:rsidRPr="00622706">
        <w:rPr>
          <w:rFonts w:cstheme="minorHAnsi"/>
        </w:rPr>
        <w:t>involving</w:t>
      </w:r>
      <w:r w:rsidR="00737176" w:rsidRPr="00622706">
        <w:rPr>
          <w:rFonts w:cstheme="minorHAnsi"/>
        </w:rPr>
        <w:t>:</w:t>
      </w:r>
    </w:p>
    <w:p w14:paraId="10E6CF88" w14:textId="77CE5F13" w:rsidR="00737176" w:rsidRPr="00622706" w:rsidRDefault="0062496D" w:rsidP="00737176">
      <w:pPr>
        <w:pStyle w:val="ListParagraph"/>
        <w:numPr>
          <w:ilvl w:val="0"/>
          <w:numId w:val="8"/>
        </w:numPr>
        <w:rPr>
          <w:rFonts w:cstheme="minorHAnsi"/>
        </w:rPr>
      </w:pPr>
      <w:r w:rsidRPr="00622706">
        <w:rPr>
          <w:rFonts w:cstheme="minorHAnsi"/>
        </w:rPr>
        <w:t>Pr</w:t>
      </w:r>
      <w:r w:rsidR="00737176" w:rsidRPr="00622706">
        <w:rPr>
          <w:rFonts w:cstheme="minorHAnsi"/>
        </w:rPr>
        <w:t xml:space="preserve">escription opioids or methadone, </w:t>
      </w:r>
      <w:r w:rsidR="00197268" w:rsidRPr="00622706">
        <w:rPr>
          <w:rFonts w:cstheme="minorHAnsi"/>
        </w:rPr>
        <w:t xml:space="preserve">but </w:t>
      </w:r>
      <w:r w:rsidR="00197268" w:rsidRPr="00622706">
        <w:rPr>
          <w:rFonts w:cstheme="minorHAnsi"/>
          <w:i/>
        </w:rPr>
        <w:t>not</w:t>
      </w:r>
      <w:r w:rsidR="00737176" w:rsidRPr="00622706">
        <w:rPr>
          <w:rFonts w:cstheme="minorHAnsi"/>
        </w:rPr>
        <w:t xml:space="preserve"> heroin or synthetics</w:t>
      </w:r>
    </w:p>
    <w:p w14:paraId="1B4CA303" w14:textId="648A516D" w:rsidR="00737176" w:rsidRPr="00622706" w:rsidRDefault="0062496D" w:rsidP="00737176">
      <w:pPr>
        <w:pStyle w:val="ListParagraph"/>
        <w:numPr>
          <w:ilvl w:val="0"/>
          <w:numId w:val="8"/>
        </w:numPr>
        <w:rPr>
          <w:rFonts w:cstheme="minorHAnsi"/>
        </w:rPr>
      </w:pPr>
      <w:r w:rsidRPr="00622706">
        <w:rPr>
          <w:rFonts w:cstheme="minorHAnsi"/>
        </w:rPr>
        <w:t>H</w:t>
      </w:r>
      <w:r w:rsidR="00737176" w:rsidRPr="00622706">
        <w:rPr>
          <w:rFonts w:cstheme="minorHAnsi"/>
        </w:rPr>
        <w:t>eroin</w:t>
      </w:r>
      <w:r w:rsidR="00A702F9" w:rsidRPr="00622706">
        <w:rPr>
          <w:rFonts w:cstheme="minorHAnsi"/>
        </w:rPr>
        <w:t xml:space="preserve"> but </w:t>
      </w:r>
      <w:r w:rsidR="00A702F9" w:rsidRPr="00622706">
        <w:rPr>
          <w:rFonts w:cstheme="minorHAnsi"/>
          <w:i/>
        </w:rPr>
        <w:t>not</w:t>
      </w:r>
      <w:r w:rsidR="00A702F9" w:rsidRPr="00622706">
        <w:rPr>
          <w:rFonts w:cstheme="minorHAnsi"/>
        </w:rPr>
        <w:t xml:space="preserve"> synthetics, possibly involving prescription opioids or methadone</w:t>
      </w:r>
    </w:p>
    <w:p w14:paraId="170C4329" w14:textId="01D4994F" w:rsidR="00A702F9" w:rsidRPr="00622706" w:rsidRDefault="0062496D" w:rsidP="00737176">
      <w:pPr>
        <w:pStyle w:val="ListParagraph"/>
        <w:numPr>
          <w:ilvl w:val="0"/>
          <w:numId w:val="8"/>
        </w:numPr>
        <w:rPr>
          <w:rFonts w:cstheme="minorHAnsi"/>
        </w:rPr>
      </w:pPr>
      <w:r w:rsidRPr="00622706">
        <w:rPr>
          <w:rFonts w:cstheme="minorHAnsi"/>
        </w:rPr>
        <w:t xml:space="preserve">Synthetics but </w:t>
      </w:r>
      <w:r w:rsidRPr="00622706">
        <w:rPr>
          <w:rFonts w:cstheme="minorHAnsi"/>
          <w:i/>
        </w:rPr>
        <w:t>not</w:t>
      </w:r>
      <w:r w:rsidRPr="00622706">
        <w:rPr>
          <w:rFonts w:cstheme="minorHAnsi"/>
        </w:rPr>
        <w:t xml:space="preserve"> heroin, possibly involving prescription opioids or methadone</w:t>
      </w:r>
    </w:p>
    <w:p w14:paraId="53E6A5F3" w14:textId="4552A399" w:rsidR="00316D64" w:rsidRPr="00622706" w:rsidRDefault="0062496D" w:rsidP="00316D64">
      <w:pPr>
        <w:pStyle w:val="ListParagraph"/>
        <w:numPr>
          <w:ilvl w:val="0"/>
          <w:numId w:val="8"/>
        </w:numPr>
        <w:rPr>
          <w:rFonts w:cstheme="minorHAnsi"/>
        </w:rPr>
      </w:pPr>
      <w:r w:rsidRPr="00622706">
        <w:rPr>
          <w:rFonts w:cstheme="minorHAnsi"/>
        </w:rPr>
        <w:t xml:space="preserve">Synthetics </w:t>
      </w:r>
      <w:r w:rsidR="00197268" w:rsidRPr="00622706">
        <w:rPr>
          <w:rFonts w:cstheme="minorHAnsi"/>
          <w:i/>
        </w:rPr>
        <w:t>and</w:t>
      </w:r>
      <w:r w:rsidR="00197268" w:rsidRPr="00622706">
        <w:rPr>
          <w:rFonts w:cstheme="minorHAnsi"/>
        </w:rPr>
        <w:t xml:space="preserve"> heroin, possibly involving prescription opioids or methadone</w:t>
      </w:r>
    </w:p>
    <w:p w14:paraId="02CB2A63" w14:textId="195D32C1" w:rsidR="0062496D" w:rsidRPr="00622706" w:rsidRDefault="00BC7EF4" w:rsidP="00197268">
      <w:pPr>
        <w:rPr>
          <w:rFonts w:cstheme="minorHAnsi"/>
        </w:rPr>
      </w:pPr>
      <w:r w:rsidRPr="00622706">
        <w:rPr>
          <w:rFonts w:cstheme="minorHAnsi"/>
        </w:rPr>
        <w:t xml:space="preserve">Deaths involving only unspecified opioids are allocated </w:t>
      </w:r>
      <w:r w:rsidR="003F3851" w:rsidRPr="00622706">
        <w:rPr>
          <w:rFonts w:cstheme="minorHAnsi"/>
        </w:rPr>
        <w:t xml:space="preserve">in proportion to the size of these four categories </w:t>
      </w:r>
      <w:r w:rsidRPr="00622706">
        <w:rPr>
          <w:rFonts w:cstheme="minorHAnsi"/>
        </w:rPr>
        <w:t>each year</w:t>
      </w:r>
      <w:r w:rsidR="003F3851" w:rsidRPr="00622706">
        <w:rPr>
          <w:rFonts w:cstheme="minorHAnsi"/>
        </w:rPr>
        <w:t>. These four death data streams are read into the model to estimate overdose death flows.</w:t>
      </w:r>
    </w:p>
    <w:p w14:paraId="71F30524" w14:textId="16667D5E" w:rsidR="00680E71" w:rsidRPr="00622706" w:rsidRDefault="004B7D70" w:rsidP="004B7D70">
      <w:pPr>
        <w:rPr>
          <w:rFonts w:cstheme="minorHAnsi"/>
        </w:rPr>
      </w:pPr>
      <w:r w:rsidRPr="00622706">
        <w:rPr>
          <w:rFonts w:cstheme="minorHAnsi"/>
        </w:rPr>
        <w:t xml:space="preserve">The </w:t>
      </w:r>
      <w:r w:rsidR="0036695A" w:rsidRPr="00622706">
        <w:rPr>
          <w:rFonts w:cstheme="minorHAnsi"/>
        </w:rPr>
        <w:t>NVSS data identify</w:t>
      </w:r>
      <w:r w:rsidRPr="00622706">
        <w:rPr>
          <w:rFonts w:cstheme="minorHAnsi"/>
        </w:rPr>
        <w:t xml:space="preserve"> overdose deaths by the substance[s] involved, e.g.</w:t>
      </w:r>
      <w:r w:rsidR="00671B1E" w:rsidRPr="00622706">
        <w:rPr>
          <w:rFonts w:cstheme="minorHAnsi"/>
        </w:rPr>
        <w:t>,</w:t>
      </w:r>
      <w:r w:rsidRPr="00622706">
        <w:rPr>
          <w:rFonts w:cstheme="minorHAnsi"/>
        </w:rPr>
        <w:t xml:space="preserve"> Rx opioids only, Rx opioids + heroin, heroin + synthetic opioids, synthetic opioids only, and so on. This creates a fundamental limitation – deaths are identified by the substance[s] involved in the last use episode[s] before death, not by the use </w:t>
      </w:r>
      <w:r w:rsidRPr="00622706">
        <w:rPr>
          <w:rFonts w:cstheme="minorHAnsi"/>
          <w:i/>
        </w:rPr>
        <w:t>behaviour</w:t>
      </w:r>
      <w:r w:rsidRPr="00622706">
        <w:rPr>
          <w:rFonts w:cstheme="minorHAnsi"/>
        </w:rPr>
        <w:t xml:space="preserve"> that the d</w:t>
      </w:r>
      <w:r w:rsidR="00D80587" w:rsidRPr="00622706">
        <w:rPr>
          <w:rFonts w:cstheme="minorHAnsi"/>
        </w:rPr>
        <w:t>ecedent</w:t>
      </w:r>
      <w:r w:rsidRPr="00622706">
        <w:rPr>
          <w:rFonts w:cstheme="minorHAnsi"/>
        </w:rPr>
        <w:t xml:space="preserve"> primarily engaged in, but </w:t>
      </w:r>
      <w:r w:rsidR="00107751" w:rsidRPr="00622706">
        <w:rPr>
          <w:rFonts w:cstheme="minorHAnsi"/>
        </w:rPr>
        <w:t>[OSM]</w:t>
      </w:r>
      <w:r w:rsidRPr="00622706">
        <w:rPr>
          <w:rFonts w:cstheme="minorHAnsi"/>
        </w:rPr>
        <w:t xml:space="preserve"> classifies people by use</w:t>
      </w:r>
      <w:r w:rsidRPr="00622706">
        <w:rPr>
          <w:rFonts w:cstheme="minorHAnsi"/>
          <w:i/>
        </w:rPr>
        <w:t xml:space="preserve"> </w:t>
      </w:r>
      <w:r w:rsidRPr="00622706">
        <w:rPr>
          <w:rFonts w:cstheme="minorHAnsi"/>
        </w:rPr>
        <w:t>behaviour (e.g.</w:t>
      </w:r>
      <w:r w:rsidR="009308FE" w:rsidRPr="00622706">
        <w:rPr>
          <w:rFonts w:cstheme="minorHAnsi"/>
        </w:rPr>
        <w:t>,</w:t>
      </w:r>
      <w:r w:rsidRPr="00622706">
        <w:rPr>
          <w:rFonts w:cstheme="minorHAnsi"/>
        </w:rPr>
        <w:t xml:space="preserve"> Rx OUD vs. HUD). We allocate deaths involving a given substance to the user group[s] which primarily use that substance, recognising that this is a substantial simplifying assumption. People with Rx misuse or Rx OUD</w:t>
      </w:r>
      <w:r w:rsidR="00B9293E" w:rsidRPr="00622706">
        <w:rPr>
          <w:rFonts w:cstheme="minorHAnsi"/>
        </w:rPr>
        <w:t xml:space="preserve"> with or without heroin use (M, U</w:t>
      </w:r>
      <w:r w:rsidR="00B9293E" w:rsidRPr="00622706">
        <w:rPr>
          <w:rFonts w:cstheme="minorHAnsi"/>
          <w:vertAlign w:val="subscript"/>
        </w:rPr>
        <w:t>R</w:t>
      </w:r>
      <w:r w:rsidR="00B9293E" w:rsidRPr="00622706">
        <w:rPr>
          <w:rFonts w:cstheme="minorHAnsi"/>
        </w:rPr>
        <w:t>, U</w:t>
      </w:r>
      <w:r w:rsidR="00B9293E" w:rsidRPr="00622706">
        <w:rPr>
          <w:rFonts w:cstheme="minorHAnsi"/>
          <w:vertAlign w:val="subscript"/>
        </w:rPr>
        <w:t>O</w:t>
      </w:r>
      <w:r w:rsidR="00B9293E" w:rsidRPr="00622706">
        <w:rPr>
          <w:rFonts w:cstheme="minorHAnsi"/>
        </w:rPr>
        <w:t>)</w:t>
      </w:r>
      <w:r w:rsidRPr="00622706">
        <w:rPr>
          <w:rFonts w:cstheme="minorHAnsi"/>
        </w:rPr>
        <w:t xml:space="preserve"> are assumed to contribute to Rx overdose deaths, while people with non</w:t>
      </w:r>
      <w:r w:rsidR="00B9293E" w:rsidRPr="00622706">
        <w:rPr>
          <w:rFonts w:cstheme="minorHAnsi"/>
        </w:rPr>
        <w:t>-</w:t>
      </w:r>
      <w:r w:rsidRPr="00622706">
        <w:rPr>
          <w:rFonts w:cstheme="minorHAnsi"/>
        </w:rPr>
        <w:t>disordered heroin use</w:t>
      </w:r>
      <w:r w:rsidR="00B9293E" w:rsidRPr="00622706">
        <w:rPr>
          <w:rFonts w:cstheme="minorHAnsi"/>
        </w:rPr>
        <w:t xml:space="preserve"> </w:t>
      </w:r>
      <w:r w:rsidRPr="00622706">
        <w:rPr>
          <w:rFonts w:cstheme="minorHAnsi"/>
        </w:rPr>
        <w:t xml:space="preserve">or HUD </w:t>
      </w:r>
      <w:r w:rsidR="00B9293E" w:rsidRPr="00622706">
        <w:rPr>
          <w:rFonts w:cstheme="minorHAnsi"/>
        </w:rPr>
        <w:t>(N, U</w:t>
      </w:r>
      <w:r w:rsidR="00B9293E" w:rsidRPr="00622706">
        <w:rPr>
          <w:rFonts w:cstheme="minorHAnsi"/>
          <w:vertAlign w:val="subscript"/>
        </w:rPr>
        <w:t>H</w:t>
      </w:r>
      <w:r w:rsidR="00B9293E" w:rsidRPr="00622706">
        <w:rPr>
          <w:rFonts w:cstheme="minorHAnsi"/>
        </w:rPr>
        <w:t xml:space="preserve">) </w:t>
      </w:r>
      <w:r w:rsidRPr="00622706">
        <w:rPr>
          <w:rFonts w:cstheme="minorHAnsi"/>
        </w:rPr>
        <w:t>contribute to heroin deaths.</w:t>
      </w:r>
    </w:p>
    <w:p w14:paraId="0E02192A" w14:textId="77777777" w:rsidR="008105D8" w:rsidRPr="00622706" w:rsidRDefault="008105D8" w:rsidP="008105D8">
      <w:pPr>
        <w:pStyle w:val="Heading3"/>
        <w:rPr>
          <w:rFonts w:asciiTheme="minorHAnsi" w:hAnsiTheme="minorHAnsi" w:cstheme="minorHAnsi"/>
        </w:rPr>
      </w:pPr>
      <w:bookmarkStart w:id="157" w:name="_Toc62460763"/>
      <w:bookmarkStart w:id="158" w:name="_Ref64920410"/>
      <w:bookmarkStart w:id="159" w:name="_Ref64920694"/>
      <w:bookmarkStart w:id="160" w:name="_Toc76460703"/>
      <w:r w:rsidRPr="00622706">
        <w:rPr>
          <w:rFonts w:asciiTheme="minorHAnsi" w:hAnsiTheme="minorHAnsi" w:cstheme="minorHAnsi"/>
        </w:rPr>
        <w:t>Synthetic death allocation structure</w:t>
      </w:r>
      <w:bookmarkEnd w:id="157"/>
      <w:bookmarkEnd w:id="158"/>
      <w:bookmarkEnd w:id="159"/>
      <w:bookmarkEnd w:id="160"/>
    </w:p>
    <w:p w14:paraId="524C324B" w14:textId="1367ABB5" w:rsidR="004B7D70" w:rsidRPr="00622706" w:rsidRDefault="004B7D70" w:rsidP="004B7D70">
      <w:pPr>
        <w:rPr>
          <w:rFonts w:cstheme="minorHAnsi"/>
        </w:rPr>
      </w:pPr>
      <w:r w:rsidRPr="00622706">
        <w:rPr>
          <w:rFonts w:cstheme="minorHAnsi"/>
        </w:rPr>
        <w:t>Synthetic-involved deaths present an additional challenge. We do not explicitly identify synthetic users. Most synthetic use, especially since ~2013, involves illicitly manufactured synthetics that have entered the drug supply, whether as an adulterant in or replacement for heroin</w:t>
      </w:r>
      <w:r w:rsidR="0034168F" w:rsidRPr="00622706">
        <w:rPr>
          <w:rFonts w:cstheme="minorHAnsi"/>
        </w:rPr>
        <w:t>,</w:t>
      </w:r>
      <w:r w:rsidRPr="00622706">
        <w:rPr>
          <w:rFonts w:cstheme="minorHAnsi"/>
        </w:rPr>
        <w:t xml:space="preserve"> or</w:t>
      </w:r>
      <w:r w:rsidR="00A87AB7" w:rsidRPr="00622706">
        <w:rPr>
          <w:rFonts w:cstheme="minorHAnsi"/>
        </w:rPr>
        <w:t xml:space="preserve"> possibly</w:t>
      </w:r>
      <w:r w:rsidRPr="00622706">
        <w:rPr>
          <w:rFonts w:cstheme="minorHAnsi"/>
        </w:rPr>
        <w:t xml:space="preserve"> in the form of </w:t>
      </w:r>
      <w:r w:rsidRPr="00622706">
        <w:rPr>
          <w:rFonts w:cstheme="minorHAnsi"/>
        </w:rPr>
        <w:lastRenderedPageBreak/>
        <w:t>counterfeit prescription pills. Unfortunately, the CDC data (or any overdose death data to our knowledge) do not distinguish between prescription and illicitly manufactured synthetics.</w:t>
      </w:r>
    </w:p>
    <w:p w14:paraId="50323851" w14:textId="3A87BAA5" w:rsidR="004B7D70" w:rsidRPr="00622706" w:rsidRDefault="004B7D70" w:rsidP="004B7D70">
      <w:pPr>
        <w:rPr>
          <w:rFonts w:cstheme="minorHAnsi"/>
        </w:rPr>
      </w:pPr>
      <w:r w:rsidRPr="00622706">
        <w:rPr>
          <w:rFonts w:cstheme="minorHAnsi"/>
        </w:rPr>
        <w:t xml:space="preserve">Prior to ~2013, the vast majority of synthetic-involved deaths involved </w:t>
      </w:r>
      <w:r w:rsidRPr="00622706">
        <w:rPr>
          <w:rFonts w:cstheme="minorHAnsi"/>
          <w:i/>
        </w:rPr>
        <w:t>only</w:t>
      </w:r>
      <w:r w:rsidRPr="00622706">
        <w:rPr>
          <w:rFonts w:cstheme="minorHAnsi"/>
        </w:rPr>
        <w:t xml:space="preserve"> synthetics, without other Rx opioids or heroin. All available evidence indicates that widespread fentanyl contamination of both pill and powder drug supplies only occurred after 2013</w:t>
      </w:r>
      <w:r w:rsidR="002F1ECA" w:rsidRPr="00622706">
        <w:rPr>
          <w:rFonts w:cstheme="minorHAnsi"/>
        </w:rPr>
        <w:t xml:space="preserve"> </w:t>
      </w:r>
      <w:r w:rsidR="0032249E" w:rsidRPr="00622706">
        <w:rPr>
          <w:rFonts w:cstheme="minorHAnsi"/>
        </w:rPr>
        <w:fldChar w:fldCharType="begin" w:fldLock="1"/>
      </w:r>
      <w:r w:rsidR="00B3041B" w:rsidRPr="00622706">
        <w:rPr>
          <w:rFonts w:cstheme="minorHAnsi"/>
        </w:rPr>
        <w:instrText>ADDIN CSL_CITATION {"citationItems":[{"id":"ITEM-1","itemData":{"DOI":"10.1016/j.drugpo.2017.06.010.Editorial","abstract":"The supply of heroin into the US has changed with new source-forms and market strategies. Of particular concern is the rampant and persistent adulteration of heroin with synthetic opioids, most conspicuously the family of fentanyls. Medical consequences including alarming reports of increasing opioid-related overdose, chest wall rigidity syndrome and naloxone resistant overdoses demand urgent public health and policy responses. This Special Section of the International Journal of Drug Policy explores the phenomenon of substituting “traditional” heroin with new less predictable and less culturally established forms and how those forms are perceived and adopted or avoided by those who use them; it maps the consequences and explores structural risk as well as behavioral risk-factors. The research papers and commentaries presented herein discuss the supply-side shock of synthetic opioids that presents multiple overlapping challenges and paradoxes for epidemiological and toxicological surveillance, supply-side intervention, cryptomarkets and public health intervention.","author":[{"dropping-particle":"","family":"Ciccarone","given":"Daniel","non-dropping-particle":"","parse-names":false,"suffix":""}],"container-title":"International Journal of Drug Policy","id":"ITEM-1","issued":{"date-parts":[["2017"]]},"page":"107-111","title":"US Heroin in Transition: Supply Changes, Fentanyl Adulteration and Consequences","type":"article-journal","volume":"46"},"uris":["http://www.mendeley.com/documents/?uuid=ad7f5deb-8121-4aa6-a98d-a90df68eacb0"]},{"id":"ITEM-2","itemData":{"abstract":"Of the 14,440 fentanyl reports identified in 2015, more than three-quarters were identified by laboratories in the Northeast (5,896 reports) and Midwest (5,253 reports). About one-fifth of fentanyl reports were identified by laboratories in the South (3,013 reports). Few fentanyl reports were identified by laboratories in the West (278 reports). Figure 2 shows that fentanyl reports substantially increased in 2006 in the Midwest and Northeast, followed by a decrease in 2007. Fentanyl reports remained steady from 2007 through 2013 for all regions and then dramatically increased in 2014 and 2015 in the Midwest, Northeast, and South. In the West, fentanyl reports showed a more gradual increase from 2001 to 2014, followed by a significant increase in 2015. Figure 2 NFLIS regional trends in fentanyl reported per 100,000 persons aged 15 or older, January 2001–December 2015","author":[{"dropping-particle":"","family":"Drug Enforcement Administration Diversion Control Division","given":"","non-dropping-particle":"","parse-names":false,"suffix":""}],"container-title":"NFLIS Brief","id":"ITEM-2","issued":{"date-parts":[["2017"]]},"number-of-pages":"2","publisher-place":"Springfield, VA","title":"NFLIS Brief: Fentanyl, 2001-2015","type":"report"},"uris":["http://www.mendeley.com/documents/?uuid=1979bd45-db70-4e41-830b-3920a10d1e5d"]},{"id":"ITEM-3","itemData":{"author":[{"dropping-particle":"","family":"Drug Enforcement Administration Diversion Control Division","given":"","non-dropping-particle":"","parse-names":false,"suffix":""}],"container-title":"NFLIS Brief","id":"ITEM-3","issued":{"date-parts":[["2017"]]},"publisher-place":"Springfield, VA","title":"NFLIS Brief: Fentanyl and Fentanyl-Related Substances Reported in NFLIS, 2015-2016","type":"report"},"uris":["http://www.mendeley.com/documents/?uuid=afa14e56-cc8b-4dae-a3bd-373d0f55bfc0"]}],"mendeley":{"formattedCitation":"(Ciccarone 2017; Drug Enforcement Administration Diversion Control Division 2017a, 2017b)","plainTextFormattedCitation":"(Ciccarone 2017; Drug Enforcement Administration Diversion Control Division 2017a, 2017b)","previouslyFormattedCitation":"(Ciccarone 2017; Drug Enforcement Administration Diversion Control Division 2017a, 2017b)"},"properties":{"noteIndex":0},"schema":"https://github.com/citation-style-language/schema/raw/master/csl-citation.json"}</w:instrText>
      </w:r>
      <w:r w:rsidR="0032249E" w:rsidRPr="00622706">
        <w:rPr>
          <w:rFonts w:cstheme="minorHAnsi"/>
        </w:rPr>
        <w:fldChar w:fldCharType="separate"/>
      </w:r>
      <w:r w:rsidR="00B3041B" w:rsidRPr="00622706">
        <w:rPr>
          <w:rFonts w:cstheme="minorHAnsi"/>
          <w:noProof/>
        </w:rPr>
        <w:t>(Ciccarone 2017; Drug Enforcement Administration Diversion Control Division 2017a, 2017b)</w:t>
      </w:r>
      <w:r w:rsidR="0032249E" w:rsidRPr="00622706">
        <w:rPr>
          <w:rFonts w:cstheme="minorHAnsi"/>
        </w:rPr>
        <w:fldChar w:fldCharType="end"/>
      </w:r>
      <w:r w:rsidRPr="00622706">
        <w:rPr>
          <w:rFonts w:cstheme="minorHAnsi"/>
        </w:rPr>
        <w:t xml:space="preserve">. We therefore assume that a small fraction of synthetic-involved deaths pre-2013 </w:t>
      </w:r>
      <w:r w:rsidR="008105D8" w:rsidRPr="00622706">
        <w:rPr>
          <w:rFonts w:cstheme="minorHAnsi"/>
        </w:rPr>
        <w:t xml:space="preserve">(specifically, those with co-reported heroin + synthetics) </w:t>
      </w:r>
      <w:r w:rsidR="00C92505" w:rsidRPr="00622706">
        <w:rPr>
          <w:rFonts w:cstheme="minorHAnsi"/>
        </w:rPr>
        <w:t xml:space="preserve">may have been </w:t>
      </w:r>
      <w:r w:rsidRPr="00622706">
        <w:rPr>
          <w:rFonts w:cstheme="minorHAnsi"/>
        </w:rPr>
        <w:t>due to low-level penetration of fentanyl in the illicit/powder drug supply</w:t>
      </w:r>
      <w:r w:rsidR="00CD4E0B" w:rsidRPr="00622706">
        <w:rPr>
          <w:rFonts w:cstheme="minorHAnsi"/>
        </w:rPr>
        <w:t xml:space="preserve"> (including a small but notable spike in </w:t>
      </w:r>
      <w:r w:rsidR="00011987" w:rsidRPr="00622706">
        <w:rPr>
          <w:rFonts w:cstheme="minorHAnsi"/>
        </w:rPr>
        <w:t>2005-</w:t>
      </w:r>
      <w:r w:rsidR="00CD4E0B" w:rsidRPr="00622706">
        <w:rPr>
          <w:rFonts w:cstheme="minorHAnsi"/>
        </w:rPr>
        <w:t xml:space="preserve">2006 </w:t>
      </w:r>
      <w:r w:rsidR="00CD4E0B" w:rsidRPr="00622706">
        <w:rPr>
          <w:rFonts w:cstheme="minorHAnsi"/>
        </w:rPr>
        <w:fldChar w:fldCharType="begin" w:fldLock="1"/>
      </w:r>
      <w:r w:rsidR="00C76415" w:rsidRPr="00622706">
        <w:rPr>
          <w:rFonts w:cstheme="minorHAnsi"/>
        </w:rPr>
        <w:instrText>ADDIN CSL_CITATION {"citationItems":[{"id":"ITEM-1","itemData":{"DOI":"10.4135/9781544377230.n112","author":[{"dropping-particle":"","family":"Drug Enforcement Administration Office of Diversion Control","given":"","non-dropping-particle":"","parse-names":false,"suffix":""}],"container-title":"NFLIS Special Report","id":"ITEM-1","issued":{"date-parts":[["2008"]]},"number-of-pages":"1-8","publisher-place":"Washington, DC","title":"NFLIS Special Report: Fentanyl, 2003-2006","type":"report"},"uris":["http://www.mendeley.com/documents/?uuid=714a3cca-00fa-4fc1-9218-2e59d7e27708"]},{"id":"ITEM-2","itemData":{"DOI":"10.1007/s13181-012-0285-4","ISSN":"19376995","PMID":"23359211","abstract":"Background: During the summer of 2005, multiple cities in the United States began to report outbreaks of fentanyl-associated fatalities among illicit drug users. The objectives of this study were to (1) determine if an outbreak of fentanyl-associated fatalities occurred in mid-2005 to mid-2006 and (2) to examine trends and compare features of fentanyl-contaminated heroin-associated fatalities (FHFs) with non-fentanyl, heroin-associated fatalities (NFHFs) among illicit drug users. Methods: Baseline prevalence of fentanyl- and heroin-associated deaths was estimated from January to May 2005 based on recorded cause of death (determined by the medical examiner (ME)) using the Wayne County, MI, USA toxicology database. The database was then queried for both FHFs and NFHFs between July 1, 2005 and May 12, 2006. A FHF was defined as having fentanyl or norfentanyl (metabolite) detected in any postmortem biological sample and either (1) detection of heroin or its metabolite (6-acetylmorphine) and/or cocaine or its metabolite (benzoylecgonine) in a postmortem biological specimen or (2) confirmation of fentanyl abuse as the cause of death by the ME or a medical history available sufficient enough to exclude prescription fentanyl or other therapeutic opioid use. A NFHF was defined as detection of heroin, 6-acetylmorphine (heroin metabolite) or morphine in any postmortem biological specimen, heroin overdose listed as the cause of death by the ME, and absence of fentanyl detection on postmortem laboratory testing. Information was systematically collected, trended for each group and then compared between the two groups with regard to demographic, exposure, autopsy, and toxicology data. Logistic regression was performed using SAS v 9. 1 examining the effects of age, gender, and marital status with fentanyl group status. Results: Monthly prevalence of fentanyl-associated fatalities among illicit drug users increased from an average of two in early 2005 to a peak of 24 in May, 2006. In total, 101 FHFs and 90 NFHFs were analyzed. The median age of decedents was 46 and 45 years for the fentanyl and non-fentanyl groups, respectively. Fentanyl-contaminated heroin-associated fatalities (FHFs) were more likely to be female (p = 0. 003). Women aged over 44 years (OR = 4. 67;95 % CI = 1. 29-16. 96) and divorced/widowed women (OR = 14. 18;95 % CI = 1. 59-127. 01) were more likely to be FHFs when compared to women aged less than 44 years and single, respectively. A significant inte…","author":[{"dropping-particle":"","family":"Algren","given":"D. Adam","non-dropping-particle":"","parse-names":false,"suffix":""},{"dropping-particle":"","family":"Monteilh","given":"Carolyn P.","non-dropping-particle":"","parse-names":false,"suffix":""},{"dropping-particle":"","family":"Punja","given":"Mohan","non-dropping-particle":"","parse-names":false,"suffix":""},{"dropping-particle":"","family":"Schier","given":"Joshua G.","non-dropping-particle":"","parse-names":false,"suffix":""},{"dropping-particle":"","family":"Belson","given":"Martin","non-dropping-particle":"","parse-names":false,"suffix":""},{"dropping-particle":"","family":"Hepler","given":"Bradford R.","non-dropping-particle":"","parse-names":false,"suffix":""},{"dropping-particle":"","family":"Schmidt","given":"Carl J.","non-dropping-particle":"","parse-names":false,"suffix":""},{"dropping-particle":"","family":"Miller","given":"Corinne E.","non-dropping-particle":"","parse-names":false,"suffix":""},{"dropping-particle":"","family":"Patel","given":"Manish","non-dropping-particle":"","parse-names":false,"suffix":""},{"dropping-particle":"","family":"Paulozzi","given":"Leonard J.","non-dropping-particle":"","parse-names":false,"suffix":""},{"dropping-particle":"","family":"Straetemans","given":"Masja","non-dropping-particle":"","parse-names":false,"suffix":""},{"dropping-particle":"","family":"Rubin","given":"Carol","non-dropping-particle":"","parse-names":false,"suffix":""}],"container-title":"Journal of Medical Toxicology","id":"ITEM-2","issue":"1","issued":{"date-parts":[["2013"]]},"page":"106-115","title":"Fentanyl-associated Fatalities Among Illicit Drug Users in Wayne County, Michigan (July 2005-May 2006)","type":"article-journal","volume":"9"},"uris":["http://www.mendeley.com/documents/?uuid=1a40a105-fedc-4987-bc14-6f602c2af88b"]}],"mendeley":{"formattedCitation":"(Drug Enforcement Administration Office of Diversion Control 2008; Algren et al. 2013)","plainTextFormattedCitation":"(Drug Enforcement Administration Office of Diversion Control 2008; Algren et al. 2013)","previouslyFormattedCitation":"(Drug Enforcement Administration Office of Diversion Control 2008; Algren et al. 2013)"},"properties":{"noteIndex":0},"schema":"https://github.com/citation-style-language/schema/raw/master/csl-citation.json"}</w:instrText>
      </w:r>
      <w:r w:rsidR="00CD4E0B" w:rsidRPr="00622706">
        <w:rPr>
          <w:rFonts w:cstheme="minorHAnsi"/>
        </w:rPr>
        <w:fldChar w:fldCharType="separate"/>
      </w:r>
      <w:r w:rsidR="00F83224" w:rsidRPr="00622706">
        <w:rPr>
          <w:rFonts w:cstheme="minorHAnsi"/>
          <w:noProof/>
        </w:rPr>
        <w:t>(Drug Enforcement Administration Office of Diversion Control 2008; Algren et al. 2013)</w:t>
      </w:r>
      <w:r w:rsidR="00CD4E0B" w:rsidRPr="00622706">
        <w:rPr>
          <w:rFonts w:cstheme="minorHAnsi"/>
        </w:rPr>
        <w:fldChar w:fldCharType="end"/>
      </w:r>
      <w:r w:rsidR="00CD4E0B" w:rsidRPr="00622706">
        <w:rPr>
          <w:rFonts w:cstheme="minorHAnsi"/>
        </w:rPr>
        <w:t>)</w:t>
      </w:r>
      <w:r w:rsidRPr="00622706">
        <w:rPr>
          <w:rFonts w:cstheme="minorHAnsi"/>
        </w:rPr>
        <w:t xml:space="preserve">, but that the vast majority of synthetic-involved deaths at the time </w:t>
      </w:r>
      <w:r w:rsidR="007251BE" w:rsidRPr="00622706">
        <w:rPr>
          <w:rFonts w:cstheme="minorHAnsi"/>
        </w:rPr>
        <w:t xml:space="preserve">(i.e. those with no co-reported heroin) </w:t>
      </w:r>
      <w:r w:rsidRPr="00622706">
        <w:rPr>
          <w:rFonts w:cstheme="minorHAnsi"/>
        </w:rPr>
        <w:t>were due to intentional misuse of prescription fentanyl.</w:t>
      </w:r>
      <w:r w:rsidR="007C584A" w:rsidRPr="00622706">
        <w:rPr>
          <w:rFonts w:cstheme="minorHAnsi"/>
        </w:rPr>
        <w:t xml:space="preserve"> This separation allows us to estimate </w:t>
      </w:r>
      <w:r w:rsidR="00F51894" w:rsidRPr="00622706">
        <w:rPr>
          <w:rFonts w:cstheme="minorHAnsi"/>
        </w:rPr>
        <w:t>the baseline rate of overdose due to prescription fentanyl (</w:t>
      </w:r>
      <m:oMath>
        <m:sSubSup>
          <m:sSubSupPr>
            <m:ctrlPr>
              <w:rPr>
                <w:rFonts w:ascii="Cambria Math" w:hAnsi="Cambria Math" w:cstheme="minorHAnsi"/>
                <w:i/>
              </w:rPr>
            </m:ctrlPr>
          </m:sSubSupPr>
          <m:e>
            <m:r>
              <w:rPr>
                <w:rFonts w:ascii="Cambria Math" w:hAnsi="Cambria Math" w:cstheme="minorHAnsi"/>
              </w:rPr>
              <m:t>β</m:t>
            </m:r>
          </m:e>
          <m:sub>
            <m:r>
              <w:rPr>
                <w:rFonts w:ascii="Cambria Math" w:hAnsi="Cambria Math" w:cstheme="minorHAnsi"/>
              </w:rPr>
              <m:t>R</m:t>
            </m:r>
          </m:sub>
          <m:sup>
            <m:r>
              <w:rPr>
                <w:rFonts w:ascii="Cambria Math" w:hAnsi="Cambria Math" w:cstheme="minorHAnsi"/>
              </w:rPr>
              <m:t>S</m:t>
            </m:r>
          </m:sup>
        </m:sSubSup>
      </m:oMath>
      <w:r w:rsidR="00B00D71" w:rsidRPr="00622706">
        <w:rPr>
          <w:rFonts w:eastAsiaTheme="minorEastAsia" w:cstheme="minorHAnsi"/>
        </w:rPr>
        <w:t>)</w:t>
      </w:r>
      <w:r w:rsidR="00946D52" w:rsidRPr="00622706">
        <w:rPr>
          <w:rFonts w:eastAsiaTheme="minorEastAsia" w:cstheme="minorHAnsi"/>
        </w:rPr>
        <w:t>, which we assume affects people with Rx OUD</w:t>
      </w:r>
      <w:r w:rsidR="00B21530" w:rsidRPr="00622706">
        <w:rPr>
          <w:rFonts w:eastAsiaTheme="minorEastAsia" w:cstheme="minorHAnsi"/>
        </w:rPr>
        <w:t xml:space="preserve"> </w:t>
      </w:r>
      <w:r w:rsidR="00212109" w:rsidRPr="00622706">
        <w:rPr>
          <w:rFonts w:eastAsiaTheme="minorEastAsia" w:cstheme="minorHAnsi"/>
        </w:rPr>
        <w:fldChar w:fldCharType="begin" w:fldLock="1"/>
      </w:r>
      <w:r w:rsidR="00C76415" w:rsidRPr="00622706">
        <w:rPr>
          <w:rFonts w:eastAsiaTheme="minorEastAsia" w:cstheme="minorHAnsi"/>
        </w:rPr>
        <w:instrText>ADDIN CSL_CITATION {"citationItems":[{"id":"ITEM-1","itemData":{"DOI":"10.1016/j.jemermed.2011.05.017","ISSN":"07364679","PMID":"21683542","abstract":"Background: Fentanyl is a potent synthetic opioid with large abuse potential. A common preparation of fentanyl is a sustained-release transdermal patch. To our knowledge, there are only two published case reports of whole patch ingestion. A case series of 76 patients with a history of whole patch ingestion is reported. Study Objectives: To characterize whole fentanyl patch ingestion to develop a clinical guideline for management. Methods: This was a retrospective review of all patients who ingested intact fentanyl patches as reported to three regional poison information centers (RPIC) from 2000 to 2008. The three RPIC medical record databases were queried for all exposures with a substance code matching the Micromedex® (Thomson Reuters, New York, NY) fentanyl product codes. Collected data included: age, gender, reason for the exposure, number of patches ingested, dose (μg/h), symptoms, symptom onset and duration, treatment hospital flow (level of care), and outcome. Results: A total of 76 patients met the inclusion criteria. Two patients had both time of onset and symptom duration documented. In both patients, the signs and symptoms developed within 2 h of the exposure, and the patients were asymptomatic at 6 and 9 h, respectively. Fifty-eight (78.3%) patients were admitted. Of those patients who were admitted, 56 (96.5%) were admitted to a critical care unit. Fourteen patients required intubation, and naloxone infusions were documented in eight cases. Conclusion: Ingestion of whole fentanyl patches may lead to prolonged and significant toxicity based on these poison center data. Copyright © 2012 Elsevier Inc. Printed in the USA. All rights reserved.","author":[{"dropping-particle":"","family":"Mrvos","given":"Rita","non-dropping-particle":"","parse-names":false,"suffix":""},{"dropping-particle":"","family":"Feuchter","given":"Alexander C.","non-dropping-particle":"","parse-names":false,"suffix":""},{"dropping-particle":"","family":"Katz","given":"Kenneth D.","non-dropping-particle":"","parse-names":false,"suffix":""},{"dropping-particle":"","family":"Duback-Morris","given":"Lynn F.","non-dropping-particle":"","parse-names":false,"suffix":""},{"dropping-particle":"","family":"Brooks","given":"Daniel E.","non-dropping-particle":"","parse-names":false,"suffix":""},{"dropping-particle":"","family":"Krenzelok","given":"Edward P.","non-dropping-particle":"","parse-names":false,"suffix":""}],"container-title":"Journal of Emergency Medicine","id":"ITEM-1","issue":"5","issued":{"date-parts":[["2012","5"]]},"page":"549-552","publisher":"Elsevier","title":"Whole fentanyl patch ingestion: A multi-center case series","type":"article-journal","volume":"42"},"uris":["http://www.mendeley.com/documents/?uuid=84ee8b04-c8af-4796-8565-78c2c2aa53f8"]},{"id":"ITEM-2","itemData":{"DOI":"10.1097/PAF.0b013e31818738b8","ISSN":"0195-7910","abstract":"Fentanyl is a potent Schedule II narcotic analgesic recommended for use in the management of unremitting pain not controlled by morphine or other opiate/opioid drugs. The danger inherent to fentanyl is its potency (greater than 50-100 times that of morphine) and rapidity of action, causing respiratory depression within minutes of administration. Advisories have been issued on a state and national level to health care providers and through manufacturers' package inserts for patients. Still, as will be demonstrated in this case review, the use of only a single transdermal patch taken as prescribed for the first time can prove fatal. A drug that requires such extensive warnings-that if unheeded lead to death because of its narrow therapeutic/toxic window, should have strict criteria and limited outpatient use. Initial medical observation and documentation for determining tolerance might be required before issuing a prescription. There has been a rise in the popularity of this drug evidenced by increased deaths among drug abusers and more prescriptions written. In the year 2006, the Center for Forensic Sciences in Onondaga County had 8 cases where fentanyl was considered the cause of death, often with other drugs detected in therapeutic concentrations. This number was a marked increase from the 1 to 2 cases occurring annually from 2002 to 2005. All of these 2006 overdoses because of fentanyl involved the transdermal formulation. The investigative data, blood and liver fentanyl levels, and autopsy findings will be presented. Copyright © 2010 by Lippincott Williams &amp; Wilkins.","author":[{"dropping-particle":"","family":"Jumbelic","given":"Mary I.","non-dropping-particle":"","parse-names":false,"suffix":""}],"container-title":"American Journal of Forensic Medicine &amp; Pathology","id":"ITEM-2","issue":"1","issued":{"date-parts":[["2010","3"]]},"page":"18-21","title":"Deaths With Transdermal Fentanyl Patches","type":"article-journal","volume":"31"},"uris":["http://www.mendeley.com/documents/?uuid=79422cf7-b915-4cb7-8861-e1e041af2e47"]}],"mendeley":{"formattedCitation":"(Mrvos et al. 2012; Jumbelic 2010)","plainTextFormattedCitation":"(Mrvos et al. 2012; Jumbelic 2010)","previouslyFormattedCitation":"(Mrvos et al. 2012; Jumbelic 2010)"},"properties":{"noteIndex":0},"schema":"https://github.com/citation-style-language/schema/raw/master/csl-citation.json"}</w:instrText>
      </w:r>
      <w:r w:rsidR="00212109" w:rsidRPr="00622706">
        <w:rPr>
          <w:rFonts w:eastAsiaTheme="minorEastAsia" w:cstheme="minorHAnsi"/>
        </w:rPr>
        <w:fldChar w:fldCharType="separate"/>
      </w:r>
      <w:r w:rsidR="00212109" w:rsidRPr="00622706">
        <w:rPr>
          <w:rFonts w:eastAsiaTheme="minorEastAsia" w:cstheme="minorHAnsi"/>
          <w:noProof/>
        </w:rPr>
        <w:t>(Mrvos et al. 2012; Jumbelic 2010)</w:t>
      </w:r>
      <w:r w:rsidR="00212109" w:rsidRPr="00622706">
        <w:rPr>
          <w:rFonts w:eastAsiaTheme="minorEastAsia" w:cstheme="minorHAnsi"/>
        </w:rPr>
        <w:fldChar w:fldCharType="end"/>
      </w:r>
      <w:r w:rsidR="00B00D71" w:rsidRPr="00622706">
        <w:rPr>
          <w:rFonts w:eastAsiaTheme="minorEastAsia" w:cstheme="minorHAnsi"/>
        </w:rPr>
        <w:t>.</w:t>
      </w:r>
    </w:p>
    <w:p w14:paraId="0DABCE13" w14:textId="77777777" w:rsidR="007251BE" w:rsidRPr="00622706" w:rsidRDefault="00E61862" w:rsidP="004B7D70">
      <w:pPr>
        <w:rPr>
          <w:rFonts w:cstheme="minorHAnsi"/>
        </w:rPr>
      </w:pPr>
      <w:r w:rsidRPr="00622706">
        <w:rPr>
          <w:rFonts w:cstheme="minorHAnsi"/>
        </w:rPr>
        <w:t xml:space="preserve">Using </w:t>
      </w:r>
      <m:oMath>
        <m:sSubSup>
          <m:sSubSupPr>
            <m:ctrlPr>
              <w:rPr>
                <w:rFonts w:ascii="Cambria Math" w:hAnsi="Cambria Math" w:cstheme="minorHAnsi"/>
                <w:i/>
              </w:rPr>
            </m:ctrlPr>
          </m:sSubSupPr>
          <m:e>
            <m:r>
              <w:rPr>
                <w:rFonts w:ascii="Cambria Math" w:hAnsi="Cambria Math" w:cstheme="minorHAnsi"/>
              </w:rPr>
              <m:t>β</m:t>
            </m:r>
          </m:e>
          <m:sub>
            <m:r>
              <w:rPr>
                <w:rFonts w:ascii="Cambria Math" w:hAnsi="Cambria Math" w:cstheme="minorHAnsi"/>
              </w:rPr>
              <m:t>R</m:t>
            </m:r>
          </m:sub>
          <m:sup>
            <m:r>
              <w:rPr>
                <w:rFonts w:ascii="Cambria Math" w:hAnsi="Cambria Math" w:cstheme="minorHAnsi"/>
              </w:rPr>
              <m:t>S</m:t>
            </m:r>
          </m:sup>
        </m:sSubSup>
      </m:oMath>
      <w:r w:rsidR="00946D52" w:rsidRPr="00622706">
        <w:rPr>
          <w:rFonts w:eastAsiaTheme="minorEastAsia" w:cstheme="minorHAnsi"/>
        </w:rPr>
        <w:t xml:space="preserve"> based on pre-2013 data</w:t>
      </w:r>
      <w:r w:rsidRPr="00622706">
        <w:rPr>
          <w:rFonts w:eastAsiaTheme="minorEastAsia" w:cstheme="minorHAnsi"/>
        </w:rPr>
        <w:t xml:space="preserve">, </w:t>
      </w:r>
      <w:r w:rsidR="00946D52" w:rsidRPr="00622706">
        <w:rPr>
          <w:rFonts w:eastAsiaTheme="minorEastAsia" w:cstheme="minorHAnsi"/>
        </w:rPr>
        <w:t>we can then separate synthetic-involved overdose deaths</w:t>
      </w:r>
      <w:r w:rsidR="007251BE" w:rsidRPr="00622706">
        <w:rPr>
          <w:rFonts w:cstheme="minorHAnsi"/>
        </w:rPr>
        <w:t xml:space="preserve"> </w:t>
      </w:r>
      <w:r w:rsidR="004B7D70" w:rsidRPr="00622706">
        <w:rPr>
          <w:rFonts w:cstheme="minorHAnsi"/>
        </w:rPr>
        <w:t xml:space="preserve">after 2013 into </w:t>
      </w:r>
      <w:r w:rsidR="007251BE" w:rsidRPr="00622706">
        <w:rPr>
          <w:rFonts w:cstheme="minorHAnsi"/>
        </w:rPr>
        <w:t>two streams:</w:t>
      </w:r>
    </w:p>
    <w:p w14:paraId="6F6DCC8E" w14:textId="3ED22A4F" w:rsidR="007251BE" w:rsidRPr="00622706" w:rsidRDefault="004B7D70" w:rsidP="007251BE">
      <w:pPr>
        <w:pStyle w:val="ListParagraph"/>
        <w:numPr>
          <w:ilvl w:val="0"/>
          <w:numId w:val="4"/>
        </w:numPr>
        <w:rPr>
          <w:rFonts w:cstheme="minorHAnsi"/>
        </w:rPr>
      </w:pPr>
      <w:r w:rsidRPr="00622706">
        <w:rPr>
          <w:rFonts w:cstheme="minorHAnsi"/>
        </w:rPr>
        <w:t>a ‘base’ stream driven by intentional prescription synthetic use</w:t>
      </w:r>
      <w:r w:rsidR="007251BE" w:rsidRPr="00622706">
        <w:rPr>
          <w:rFonts w:cstheme="minorHAnsi"/>
        </w:rPr>
        <w:t xml:space="preserve"> (without co-reported heroin), and</w:t>
      </w:r>
    </w:p>
    <w:p w14:paraId="791B2C00" w14:textId="77777777" w:rsidR="007251BE" w:rsidRPr="00622706" w:rsidRDefault="004B7D70" w:rsidP="007251BE">
      <w:pPr>
        <w:pStyle w:val="ListParagraph"/>
        <w:numPr>
          <w:ilvl w:val="0"/>
          <w:numId w:val="4"/>
        </w:numPr>
        <w:rPr>
          <w:rFonts w:cstheme="minorHAnsi"/>
        </w:rPr>
      </w:pPr>
      <w:r w:rsidRPr="00622706">
        <w:rPr>
          <w:rFonts w:cstheme="minorHAnsi"/>
        </w:rPr>
        <w:t>a</w:t>
      </w:r>
      <w:r w:rsidR="007251BE" w:rsidRPr="00622706">
        <w:rPr>
          <w:rFonts w:cstheme="minorHAnsi"/>
        </w:rPr>
        <w:t>n</w:t>
      </w:r>
      <w:r w:rsidRPr="00622706">
        <w:rPr>
          <w:rFonts w:cstheme="minorHAnsi"/>
        </w:rPr>
        <w:t xml:space="preserve"> ‘</w:t>
      </w:r>
      <w:r w:rsidR="007251BE" w:rsidRPr="00622706">
        <w:rPr>
          <w:rFonts w:cstheme="minorHAnsi"/>
        </w:rPr>
        <w:t>excess</w:t>
      </w:r>
      <w:r w:rsidRPr="00622706">
        <w:rPr>
          <w:rFonts w:cstheme="minorHAnsi"/>
        </w:rPr>
        <w:t xml:space="preserve">’ stream </w:t>
      </w:r>
      <w:r w:rsidR="007251BE" w:rsidRPr="00622706">
        <w:rPr>
          <w:rFonts w:cstheme="minorHAnsi"/>
        </w:rPr>
        <w:t>that combines</w:t>
      </w:r>
    </w:p>
    <w:p w14:paraId="63BAE2D0" w14:textId="77777777" w:rsidR="007251BE" w:rsidRPr="00622706" w:rsidRDefault="007251BE" w:rsidP="007251BE">
      <w:pPr>
        <w:pStyle w:val="ListParagraph"/>
        <w:numPr>
          <w:ilvl w:val="1"/>
          <w:numId w:val="4"/>
        </w:numPr>
        <w:ind w:left="1134"/>
        <w:rPr>
          <w:rFonts w:cstheme="minorHAnsi"/>
        </w:rPr>
      </w:pPr>
      <w:r w:rsidRPr="00622706">
        <w:rPr>
          <w:rFonts w:cstheme="minorHAnsi"/>
        </w:rPr>
        <w:t xml:space="preserve">synthetic deaths without co-reported heroin, less the projected base stream, presumably driven by largely unintentional use of illicitly manufactured fentanyl, with </w:t>
      </w:r>
    </w:p>
    <w:p w14:paraId="12B34AB4" w14:textId="77777777" w:rsidR="007251BE" w:rsidRPr="00622706" w:rsidRDefault="007251BE" w:rsidP="007251BE">
      <w:pPr>
        <w:pStyle w:val="ListParagraph"/>
        <w:numPr>
          <w:ilvl w:val="1"/>
          <w:numId w:val="4"/>
        </w:numPr>
        <w:ind w:left="1134"/>
        <w:rPr>
          <w:rFonts w:cstheme="minorHAnsi"/>
        </w:rPr>
      </w:pPr>
      <w:r w:rsidRPr="00622706">
        <w:rPr>
          <w:rFonts w:cstheme="minorHAnsi"/>
        </w:rPr>
        <w:t>all synthetic deaths with co-reported heroin, driven by contamination of the heroin supply</w:t>
      </w:r>
      <w:r w:rsidR="004B7D70" w:rsidRPr="00622706">
        <w:rPr>
          <w:rFonts w:cstheme="minorHAnsi"/>
        </w:rPr>
        <w:t>.</w:t>
      </w:r>
    </w:p>
    <w:p w14:paraId="31A769CC" w14:textId="344B705E" w:rsidR="004B7D70" w:rsidRPr="00622706" w:rsidRDefault="004B7D70" w:rsidP="007251BE">
      <w:pPr>
        <w:rPr>
          <w:rFonts w:cstheme="minorHAnsi"/>
        </w:rPr>
      </w:pPr>
      <w:r w:rsidRPr="00622706">
        <w:rPr>
          <w:rFonts w:cstheme="minorHAnsi"/>
        </w:rPr>
        <w:t>The latter two streams collectively account for the excess deaths attributable to fentanyl penetration through its effects on</w:t>
      </w:r>
      <w:r w:rsidR="008B729A" w:rsidRPr="00622706">
        <w:rPr>
          <w:rFonts w:cstheme="minorHAnsi"/>
        </w:rPr>
        <w:t xml:space="preserve"> the process of overdose death (see </w:t>
      </w:r>
      <w:r w:rsidR="00685564" w:rsidRPr="00622706">
        <w:rPr>
          <w:rFonts w:cstheme="minorHAnsi"/>
        </w:rPr>
        <w:fldChar w:fldCharType="begin"/>
      </w:r>
      <w:r w:rsidR="00685564" w:rsidRPr="00622706">
        <w:rPr>
          <w:rFonts w:cstheme="minorHAnsi"/>
        </w:rPr>
        <w:instrText xml:space="preserve"> REF _Ref64922160 \r \h </w:instrText>
      </w:r>
      <w:r w:rsidR="00622706">
        <w:rPr>
          <w:rFonts w:cstheme="minorHAnsi"/>
        </w:rPr>
        <w:instrText xml:space="preserve"> \* MERGEFORMAT </w:instrText>
      </w:r>
      <w:r w:rsidR="00685564" w:rsidRPr="00622706">
        <w:rPr>
          <w:rFonts w:cstheme="minorHAnsi"/>
        </w:rPr>
      </w:r>
      <w:r w:rsidR="00685564" w:rsidRPr="00622706">
        <w:rPr>
          <w:rFonts w:cstheme="minorHAnsi"/>
        </w:rPr>
        <w:fldChar w:fldCharType="separate"/>
      </w:r>
      <w:r w:rsidR="00C75D16">
        <w:rPr>
          <w:rFonts w:cstheme="minorHAnsi"/>
        </w:rPr>
        <w:t>S2.d.iii.(3)</w:t>
      </w:r>
      <w:r w:rsidR="00685564" w:rsidRPr="00622706">
        <w:rPr>
          <w:rFonts w:cstheme="minorHAnsi"/>
        </w:rPr>
        <w:fldChar w:fldCharType="end"/>
      </w:r>
      <w:r w:rsidR="008B729A" w:rsidRPr="00622706">
        <w:rPr>
          <w:rFonts w:cstheme="minorHAnsi"/>
        </w:rPr>
        <w:t>)</w:t>
      </w:r>
      <w:r w:rsidRPr="00622706">
        <w:rPr>
          <w:rFonts w:cstheme="minorHAnsi"/>
        </w:rPr>
        <w:t>, which allows estimation of the effect sizes involved.</w:t>
      </w:r>
    </w:p>
    <w:p w14:paraId="5543094E" w14:textId="6BD8E47E" w:rsidR="004B7D70" w:rsidRPr="00622706" w:rsidRDefault="004D65A3" w:rsidP="004B7D70">
      <w:pPr>
        <w:rPr>
          <w:rFonts w:cstheme="minorHAnsi"/>
        </w:rPr>
      </w:pPr>
      <w:r w:rsidRPr="00622706">
        <w:rPr>
          <w:rFonts w:cstheme="minorHAnsi"/>
        </w:rPr>
        <w:t xml:space="preserve">Note that </w:t>
      </w:r>
      <w:r w:rsidR="00EE1DAE" w:rsidRPr="00622706">
        <w:rPr>
          <w:rFonts w:cstheme="minorHAnsi"/>
        </w:rPr>
        <w:t>we combine heroin deaths and excess synthetic deaths into a single stream for purposes of model estimation</w:t>
      </w:r>
      <w:r w:rsidR="00124A44" w:rsidRPr="00622706">
        <w:rPr>
          <w:rFonts w:cstheme="minorHAnsi"/>
        </w:rPr>
        <w:t xml:space="preserve"> (see </w:t>
      </w:r>
      <w:r w:rsidR="000D1FD8" w:rsidRPr="00FD47C0">
        <w:rPr>
          <w:rFonts w:cstheme="minorHAnsi"/>
        </w:rPr>
        <w:fldChar w:fldCharType="begin"/>
      </w:r>
      <w:r w:rsidR="000D1FD8" w:rsidRPr="00622706">
        <w:rPr>
          <w:rFonts w:cstheme="minorHAnsi"/>
        </w:rPr>
        <w:instrText xml:space="preserve"> REF _Ref66704451 \r \h </w:instrText>
      </w:r>
      <w:r w:rsidR="00622706" w:rsidRPr="00FD47C0">
        <w:rPr>
          <w:rFonts w:cstheme="minorHAnsi"/>
        </w:rPr>
        <w:instrText xml:space="preserve"> \* MERGEFORMAT </w:instrText>
      </w:r>
      <w:r w:rsidR="000D1FD8" w:rsidRPr="00FD47C0">
        <w:rPr>
          <w:rFonts w:cstheme="minorHAnsi"/>
        </w:rPr>
      </w:r>
      <w:r w:rsidR="000D1FD8" w:rsidRPr="00FD47C0">
        <w:rPr>
          <w:rFonts w:cstheme="minorHAnsi"/>
        </w:rPr>
        <w:fldChar w:fldCharType="separate"/>
      </w:r>
      <w:r w:rsidR="00C75D16">
        <w:rPr>
          <w:rFonts w:cstheme="minorHAnsi"/>
        </w:rPr>
        <w:t>S4.b)</w:t>
      </w:r>
      <w:r w:rsidR="000D1FD8" w:rsidRPr="00FD47C0">
        <w:rPr>
          <w:rFonts w:cstheme="minorHAnsi"/>
        </w:rPr>
        <w:fldChar w:fldCharType="end"/>
      </w:r>
      <w:r w:rsidR="00124A44" w:rsidRPr="00622706">
        <w:rPr>
          <w:rFonts w:cstheme="minorHAnsi"/>
        </w:rPr>
        <w:t xml:space="preserve"> for details).</w:t>
      </w:r>
    </w:p>
    <w:p w14:paraId="71BC385A" w14:textId="77777777" w:rsidR="002B297A" w:rsidRPr="00622706" w:rsidRDefault="002B297A" w:rsidP="004B7D70">
      <w:pPr>
        <w:rPr>
          <w:rFonts w:cstheme="minorHAnsi"/>
        </w:rPr>
      </w:pPr>
    </w:p>
    <w:p w14:paraId="3FE8AA30" w14:textId="3156B46B" w:rsidR="004B7D70" w:rsidRPr="00622706" w:rsidRDefault="006A62C6" w:rsidP="006A62C6">
      <w:pPr>
        <w:pStyle w:val="Heading3"/>
        <w:rPr>
          <w:rFonts w:asciiTheme="minorHAnsi" w:hAnsiTheme="minorHAnsi" w:cstheme="minorHAnsi"/>
        </w:rPr>
      </w:pPr>
      <w:bookmarkStart w:id="161" w:name="_Ref64921287"/>
      <w:bookmarkStart w:id="162" w:name="_Toc76460704"/>
      <w:r w:rsidRPr="00622706">
        <w:rPr>
          <w:rFonts w:asciiTheme="minorHAnsi" w:hAnsiTheme="minorHAnsi" w:cstheme="minorHAnsi"/>
        </w:rPr>
        <w:t xml:space="preserve">Fentanyl </w:t>
      </w:r>
      <w:r w:rsidR="009575A6" w:rsidRPr="00622706">
        <w:rPr>
          <w:rFonts w:asciiTheme="minorHAnsi" w:hAnsiTheme="minorHAnsi" w:cstheme="minorHAnsi"/>
        </w:rPr>
        <w:t>penetration</w:t>
      </w:r>
      <w:bookmarkEnd w:id="161"/>
      <w:bookmarkEnd w:id="162"/>
    </w:p>
    <w:p w14:paraId="60ACDBBE" w14:textId="1F8C0B75" w:rsidR="004F5B65" w:rsidRPr="00622706" w:rsidRDefault="00E83409" w:rsidP="004B7D70">
      <w:pPr>
        <w:rPr>
          <w:rFonts w:eastAsiaTheme="minorEastAsia" w:cstheme="minorHAnsi"/>
        </w:rPr>
      </w:pPr>
      <w:r w:rsidRPr="00622706">
        <w:rPr>
          <w:rFonts w:cstheme="minorHAnsi"/>
        </w:rPr>
        <w:t>We calculate a time series of fentanyl prevalence (</w:t>
      </w:r>
      <w:r w:rsidRPr="00622706">
        <w:rPr>
          <w:rFonts w:eastAsiaTheme="minorEastAsia" w:cstheme="minorHAnsi"/>
          <w:i/>
        </w:rPr>
        <w:t>fentanyl penetration curve</w:t>
      </w:r>
      <w:r w:rsidRPr="00622706">
        <w:rPr>
          <w:rFonts w:eastAsiaTheme="minorEastAsia" w:cstheme="minorHAnsi"/>
        </w:rPr>
        <w:t xml:space="preserve">, </w:t>
      </w:r>
      <m:oMath>
        <m:r>
          <w:rPr>
            <w:rFonts w:ascii="Cambria Math" w:hAnsi="Cambria Math" w:cstheme="minorHAnsi"/>
          </w:rPr>
          <m:t>ϕ</m:t>
        </m:r>
      </m:oMath>
      <w:r w:rsidRPr="00622706">
        <w:rPr>
          <w:rFonts w:eastAsiaTheme="minorEastAsia" w:cstheme="minorHAnsi"/>
        </w:rPr>
        <w:t>)</w:t>
      </w:r>
      <w:r w:rsidR="00FA28CB">
        <w:rPr>
          <w:rFonts w:cstheme="minorHAnsi"/>
        </w:rPr>
        <w:t xml:space="preserve"> using</w:t>
      </w:r>
      <w:r w:rsidR="004B7D70" w:rsidRPr="00622706">
        <w:rPr>
          <w:rFonts w:cstheme="minorHAnsi"/>
        </w:rPr>
        <w:t xml:space="preserve"> </w:t>
      </w:r>
      <w:r w:rsidR="004F5B65" w:rsidRPr="00622706">
        <w:rPr>
          <w:rFonts w:cstheme="minorHAnsi"/>
        </w:rPr>
        <w:t>data from th</w:t>
      </w:r>
      <w:r w:rsidR="003F0754" w:rsidRPr="00622706">
        <w:rPr>
          <w:rFonts w:cstheme="minorHAnsi"/>
        </w:rPr>
        <w:t>e National Forensic Laboratory</w:t>
      </w:r>
      <w:r w:rsidR="004F5B65" w:rsidRPr="00622706">
        <w:rPr>
          <w:rFonts w:cstheme="minorHAnsi"/>
        </w:rPr>
        <w:t xml:space="preserve"> Information System (NFLIS). </w:t>
      </w:r>
      <w:r w:rsidR="0070585F" w:rsidRPr="00622706">
        <w:rPr>
          <w:rFonts w:cstheme="minorHAnsi"/>
        </w:rPr>
        <w:t xml:space="preserve">NFLIS aggregates the number of reports of various drugs from forensic analyses of substances seized by law enforcement. We calculate </w:t>
      </w:r>
      <m:oMath>
        <m:r>
          <w:rPr>
            <w:rFonts w:ascii="Cambria Math" w:hAnsi="Cambria Math" w:cstheme="minorHAnsi"/>
          </w:rPr>
          <m:t>ϕ</m:t>
        </m:r>
      </m:oMath>
      <w:r w:rsidR="0070585F" w:rsidRPr="00622706">
        <w:rPr>
          <w:rFonts w:eastAsiaTheme="minorEastAsia" w:cstheme="minorHAnsi"/>
        </w:rPr>
        <w:t xml:space="preserve"> as the </w:t>
      </w:r>
      <w:r w:rsidR="00AD2A83" w:rsidRPr="00622706">
        <w:rPr>
          <w:rFonts w:eastAsiaTheme="minorEastAsia" w:cstheme="minorHAnsi"/>
        </w:rPr>
        <w:t xml:space="preserve">fraction of reports involving </w:t>
      </w:r>
      <w:r w:rsidR="00637A23" w:rsidRPr="00622706">
        <w:rPr>
          <w:rFonts w:eastAsiaTheme="minorEastAsia" w:cstheme="minorHAnsi"/>
        </w:rPr>
        <w:t xml:space="preserve">fentanyl or its analogues </w:t>
      </w:r>
      <w:r w:rsidR="00AD2A83" w:rsidRPr="00622706">
        <w:rPr>
          <w:rFonts w:eastAsiaTheme="minorEastAsia" w:cstheme="minorHAnsi"/>
        </w:rPr>
        <w:t xml:space="preserve">out of the total reports of heroin or fentanyl &amp; analogues </w:t>
      </w:r>
      <w:r w:rsidR="00901074" w:rsidRPr="00622706">
        <w:rPr>
          <w:rFonts w:eastAsiaTheme="minorEastAsia" w:cstheme="minorHAnsi"/>
        </w:rPr>
        <w:t>each year</w:t>
      </w:r>
      <w:r w:rsidR="00FC339D" w:rsidRPr="00622706">
        <w:rPr>
          <w:rFonts w:eastAsiaTheme="minorEastAsia" w:cstheme="minorHAnsi"/>
        </w:rPr>
        <w:t>:</w:t>
      </w:r>
    </w:p>
    <w:p w14:paraId="047FE265" w14:textId="44F458ED" w:rsidR="00637A23" w:rsidRPr="00622706" w:rsidRDefault="004C4544" w:rsidP="00637A23">
      <w:pPr>
        <w:rPr>
          <w:rFonts w:eastAsiaTheme="minorEastAsia" w:cstheme="minorHAnsi"/>
        </w:rPr>
      </w:pPr>
      <m:oMathPara>
        <m:oMath>
          <m:eqArr>
            <m:eqArrPr>
              <m:maxDist m:val="1"/>
              <m:ctrlPr>
                <w:rPr>
                  <w:rFonts w:ascii="Cambria Math" w:eastAsiaTheme="minorEastAsia" w:hAnsi="Cambria Math" w:cstheme="minorHAnsi"/>
                  <w:i/>
                </w:rPr>
              </m:ctrlPr>
            </m:eqArrPr>
            <m:e>
              <m:r>
                <w:rPr>
                  <w:rFonts w:ascii="Cambria Math" w:hAnsi="Cambria Math" w:cstheme="minorHAnsi"/>
                </w:rPr>
                <m:t>ϕ</m:t>
              </m:r>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Reports of fentanyl &amp; analogues</m:t>
                  </m:r>
                </m:num>
                <m:den>
                  <m:d>
                    <m:dPr>
                      <m:ctrlPr>
                        <w:rPr>
                          <w:rFonts w:ascii="Cambria Math" w:eastAsiaTheme="minorEastAsia" w:hAnsi="Cambria Math" w:cstheme="minorHAnsi"/>
                          <w:i/>
                        </w:rPr>
                      </m:ctrlPr>
                    </m:dPr>
                    <m:e>
                      <m:r>
                        <w:rPr>
                          <w:rFonts w:ascii="Cambria Math" w:eastAsiaTheme="minorEastAsia" w:hAnsi="Cambria Math" w:cstheme="minorHAnsi"/>
                        </w:rPr>
                        <m:t>Reports of heroin+ Reports of fentanyl &amp; analogues</m:t>
                      </m:r>
                    </m:e>
                  </m:d>
                </m:den>
              </m:f>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9</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5F360DEB" w14:textId="5CA36FDD" w:rsidR="00637A23" w:rsidRPr="00622706" w:rsidRDefault="00987D33" w:rsidP="004B7D70">
      <w:pPr>
        <w:rPr>
          <w:rFonts w:cstheme="minorHAnsi"/>
        </w:rPr>
      </w:pPr>
      <w:r w:rsidRPr="00622706">
        <w:rPr>
          <w:rFonts w:cstheme="minorHAnsi"/>
        </w:rPr>
        <w:t xml:space="preserve">Note that some portion of the reports </w:t>
      </w:r>
      <w:r w:rsidR="004B7F06" w:rsidRPr="00622706">
        <w:rPr>
          <w:rFonts w:cstheme="minorHAnsi"/>
        </w:rPr>
        <w:t>of</w:t>
      </w:r>
      <w:r w:rsidRPr="00622706">
        <w:rPr>
          <w:rFonts w:cstheme="minorHAnsi"/>
        </w:rPr>
        <w:t xml:space="preserve"> fentanyl &amp; analogues </w:t>
      </w:r>
      <w:r w:rsidR="003A66A3" w:rsidRPr="00622706">
        <w:rPr>
          <w:rFonts w:cstheme="minorHAnsi"/>
        </w:rPr>
        <w:t xml:space="preserve">may </w:t>
      </w:r>
      <w:r w:rsidR="004B7F06" w:rsidRPr="00622706">
        <w:rPr>
          <w:rFonts w:cstheme="minorHAnsi"/>
        </w:rPr>
        <w:t xml:space="preserve">actually involve prescription fentanyl rather than illicitly manufactured fentanyl, </w:t>
      </w:r>
      <w:r w:rsidR="007548E7" w:rsidRPr="00622706">
        <w:rPr>
          <w:rFonts w:cstheme="minorHAnsi"/>
        </w:rPr>
        <w:t xml:space="preserve">as well as fentanyl pressed into counterfeit prescription pills as opposed to </w:t>
      </w:r>
      <w:r w:rsidR="004846D3" w:rsidRPr="00622706">
        <w:rPr>
          <w:rFonts w:cstheme="minorHAnsi"/>
        </w:rPr>
        <w:t xml:space="preserve">in </w:t>
      </w:r>
      <w:r w:rsidR="007548E7" w:rsidRPr="00622706">
        <w:rPr>
          <w:rFonts w:cstheme="minorHAnsi"/>
        </w:rPr>
        <w:t xml:space="preserve">powder form (see </w:t>
      </w:r>
      <w:r w:rsidR="007548E7" w:rsidRPr="00622706">
        <w:rPr>
          <w:rFonts w:cstheme="minorHAnsi"/>
        </w:rPr>
        <w:fldChar w:fldCharType="begin"/>
      </w:r>
      <w:r w:rsidR="007548E7" w:rsidRPr="00622706">
        <w:rPr>
          <w:rFonts w:cstheme="minorHAnsi"/>
        </w:rPr>
        <w:instrText xml:space="preserve"> REF _Ref66710013 \r \h </w:instrText>
      </w:r>
      <w:r w:rsidR="00622706">
        <w:rPr>
          <w:rFonts w:cstheme="minorHAnsi"/>
        </w:rPr>
        <w:instrText xml:space="preserve"> \* MERGEFORMAT </w:instrText>
      </w:r>
      <w:r w:rsidR="007548E7" w:rsidRPr="00622706">
        <w:rPr>
          <w:rFonts w:cstheme="minorHAnsi"/>
        </w:rPr>
      </w:r>
      <w:r w:rsidR="007548E7" w:rsidRPr="00622706">
        <w:rPr>
          <w:rFonts w:cstheme="minorHAnsi"/>
        </w:rPr>
        <w:fldChar w:fldCharType="separate"/>
      </w:r>
      <w:r w:rsidR="00C75D16">
        <w:rPr>
          <w:rFonts w:cstheme="minorHAnsi"/>
        </w:rPr>
        <w:t>S2.d.iii.(3)</w:t>
      </w:r>
      <w:r w:rsidR="007548E7" w:rsidRPr="00622706">
        <w:rPr>
          <w:rFonts w:cstheme="minorHAnsi"/>
        </w:rPr>
        <w:fldChar w:fldCharType="end"/>
      </w:r>
      <w:r w:rsidR="007548E7" w:rsidRPr="00622706">
        <w:rPr>
          <w:rFonts w:cstheme="minorHAnsi"/>
        </w:rPr>
        <w:t>).</w:t>
      </w:r>
      <w:r w:rsidR="00E54466" w:rsidRPr="00622706">
        <w:rPr>
          <w:rFonts w:cstheme="minorHAnsi"/>
        </w:rPr>
        <w:t xml:space="preserve"> NFLIS data do not disambiguate reports by form or source, only substance.</w:t>
      </w:r>
      <w:r w:rsidR="00674E0A" w:rsidRPr="00622706">
        <w:rPr>
          <w:rFonts w:cstheme="minorHAnsi"/>
        </w:rPr>
        <w:t xml:space="preserve"> Because we cannot exclude these reports, </w:t>
      </w:r>
      <m:oMath>
        <m:r>
          <w:rPr>
            <w:rFonts w:ascii="Cambria Math" w:hAnsi="Cambria Math" w:cstheme="minorHAnsi"/>
          </w:rPr>
          <m:t>ϕ</m:t>
        </m:r>
      </m:oMath>
      <w:r w:rsidR="006B334D" w:rsidRPr="00622706">
        <w:rPr>
          <w:rFonts w:eastAsiaTheme="minorEastAsia" w:cstheme="minorHAnsi"/>
        </w:rPr>
        <w:t xml:space="preserve"> </w:t>
      </w:r>
      <w:r w:rsidR="006D1ECE" w:rsidRPr="00622706">
        <w:rPr>
          <w:rFonts w:eastAsiaTheme="minorEastAsia" w:cstheme="minorHAnsi"/>
        </w:rPr>
        <w:t xml:space="preserve">is </w:t>
      </w:r>
      <w:r w:rsidR="00811332" w:rsidRPr="00622706">
        <w:rPr>
          <w:rFonts w:eastAsiaTheme="minorEastAsia" w:cstheme="minorHAnsi"/>
        </w:rPr>
        <w:t>almost certainly</w:t>
      </w:r>
      <w:r w:rsidR="006D1ECE" w:rsidRPr="00622706">
        <w:rPr>
          <w:rFonts w:eastAsiaTheme="minorEastAsia" w:cstheme="minorHAnsi"/>
        </w:rPr>
        <w:t xml:space="preserve"> </w:t>
      </w:r>
      <w:r w:rsidR="006B334D" w:rsidRPr="00622706">
        <w:rPr>
          <w:rFonts w:eastAsiaTheme="minorEastAsia" w:cstheme="minorHAnsi"/>
        </w:rPr>
        <w:t xml:space="preserve">an overestimate </w:t>
      </w:r>
      <w:r w:rsidR="006D1ECE" w:rsidRPr="00622706">
        <w:rPr>
          <w:rFonts w:eastAsiaTheme="minorEastAsia" w:cstheme="minorHAnsi"/>
        </w:rPr>
        <w:t xml:space="preserve">of powder-form, illicitly manufactured fentanyl as a fraction of heroin + fentanyl </w:t>
      </w:r>
      <w:r w:rsidR="00977D69" w:rsidRPr="00622706">
        <w:rPr>
          <w:rFonts w:eastAsiaTheme="minorEastAsia" w:cstheme="minorHAnsi"/>
          <w:i/>
        </w:rPr>
        <w:t>reports</w:t>
      </w:r>
      <w:r w:rsidR="00977D69" w:rsidRPr="00622706">
        <w:rPr>
          <w:rFonts w:eastAsiaTheme="minorEastAsia" w:cstheme="minorHAnsi"/>
        </w:rPr>
        <w:t>.</w:t>
      </w:r>
      <w:r w:rsidR="00DB5336" w:rsidRPr="00622706">
        <w:rPr>
          <w:rFonts w:eastAsiaTheme="minorEastAsia" w:cstheme="minorHAnsi"/>
        </w:rPr>
        <w:t xml:space="preserve"> However, </w:t>
      </w:r>
      <w:r w:rsidR="00CB2FC1" w:rsidRPr="00622706">
        <w:rPr>
          <w:rFonts w:cstheme="minorHAnsi"/>
        </w:rPr>
        <w:t xml:space="preserve">several </w:t>
      </w:r>
      <w:r w:rsidR="00CB2FC1" w:rsidRPr="00622706">
        <w:rPr>
          <w:rFonts w:cstheme="minorHAnsi"/>
        </w:rPr>
        <w:lastRenderedPageBreak/>
        <w:t xml:space="preserve">studies point to fentanyl </w:t>
      </w:r>
      <w:r w:rsidR="009B7CC8" w:rsidRPr="00622706">
        <w:rPr>
          <w:rFonts w:cstheme="minorHAnsi"/>
        </w:rPr>
        <w:t xml:space="preserve">exposure </w:t>
      </w:r>
      <w:r w:rsidR="00CB2FC1" w:rsidRPr="00622706">
        <w:rPr>
          <w:rFonts w:cstheme="minorHAnsi"/>
        </w:rPr>
        <w:t xml:space="preserve">among heroin users being at least as great as </w:t>
      </w:r>
      <w:r w:rsidR="00C21764" w:rsidRPr="00622706">
        <w:rPr>
          <w:rFonts w:cstheme="minorHAnsi"/>
        </w:rPr>
        <w:t xml:space="preserve">indicated </w:t>
      </w:r>
      <w:r w:rsidR="00CB2FC1" w:rsidRPr="00622706">
        <w:rPr>
          <w:rFonts w:cstheme="minorHAnsi"/>
        </w:rPr>
        <w:t xml:space="preserve">in NFLIS, if not much higher </w:t>
      </w:r>
      <w:r w:rsidR="00FA71D7" w:rsidRPr="00622706">
        <w:rPr>
          <w:rFonts w:cstheme="minorHAnsi"/>
        </w:rPr>
        <w:t xml:space="preserve">– </w:t>
      </w:r>
      <w:r w:rsidR="00CB2FC1" w:rsidRPr="00622706">
        <w:rPr>
          <w:rFonts w:cstheme="minorHAnsi"/>
        </w:rPr>
        <w:t>at least 50% by 2017</w:t>
      </w:r>
      <w:r w:rsidR="0075464A" w:rsidRPr="00622706">
        <w:rPr>
          <w:rFonts w:cstheme="minorHAnsi"/>
        </w:rPr>
        <w:t xml:space="preserve"> </w:t>
      </w:r>
      <w:r w:rsidR="00371AA0" w:rsidRPr="00622706">
        <w:rPr>
          <w:rFonts w:cstheme="minorHAnsi"/>
        </w:rPr>
        <w:fldChar w:fldCharType="begin" w:fldLock="1"/>
      </w:r>
      <w:r w:rsidR="00270542">
        <w:rPr>
          <w:rFonts w:cstheme="minorHAnsi"/>
        </w:rPr>
        <w:instrText>ADDIN CSL_CITATION {"citationItems":[{"id":"ITEM-1","itemData":{"DOI":"10.1016/j.drugpo.2017.05.023","ISSN":"18734758","PMID":"28578864","abstract":"Background Illicit fentanyl use has become wide spread in the US, causing high rates of overdose deaths among people who use drugs. This study describes patterns and perceptions of fentanyl exposure among opioid users in Rhode Island. Methods A mixed methods study was conducted via questionnaire with a convenience sample of 149 individuals using illicit opioids or misusing prescription opioids in Rhode Island between January and November 2016. Of these, 121 knew of fentanyl and reported known or suspected exposure to fentanyl in the past year. Semi-structured interviews were conducted with the first 47 participants. Results Study participants were predominantly male (64%) and white (61%). Demographic variables were similar across sample strata. Heroin was the most frequently reported drug of choice (72%). Self-reported exposure to illicit fentanyl in the past year was common (50.4%, n = 61). In multivariate models, regular (at least weekly) heroin use was independently associated with known or suspected fentanyl exposure in the past year (adjusted prevalence ratio (APR) = 4.07, 95% CI: 1.24–13.3, p = 0.020). In interviews, users described fentanyl as unpleasant, potentially deadly, and to be avoided. Participants reporting fentanyl exposure routinely experienced or encountered non-fatal overdose. Heroin users reported limited ability to identify fentanyl in their drugs. Harm reduction strategies used to protect themselves from fentanyl exposure and overdose, included test hits, seeking prescription opioids in lieu of heroin, and seeking treatment with combination buprenorphine/naloxone. Participants were often unsuccessful in accessing structured treatment programs. Conclusion Among illicit opioid users in Rhode Island, known or suspected fentanyl exposure is common, yet demand for fentanyl is low. Fentanyl-contaminated drugs are generating user interest in effective risk mitigation strategies, including treatment. Responses to the fentanyl epidemic should be informed by the perceptions and experiences of local users. The rapid scale-up of buprenorphine/naloxone provision may slow the rate of fentanyl-involved overdose deaths.","author":[{"dropping-particle":"","family":"Carroll","given":"Jennifer J.","non-dropping-particle":"","parse-names":false,"suffix":""},{"dropping-particle":"","family":"Marshall","given":"Brandon D.L.","non-dropping-particle":"","parse-names":false,"suffix":""},{"dropping-particle":"","family":"Rich","given":"Josiah D.","non-dropping-particle":"","parse-names":false,"suffix":""},{"dropping-particle":"","family":"Green","given":"Traci C.","non-dropping-particle":"","parse-names":false,"suffix":""}],"container-title":"International Journal of Drug Policy","id":"ITEM-1","issued":{"date-parts":[["2017","8","1"]]},"page":"136-145","publisher":"Elsevier B.V.","title":"Exposure to fentanyl-contaminated heroin and overdose risk among illicit opioid users in Rhode Island: A mixed methods study","type":"article-journal","volume":"46"},"uris":["http://www.mendeley.com/documents/?uuid=e6cd9719-2097-3436-be57-4947a288fc34"]},{"id":"ITEM-2","itemData":{"DOI":"10.1016/j.addbeh.2017.01.014","ISSN":"18736327","PMID":"28088741","abstract":"Background The rate of overdose deaths caused by fentanyl-contaminated heroin (FCH) use is increasing rapidly in the United States. We examined risk factors for exposure to FCH and experiences with FCH use among young adult non-medical prescription opioids (NMPO) users. Methods We analyzed data from the Rhode Island Young Adult Prescription Drug Study (RAPiDS), which enrolled young adults aged 18 to 29 reporting prior 30 day NMPO use between January 2015 and February 2016. Participants completed questionnaires ascertaining drug use patterns and risk behaviors, including FCH exposure. Logistic regression was used to assess factors associated with known or suspected FCH exposure. Results Of 199 participants, the median age was 25 (IQR: 22, 27), 130 (65.3%) were male, and 122 (61.3%) were of White, non-Hispanic race/ethnicity. In total, 22 (11%) reported known or suspected FCH exposure in the prior six months. Several drug use patterns and risk behaviors were associated with FCH exposure, including: regular heroin and cocaine use; diverted pharmaceutical fentanyl use in the prior six months; NMPO use to avoid withdrawal symptoms; longer duration of NMPO use; regular injection drug use; and prior overdose (all p &lt; 0.001). Among participants who reported FCH exposure, 59% were unaware that their heroin was contaminated with fentanyl prior to last use, 59% reported that FCH provides a better high, and all recognized that fentanyl increases overdose risk. Conclusions Exposure to fentanyl-contaminated heroin is an emerging trend among young adult NMPO users in Rhode Island. Overdose prevention programs addressing FCH use are urgently needed.","author":[{"dropping-particle":"","family":"Macmadu","given":"Alexandria","non-dropping-particle":"","parse-names":false,"suffix":""},{"dropping-particle":"","family":"Carroll","given":"Jennifer J.","non-dropping-particle":"","parse-names":false,"suffix":""},{"dropping-particle":"","family":"Hadland","given":"Scott E.","non-dropping-particle":"","parse-names":false,"suffix":""},{"dropping-particle":"","family":"Green","given":"Traci C.","non-dropping-particle":"","parse-names":false,"suffix":""},{"dropping-particle":"","family":"Marshall","given":"Brandon D.L.","non-dropping-particle":"","parse-names":false,"suffix":""}],"container-title":"Addictive Behaviors","id":"ITEM-2","issued":{"date-parts":[["2017","5","1"]]},"page":"35-38","publisher":"Elsevier Ltd","title":"Prevalence and correlates of fentanyl-contaminated heroin exposure among young adults who use prescription opioids non-medically","type":"article-journal","volume":"68"},"uris":["http://www.mendeley.com/documents/?uuid=08f82e91-d324-3915-a73f-cb234687fa4f"]},{"id":"ITEM-3","itemData":{"DOI":"10.1016/j.drugpo.2019.03.003","ISSN":"18734758","PMID":"30991301","abstract":"Background: North America is experiencing a rising trend of opioid overdose exacerbated primarily in recent years through adulteration of the heroin supply with fentanyl and its analogues. The east coast of the United States has been particularly hard hit by the epidemic. In three east coast states of Maryland, Massachusetts and Rhode Island, fentanyl has been detected in over half of all overdoses with available toxicology screens. To determine the acceptability of drug checking involving fentanyl test strips (FTS) or other technologies among those at high risk for overdose, we assessed correlates of intention to utilize such services and logistical preferences among people who use drugs (PWUD). Methods: Through FORECAST (the Fentanyl Overdose REduction Checking Analysis STudy), street-based PWUD (N = 334) were recruited in Baltimore, Maryland, Boston, Massachusetts, and Providence, Rhode Island. Questionnaires 7were administered from June to October 2017 and ascertained drug use, overdose history, fentanyl knowledge, and drug checking intent and logistical preferences. Pearson's χ 2 and logistic regression determined factors associated with drug checking intent. Results: Overall, 84% were concerned about fentanyl, 63% had ever overdosed, and 42% had ever witnessed a fatal overdose. Ninety percent felt drug checking would help them prevent an overdose, the majority of those interested would utilize drug checking at least daily (54%). Factors independently associated with intent to use drug checking included: older age (aOR: 1.5, 95% CI: 1.3–1.8); homelessness (aOR: 0.6, 95% CI: 0.5–0.7); being non-white (aOR: 2.0, 95% CI: 1.0–4.0); witnessing ≥1 fatal overdose (aOR: 1.6, 95% CI:1.1–2.3); and suspected recent fentanyl exposure (aOR: 1.8, 95% CI: 1.1–3.1). Conclusions: The majority of PWUD endorsed drug checking for overdose prevention, with intent amplified by having witnessed a fatal overdose and recent fentanyl exposure. Drug checking should be part of a comprehensive approach to address the risks associated with the proliferation of fentanyl.","author":[{"dropping-particle":"","family":"Sherman","given":"Susan G.","non-dropping-particle":"","parse-names":false,"suffix":""},{"dropping-particle":"","family":"Morales","given":"Kenneth B.","non-dropping-particle":"","parse-names":false,"suffix":""},{"dropping-particle":"","family":"Park","given":"Ju Nyeong","non-dropping-particle":"","parse-names":false,"suffix":""},{"dropping-particle":"","family":"McKenzie","given":"Michelle","non-dropping-particle":"","parse-names":false,"suffix":""},{"dropping-particle":"","family":"Marshall","given":"Brandon D.L.","non-dropping-particle":"","parse-names":false,"suffix":""},{"dropping-particle":"","family":"Green","given":"Traci Craig","non-dropping-particle":"","parse-names":false,"suffix":""}],"container-title":"International Journal of Drug Policy","id":"ITEM-3","issued":{"date-parts":[["2019"]]},"page":"46-53","publisher":"Elsevier","title":"Acceptability of implementing community-based drug checking services for people who use drugs in three United States cities: Baltimore, Boston and Providence","type":"article-journal","volume":"68"},"uris":["http://www.mendeley.com/documents/?uuid=f8118f68-1134-4d77-b098-df1754ff7592"]},{"id":"ITEM-4","itemData":{"DOI":"10.1186/s12954-020-00361-8","ISSN":"14777517","PMID":"32156289","abstract":"Background: Numerous reports have led to concerns that fentanyl is added to many street drugs as an adulterant, including to stimulants like cocaine and methamphetamine, and could increase risks for negative health outcomes. Methods: We collected information regarding recent substance use through self-report and urine toxicology (confirmed with mass spectrometry) once a month for up to 6 monthly study visits from a probability sample of 245 women in San Francisco with a history of housing instability (2016-2019). We compared the presence of fentanyl metabolites with (1) the presence of metabolites for other substances and (2) self-reported past week substance use. Results: Out of 1050 study visits, fentanyl metabolites were detected 35 times (i.e., at 3% of all study visits and among 19/245, or 8% of all women). In most but not all (91%, or 32/35) of these detected cases, heroin or opioid medication use was self-reported. Among women who reported cocaine or methamphetamine use, but did not use heroin or opioid medication, fentanyl was detected in only 1 of 349 cases (0.3%). In adjusted logistic regression, the presence of fentanyl metabolites was independently associated with (1) presence of opiate, heroin, and benzodiazepine metabolites, and (2) self-reported past week use of heroin and opioid medications. Fentanyl metabolite detection was not independently associated with cocaine or methamphetamine use. Conclusions: The presence of fentanyl metabolites in this population was almost entirely among women who also reported using heroin or opioid pills. These data do not support the hypothesis that fentanyl is being routinely added to stimulants as an adulterant on a large scale in this region.","author":[{"dropping-particle":"","family":"Meacham","given":"Meredith C.","non-dropping-particle":"","parse-names":false,"suffix":""},{"dropping-particle":"","family":"Lynch","given":"Kara L.","non-dropping-particle":"","parse-names":false,"suffix":""},{"dropping-particle":"","family":"Coffin","given":"Phillip O.","non-dropping-particle":"","parse-names":false,"suffix":""},{"dropping-particle":"","family":"Wade","given":"Amanda","non-dropping-particle":"","parse-names":false,"suffix":""},{"dropping-particle":"","family":"Wheeler","given":"Eliza","non-dropping-particle":"","parse-names":false,"suffix":""},{"dropping-particle":"","family":"Riley","given":"Elise D.","non-dropping-particle":"","parse-names":false,"suffix":""}],"container-title":"Harm Reduction Journal","id":"ITEM-4","issue":"1","issued":{"date-parts":[["2020","3","10"]]},"publisher":"BioMed Central Ltd.","title":"Addressing overdose risk among unstably housed women in San Francisco, California: An examination of potential fentanyl contamination of multiple substances","type":"article-journal","volume":"17"},"uris":["http://www.mendeley.com/documents/?uuid=d03d596e-7a67-3498-90be-334485e5d78f"]},{"id":"ITEM-5","itemData":{"DOI":"10.15585/mmwr.mm6751521e1","ISSN":"0149-2195","abstract":"The 63,632 drug overdose deaths in the United States in 2016 represented a 21.4% increase from 2015; two thirds of these deaths involved an opioid (1). From 2015 to 2016, drug overdose deaths increased in all drug categories examined; the largest increase occurred among deaths involving synthetic opioids other than methadone (synthetic opioids), which includes illicitly manufactured fentanyl (IMF) (1). Since 2013, driven largely by IMF, including fentanyl analogs (2-4), the current wave of the opioid overdose epidemic has been marked by increases in deaths involving synthetic opioids. IMF has contributed to increases in overdose deaths, with geographic differences reported (1). CDC examined state-level changes in death rates involving all drug overdoses in 50 states and the District of Columbia (DC) and those involving synthetic opioids in 20 states, during 2013-2017. In addition, changes in death rates from 2016 to 2017 involving all opioids and opioid subcategories,* were examined by demographics, county urbanization levels, and by 34 states and DC. Among 70,237 drug overdose deaths in 2017, 47,600 (67.8%) involved an opioid.† From 2013 to 2017, drug overdose death rates increased in 35 of 50 states and DC, and significant increases in death rates involving synthetic opioids occurred in 15 of 20 states, likely driven by IMF (2,3). From 2016 to 2017, overdose deaths involving all opioids and synthetic opioids increased, but deaths involving prescription opioids and heroin remained stable. The opioid overdose epidemic continues to worsen and evolve because of the continuing increase in deaths involving synthetic opioids. Provisional data from 2018 indicate potential improvements in some drug overdose indicators;§ however, analysis of final data from 2018 is necessary for confirmation. More timely and comprehensive surveillance data are essential to inform efforts to prevent and respond to opioid overdoses; intensified prevention and response measures are urgently needed to curb deaths involving prescription and illicit opioids, specifically IMF.","author":[{"dropping-particle":"","family":"Scholl","given":"Lawrence","non-dropping-particle":"","parse-names":false,"suffix":""},{"dropping-particle":"","family":"Seth","given":"Puja","non-dropping-particle":"","parse-names":false,"suffix":""},{"dropping-particle":"","family":"Kariisa","given":"Mbabazi","non-dropping-particle":"","parse-names":false,"suffix":""},{"dropping-particle":"","family":"Wilson","given":"Nana","non-dropping-particle":"","parse-names":false,"suffix":""},{"dropping-particle":"","family":"Baldwin","given":"Grant","non-dropping-particle":"","parse-names":false,"suffix":""}],"container-title":"MMWR. Morbidity and Mortality Weekly Report","id":"ITEM-5","issue":"5152","issued":{"date-parts":[["2019"]]},"title":"Drug and Opioid-Involved Overdose Deaths — United States, 2013–2017","type":"report","volume":"67"},"uris":["http://www.mendeley.com/documents/?uuid=a7d08fe3-f9a4-3881-b35b-1c4928a67f74"]},{"id":"ITEM-6","itemData":{"ISSN":"1477-7517","author":[{"dropping-particle":"","family":"Park","given":"Ju Nyeong","non-dropping-particle":"","parse-names":false,"suffix":""},{"dropping-particle":"","family":"Weir","given":"Brian W","non-dropping-particle":"","parse-names":false,"suffix":""},{"dropping-particle":"","family":"Allen","given":"Sean T","non-dropping-particle":"","parse-names":false,"suffix":""},{"dropping-particle":"","family":"Chaulk","given":"Patrick","non-dropping-particle":"","parse-names":false,"suffix":""},{"dropping-particle":"","family":"Sherman","given":"Susan G","non-dropping-particle":"","parse-names":false,"suffix":""}],"container-title":"Harm reduction journal","id":"ITEM-6","issue":"1","issued":{"date-parts":[["2018"]]},"page":"1-8","publisher":"BioMed Central","title":"Fentanyl-contaminated drugs and non-fatal overdose among people who inject drugs in Baltimore, MD","type":"article-journal","volume":"15"},"uris":["http://www.mendeley.com/documents/?uuid=f60a3332-87df-41b2-8ca2-3c539885a3a3"]}],"mendeley":{"formattedCitation":"(Carroll et al. 2017; Macmadu et al. 2017; Sherman et al. 2019; Meacham et al. 2020; Scholl et al. 2019; J. N. Park et al. 2018)","plainTextFormattedCitation":"(Carroll et al. 2017; Macmadu et al. 2017; Sherman et al. 2019; Meacham et al. 2020; Scholl et al. 2019; J. N. Park et al. 2018)","previouslyFormattedCitation":"(Carroll et al. 2017; Macmadu et al. 2017; Sherman et al. 2019; Meacham et al. 2020; Scholl et al. 2019; J. N. Park et al. 2018)"},"properties":{"noteIndex":0},"schema":"https://github.com/citation-style-language/schema/raw/master/csl-citation.json"}</w:instrText>
      </w:r>
      <w:r w:rsidR="00371AA0" w:rsidRPr="00622706">
        <w:rPr>
          <w:rFonts w:cstheme="minorHAnsi"/>
        </w:rPr>
        <w:fldChar w:fldCharType="separate"/>
      </w:r>
      <w:r w:rsidR="00B3041B" w:rsidRPr="00464CFB">
        <w:rPr>
          <w:rFonts w:cstheme="minorHAnsi"/>
          <w:noProof/>
          <w:lang w:val="fr-FR"/>
        </w:rPr>
        <w:t>(Carroll et al. 2017; Macmadu et al. 2017; Sherman et al. 2019; Meacham et al. 2020; Scholl et al. 2019; J. N. Park et al. 2018)</w:t>
      </w:r>
      <w:r w:rsidR="00371AA0" w:rsidRPr="00622706">
        <w:rPr>
          <w:rFonts w:cstheme="minorHAnsi"/>
        </w:rPr>
        <w:fldChar w:fldCharType="end"/>
      </w:r>
      <w:r w:rsidR="00371AA0" w:rsidRPr="00464CFB">
        <w:rPr>
          <w:rFonts w:cstheme="minorHAnsi"/>
          <w:lang w:val="fr-FR"/>
        </w:rPr>
        <w:t xml:space="preserve">. </w:t>
      </w:r>
      <w:r w:rsidR="009D4614" w:rsidRPr="00622706">
        <w:rPr>
          <w:rFonts w:cstheme="minorHAnsi"/>
        </w:rPr>
        <w:t xml:space="preserve">We therefore do not think the overestimation of </w:t>
      </w:r>
      <m:oMath>
        <m:r>
          <w:rPr>
            <w:rFonts w:ascii="Cambria Math" w:hAnsi="Cambria Math" w:cstheme="minorHAnsi"/>
          </w:rPr>
          <m:t>ϕ</m:t>
        </m:r>
      </m:oMath>
      <w:r w:rsidR="009D4614" w:rsidRPr="00622706">
        <w:rPr>
          <w:rFonts w:eastAsiaTheme="minorEastAsia" w:cstheme="minorHAnsi"/>
        </w:rPr>
        <w:t xml:space="preserve"> due to prescription fentanyl or counterfeit prescription pills is of substantial </w:t>
      </w:r>
      <w:r w:rsidR="000D1FD8" w:rsidRPr="00622706">
        <w:rPr>
          <w:rFonts w:eastAsiaTheme="minorEastAsia" w:cstheme="minorHAnsi"/>
        </w:rPr>
        <w:t>concern</w:t>
      </w:r>
      <w:r w:rsidR="009D4614" w:rsidRPr="00622706">
        <w:rPr>
          <w:rFonts w:eastAsiaTheme="minorEastAsia" w:cstheme="minorHAnsi"/>
        </w:rPr>
        <w:t>.</w:t>
      </w:r>
    </w:p>
    <w:p w14:paraId="73621448" w14:textId="40C434D6" w:rsidR="004B7D70" w:rsidRPr="00622706" w:rsidRDefault="004B7D70" w:rsidP="005F21C5">
      <w:pPr>
        <w:pStyle w:val="Heading3"/>
        <w:rPr>
          <w:rFonts w:asciiTheme="minorHAnsi" w:hAnsiTheme="minorHAnsi" w:cstheme="minorHAnsi"/>
        </w:rPr>
      </w:pPr>
      <w:bookmarkStart w:id="163" w:name="_Ref60832373"/>
      <w:bookmarkStart w:id="164" w:name="_Toc62460764"/>
      <w:bookmarkStart w:id="165" w:name="_Toc76460705"/>
      <w:r w:rsidRPr="00622706">
        <w:rPr>
          <w:rFonts w:asciiTheme="minorHAnsi" w:hAnsiTheme="minorHAnsi" w:cstheme="minorHAnsi"/>
        </w:rPr>
        <w:t xml:space="preserve">Naloxone </w:t>
      </w:r>
      <w:bookmarkEnd w:id="163"/>
      <w:bookmarkEnd w:id="164"/>
      <w:r w:rsidR="005F21C5" w:rsidRPr="00622706">
        <w:rPr>
          <w:rFonts w:asciiTheme="minorHAnsi" w:hAnsiTheme="minorHAnsi" w:cstheme="minorHAnsi"/>
        </w:rPr>
        <w:t>distribution</w:t>
      </w:r>
      <w:bookmarkEnd w:id="165"/>
    </w:p>
    <w:p w14:paraId="422BD487" w14:textId="1A9CB1BA" w:rsidR="00C97F5D" w:rsidRPr="00622706" w:rsidRDefault="00C97F5D" w:rsidP="00C97F5D">
      <w:pPr>
        <w:pStyle w:val="Heading4"/>
        <w:rPr>
          <w:rFonts w:asciiTheme="minorHAnsi" w:hAnsiTheme="minorHAnsi" w:cstheme="minorHAnsi"/>
        </w:rPr>
      </w:pPr>
      <w:bookmarkStart w:id="166" w:name="_Ref64921213"/>
      <w:r w:rsidRPr="00622706">
        <w:rPr>
          <w:rFonts w:asciiTheme="minorHAnsi" w:hAnsiTheme="minorHAnsi" w:cstheme="minorHAnsi"/>
        </w:rPr>
        <w:t>Total kits distributed</w:t>
      </w:r>
      <w:bookmarkEnd w:id="166"/>
    </w:p>
    <w:p w14:paraId="4E2AF7E9" w14:textId="7E61D350" w:rsidR="00442609" w:rsidRPr="00622706" w:rsidRDefault="00C97F5D" w:rsidP="004B7D70">
      <w:pPr>
        <w:rPr>
          <w:rFonts w:cstheme="minorHAnsi"/>
        </w:rPr>
      </w:pPr>
      <w:r w:rsidRPr="00622706">
        <w:rPr>
          <w:rFonts w:cstheme="minorHAnsi"/>
        </w:rPr>
        <w:t xml:space="preserve">We approximate total naloxone </w:t>
      </w:r>
      <w:r w:rsidR="00DF1BE2" w:rsidRPr="00622706">
        <w:rPr>
          <w:rFonts w:cstheme="minorHAnsi"/>
        </w:rPr>
        <w:t xml:space="preserve">distributed using </w:t>
      </w:r>
      <w:r w:rsidR="004B43DF" w:rsidRPr="00622706">
        <w:rPr>
          <w:rFonts w:cstheme="minorHAnsi"/>
        </w:rPr>
        <w:t xml:space="preserve">two </w:t>
      </w:r>
      <w:r w:rsidR="006F7E42" w:rsidRPr="00622706">
        <w:rPr>
          <w:rFonts w:cstheme="minorHAnsi"/>
        </w:rPr>
        <w:t>data sources, corresponding to the two main channels by which naloxone kits enter the community –</w:t>
      </w:r>
      <w:r w:rsidR="00070479" w:rsidRPr="00622706">
        <w:rPr>
          <w:rFonts w:cstheme="minorHAnsi"/>
        </w:rPr>
        <w:t xml:space="preserve"> </w:t>
      </w:r>
      <w:r w:rsidR="00442609" w:rsidRPr="00622706">
        <w:rPr>
          <w:rFonts w:cstheme="minorHAnsi"/>
        </w:rPr>
        <w:t>distribution through harm reduction and other community programs</w:t>
      </w:r>
      <w:r w:rsidR="00070479" w:rsidRPr="00622706">
        <w:rPr>
          <w:rFonts w:cstheme="minorHAnsi"/>
        </w:rPr>
        <w:t>, and pharmacy purchases</w:t>
      </w:r>
      <w:r w:rsidR="00442609" w:rsidRPr="00622706">
        <w:rPr>
          <w:rFonts w:cstheme="minorHAnsi"/>
        </w:rPr>
        <w:t>.</w:t>
      </w:r>
    </w:p>
    <w:p w14:paraId="53194EEF" w14:textId="67D3303C" w:rsidR="00070479" w:rsidRPr="00622706" w:rsidRDefault="00070479" w:rsidP="004B7D70">
      <w:pPr>
        <w:rPr>
          <w:rFonts w:cstheme="minorHAnsi"/>
        </w:rPr>
      </w:pPr>
      <w:r w:rsidRPr="00622706">
        <w:rPr>
          <w:rFonts w:cstheme="minorHAnsi"/>
        </w:rPr>
        <w:t xml:space="preserve">We calculate the former using </w:t>
      </w:r>
      <w:r w:rsidR="00DF1BE2" w:rsidRPr="00622706">
        <w:rPr>
          <w:rFonts w:cstheme="minorHAnsi"/>
        </w:rPr>
        <w:t xml:space="preserve">the only published national data on naloxone kit distribution </w:t>
      </w:r>
      <w:r w:rsidRPr="00622706">
        <w:rPr>
          <w:rFonts w:cstheme="minorHAnsi"/>
        </w:rPr>
        <w:t>through community programs</w:t>
      </w:r>
      <w:r w:rsidR="006A2E95" w:rsidRPr="00622706">
        <w:rPr>
          <w:rFonts w:cstheme="minorHAnsi"/>
        </w:rPr>
        <w:t xml:space="preserve"> </w:t>
      </w:r>
      <w:r w:rsidR="006A2E95" w:rsidRPr="00622706">
        <w:rPr>
          <w:rFonts w:cstheme="minorHAnsi"/>
        </w:rPr>
        <w:fldChar w:fldCharType="begin" w:fldLock="1"/>
      </w:r>
      <w:r w:rsidR="00270542">
        <w:rPr>
          <w:rFonts w:cstheme="minorHAnsi"/>
        </w:rPr>
        <w:instrText>ADDIN CSL_CITATION {"citationItems":[{"id":"ITEM-1","itemData":{"ISSN":"1545861X","abstract":"Drug overdose deaths in the United States have more than doubled since 1999. During 2013, 43,982 drug overdose deaths (unintentional, intentional [suicide or homicide], or undetermined intent) were reported. Among these, 16,235 (37%) were associated with prescription opioid analgesics (e.g., oxycodone and hydrocodone) and 8,257 (19%) with heroin. For many years, community-based programs have offered opioid overdose prevention services to laypersons who might witness an overdose, including persons who use drugs, their families and friends, and service providers. Since 1996, an increasing number of programs provide laypersons with training and kits containing the opioid antagonist naloxone hydrochloride (naloxone) to reverse the potentially fatal respiratory depression caused by heroin and other opioids. In July 2014, the Harm Reduction Coalition (HRC), a national advocacy and capacity-building organization, surveyed 140 managers of organizations in the United States known to provide naloxone kits to laypersons. Managers at 136 organizations completed the survey, reporting on the amount of naloxone distributed, overdose reversals by bystanders, and other program data for 644 sites that were providing naloxone kits to laypersons as of June 2014. From 1996 through June 2014, surveyed organizations provided naloxone kits to 152,283 laypersons and received reports of 26,463 overdose reversals. Providing opioid overdose training and naloxone kits to laypersons who might witness an opioid overdose can help reduce opioid overdose mortality.","author":[{"dropping-particle":"","family":"Wheeler","given":"Eliza","non-dropping-particle":"","parse-names":false,"suffix":""},{"dropping-particle":"","family":"Jones","given":"T. Stephen","non-dropping-particle":"","parse-names":false,"suffix":""},{"dropping-particle":"","family":"Gilbert","given":"Michael K.","non-dropping-particle":"","parse-names":false,"suffix":""},{"dropping-particle":"","family":"Davidson","given":"Peter J.","non-dropping-particle":"","parse-names":false,"suffix":""}],"container-title":"Morbidity and Mortality Weekly Report","id":"ITEM-1","issue":"23","issued":{"date-parts":[["2015"]]},"page":"631-635","title":"Opioid Overdose Prevention Programs Providing Naloxone to Laypersons - United States, 2014","type":"article-journal","volume":"64"},"uris":["http://www.mendeley.com/documents/?uuid=0a4bc6c5-0338-4e28-af1b-4a27be028d45"]},{"id":"ITEM-2","itemData":{"ISSN":"1545-861X","abstract":"Drug overdose death rates have increased steadily in the United States since 1979. In 2008, a total of 36,450 drug overdose deaths (i.e., unintentional, intentional [suicide or homicide], or undetermined intent) were reported, with prescription opioid analgesics (e.g., oxycodone, hydrocodone, and methadone), cocaine, and heroin the drugs most commonly involved . Since the mid-1990s, community-based programs have offered opioid overdose prevention services to persons who use drugs, their families and friends, and service providers. Since 1996, an increasing number of these programs have provided the opioid antagonist naloxone hydrochloride, the treatment of choice to reverse the potentially fatal respiratory depression caused by overdose of heroin and other opioids. Naloxone has no effect on non-opioid overdoses (e.g., cocaine, benzodiazepines, or alcohol) . In October 2010, the Harm Reduction Coalition, a national advocacy and capacity-building organization, surveyed 50 programs known to distribute naloxone in the United States, to collect data on local program locations, naloxone distribution, and overdose reversals. This report summarizes the findings for the 48 programs that completed the survey and the 188 local programs represented by the responses. Since the first opioid overdose prevention program began distributing naloxone in 1996, the respondent programs reported training and distributing naloxone to 53,032 persons and receiving reports of 10,171 overdose reversals. Providing opioid overdose education and naloxone to persons who use drugs and to persons who might be present at an opioid overdose can help reduce opioid overdose mortality, a rapidly growing public health concern.","author":[{"dropping-particle":"","family":"Wheeler","given":"Eliza","non-dropping-particle":"","parse-names":false,"suffix":""},{"dropping-particle":"","family":"Davidson","given":"Peter J.","non-dropping-particle":"","parse-names":false,"suffix":""},{"dropping-particle":"","family":"Jones","given":"T. Stephen","non-dropping-particle":"","parse-names":false,"suffix":""},{"dropping-particle":"","family":"Irwin","given":"Kevin S.","non-dropping-particle":"","parse-names":false,"suffix":""},{"dropping-particle":"","family":"Wheeler, Eliza; Davidson, Peter J.; Jones","given":"T. Stephen","non-dropping-particle":"","parse-names":false,"suffix":""},{"dropping-particle":"","family":"Centers for Disease Control and Prevention (CDC)","given":"","non-dropping-particle":"","parse-names":false,"suffix":""}],"container-title":"Morbidity and Mortality Weekly Report","id":"ITEM-2","issue":"6","issued":{"date-parts":[["2012"]]},"page":"101-105","title":"Community-Based Opioid Overdose Prevention Programs Providing Naloxone — United States, 2010","type":"article-journal","volume":"61"},"uris":["http://www.mendeley.com/documents/?uuid=9d2796fa-50db-4b38-89bb-a42354945e4e"]},{"id":"ITEM-3","itemData":{"author":[{"dropping-particle":"","family":"Wheeler","given":"Eliza","non-dropping-particle":"","parse-names":false,"suffix":""},{"dropping-particle":"","family":"Doe-Simkins","given":"Maya","non-dropping-particle":"","parse-names":false,"suffix":""}],"container-title":"Medium","id":"ITEM-3","issued":{"date-parts":[["2020"]]},"title":"Harm Reduction programs distribute one million doses of naloxone in 2019 | by Eliza Wheeler | Medium","type":"article-newspaper"},"uris":["http://www.mendeley.com/documents/?uuid=443bc3c9-15ed-3be4-a10c-343c932fcb66"]}],"mendeley":{"formattedCitation":"(Wheeler et al. 2015, 2012; Wheeler and Doe-Simkins 2020)","plainTextFormattedCitation":"(Wheeler et al. 2015, 2012; Wheeler and Doe-Simkins 2020)","previouslyFormattedCitation":"(Wheeler et al. 2015, 2012; Wheeler and Doe-Simkins 2020)"},"properties":{"noteIndex":0},"schema":"https://github.com/citation-style-language/schema/raw/master/csl-citation.json"}</w:instrText>
      </w:r>
      <w:r w:rsidR="006A2E95" w:rsidRPr="00622706">
        <w:rPr>
          <w:rFonts w:cstheme="minorHAnsi"/>
        </w:rPr>
        <w:fldChar w:fldCharType="separate"/>
      </w:r>
      <w:r w:rsidR="0006317E" w:rsidRPr="0006317E">
        <w:rPr>
          <w:rFonts w:cstheme="minorHAnsi"/>
          <w:noProof/>
        </w:rPr>
        <w:t>(Wheeler et al. 2015, 2012; Wheeler and Doe-Simkins 2020)</w:t>
      </w:r>
      <w:r w:rsidR="006A2E95" w:rsidRPr="00622706">
        <w:rPr>
          <w:rFonts w:cstheme="minorHAnsi"/>
        </w:rPr>
        <w:fldChar w:fldCharType="end"/>
      </w:r>
      <w:r w:rsidR="00DF1BE2" w:rsidRPr="00622706">
        <w:rPr>
          <w:rFonts w:cstheme="minorHAnsi"/>
        </w:rPr>
        <w:t>.</w:t>
      </w:r>
      <w:r w:rsidR="00BA7557" w:rsidRPr="00622706">
        <w:rPr>
          <w:rFonts w:cstheme="minorHAnsi"/>
        </w:rPr>
        <w:t xml:space="preserve"> These reports provide annual estimates of kits distributed for three years (2009, 2013, 2019). We extrapolate</w:t>
      </w:r>
      <w:r w:rsidR="00CD031A" w:rsidRPr="00622706">
        <w:rPr>
          <w:rFonts w:cstheme="minorHAnsi"/>
        </w:rPr>
        <w:t xml:space="preserve"> to other years</w:t>
      </w:r>
      <w:r w:rsidR="00BA7557" w:rsidRPr="00622706">
        <w:rPr>
          <w:rFonts w:cstheme="minorHAnsi"/>
        </w:rPr>
        <w:t xml:space="preserve"> from these data</w:t>
      </w:r>
      <w:r w:rsidR="00AC4677" w:rsidRPr="00622706">
        <w:rPr>
          <w:rFonts w:cstheme="minorHAnsi"/>
        </w:rPr>
        <w:t xml:space="preserve"> </w:t>
      </w:r>
      <w:r w:rsidR="00BA7557" w:rsidRPr="00622706">
        <w:rPr>
          <w:rFonts w:cstheme="minorHAnsi"/>
        </w:rPr>
        <w:t>points using the annual percentage growth in programs and estimates reported in these three years.</w:t>
      </w:r>
      <w:r w:rsidR="00490C57" w:rsidRPr="00622706">
        <w:rPr>
          <w:rFonts w:cstheme="minorHAnsi"/>
        </w:rPr>
        <w:t xml:space="preserve"> Note that a</w:t>
      </w:r>
      <w:r w:rsidRPr="00622706">
        <w:rPr>
          <w:rFonts w:cstheme="minorHAnsi"/>
        </w:rPr>
        <w:t xml:space="preserve">fter mid-2014, the only publicly available data are on </w:t>
      </w:r>
      <w:r w:rsidRPr="00622706">
        <w:rPr>
          <w:rFonts w:cstheme="minorHAnsi"/>
          <w:i/>
          <w:iCs/>
        </w:rPr>
        <w:t>injectable</w:t>
      </w:r>
      <w:r w:rsidRPr="00622706">
        <w:rPr>
          <w:rFonts w:cstheme="minorHAnsi"/>
        </w:rPr>
        <w:t xml:space="preserve"> naloxone kits (i.e., not Narcan®) distributed by the OSNN naloxone buyer's club</w:t>
      </w:r>
      <w:r w:rsidR="00BE0F79" w:rsidRPr="00622706">
        <w:rPr>
          <w:rFonts w:cstheme="minorHAnsi"/>
        </w:rPr>
        <w:t xml:space="preserve"> </w:t>
      </w:r>
      <w:r w:rsidR="00BE0F79" w:rsidRPr="00622706">
        <w:rPr>
          <w:rFonts w:cstheme="minorHAnsi"/>
        </w:rPr>
        <w:fldChar w:fldCharType="begin" w:fldLock="1"/>
      </w:r>
      <w:r w:rsidR="0053367A" w:rsidRPr="00622706">
        <w:rPr>
          <w:rFonts w:cstheme="minorHAnsi"/>
        </w:rPr>
        <w:instrText>ADDIN CSL_CITATION {"citationItems":[{"id":"ITEM-1","itemData":{"author":[{"dropping-particle":"","family":"Wheeler","given":"Eliza","non-dropping-particle":"","parse-names":false,"suffix":""},{"dropping-particle":"","family":"Doe-Simkins","given":"Maya","non-dropping-particle":"","parse-names":false,"suffix":""}],"container-title":"Medium","id":"ITEM-1","issued":{"date-parts":[["2020"]]},"title":"Harm Reduction programs distribute one million doses of naloxone in 2019 | by Eliza Wheeler | Medium","type":"article-newspaper"},"uris":["http://www.mendeley.com/documents/?uuid=443bc3c9-15ed-3be4-a10c-343c932fcb66"]}],"mendeley":{"formattedCitation":"(Wheeler and Doe-Simkins 2020)","plainTextFormattedCitation":"(Wheeler and Doe-Simkins 2020)","previouslyFormattedCitation":"(Wheeler and Doe-Simkins 2020)"},"properties":{"noteIndex":0},"schema":"https://github.com/citation-style-language/schema/raw/master/csl-citation.json"}</w:instrText>
      </w:r>
      <w:r w:rsidR="00BE0F79" w:rsidRPr="00622706">
        <w:rPr>
          <w:rFonts w:cstheme="minorHAnsi"/>
        </w:rPr>
        <w:fldChar w:fldCharType="separate"/>
      </w:r>
      <w:r w:rsidR="00F83224" w:rsidRPr="00622706">
        <w:rPr>
          <w:rFonts w:cstheme="minorHAnsi"/>
          <w:noProof/>
        </w:rPr>
        <w:t>(Wheeler and Doe-Simkins 2020)</w:t>
      </w:r>
      <w:r w:rsidR="00BE0F79" w:rsidRPr="00622706">
        <w:rPr>
          <w:rFonts w:cstheme="minorHAnsi"/>
        </w:rPr>
        <w:fldChar w:fldCharType="end"/>
      </w:r>
      <w:r w:rsidRPr="00622706">
        <w:rPr>
          <w:rFonts w:cstheme="minorHAnsi"/>
        </w:rPr>
        <w:t>, a different sample of harm reduction programs than is reported on in 2012 and 2015.</w:t>
      </w:r>
    </w:p>
    <w:p w14:paraId="144F1340" w14:textId="062441EB" w:rsidR="008A4CA6" w:rsidRDefault="00070479" w:rsidP="004B7D70">
      <w:pPr>
        <w:rPr>
          <w:rFonts w:cstheme="minorHAnsi"/>
        </w:rPr>
      </w:pPr>
      <w:r w:rsidRPr="00622706">
        <w:rPr>
          <w:rFonts w:cstheme="minorHAnsi"/>
        </w:rPr>
        <w:t xml:space="preserve">For naloxone purchased in pharmacies, we use IQVIA NPA® data </w:t>
      </w:r>
      <w:r w:rsidR="004249D6" w:rsidRPr="00622706">
        <w:rPr>
          <w:rFonts w:cstheme="minorHAnsi"/>
        </w:rPr>
        <w:t>(</w:t>
      </w:r>
      <w:r w:rsidR="009343D1" w:rsidRPr="00622706">
        <w:rPr>
          <w:rFonts w:cstheme="minorHAnsi"/>
        </w:rPr>
        <w:t xml:space="preserve">see </w:t>
      </w:r>
      <w:r w:rsidR="009343D1" w:rsidRPr="00622706">
        <w:rPr>
          <w:rFonts w:cstheme="minorHAnsi"/>
        </w:rPr>
        <w:fldChar w:fldCharType="begin"/>
      </w:r>
      <w:r w:rsidR="009343D1" w:rsidRPr="00622706">
        <w:rPr>
          <w:rFonts w:cstheme="minorHAnsi"/>
        </w:rPr>
        <w:instrText xml:space="preserve"> REF _Ref65260147 \r \h </w:instrText>
      </w:r>
      <w:r w:rsidR="00622706">
        <w:rPr>
          <w:rFonts w:cstheme="minorHAnsi"/>
        </w:rPr>
        <w:instrText xml:space="preserve"> \* MERGEFORMAT </w:instrText>
      </w:r>
      <w:r w:rsidR="009343D1" w:rsidRPr="00622706">
        <w:rPr>
          <w:rFonts w:cstheme="minorHAnsi"/>
        </w:rPr>
      </w:r>
      <w:r w:rsidR="009343D1" w:rsidRPr="00622706">
        <w:rPr>
          <w:rFonts w:cstheme="minorHAnsi"/>
        </w:rPr>
        <w:fldChar w:fldCharType="separate"/>
      </w:r>
      <w:r w:rsidR="00C75D16">
        <w:rPr>
          <w:rFonts w:cstheme="minorHAnsi"/>
        </w:rPr>
        <w:t>S3.b.i)</w:t>
      </w:r>
      <w:r w:rsidR="009343D1" w:rsidRPr="00622706">
        <w:rPr>
          <w:rFonts w:cstheme="minorHAnsi"/>
        </w:rPr>
        <w:fldChar w:fldCharType="end"/>
      </w:r>
      <w:r w:rsidR="004249D6" w:rsidRPr="00622706">
        <w:rPr>
          <w:rFonts w:cstheme="minorHAnsi"/>
        </w:rPr>
        <w:t xml:space="preserve">) </w:t>
      </w:r>
      <w:r w:rsidRPr="00622706">
        <w:rPr>
          <w:rFonts w:cstheme="minorHAnsi"/>
        </w:rPr>
        <w:t xml:space="preserve">on prescriptions </w:t>
      </w:r>
      <w:r w:rsidR="004249D6" w:rsidRPr="00622706">
        <w:rPr>
          <w:rFonts w:cstheme="minorHAnsi"/>
        </w:rPr>
        <w:t xml:space="preserve">for naloxone </w:t>
      </w:r>
      <w:r w:rsidRPr="00622706">
        <w:rPr>
          <w:rFonts w:cstheme="minorHAnsi"/>
        </w:rPr>
        <w:t>filled in outpatient pharmacies (retail and mail-order).</w:t>
      </w:r>
    </w:p>
    <w:p w14:paraId="5F89C79B" w14:textId="2E329C97" w:rsidR="001133EF" w:rsidRDefault="001133EF" w:rsidP="001133EF">
      <w:pPr>
        <w:rPr>
          <w:rFonts w:cstheme="minorHAnsi"/>
        </w:rPr>
      </w:pPr>
      <w:r>
        <w:rPr>
          <w:rFonts w:cstheme="minorHAnsi"/>
        </w:rPr>
        <w:t xml:space="preserve">These naloxone distribution totals do not include naloxone distributed to EMS, which are not reflected in sales data and for which, to our knowledge, time series data are not available at the national level. Naloxone is useful but not usually necessary for successful EMS intervention </w:t>
      </w:r>
      <w:r w:rsidRPr="00622706">
        <w:rPr>
          <w:rFonts w:cstheme="minorHAnsi"/>
        </w:rPr>
        <w:fldChar w:fldCharType="begin" w:fldLock="1"/>
      </w:r>
      <w:r w:rsidR="00270542">
        <w:rPr>
          <w:rFonts w:cstheme="minorHAnsi"/>
        </w:rPr>
        <w:instrText>ADDIN CSL_CITATION {"citationItems":[{"id":"ITEM-1","itemData":{"DOI":"10.1080/10903120600885134","ISSN":"10903127","PMID":"16997776","abstract":"Objective. To examine the delivery and effect of naloxone for opioid overdose in a tiered-response emergency medical services (EMS) system and to ascertain how much time could be saved if the first arriving emergency medical technicians (EMTs) could have administered intranasal naloxone. Methods. This was case series of all EMS-treated overdose patients who received naloxone by paramedics in a two-tiered EMS system during 2004. The system dispatches basic life support-trained fire fighter-EMTs and/or advanced life support-trained paramedics depending on the severity of cases. Main outcomes were geographic distribution of naloxone-treated overdose, severity of cases, response to naloxone, and time interval between arrival of EMTs and arrival of paramedics at the scene. Results. There were 164 patients who received naloxone for suspected overdose. There were 75 patients (46%) initially unresponsive to painful stimulus. Respiratory rate was &lt;10 breaths/min in 79 (48%). Death occurred in 36 (22%) at the scene or during transport. A full or partial response to naloxone occurred in 119 (73%). Recognized adverse reactions were limited to agitation/combativeness in 25 (15%) and emesis in six (4%). Average EMT arrival time was 5.9 minutes. Average paramedic arrival time was 11.6 minutes in most cases and 16.1 minutes in 46 cases (28%) in which paramedics were requested by EMTs at the scene. Conclusions. There is potential for significantly earlier delivery of naloxone to patients in opioid overdose if EMTs could deliver intranasal naloxone. A pilot study training and authorizing EMTs to administer intranasal naloxone in suspected opioid overdose is warranted.","author":[{"dropping-particle":"","family":"Belz","given":"Daniel","non-dropping-particle":"","parse-names":false,"suffix":""},{"dropping-particle":"","family":"Lieb","given":"Jacob","non-dropping-particle":"","parse-names":false,"suffix":""},{"dropping-particle":"","family":"Rea","given":"Tom","non-dropping-particle":"","parse-names":false,"suffix":""},{"dropping-particle":"","family":"Eisenberg","given":"Mickey S.","non-dropping-particle":"","parse-names":false,"suffix":""}],"container-title":"Prehospital Emergency Care","id":"ITEM-1","issue":"4","issued":{"date-parts":[["2006"]]},"page":"468-471","title":"Naloxone use in a tiered-response emergency medical services system","type":"article-journal","volume":"10"},"uris":["http://www.mendeley.com/documents/?uuid=25f53ae1-7de6-4cae-9767-7eda63f13c51"]}],"mendeley":{"formattedCitation":"(Belz et al. 2006)","plainTextFormattedCitation":"(Belz et al. 2006)","previouslyFormattedCitation":"(Belz et al. 2006)"},"properties":{"noteIndex":0},"schema":"https://github.com/citation-style-language/schema/raw/master/csl-citation.json"}</w:instrText>
      </w:r>
      <w:r w:rsidRPr="00622706">
        <w:rPr>
          <w:rFonts w:cstheme="minorHAnsi"/>
        </w:rPr>
        <w:fldChar w:fldCharType="separate"/>
      </w:r>
      <w:r w:rsidRPr="00622706">
        <w:rPr>
          <w:rFonts w:cstheme="minorHAnsi"/>
          <w:noProof/>
        </w:rPr>
        <w:t>(Belz et al. 2006)</w:t>
      </w:r>
      <w:r w:rsidRPr="00622706">
        <w:rPr>
          <w:rFonts w:cstheme="minorHAnsi"/>
        </w:rPr>
        <w:fldChar w:fldCharType="end"/>
      </w:r>
      <w:r>
        <w:rPr>
          <w:rFonts w:cstheme="minorHAnsi"/>
        </w:rPr>
        <w:t xml:space="preserve"> (see </w:t>
      </w:r>
      <w:r w:rsidRPr="00FD47C0">
        <w:fldChar w:fldCharType="begin"/>
      </w:r>
      <w:r w:rsidRPr="00FD47C0">
        <w:rPr>
          <w:rFonts w:cstheme="minorHAnsi"/>
        </w:rPr>
        <w:instrText xml:space="preserve"> REF _Ref70671380 \r \h </w:instrText>
      </w:r>
      <w:r w:rsidR="00FD47C0">
        <w:instrText xml:space="preserve"> \* MERGEFORMAT </w:instrText>
      </w:r>
      <w:r w:rsidRPr="00FD47C0">
        <w:fldChar w:fldCharType="separate"/>
      </w:r>
      <w:r w:rsidR="00C75D16">
        <w:rPr>
          <w:rFonts w:cstheme="minorHAnsi"/>
        </w:rPr>
        <w:t>S2.d.iii.(2)</w:t>
      </w:r>
      <w:r w:rsidRPr="00FD47C0">
        <w:fldChar w:fldCharType="end"/>
      </w:r>
      <w:r>
        <w:rPr>
          <w:rFonts w:cstheme="minorHAnsi"/>
        </w:rPr>
        <w:t>), so for simplicity, we do not include EMS naloxone use in the current version of the model.</w:t>
      </w:r>
    </w:p>
    <w:p w14:paraId="473667EA" w14:textId="2E3783CD" w:rsidR="0026710D" w:rsidRPr="00622706" w:rsidRDefault="0026710D" w:rsidP="0026710D">
      <w:pPr>
        <w:pStyle w:val="Heading4"/>
        <w:rPr>
          <w:rFonts w:asciiTheme="minorHAnsi" w:hAnsiTheme="minorHAnsi" w:cstheme="minorHAnsi"/>
        </w:rPr>
      </w:pPr>
      <w:bookmarkStart w:id="167" w:name="_Ref65095313"/>
      <w:r w:rsidRPr="00622706">
        <w:rPr>
          <w:rFonts w:asciiTheme="minorHAnsi" w:hAnsiTheme="minorHAnsi" w:cstheme="minorHAnsi"/>
        </w:rPr>
        <w:t>Naloxone kit allocation</w:t>
      </w:r>
      <w:bookmarkEnd w:id="167"/>
    </w:p>
    <w:p w14:paraId="78DAB4A9" w14:textId="16861A9C" w:rsidR="0026710D" w:rsidRPr="00622706" w:rsidRDefault="00070479" w:rsidP="00070479">
      <w:pPr>
        <w:rPr>
          <w:rFonts w:cstheme="minorHAnsi"/>
        </w:rPr>
      </w:pPr>
      <w:r w:rsidRPr="00622706">
        <w:rPr>
          <w:rFonts w:cstheme="minorHAnsi"/>
        </w:rPr>
        <w:t>Kits are not distributed equally between people who use prescription opioids vs. heroin</w:t>
      </w:r>
      <w:r w:rsidR="00D01C51" w:rsidRPr="00622706">
        <w:rPr>
          <w:rFonts w:cstheme="minorHAnsi"/>
        </w:rPr>
        <w:t xml:space="preserve"> (D. Raymond 2020, pers. comm., 20 Aug)</w:t>
      </w:r>
      <w:r w:rsidR="001D21D6" w:rsidRPr="00622706">
        <w:rPr>
          <w:rFonts w:cstheme="minorHAnsi"/>
        </w:rPr>
        <w:t xml:space="preserve">, though we do not have a direct estimate of what fraction of kits go to </w:t>
      </w:r>
      <w:r w:rsidR="0026710D" w:rsidRPr="00622706">
        <w:rPr>
          <w:rFonts w:cstheme="minorHAnsi"/>
        </w:rPr>
        <w:t xml:space="preserve">heroin users </w:t>
      </w:r>
      <w:r w:rsidR="0026710D" w:rsidRPr="00622706">
        <w:rPr>
          <w:rFonts w:eastAsiaTheme="minorEastAsia" w:cstheme="minorHAnsi"/>
        </w:rPr>
        <w:t>(</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NH</m:t>
            </m:r>
          </m:sup>
        </m:sSup>
      </m:oMath>
      <w:r w:rsidR="0026710D" w:rsidRPr="00622706">
        <w:rPr>
          <w:rFonts w:eastAsiaTheme="minorEastAsia" w:cstheme="minorHAnsi"/>
        </w:rPr>
        <w:t>) vs. prescription opioid users, or more precisely, to people most likely to witness heroin user overdoses vs. prescription opioid user overdoses (e.g.</w:t>
      </w:r>
      <w:r w:rsidR="003B2CC7">
        <w:rPr>
          <w:rFonts w:eastAsiaTheme="minorEastAsia" w:cstheme="minorHAnsi"/>
        </w:rPr>
        <w:t>,</w:t>
      </w:r>
      <w:r w:rsidR="0026710D" w:rsidRPr="00622706">
        <w:rPr>
          <w:rFonts w:eastAsiaTheme="minorEastAsia" w:cstheme="minorHAnsi"/>
        </w:rPr>
        <w:t xml:space="preserve"> including friends &amp; family)</w:t>
      </w:r>
      <w:r w:rsidR="0026710D" w:rsidRPr="00622706">
        <w:rPr>
          <w:rFonts w:cstheme="minorHAnsi"/>
        </w:rPr>
        <w:t>.</w:t>
      </w:r>
    </w:p>
    <w:p w14:paraId="646847E1" w14:textId="4185528B" w:rsidR="00070479" w:rsidRPr="00A34933" w:rsidRDefault="00DF67BA" w:rsidP="004B7D70">
      <w:pPr>
        <w:rPr>
          <w:rFonts w:cstheme="minorHAnsi"/>
        </w:rPr>
      </w:pPr>
      <w:r w:rsidRPr="00622706">
        <w:rPr>
          <w:rFonts w:cstheme="minorHAnsi"/>
        </w:rPr>
        <w:t xml:space="preserve">In order to estimate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NH</m:t>
            </m:r>
          </m:sup>
        </m:sSup>
      </m:oMath>
      <w:r w:rsidRPr="00622706">
        <w:rPr>
          <w:rFonts w:cstheme="minorHAnsi"/>
        </w:rPr>
        <w:t xml:space="preserve">, we calculate the fraction of </w:t>
      </w:r>
      <w:r w:rsidR="00102048" w:rsidRPr="00622706">
        <w:rPr>
          <w:rFonts w:cstheme="minorHAnsi"/>
        </w:rPr>
        <w:t xml:space="preserve">naloxone utilisation events involving heroin vs. prescription opioid overdoses, based on the total overdoses of each type multiplied by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W</m:t>
            </m:r>
          </m:sub>
        </m:sSub>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m:t>
            </m:r>
          </m:sub>
        </m:sSub>
      </m:oMath>
      <w:r w:rsidR="00102048" w:rsidRPr="00622706">
        <w:rPr>
          <w:rFonts w:eastAsiaTheme="minorEastAsia" w:cstheme="minorHAnsi"/>
        </w:rPr>
        <w:t xml:space="preserve">. We anchor the estimate of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NH</m:t>
            </m:r>
          </m:sup>
        </m:sSup>
      </m:oMath>
      <w:r w:rsidR="00102048" w:rsidRPr="00622706">
        <w:rPr>
          <w:rFonts w:eastAsiaTheme="minorEastAsia" w:cstheme="minorHAnsi"/>
        </w:rPr>
        <w:t xml:space="preserve"> using a prior value </w:t>
      </w:r>
      <w:r w:rsidR="00102048" w:rsidRPr="00622706">
        <w:rPr>
          <w:rFonts w:cstheme="minorHAnsi"/>
        </w:rPr>
        <w:t xml:space="preserve">(see </w:t>
      </w:r>
      <w:r w:rsidR="00102048" w:rsidRPr="00622706">
        <w:rPr>
          <w:rFonts w:cstheme="minorHAnsi"/>
        </w:rPr>
        <w:fldChar w:fldCharType="begin"/>
      </w:r>
      <w:r w:rsidR="00102048" w:rsidRPr="00622706">
        <w:rPr>
          <w:rFonts w:cstheme="minorHAnsi"/>
        </w:rPr>
        <w:instrText xml:space="preserve"> REF _Ref64921963 \r \h </w:instrText>
      </w:r>
      <w:r w:rsidR="00622706">
        <w:rPr>
          <w:rFonts w:cstheme="minorHAnsi"/>
        </w:rPr>
        <w:instrText xml:space="preserve"> \* MERGEFORMAT </w:instrText>
      </w:r>
      <w:r w:rsidR="00102048" w:rsidRPr="00622706">
        <w:rPr>
          <w:rFonts w:cstheme="minorHAnsi"/>
        </w:rPr>
      </w:r>
      <w:r w:rsidR="00102048" w:rsidRPr="00622706">
        <w:rPr>
          <w:rFonts w:cstheme="minorHAnsi"/>
        </w:rPr>
        <w:fldChar w:fldCharType="separate"/>
      </w:r>
      <w:r w:rsidR="00C75D16">
        <w:rPr>
          <w:rFonts w:cstheme="minorHAnsi"/>
        </w:rPr>
        <w:t>S4.a.ii)</w:t>
      </w:r>
      <w:r w:rsidR="00102048" w:rsidRPr="00622706">
        <w:rPr>
          <w:rFonts w:cstheme="minorHAnsi"/>
        </w:rPr>
        <w:fldChar w:fldCharType="end"/>
      </w:r>
      <w:r w:rsidR="00102048" w:rsidRPr="00622706">
        <w:rPr>
          <w:rFonts w:cstheme="minorHAnsi"/>
        </w:rPr>
        <w:t xml:space="preserve">) for the fraction of utilisation events involving </w:t>
      </w:r>
      <w:r w:rsidR="00102048" w:rsidRPr="00A34933">
        <w:rPr>
          <w:rFonts w:cstheme="minorHAnsi"/>
        </w:rPr>
        <w:t xml:space="preserve">heroin overdoses. We calculate at this fraction at </w:t>
      </w:r>
      <w:r w:rsidR="001D2071" w:rsidRPr="00A34933">
        <w:rPr>
          <w:rFonts w:cstheme="minorHAnsi"/>
        </w:rPr>
        <w:fldChar w:fldCharType="begin"/>
      </w:r>
      <w:r w:rsidR="001D2071" w:rsidRPr="00A34933">
        <w:rPr>
          <w:rFonts w:cstheme="minorHAnsi"/>
        </w:rPr>
        <w:instrText xml:space="preserve"> MERGEFIELD PropNxUtilInvHer </w:instrText>
      </w:r>
      <w:r w:rsidR="001D2071" w:rsidRPr="00A34933">
        <w:rPr>
          <w:rFonts w:cstheme="minorHAnsi"/>
        </w:rPr>
        <w:fldChar w:fldCharType="separate"/>
      </w:r>
      <w:r w:rsidR="00272D91" w:rsidRPr="009A2F31">
        <w:rPr>
          <w:rFonts w:cstheme="minorHAnsi"/>
          <w:noProof/>
        </w:rPr>
        <w:t>86%</w:t>
      </w:r>
      <w:r w:rsidR="001D2071" w:rsidRPr="00A34933">
        <w:rPr>
          <w:rFonts w:cstheme="minorHAnsi"/>
        </w:rPr>
        <w:fldChar w:fldCharType="end"/>
      </w:r>
      <w:r w:rsidR="00102048" w:rsidRPr="00A34933">
        <w:rPr>
          <w:rFonts w:cstheme="minorHAnsi"/>
        </w:rPr>
        <w:t xml:space="preserve"> based on the fraction of naloxone reversals reported to harm reduction programs involving heroin or something other than prescription opioids </w:t>
      </w:r>
      <w:r w:rsidR="00BE0F79" w:rsidRPr="00A34933">
        <w:rPr>
          <w:rFonts w:cstheme="minorHAnsi"/>
        </w:rPr>
        <w:fldChar w:fldCharType="begin" w:fldLock="1"/>
      </w:r>
      <w:r w:rsidR="00270542">
        <w:rPr>
          <w:rFonts w:cstheme="minorHAnsi"/>
        </w:rPr>
        <w:instrText>ADDIN CSL_CITATION {"citationItems":[{"id":"ITEM-1","itemData":{"ISSN":"1545861X","abstract":"Drug overdose deaths in the United States have more than doubled since 1999. During 2013, 43,982 drug overdose deaths (unintentional, intentional [suicide or homicide], or undetermined intent) were reported. Among these, 16,235 (37%) were associated with prescription opioid analgesics (e.g., oxycodone and hydrocodone) and 8,257 (19%) with heroin. For many years, community-based programs have offered opioid overdose prevention services to laypersons who might witness an overdose, including persons who use drugs, their families and friends, and service providers. Since 1996, an increasing number of programs provide laypersons with training and kits containing the opioid antagonist naloxone hydrochloride (naloxone) to reverse the potentially fatal respiratory depression caused by heroin and other opioids. In July 2014, the Harm Reduction Coalition (HRC), a national advocacy and capacity-building organization, surveyed 140 managers of organizations in the United States known to provide naloxone kits to laypersons. Managers at 136 organizations completed the survey, reporting on the amount of naloxone distributed, overdose reversals by bystanders, and other program data for 644 sites that were providing naloxone kits to laypersons as of June 2014. From 1996 through June 2014, surveyed organizations provided naloxone kits to 152,283 laypersons and received reports of 26,463 overdose reversals. Providing opioid overdose training and naloxone kits to laypersons who might witness an opioid overdose can help reduce opioid overdose mortality.","author":[{"dropping-particle":"","family":"Wheeler","given":"Eliza","non-dropping-particle":"","parse-names":false,"suffix":""},{"dropping-particle":"","family":"Jones","given":"T. Stephen","non-dropping-particle":"","parse-names":false,"suffix":""},{"dropping-particle":"","family":"Gilbert","given":"Michael K.","non-dropping-particle":"","parse-names":false,"suffix":""},{"dropping-particle":"","family":"Davidson","given":"Peter J.","non-dropping-particle":"","parse-names":false,"suffix":""}],"container-title":"Morbidity and Mortality Weekly Report","id":"ITEM-1","issue":"23","issued":{"date-parts":[["2015"]]},"page":"631-635","title":"Opioid Overdose Prevention Programs Providing Naloxone to Laypersons - United States, 2014","type":"article-journal","volume":"64"},"uris":["http://www.mendeley.com/documents/?uuid=0a4bc6c5-0338-4e28-af1b-4a27be028d45"]}],"mendeley":{"formattedCitation":"(Wheeler et al. 2015)","plainTextFormattedCitation":"(Wheeler et al. 2015)","previouslyFormattedCitation":"(Wheeler et al. 2015)"},"properties":{"noteIndex":0},"schema":"https://github.com/citation-style-language/schema/raw/master/csl-citation.json"}</w:instrText>
      </w:r>
      <w:r w:rsidR="00BE0F79" w:rsidRPr="00A34933">
        <w:rPr>
          <w:rFonts w:cstheme="minorHAnsi"/>
        </w:rPr>
        <w:fldChar w:fldCharType="separate"/>
      </w:r>
      <w:r w:rsidR="0006317E" w:rsidRPr="00A34933">
        <w:rPr>
          <w:rFonts w:cstheme="minorHAnsi"/>
          <w:noProof/>
        </w:rPr>
        <w:t>(Wheeler et al. 2015)</w:t>
      </w:r>
      <w:r w:rsidR="00BE0F79" w:rsidRPr="00A34933">
        <w:rPr>
          <w:rFonts w:cstheme="minorHAnsi"/>
        </w:rPr>
        <w:fldChar w:fldCharType="end"/>
      </w:r>
      <w:r w:rsidR="00102048" w:rsidRPr="00A34933">
        <w:rPr>
          <w:rFonts w:cstheme="minorHAnsi"/>
        </w:rPr>
        <w:t>.</w:t>
      </w:r>
    </w:p>
    <w:p w14:paraId="4856D542" w14:textId="01D40469" w:rsidR="003B5ECB" w:rsidRPr="00A34933" w:rsidRDefault="00C97F5D" w:rsidP="00C97F5D">
      <w:pPr>
        <w:pStyle w:val="Heading4"/>
        <w:rPr>
          <w:rFonts w:asciiTheme="minorHAnsi" w:hAnsiTheme="minorHAnsi" w:cstheme="minorHAnsi"/>
        </w:rPr>
      </w:pPr>
      <w:bookmarkStart w:id="168" w:name="_Ref64921202"/>
      <w:r w:rsidRPr="00A34933">
        <w:rPr>
          <w:rFonts w:asciiTheme="minorHAnsi" w:hAnsiTheme="minorHAnsi" w:cstheme="minorHAnsi"/>
        </w:rPr>
        <w:t>Naloxone distribution efficiency</w:t>
      </w:r>
      <w:bookmarkEnd w:id="168"/>
    </w:p>
    <w:p w14:paraId="29D9822E" w14:textId="04360359" w:rsidR="00102048" w:rsidRPr="00A34933" w:rsidRDefault="00962C83" w:rsidP="004A4DC8">
      <w:pPr>
        <w:rPr>
          <w:rFonts w:eastAsiaTheme="minorEastAsia" w:cstheme="minorHAnsi"/>
        </w:rPr>
      </w:pPr>
      <w:r w:rsidRPr="00A34933">
        <w:rPr>
          <w:rFonts w:eastAsiaTheme="minorEastAsia" w:cstheme="minorHAnsi"/>
        </w:rPr>
        <w:t xml:space="preserve">We derive the functional form for </w:t>
      </w:r>
      <w:r w:rsidRPr="00A34933">
        <w:rPr>
          <w:rFonts w:cstheme="minorHAnsi"/>
          <w:i/>
        </w:rPr>
        <w:t>probability Nx bystander</w:t>
      </w:r>
      <w:r w:rsidRPr="00A34933">
        <w:rPr>
          <w:rFonts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m:t>
            </m:r>
          </m:sub>
        </m:sSub>
      </m:oMath>
      <w:r w:rsidRPr="00A34933">
        <w:rPr>
          <w:rFonts w:eastAsiaTheme="minorEastAsia" w:cstheme="minorHAnsi"/>
        </w:rPr>
        <w:t xml:space="preserve"> (see </w:t>
      </w:r>
      <w:r w:rsidRPr="00A34933">
        <w:rPr>
          <w:rFonts w:eastAsiaTheme="minorEastAsia" w:cstheme="minorHAnsi"/>
        </w:rPr>
        <w:fldChar w:fldCharType="begin"/>
      </w:r>
      <w:r w:rsidRPr="00A34933">
        <w:rPr>
          <w:rFonts w:eastAsiaTheme="minorEastAsia" w:cstheme="minorHAnsi"/>
        </w:rPr>
        <w:instrText xml:space="preserve"> REF _Ref64921180 \r \h </w:instrText>
      </w:r>
      <w:r w:rsidR="00622706" w:rsidRPr="00A34933">
        <w:rPr>
          <w:rFonts w:eastAsiaTheme="minorEastAsia" w:cstheme="minorHAnsi"/>
        </w:rPr>
        <w:instrText xml:space="preserve"> \* MERGEFORMAT </w:instrText>
      </w:r>
      <w:r w:rsidRPr="00A34933">
        <w:rPr>
          <w:rFonts w:eastAsiaTheme="minorEastAsia" w:cstheme="minorHAnsi"/>
        </w:rPr>
      </w:r>
      <w:r w:rsidRPr="00A34933">
        <w:rPr>
          <w:rFonts w:eastAsiaTheme="minorEastAsia" w:cstheme="minorHAnsi"/>
        </w:rPr>
        <w:fldChar w:fldCharType="separate"/>
      </w:r>
      <w:r w:rsidR="00C75D16">
        <w:rPr>
          <w:rFonts w:eastAsiaTheme="minorEastAsia" w:cstheme="minorHAnsi"/>
        </w:rPr>
        <w:t>S2.d.iii.(2)</w:t>
      </w:r>
      <w:r w:rsidRPr="00A34933">
        <w:rPr>
          <w:rFonts w:eastAsiaTheme="minorEastAsia" w:cstheme="minorHAnsi"/>
        </w:rPr>
        <w:fldChar w:fldCharType="end"/>
      </w:r>
      <w:r w:rsidRPr="00A34933">
        <w:rPr>
          <w:rFonts w:eastAsiaTheme="minorEastAsia" w:cstheme="minorHAnsi"/>
        </w:rPr>
        <w:t xml:space="preserve">) based on data from </w:t>
      </w:r>
      <w:r w:rsidRPr="00A34933">
        <w:rPr>
          <w:rFonts w:eastAsiaTheme="minorEastAsia" w:cstheme="minorHAnsi"/>
        </w:rPr>
        <w:fldChar w:fldCharType="begin" w:fldLock="1"/>
      </w:r>
      <w:r w:rsidR="00270542">
        <w:rPr>
          <w:rFonts w:eastAsiaTheme="minorEastAsia" w:cstheme="minorHAnsi"/>
        </w:rPr>
        <w:instrText>ADDIN CSL_CITATION {"citationItems":[{"id":"ITEM-1","itemData":{"author":[{"dropping-particle":"","family":"Irvine","given":"Michael","non-dropping-particle":"","parse-names":false,"suffix":""},{"dropping-particle":"","family":"Oller","given":"Declan","non-dropping-particle":"","parse-names":false,"suffix":""},{"dropping-particle":"","family":"Bishop","given":"Brian","non-dropping-particle":"","parse-names":false,"suffix":""},{"dropping-particle":"","family":"Boggis","given":"Jesse","non-dropping-particle":"","parse-names":false,"suffix":""},{"dropping-particle":"","family":"Coombs","given":"Daniel","non-dropping-particle":"","parse-names":false,"suffix":""},{"dropping-particle":"","family":"Green","given":"Traci","non-dropping-particle":"","parse-names":false,"suffix":""}],"container-title":"Addiction Science &amp; Clinical Practice","id":"ITEM-1","issue":"S2","issued":{"date-parts":[["2020"]]},"page":"A98","title":"Modeling the impact of naloxone distribution for overdose prevention through community programs, prescriptions, and pharmacy-facilitated channels in the US: Results from a 10-state analysis","type":"paper-conference","volume":"15"},"uris":["http://www.mendeley.com/documents/?uuid=31025bb1-ff50-4008-bc95-42fefe6d95a7"]}],"mendeley":{"formattedCitation":"(Irvine et al. 2020)","plainTextFormattedCitation":"(Irvine et al. 2020)","previouslyFormattedCitation":"(Irvine et al. 2020)"},"properties":{"noteIndex":0},"schema":"https://github.com/citation-style-language/schema/raw/master/csl-citation.json"}</w:instrText>
      </w:r>
      <w:r w:rsidRPr="00A34933">
        <w:rPr>
          <w:rFonts w:eastAsiaTheme="minorEastAsia" w:cstheme="minorHAnsi"/>
        </w:rPr>
        <w:fldChar w:fldCharType="separate"/>
      </w:r>
      <w:r w:rsidRPr="00A34933">
        <w:rPr>
          <w:rFonts w:eastAsiaTheme="minorEastAsia" w:cstheme="minorHAnsi"/>
          <w:noProof/>
        </w:rPr>
        <w:t>(Irvine et al. 2020)</w:t>
      </w:r>
      <w:r w:rsidRPr="00A34933">
        <w:rPr>
          <w:rFonts w:eastAsiaTheme="minorEastAsia" w:cstheme="minorHAnsi"/>
        </w:rPr>
        <w:fldChar w:fldCharType="end"/>
      </w:r>
      <w:r w:rsidR="006163BB" w:rsidRPr="00A34933">
        <w:rPr>
          <w:rFonts w:eastAsiaTheme="minorEastAsia" w:cstheme="minorHAnsi"/>
        </w:rPr>
        <w:t xml:space="preserve">, which is the only estimate to our knowledge of how naloxone distribution affects probability of utilisation in the event of overdose. </w:t>
      </w:r>
      <w:r w:rsidR="008F4B02" w:rsidRPr="00A34933">
        <w:rPr>
          <w:rFonts w:eastAsiaTheme="minorEastAsia" w:cstheme="minorHAnsi"/>
        </w:rPr>
        <w:fldChar w:fldCharType="begin" w:fldLock="1"/>
      </w:r>
      <w:r w:rsidR="00270542">
        <w:rPr>
          <w:rFonts w:eastAsiaTheme="minorEastAsia" w:cstheme="minorHAnsi"/>
        </w:rPr>
        <w:instrText>ADDIN CSL_CITATION {"citationItems":[{"id":"ITEM-1","itemData":{"author":[{"dropping-particle":"","family":"Irvine","given":"Michael","non-dropping-particle":"","parse-names":false,"suffix":""},{"dropping-particle":"","family":"Oller","given":"Declan","non-dropping-particle":"","parse-names":false,"suffix":""},{"dropping-particle":"","family":"Bishop","given":"Brian","non-dropping-particle":"","parse-names":false,"suffix":""},{"dropping-particle":"","family":"Boggis","given":"Jesse","non-dropping-particle":"","parse-names":false,"suffix":""},{"dropping-particle":"","family":"Coombs","given":"Daniel","non-dropping-particle":"","parse-names":false,"suffix":""},{"dropping-particle":"","family":"Green","given":"Traci","non-dropping-particle":"","parse-names":false,"suffix":""}],"container-title":"Addiction Science &amp; Clinical Practice","id":"ITEM-1","issue":"S2","issued":{"date-parts":[["2020"]]},"page":"A98","title":"Modeling the impact of naloxone distribution for overdose prevention through community programs, prescriptions, and pharmacy-facilitated channels in the US: Results from a 10-state analysis","type":"paper-conference","volume":"15"},"uris":["http://www.mendeley.com/documents/?uuid=31025bb1-ff50-4008-bc95-42fefe6d95a7"]}],"mendeley":{"formattedCitation":"(Irvine et al. 2020)","plainTextFormattedCitation":"(Irvine et al. 2020)","previouslyFormattedCitation":"(Irvine et al. 2020)"},"properties":{"noteIndex":0},"schema":"https://github.com/citation-style-language/schema/raw/master/csl-citation.json"}</w:instrText>
      </w:r>
      <w:r w:rsidR="008F4B02" w:rsidRPr="00A34933">
        <w:rPr>
          <w:rFonts w:eastAsiaTheme="minorEastAsia" w:cstheme="minorHAnsi"/>
        </w:rPr>
        <w:fldChar w:fldCharType="separate"/>
      </w:r>
      <w:r w:rsidR="008F4B02" w:rsidRPr="00A34933">
        <w:rPr>
          <w:rFonts w:eastAsiaTheme="minorEastAsia" w:cstheme="minorHAnsi"/>
          <w:noProof/>
        </w:rPr>
        <w:t>(Irvine et al. 2020)</w:t>
      </w:r>
      <w:r w:rsidR="008F4B02" w:rsidRPr="00A34933">
        <w:rPr>
          <w:rFonts w:eastAsiaTheme="minorEastAsia" w:cstheme="minorHAnsi"/>
        </w:rPr>
        <w:fldChar w:fldCharType="end"/>
      </w:r>
      <w:r w:rsidR="008F4B02" w:rsidRPr="00A34933">
        <w:rPr>
          <w:rFonts w:eastAsiaTheme="minorEastAsia" w:cstheme="minorHAnsi"/>
        </w:rPr>
        <w:t xml:space="preserve"> reports </w:t>
      </w:r>
      <w:r w:rsidR="0082639F" w:rsidRPr="00A34933">
        <w:rPr>
          <w:rFonts w:eastAsiaTheme="minorEastAsia" w:cstheme="minorHAnsi"/>
        </w:rPr>
        <w:t xml:space="preserve">the probability of naloxone utilisation in witnessed overdoses across </w:t>
      </w:r>
      <w:r w:rsidR="008F4B02" w:rsidRPr="00A34933">
        <w:rPr>
          <w:rFonts w:eastAsiaTheme="minorEastAsia" w:cstheme="minorHAnsi"/>
        </w:rPr>
        <w:t>12</w:t>
      </w:r>
      <w:r w:rsidR="0082639F" w:rsidRPr="00A34933">
        <w:rPr>
          <w:rFonts w:eastAsiaTheme="minorEastAsia" w:cstheme="minorHAnsi"/>
        </w:rPr>
        <w:t xml:space="preserve"> US states as a function of naloxone kits distributed per 100,000 population.</w:t>
      </w:r>
      <w:r w:rsidR="00AC4677" w:rsidRPr="00A34933">
        <w:rPr>
          <w:rFonts w:eastAsiaTheme="minorEastAsia" w:cstheme="minorHAnsi"/>
        </w:rPr>
        <w:t xml:space="preserve"> </w:t>
      </w:r>
      <w:r w:rsidR="009C31CC" w:rsidRPr="00A34933">
        <w:rPr>
          <w:rFonts w:eastAsiaTheme="minorEastAsia" w:cstheme="minorHAnsi"/>
        </w:rPr>
        <w:t xml:space="preserve">It also reports partial data on how probability of naloxone utilisation varies by </w:t>
      </w:r>
      <w:r w:rsidR="009C31CC" w:rsidRPr="00A34933">
        <w:rPr>
          <w:rFonts w:eastAsiaTheme="minorEastAsia" w:cstheme="minorHAnsi"/>
        </w:rPr>
        <w:lastRenderedPageBreak/>
        <w:t xml:space="preserve">distribution channel (standing order vs. prescription vs community distribution, though these data are insufficient to derive separate functions. </w:t>
      </w:r>
      <w:r w:rsidR="000A669E" w:rsidRPr="00A34933">
        <w:rPr>
          <w:rFonts w:eastAsiaTheme="minorEastAsia" w:cstheme="minorHAnsi"/>
        </w:rPr>
        <w:t>An exponential function fits well with both the aggregated and disaggregate</w:t>
      </w:r>
      <w:r w:rsidR="00FA28CB">
        <w:rPr>
          <w:rFonts w:eastAsiaTheme="minorEastAsia" w:cstheme="minorHAnsi"/>
        </w:rPr>
        <w:t>d</w:t>
      </w:r>
      <w:r w:rsidR="000A669E" w:rsidRPr="00A34933">
        <w:rPr>
          <w:rFonts w:eastAsiaTheme="minorEastAsia" w:cstheme="minorHAnsi"/>
        </w:rPr>
        <w:t xml:space="preserve"> data reported. </w:t>
      </w:r>
    </w:p>
    <w:p w14:paraId="77511E6B" w14:textId="4C39DBB3" w:rsidR="00102048" w:rsidRPr="00A34933" w:rsidRDefault="00790467" w:rsidP="004A4DC8">
      <w:pPr>
        <w:rPr>
          <w:rFonts w:eastAsiaTheme="minorEastAsia" w:cstheme="minorHAnsi"/>
        </w:rPr>
      </w:pPr>
      <w:r w:rsidRPr="00A34933">
        <w:rPr>
          <w:rFonts w:eastAsiaTheme="minorEastAsia" w:cstheme="minorHAnsi"/>
        </w:rPr>
        <w:t xml:space="preserve">Note that given the data available on total naloxone kits distributed </w:t>
      </w:r>
      <w:r w:rsidR="005021BC" w:rsidRPr="00A34933">
        <w:rPr>
          <w:rFonts w:eastAsiaTheme="minorEastAsia" w:cstheme="minorHAnsi"/>
        </w:rPr>
        <w:t xml:space="preserve">(see </w:t>
      </w:r>
      <w:r w:rsidR="005021BC" w:rsidRPr="00A34933">
        <w:rPr>
          <w:rFonts w:eastAsiaTheme="minorEastAsia" w:cstheme="minorHAnsi"/>
        </w:rPr>
        <w:fldChar w:fldCharType="begin"/>
      </w:r>
      <w:r w:rsidR="005021BC" w:rsidRPr="00A34933">
        <w:rPr>
          <w:rFonts w:eastAsiaTheme="minorEastAsia" w:cstheme="minorHAnsi"/>
        </w:rPr>
        <w:instrText xml:space="preserve"> REF _Ref64921213 \p \h </w:instrText>
      </w:r>
      <w:r w:rsidR="00622706" w:rsidRPr="00A34933">
        <w:rPr>
          <w:rFonts w:eastAsiaTheme="minorEastAsia" w:cstheme="minorHAnsi"/>
        </w:rPr>
        <w:instrText xml:space="preserve"> \* MERGEFORMAT </w:instrText>
      </w:r>
      <w:r w:rsidR="005021BC" w:rsidRPr="00A34933">
        <w:rPr>
          <w:rFonts w:eastAsiaTheme="minorEastAsia" w:cstheme="minorHAnsi"/>
        </w:rPr>
      </w:r>
      <w:r w:rsidR="005021BC" w:rsidRPr="00A34933">
        <w:rPr>
          <w:rFonts w:eastAsiaTheme="minorEastAsia" w:cstheme="minorHAnsi"/>
        </w:rPr>
        <w:fldChar w:fldCharType="separate"/>
      </w:r>
      <w:r w:rsidR="00C75D16">
        <w:rPr>
          <w:rFonts w:eastAsiaTheme="minorEastAsia" w:cstheme="minorHAnsi"/>
        </w:rPr>
        <w:t>above</w:t>
      </w:r>
      <w:r w:rsidR="005021BC" w:rsidRPr="00A34933">
        <w:rPr>
          <w:rFonts w:eastAsiaTheme="minorEastAsia" w:cstheme="minorHAnsi"/>
        </w:rPr>
        <w:fldChar w:fldCharType="end"/>
      </w:r>
      <w:r w:rsidR="005021BC" w:rsidRPr="00A34933">
        <w:rPr>
          <w:rFonts w:eastAsiaTheme="minorEastAsia" w:cstheme="minorHAnsi"/>
        </w:rPr>
        <w:t>), this function results in naloxone kit utilisation fractions consistent with existing estimates from literature, which finds that 6-13% of all kits distributed are used</w:t>
      </w:r>
      <w:r w:rsidR="00A13A3C" w:rsidRPr="00A34933">
        <w:rPr>
          <w:rFonts w:eastAsiaTheme="minorEastAsia" w:cstheme="minorHAnsi"/>
        </w:rPr>
        <w:t xml:space="preserve"> (see </w:t>
      </w:r>
      <w:r w:rsidR="00A13A3C" w:rsidRPr="00A34933">
        <w:rPr>
          <w:rFonts w:eastAsiaTheme="minorEastAsia" w:cstheme="minorHAnsi"/>
        </w:rPr>
        <w:fldChar w:fldCharType="begin"/>
      </w:r>
      <w:r w:rsidR="00A13A3C" w:rsidRPr="00A34933">
        <w:rPr>
          <w:rFonts w:eastAsiaTheme="minorEastAsia" w:cstheme="minorHAnsi"/>
        </w:rPr>
        <w:instrText xml:space="preserve"> REF _Ref67671165 \r \h </w:instrText>
      </w:r>
      <w:r w:rsidR="00622706" w:rsidRPr="00A34933">
        <w:rPr>
          <w:rFonts w:eastAsiaTheme="minorEastAsia" w:cstheme="minorHAnsi"/>
        </w:rPr>
        <w:instrText xml:space="preserve"> \* MERGEFORMAT </w:instrText>
      </w:r>
      <w:r w:rsidR="00A13A3C" w:rsidRPr="00A34933">
        <w:rPr>
          <w:rFonts w:eastAsiaTheme="minorEastAsia" w:cstheme="minorHAnsi"/>
        </w:rPr>
      </w:r>
      <w:r w:rsidR="00A13A3C" w:rsidRPr="00A34933">
        <w:rPr>
          <w:rFonts w:eastAsiaTheme="minorEastAsia" w:cstheme="minorHAnsi"/>
        </w:rPr>
        <w:fldChar w:fldCharType="separate"/>
      </w:r>
      <w:r w:rsidR="00C75D16">
        <w:rPr>
          <w:rFonts w:eastAsiaTheme="minorEastAsia" w:cstheme="minorHAnsi"/>
        </w:rPr>
        <w:t>S3.e)</w:t>
      </w:r>
      <w:r w:rsidR="00A13A3C" w:rsidRPr="00A34933">
        <w:rPr>
          <w:rFonts w:eastAsiaTheme="minorEastAsia" w:cstheme="minorHAnsi"/>
        </w:rPr>
        <w:fldChar w:fldCharType="end"/>
      </w:r>
      <w:r w:rsidR="00A13A3C" w:rsidRPr="00A34933">
        <w:rPr>
          <w:rFonts w:eastAsiaTheme="minorEastAsia" w:cstheme="minorHAnsi"/>
        </w:rPr>
        <w:t>)</w:t>
      </w:r>
      <w:r w:rsidR="005021BC" w:rsidRPr="00A34933">
        <w:rPr>
          <w:rFonts w:eastAsiaTheme="minorEastAsia" w:cstheme="minorHAnsi"/>
        </w:rPr>
        <w:t>.</w:t>
      </w:r>
    </w:p>
    <w:p w14:paraId="5238C708" w14:textId="5EFB471B" w:rsidR="002C528D" w:rsidRPr="00A34933" w:rsidRDefault="00900584" w:rsidP="00900584">
      <w:pPr>
        <w:pStyle w:val="Heading3"/>
        <w:rPr>
          <w:rFonts w:asciiTheme="minorHAnsi" w:hAnsiTheme="minorHAnsi" w:cstheme="minorHAnsi"/>
        </w:rPr>
      </w:pPr>
      <w:bookmarkStart w:id="169" w:name="_Ref64921076"/>
      <w:bookmarkStart w:id="170" w:name="_Toc76460706"/>
      <w:r w:rsidRPr="00A34933">
        <w:rPr>
          <w:rFonts w:asciiTheme="minorHAnsi" w:hAnsiTheme="minorHAnsi" w:cstheme="minorHAnsi"/>
        </w:rPr>
        <w:t>Intervention Probabilities</w:t>
      </w:r>
      <w:bookmarkEnd w:id="169"/>
      <w:bookmarkEnd w:id="170"/>
    </w:p>
    <w:p w14:paraId="5143A435" w14:textId="4B5341D9" w:rsidR="000D1596" w:rsidRPr="00622706" w:rsidRDefault="00FA28CB" w:rsidP="004A4DC8">
      <w:pPr>
        <w:rPr>
          <w:rFonts w:cstheme="minorHAnsi"/>
        </w:rPr>
      </w:pPr>
      <w:r>
        <w:rPr>
          <w:rFonts w:cstheme="minorHAnsi"/>
        </w:rPr>
        <w:t>We calculate</w:t>
      </w:r>
      <w:r w:rsidR="004E682E" w:rsidRPr="00A34933">
        <w:rPr>
          <w:rFonts w:cstheme="minorHAnsi"/>
        </w:rPr>
        <w:t xml:space="preserve"> </w:t>
      </w:r>
      <w:r w:rsidR="000D1596" w:rsidRPr="00A34933">
        <w:rPr>
          <w:rFonts w:cstheme="minorHAnsi"/>
          <w:i/>
        </w:rPr>
        <w:t xml:space="preserve">probability </w:t>
      </w:r>
      <w:r w:rsidR="00352A91" w:rsidRPr="00A34933">
        <w:rPr>
          <w:rFonts w:cstheme="minorHAnsi"/>
          <w:i/>
        </w:rPr>
        <w:t xml:space="preserve">OD </w:t>
      </w:r>
      <w:r w:rsidR="000D1596" w:rsidRPr="00A34933">
        <w:rPr>
          <w:rFonts w:cstheme="minorHAnsi"/>
          <w:i/>
        </w:rPr>
        <w:t>witnessed</w:t>
      </w:r>
      <w:r w:rsidR="00352A91" w:rsidRPr="00A34933">
        <w:rPr>
          <w:rFonts w:cstheme="minorHAnsi"/>
        </w:rPr>
        <w:t xml:space="preserve">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W</m:t>
            </m:r>
          </m:sub>
        </m:sSub>
      </m:oMath>
      <w:r w:rsidR="00352A91" w:rsidRPr="00A34933">
        <w:rPr>
          <w:rFonts w:cstheme="minorHAnsi"/>
        </w:rPr>
        <w:t>)</w:t>
      </w:r>
      <w:r w:rsidR="004E682E" w:rsidRPr="00A34933">
        <w:rPr>
          <w:rFonts w:cstheme="minorHAnsi"/>
        </w:rPr>
        <w:t xml:space="preserve"> as</w:t>
      </w:r>
      <w:r w:rsidR="00637B0B" w:rsidRPr="00A34933">
        <w:rPr>
          <w:rFonts w:cstheme="minorHAnsi"/>
        </w:rPr>
        <w:t xml:space="preserve"> the </w:t>
      </w:r>
      <w:r w:rsidR="00F46E53" w:rsidRPr="00A34933">
        <w:rPr>
          <w:rFonts w:cstheme="minorHAnsi"/>
        </w:rPr>
        <w:t xml:space="preserve">weighted average of the proportion of nonfatal overdoses that </w:t>
      </w:r>
      <w:r w:rsidR="00045E4D" w:rsidRPr="00A34933">
        <w:rPr>
          <w:rFonts w:cstheme="minorHAnsi"/>
        </w:rPr>
        <w:t>have been reported as witnessed (</w:t>
      </w:r>
      <w:r w:rsidR="00437AB8" w:rsidRPr="00A34933">
        <w:rPr>
          <w:rFonts w:cstheme="minorHAnsi"/>
        </w:rPr>
        <w:fldChar w:fldCharType="begin"/>
      </w:r>
      <w:r w:rsidR="00437AB8" w:rsidRPr="00A34933">
        <w:rPr>
          <w:rFonts w:cstheme="minorHAnsi"/>
        </w:rPr>
        <w:instrText xml:space="preserve"> MERGEFIELD PrODWitness </w:instrText>
      </w:r>
      <w:r w:rsidR="00437AB8" w:rsidRPr="00A34933">
        <w:rPr>
          <w:rFonts w:cstheme="minorHAnsi"/>
        </w:rPr>
        <w:fldChar w:fldCharType="separate"/>
      </w:r>
      <w:r w:rsidR="00272D91" w:rsidRPr="009A2F31">
        <w:rPr>
          <w:rFonts w:cstheme="minorHAnsi"/>
          <w:noProof/>
        </w:rPr>
        <w:t>76.4%</w:t>
      </w:r>
      <w:r w:rsidR="00437AB8" w:rsidRPr="00A34933">
        <w:rPr>
          <w:rFonts w:cstheme="minorHAnsi"/>
        </w:rPr>
        <w:fldChar w:fldCharType="end"/>
      </w:r>
      <w:r w:rsidR="00045E4D" w:rsidRPr="00A34933">
        <w:rPr>
          <w:rFonts w:cstheme="minorHAnsi"/>
        </w:rPr>
        <w:t>) across six studies</w:t>
      </w:r>
      <w:r w:rsidR="00A13A3C" w:rsidRPr="00A34933">
        <w:rPr>
          <w:rFonts w:cstheme="minorHAnsi"/>
        </w:rPr>
        <w:t xml:space="preserve"> </w:t>
      </w:r>
      <w:r w:rsidR="00A13A3C" w:rsidRPr="00A34933">
        <w:rPr>
          <w:rFonts w:eastAsiaTheme="minorEastAsia" w:cstheme="minorHAnsi"/>
        </w:rPr>
        <w:t xml:space="preserve">(see </w:t>
      </w:r>
      <w:r w:rsidR="00A13A3C" w:rsidRPr="00A34933">
        <w:rPr>
          <w:rFonts w:eastAsiaTheme="minorEastAsia" w:cstheme="minorHAnsi"/>
        </w:rPr>
        <w:fldChar w:fldCharType="begin"/>
      </w:r>
      <w:r w:rsidR="00A13A3C" w:rsidRPr="00A34933">
        <w:rPr>
          <w:rFonts w:eastAsiaTheme="minorEastAsia" w:cstheme="minorHAnsi"/>
        </w:rPr>
        <w:instrText xml:space="preserve"> REF _Ref67671165 \r \h </w:instrText>
      </w:r>
      <w:r w:rsidR="00622706" w:rsidRPr="00A34933">
        <w:rPr>
          <w:rFonts w:eastAsiaTheme="minorEastAsia" w:cstheme="minorHAnsi"/>
        </w:rPr>
        <w:instrText xml:space="preserve"> \* MERGEFORMAT </w:instrText>
      </w:r>
      <w:r w:rsidR="00A13A3C" w:rsidRPr="00A34933">
        <w:rPr>
          <w:rFonts w:eastAsiaTheme="minorEastAsia" w:cstheme="minorHAnsi"/>
        </w:rPr>
      </w:r>
      <w:r w:rsidR="00A13A3C" w:rsidRPr="00A34933">
        <w:rPr>
          <w:rFonts w:eastAsiaTheme="minorEastAsia" w:cstheme="minorHAnsi"/>
        </w:rPr>
        <w:fldChar w:fldCharType="separate"/>
      </w:r>
      <w:r w:rsidR="00C75D16">
        <w:rPr>
          <w:rFonts w:eastAsiaTheme="minorEastAsia" w:cstheme="minorHAnsi"/>
        </w:rPr>
        <w:t>S3.e)</w:t>
      </w:r>
      <w:r w:rsidR="00A13A3C" w:rsidRPr="00A34933">
        <w:rPr>
          <w:rFonts w:eastAsiaTheme="minorEastAsia" w:cstheme="minorHAnsi"/>
        </w:rPr>
        <w:fldChar w:fldCharType="end"/>
      </w:r>
      <w:r w:rsidR="00A13A3C" w:rsidRPr="00A34933">
        <w:rPr>
          <w:rFonts w:eastAsiaTheme="minorEastAsia" w:cstheme="minorHAnsi"/>
        </w:rPr>
        <w:t>)</w:t>
      </w:r>
      <w:r w:rsidR="00045E4D" w:rsidRPr="00A34933">
        <w:rPr>
          <w:rFonts w:cstheme="minorHAnsi"/>
        </w:rPr>
        <w:t xml:space="preserve">. </w:t>
      </w:r>
      <w:r w:rsidR="00EF6EF6" w:rsidRPr="00A34933">
        <w:rPr>
          <w:rFonts w:cstheme="minorHAnsi"/>
        </w:rPr>
        <w:t xml:space="preserve">Note that most of the data for this estimate come from older studies, </w:t>
      </w:r>
      <w:r w:rsidR="00352A91" w:rsidRPr="00A34933">
        <w:rPr>
          <w:rFonts w:cstheme="minorHAnsi"/>
        </w:rPr>
        <w:t>as</w:t>
      </w:r>
      <w:r w:rsidR="00EF6EF6" w:rsidRPr="00A34933">
        <w:rPr>
          <w:rFonts w:cstheme="minorHAnsi"/>
        </w:rPr>
        <w:t xml:space="preserve"> newer studies tend to report only the fraction of</w:t>
      </w:r>
      <w:r w:rsidR="00EF6EF6" w:rsidRPr="00622706">
        <w:rPr>
          <w:rFonts w:cstheme="minorHAnsi"/>
        </w:rPr>
        <w:t xml:space="preserve"> fatal overdoses that are witnessed. </w:t>
      </w:r>
      <w:r w:rsidR="00352A91" w:rsidRPr="00622706">
        <w:rPr>
          <w:rFonts w:cstheme="minorHAnsi"/>
        </w:rPr>
        <w:t>Conditioning on overdose fatality skews</w:t>
      </w:r>
      <w:r w:rsidR="00AA5297" w:rsidRPr="00622706">
        <w:rPr>
          <w:rFonts w:cstheme="minorHAnsi"/>
        </w:rPr>
        <w:t xml:space="preserve"> the </w:t>
      </w:r>
      <w:r w:rsidR="00352A91" w:rsidRPr="00622706">
        <w:rPr>
          <w:rFonts w:cstheme="minorHAnsi"/>
        </w:rPr>
        <w:t>reported probability compared to the unconditional probability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W</m:t>
            </m:r>
          </m:sub>
        </m:sSub>
      </m:oMath>
      <w:r w:rsidR="00352A91" w:rsidRPr="00622706">
        <w:rPr>
          <w:rFonts w:cstheme="minorHAnsi"/>
        </w:rPr>
        <w:t>), as whether an overdose is witnessed changes the net probability</w:t>
      </w:r>
      <w:r w:rsidR="00AA5297" w:rsidRPr="00622706">
        <w:rPr>
          <w:rFonts w:cstheme="minorHAnsi"/>
        </w:rPr>
        <w:t xml:space="preserve"> of </w:t>
      </w:r>
      <w:r w:rsidR="00352A91" w:rsidRPr="00622706">
        <w:rPr>
          <w:rFonts w:cstheme="minorHAnsi"/>
        </w:rPr>
        <w:t>death. Because the vast majority of overdoses are nonfatal, conditioning on</w:t>
      </w:r>
      <w:r w:rsidR="00AA5297" w:rsidRPr="00622706">
        <w:rPr>
          <w:rFonts w:cstheme="minorHAnsi"/>
        </w:rPr>
        <w:t xml:space="preserve"> overdoses being </w:t>
      </w:r>
      <w:r w:rsidR="00352A91" w:rsidRPr="00622706">
        <w:rPr>
          <w:rFonts w:cstheme="minorHAnsi"/>
        </w:rPr>
        <w:t>non-</w:t>
      </w:r>
      <w:r w:rsidR="00352A91" w:rsidRPr="000C428A">
        <w:rPr>
          <w:rFonts w:cstheme="minorHAnsi"/>
        </w:rPr>
        <w:t xml:space="preserve">fatal results in less skew than conditioning on </w:t>
      </w:r>
      <w:r w:rsidR="00AA5297" w:rsidRPr="000C428A">
        <w:rPr>
          <w:rFonts w:cstheme="minorHAnsi"/>
        </w:rPr>
        <w:t>fatal</w:t>
      </w:r>
      <w:r w:rsidR="00352A91" w:rsidRPr="000C428A">
        <w:rPr>
          <w:rFonts w:cstheme="minorHAnsi"/>
        </w:rPr>
        <w:t xml:space="preserve"> overdoses, which are</w:t>
      </w:r>
      <w:r w:rsidR="0073450C" w:rsidRPr="000C428A">
        <w:rPr>
          <w:rFonts w:cstheme="minorHAnsi"/>
        </w:rPr>
        <w:t xml:space="preserve"> less likely to have been witnessed (41.1% weighted</w:t>
      </w:r>
      <w:r w:rsidR="0073450C" w:rsidRPr="00622706">
        <w:rPr>
          <w:rFonts w:cstheme="minorHAnsi"/>
        </w:rPr>
        <w:t xml:space="preserve"> average</w:t>
      </w:r>
      <w:r w:rsidR="00A13A3C" w:rsidRPr="00622706">
        <w:rPr>
          <w:rFonts w:cstheme="minorHAnsi"/>
        </w:rPr>
        <w:t xml:space="preserve">; </w:t>
      </w:r>
      <w:r w:rsidR="00A13A3C" w:rsidRPr="00622706">
        <w:rPr>
          <w:rFonts w:eastAsiaTheme="minorEastAsia" w:cstheme="minorHAnsi"/>
        </w:rPr>
        <w:t xml:space="preserve">see </w:t>
      </w:r>
      <w:r w:rsidR="00A13A3C" w:rsidRPr="00622706">
        <w:rPr>
          <w:rFonts w:eastAsiaTheme="minorEastAsia" w:cstheme="minorHAnsi"/>
        </w:rPr>
        <w:fldChar w:fldCharType="begin"/>
      </w:r>
      <w:r w:rsidR="00A13A3C" w:rsidRPr="00622706">
        <w:rPr>
          <w:rFonts w:eastAsiaTheme="minorEastAsia" w:cstheme="minorHAnsi"/>
        </w:rPr>
        <w:instrText xml:space="preserve"> REF _Ref67671165 \r \h </w:instrText>
      </w:r>
      <w:r w:rsidR="00622706">
        <w:rPr>
          <w:rFonts w:eastAsiaTheme="minorEastAsia" w:cstheme="minorHAnsi"/>
        </w:rPr>
        <w:instrText xml:space="preserve"> \* MERGEFORMAT </w:instrText>
      </w:r>
      <w:r w:rsidR="00A13A3C" w:rsidRPr="00622706">
        <w:rPr>
          <w:rFonts w:eastAsiaTheme="minorEastAsia" w:cstheme="minorHAnsi"/>
        </w:rPr>
      </w:r>
      <w:r w:rsidR="00A13A3C" w:rsidRPr="00622706">
        <w:rPr>
          <w:rFonts w:eastAsiaTheme="minorEastAsia" w:cstheme="minorHAnsi"/>
        </w:rPr>
        <w:fldChar w:fldCharType="separate"/>
      </w:r>
      <w:r w:rsidR="00C75D16">
        <w:rPr>
          <w:rFonts w:eastAsiaTheme="minorEastAsia" w:cstheme="minorHAnsi"/>
        </w:rPr>
        <w:t>S3.e)</w:t>
      </w:r>
      <w:r w:rsidR="00A13A3C" w:rsidRPr="00622706">
        <w:rPr>
          <w:rFonts w:eastAsiaTheme="minorEastAsia" w:cstheme="minorHAnsi"/>
        </w:rPr>
        <w:fldChar w:fldCharType="end"/>
      </w:r>
      <w:r w:rsidR="0073450C" w:rsidRPr="00622706">
        <w:rPr>
          <w:rFonts w:cstheme="minorHAnsi"/>
        </w:rPr>
        <w:t>)</w:t>
      </w:r>
      <w:r w:rsidR="00EF6EF6" w:rsidRPr="00622706">
        <w:rPr>
          <w:rFonts w:cstheme="minorHAnsi"/>
        </w:rPr>
        <w:t>.</w:t>
      </w:r>
      <w:r w:rsidR="00352A91" w:rsidRPr="00622706">
        <w:rPr>
          <w:rFonts w:cstheme="minorHAnsi"/>
        </w:rPr>
        <w:t xml:space="preserve"> In the absence of studies reporting aggregate witnessing probabilities for both fatal and nonfatal overdoses, we therefore use those with samples limited to the latter.</w:t>
      </w:r>
    </w:p>
    <w:p w14:paraId="02268F99" w14:textId="51F93B42" w:rsidR="000138A2" w:rsidRPr="00622706" w:rsidRDefault="004E682E" w:rsidP="004A4DC8">
      <w:pPr>
        <w:rPr>
          <w:rFonts w:cstheme="minorHAnsi"/>
        </w:rPr>
      </w:pPr>
      <w:r w:rsidRPr="00A34933">
        <w:rPr>
          <w:rFonts w:cstheme="minorHAnsi"/>
        </w:rPr>
        <w:t>We c</w:t>
      </w:r>
      <w:r w:rsidR="00FA28CB">
        <w:rPr>
          <w:rFonts w:cstheme="minorHAnsi"/>
        </w:rPr>
        <w:t>alculate</w:t>
      </w:r>
      <w:r w:rsidR="00200DC5" w:rsidRPr="00A34933">
        <w:rPr>
          <w:rFonts w:cstheme="minorHAnsi"/>
        </w:rPr>
        <w:t xml:space="preserve"> </w:t>
      </w:r>
      <w:r w:rsidRPr="00A34933">
        <w:rPr>
          <w:rFonts w:eastAsiaTheme="minorEastAsia" w:cstheme="minorHAnsi"/>
          <w:i/>
        </w:rPr>
        <w:t>probability</w:t>
      </w:r>
      <w:r w:rsidR="00200DC5" w:rsidRPr="00A34933">
        <w:rPr>
          <w:rFonts w:eastAsiaTheme="minorEastAsia" w:cstheme="minorHAnsi"/>
          <w:i/>
        </w:rPr>
        <w:t xml:space="preserve"> of calling emergency services</w:t>
      </w:r>
      <w:r w:rsidR="00200DC5" w:rsidRPr="00A34933">
        <w:rPr>
          <w:rFonts w:eastAsiaTheme="minorEastAsia" w:cstheme="minorHAnsi"/>
        </w:rPr>
        <w:t xml:space="preserve"> </w:t>
      </w:r>
      <w:r w:rsidRPr="00A34933">
        <w:rPr>
          <w:rFonts w:eastAsiaTheme="minorEastAsia" w:cstheme="minorHAnsi"/>
        </w:rPr>
        <w:t>(</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IE</m:t>
            </m:r>
          </m:sub>
        </m:sSub>
      </m:oMath>
      <w:r w:rsidRPr="00A34933">
        <w:rPr>
          <w:rFonts w:eastAsiaTheme="minorEastAsia" w:cstheme="minorHAnsi"/>
        </w:rPr>
        <w:t>)</w:t>
      </w:r>
      <w:r w:rsidRPr="00A34933">
        <w:rPr>
          <w:rFonts w:cstheme="minorHAnsi"/>
        </w:rPr>
        <w:t xml:space="preserve"> </w:t>
      </w:r>
      <w:r w:rsidR="00200DC5" w:rsidRPr="00A34933">
        <w:rPr>
          <w:rFonts w:cstheme="minorHAnsi"/>
        </w:rPr>
        <w:t>in the event of a witnessed overdose</w:t>
      </w:r>
      <w:r w:rsidRPr="00A34933">
        <w:rPr>
          <w:rFonts w:cstheme="minorHAnsi"/>
        </w:rPr>
        <w:t xml:space="preserve"> using</w:t>
      </w:r>
      <w:r w:rsidR="00200DC5" w:rsidRPr="00A34933">
        <w:rPr>
          <w:rFonts w:cstheme="minorHAnsi"/>
        </w:rPr>
        <w:t xml:space="preserve"> </w:t>
      </w:r>
      <w:r w:rsidR="00637B0B" w:rsidRPr="00A34933">
        <w:rPr>
          <w:rFonts w:cstheme="minorHAnsi"/>
        </w:rPr>
        <w:t xml:space="preserve">the weighted average from </w:t>
      </w:r>
      <w:r w:rsidR="00F530B0" w:rsidRPr="00A34933">
        <w:rPr>
          <w:rFonts w:cstheme="minorHAnsi"/>
        </w:rPr>
        <w:t xml:space="preserve">31 </w:t>
      </w:r>
      <w:r w:rsidR="00200DC5" w:rsidRPr="00A34933">
        <w:rPr>
          <w:rFonts w:cstheme="minorHAnsi"/>
        </w:rPr>
        <w:t xml:space="preserve">studies that </w:t>
      </w:r>
      <w:r w:rsidR="001B7413" w:rsidRPr="00A34933">
        <w:rPr>
          <w:rFonts w:cstheme="minorHAnsi"/>
        </w:rPr>
        <w:t xml:space="preserve">reported the fraction of </w:t>
      </w:r>
      <w:r w:rsidR="00575C38" w:rsidRPr="00A34933">
        <w:rPr>
          <w:rFonts w:cstheme="minorHAnsi"/>
        </w:rPr>
        <w:t xml:space="preserve">all events witnessed during which </w:t>
      </w:r>
      <w:r w:rsidR="001B7413" w:rsidRPr="00A34933">
        <w:rPr>
          <w:rFonts w:cstheme="minorHAnsi"/>
        </w:rPr>
        <w:t>the</w:t>
      </w:r>
      <w:r w:rsidR="008C3967" w:rsidRPr="00A34933">
        <w:rPr>
          <w:rFonts w:cstheme="minorHAnsi"/>
        </w:rPr>
        <w:t xml:space="preserve"> witness</w:t>
      </w:r>
      <w:r w:rsidR="001B7413" w:rsidRPr="00A34933">
        <w:rPr>
          <w:rFonts w:cstheme="minorHAnsi"/>
        </w:rPr>
        <w:t xml:space="preserve"> or someone else present called emergency services</w:t>
      </w:r>
      <w:r w:rsidR="008C3967" w:rsidRPr="00A34933">
        <w:rPr>
          <w:rFonts w:cstheme="minorHAnsi"/>
        </w:rPr>
        <w:t xml:space="preserve">, yielding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IE</m:t>
            </m:r>
          </m:sub>
        </m:sSub>
      </m:oMath>
      <w:r w:rsidR="008C3967" w:rsidRPr="00A34933">
        <w:rPr>
          <w:rFonts w:eastAsiaTheme="minorEastAsia" w:cstheme="minorHAnsi"/>
        </w:rPr>
        <w:t>=</w:t>
      </w:r>
      <w:r w:rsidR="00F5149B" w:rsidRPr="00A34933">
        <w:rPr>
          <w:rFonts w:cstheme="minorHAnsi"/>
        </w:rPr>
        <w:t xml:space="preserve"> </w:t>
      </w:r>
      <w:r w:rsidR="00437AB8" w:rsidRPr="00A34933">
        <w:rPr>
          <w:rFonts w:eastAsiaTheme="minorEastAsia" w:cstheme="minorHAnsi"/>
        </w:rPr>
        <w:fldChar w:fldCharType="begin"/>
      </w:r>
      <w:r w:rsidR="00437AB8" w:rsidRPr="00A34933">
        <w:rPr>
          <w:rFonts w:eastAsiaTheme="minorEastAsia" w:cstheme="minorHAnsi"/>
        </w:rPr>
        <w:instrText xml:space="preserve"> MERGEFIELD PrCall911 </w:instrText>
      </w:r>
      <w:r w:rsidR="00437AB8" w:rsidRPr="00A34933">
        <w:rPr>
          <w:rFonts w:eastAsiaTheme="minorEastAsia" w:cstheme="minorHAnsi"/>
        </w:rPr>
        <w:fldChar w:fldCharType="separate"/>
      </w:r>
      <w:r w:rsidR="00272D91" w:rsidRPr="009A2F31">
        <w:rPr>
          <w:rFonts w:eastAsiaTheme="minorEastAsia" w:cstheme="minorHAnsi"/>
          <w:noProof/>
        </w:rPr>
        <w:t>42.4%</w:t>
      </w:r>
      <w:r w:rsidR="00437AB8" w:rsidRPr="00A34933">
        <w:rPr>
          <w:rFonts w:eastAsiaTheme="minorEastAsia" w:cstheme="minorHAnsi"/>
        </w:rPr>
        <w:fldChar w:fldCharType="end"/>
      </w:r>
      <w:r w:rsidR="00A13A3C" w:rsidRPr="00A34933">
        <w:rPr>
          <w:rFonts w:eastAsiaTheme="minorEastAsia" w:cstheme="minorHAnsi"/>
        </w:rPr>
        <w:t xml:space="preserve"> (see </w:t>
      </w:r>
      <w:r w:rsidR="00A13A3C" w:rsidRPr="00A34933">
        <w:rPr>
          <w:rFonts w:eastAsiaTheme="minorEastAsia" w:cstheme="minorHAnsi"/>
        </w:rPr>
        <w:fldChar w:fldCharType="begin"/>
      </w:r>
      <w:r w:rsidR="00A13A3C" w:rsidRPr="00A34933">
        <w:rPr>
          <w:rFonts w:eastAsiaTheme="minorEastAsia" w:cstheme="minorHAnsi"/>
        </w:rPr>
        <w:instrText xml:space="preserve"> REF _Ref67671165 \r \h </w:instrText>
      </w:r>
      <w:r w:rsidR="00622706" w:rsidRPr="00A34933">
        <w:rPr>
          <w:rFonts w:eastAsiaTheme="minorEastAsia" w:cstheme="minorHAnsi"/>
        </w:rPr>
        <w:instrText xml:space="preserve"> \* MERGEFORMAT </w:instrText>
      </w:r>
      <w:r w:rsidR="00A13A3C" w:rsidRPr="00A34933">
        <w:rPr>
          <w:rFonts w:eastAsiaTheme="minorEastAsia" w:cstheme="minorHAnsi"/>
        </w:rPr>
      </w:r>
      <w:r w:rsidR="00A13A3C" w:rsidRPr="00A34933">
        <w:rPr>
          <w:rFonts w:eastAsiaTheme="minorEastAsia" w:cstheme="minorHAnsi"/>
        </w:rPr>
        <w:fldChar w:fldCharType="separate"/>
      </w:r>
      <w:r w:rsidR="00C75D16">
        <w:rPr>
          <w:rFonts w:eastAsiaTheme="minorEastAsia" w:cstheme="minorHAnsi"/>
        </w:rPr>
        <w:t>S3.e)</w:t>
      </w:r>
      <w:r w:rsidR="00A13A3C" w:rsidRPr="00A34933">
        <w:rPr>
          <w:rFonts w:eastAsiaTheme="minorEastAsia" w:cstheme="minorHAnsi"/>
        </w:rPr>
        <w:fldChar w:fldCharType="end"/>
      </w:r>
      <w:r w:rsidR="00A13A3C" w:rsidRPr="00A34933">
        <w:rPr>
          <w:rFonts w:eastAsiaTheme="minorEastAsia" w:cstheme="minorHAnsi"/>
        </w:rPr>
        <w:t>)</w:t>
      </w:r>
      <w:r w:rsidR="00F5149B" w:rsidRPr="00A34933">
        <w:rPr>
          <w:rFonts w:cstheme="minorHAnsi"/>
        </w:rPr>
        <w:t>.</w:t>
      </w:r>
      <w:r w:rsidR="00802668" w:rsidRPr="00A34933">
        <w:rPr>
          <w:rFonts w:cstheme="minorHAnsi"/>
        </w:rPr>
        <w:t xml:space="preserve"> Most</w:t>
      </w:r>
      <w:r w:rsidR="00637B0B" w:rsidRPr="00A34933">
        <w:rPr>
          <w:rFonts w:cstheme="minorHAnsi"/>
        </w:rPr>
        <w:t xml:space="preserve"> </w:t>
      </w:r>
      <w:r w:rsidR="00802668" w:rsidRPr="00A34933">
        <w:rPr>
          <w:rFonts w:cstheme="minorHAnsi"/>
        </w:rPr>
        <w:t xml:space="preserve">studies included people who use drugs, though some also included </w:t>
      </w:r>
      <w:r w:rsidR="008C3967" w:rsidRPr="00A34933">
        <w:rPr>
          <w:rFonts w:cstheme="minorHAnsi"/>
        </w:rPr>
        <w:t>e.g. friends and family members</w:t>
      </w:r>
      <w:r w:rsidR="00802668" w:rsidRPr="00A34933">
        <w:rPr>
          <w:rFonts w:cstheme="minorHAnsi"/>
        </w:rPr>
        <w:t xml:space="preserve">. </w:t>
      </w:r>
      <w:r w:rsidR="009531F9" w:rsidRPr="00A34933">
        <w:rPr>
          <w:rFonts w:cstheme="minorHAnsi"/>
        </w:rPr>
        <w:t xml:space="preserve">Note that several </w:t>
      </w:r>
      <w:r w:rsidR="00950D62" w:rsidRPr="00A34933">
        <w:rPr>
          <w:rFonts w:cstheme="minorHAnsi"/>
        </w:rPr>
        <w:t>studies</w:t>
      </w:r>
      <w:r w:rsidR="00637B0B" w:rsidRPr="00A34933">
        <w:rPr>
          <w:rFonts w:cstheme="minorHAnsi"/>
        </w:rPr>
        <w:t xml:space="preserve"> </w:t>
      </w:r>
      <w:r w:rsidR="00950D62" w:rsidRPr="00A34933">
        <w:rPr>
          <w:rFonts w:cstheme="minorHAnsi"/>
        </w:rPr>
        <w:t xml:space="preserve">were of people who had been trained in the use of naloxone, but </w:t>
      </w:r>
      <w:r w:rsidR="00520028" w:rsidRPr="00A34933">
        <w:rPr>
          <w:rFonts w:cstheme="minorHAnsi"/>
        </w:rPr>
        <w:t xml:space="preserve">at witnessed overdoses they reported only using </w:t>
      </w:r>
      <w:r w:rsidR="0075259C" w:rsidRPr="00A34933">
        <w:rPr>
          <w:rFonts w:cstheme="minorHAnsi"/>
        </w:rPr>
        <w:t xml:space="preserve">naloxone </w:t>
      </w:r>
      <w:r w:rsidR="00520028" w:rsidRPr="00A34933">
        <w:rPr>
          <w:rFonts w:cstheme="minorHAnsi"/>
        </w:rPr>
        <w:t>and not also calling</w:t>
      </w:r>
      <w:r w:rsidR="0075259C" w:rsidRPr="00A34933">
        <w:rPr>
          <w:rFonts w:cstheme="minorHAnsi"/>
        </w:rPr>
        <w:t xml:space="preserve"> emergency services</w:t>
      </w:r>
      <w:r w:rsidR="00520028" w:rsidRPr="00A34933">
        <w:rPr>
          <w:rFonts w:cstheme="minorHAnsi"/>
        </w:rPr>
        <w:t>. Some evidence suggests</w:t>
      </w:r>
      <w:r w:rsidR="0075259C" w:rsidRPr="00622706">
        <w:rPr>
          <w:rFonts w:cstheme="minorHAnsi"/>
        </w:rPr>
        <w:t xml:space="preserve"> </w:t>
      </w:r>
      <w:r w:rsidR="00BF6FA3" w:rsidRPr="00622706">
        <w:rPr>
          <w:rFonts w:cstheme="minorHAnsi"/>
        </w:rPr>
        <w:t>p</w:t>
      </w:r>
      <w:r w:rsidR="00854BF0" w:rsidRPr="00622706">
        <w:rPr>
          <w:rFonts w:cstheme="minorHAnsi"/>
        </w:rPr>
        <w:t xml:space="preserve">ossession of naloxone reduces the likelihood of calling </w:t>
      </w:r>
      <w:r w:rsidR="008C3967" w:rsidRPr="00622706">
        <w:rPr>
          <w:rFonts w:cstheme="minorHAnsi"/>
        </w:rPr>
        <w:t xml:space="preserve">emergency services </w:t>
      </w:r>
      <w:r w:rsidR="009E15F3" w:rsidRPr="00622706">
        <w:rPr>
          <w:rFonts w:cstheme="minorHAnsi"/>
        </w:rPr>
        <w:fldChar w:fldCharType="begin" w:fldLock="1"/>
      </w:r>
      <w:r w:rsidR="00BA2A8F" w:rsidRPr="00622706">
        <w:rPr>
          <w:rFonts w:cstheme="minorHAnsi"/>
        </w:rPr>
        <w:instrText>ADDIN CSL_CITATION {"citationItems":[{"id":"ITEM-1","itemData":{"DOI":"10.1016/j.drugpo.2017.06.008","ISSN":"18734758","PMID":"28734745","abstract":"Background Overdose Education and Naloxone Distribution (OEND) training for persons who inject drugs (PWID) underlines the importance of summoning emergency medical services (EMS). To encourage PWID to do so, Colorado enacted a Good Samaritan law providing limited immunity from prosecution for possession of a controlled substance and/or drug paraphernalia to the overdose victim and the witnesses who in good faith provide emergency assistance. This paper examines the law's influence by describing OEND trained PWIDs’ experience reversing overdoses and their decision about calling for EMS support. Methods Findings from two complementary studies, a qualitative study based on semi-structured interviews with OEND trained PWID who had reversed one or more overdoses, and an on-going fieldwork-based project examining PWIDs’ self-identified health concerns were triangulated to describe and explain participants’ decision to call for EMS. Results In most overdose reversals described, no EMS call was made. Participants reported several reasons for not doing so. Most frequent was the fear that despite the Good Samaritan law, a police response would result in arrest of the victim and/or witness for outstanding warrants, or sentence violations. Fears were based on individual and collective experience, and reinforced by the city of Denver's aggressive approach to managing homelessness through increased enforcement of misdemeanors and the imposition of more recent ordinances, including a camping ban, to control space. The city's homeless crisis was reflected as well in the concern expressed by housed PWID that an EMS intervention would jeopardize their public housing. Conclusion Results suggest that the immunity provided by the Good Samaritan law does not address PWIDs’ fear that their current legal status as well as the victim's will result in arrest and incarceration. As currently conceived, the Good Samaritan law does not provide immunity for PWIDs’ already enmeshed in the criminal justice system, or PWID fearful of losing their housing.","author":[{"dropping-particle":"","family":"Koester","given":"Stephen","non-dropping-particle":"","parse-names":false,"suffix":""},{"dropping-particle":"","family":"Mueller","given":"Shane R.","non-dropping-particle":"","parse-names":false,"suffix":""},{"dropping-particle":"","family":"Raville","given":"Lisa","non-dropping-particle":"","parse-names":false,"suffix":""},{"dropping-particle":"","family":"Langegger","given":"Sig","non-dropping-particle":"","parse-names":false,"suffix":""},{"dropping-particle":"","family":"Binswanger","given":"Ingrid A.","non-dropping-particle":"","parse-names":false,"suffix":""}],"container-title":"International Journal of Drug Policy","id":"ITEM-1","issued":{"date-parts":[["2017","10","1"]]},"page":"115-124","publisher":"Elsevier B.V.","title":"Why are some people who have received overdose education and naloxone reticent to call Emergency Medical Services in the event of overdose?","type":"article-journal","volume":"48"},"uris":["http://www.mendeley.com/documents/?uuid=fd14edee-afc0-3677-893e-140bbc52a05f"]}],"mendeley":{"formattedCitation":"(Koester et al. 2017)","plainTextFormattedCitation":"(Koester et al. 2017)","previouslyFormattedCitation":"(Koester et al. 2017)"},"properties":{"noteIndex":0},"schema":"https://github.com/citation-style-language/schema/raw/master/csl-citation.json"}</w:instrText>
      </w:r>
      <w:r w:rsidR="009E15F3" w:rsidRPr="00622706">
        <w:rPr>
          <w:rFonts w:cstheme="minorHAnsi"/>
        </w:rPr>
        <w:fldChar w:fldCharType="separate"/>
      </w:r>
      <w:r w:rsidR="009E15F3" w:rsidRPr="00622706">
        <w:rPr>
          <w:rFonts w:cstheme="minorHAnsi"/>
          <w:noProof/>
        </w:rPr>
        <w:t>(Koester et al. 2017)</w:t>
      </w:r>
      <w:r w:rsidR="009E15F3" w:rsidRPr="00622706">
        <w:rPr>
          <w:rFonts w:cstheme="minorHAnsi"/>
        </w:rPr>
        <w:fldChar w:fldCharType="end"/>
      </w:r>
      <w:r w:rsidR="008C3967" w:rsidRPr="00622706">
        <w:rPr>
          <w:rFonts w:cstheme="minorHAnsi"/>
        </w:rPr>
        <w:t>,</w:t>
      </w:r>
      <w:r w:rsidR="00854BF0" w:rsidRPr="00622706">
        <w:rPr>
          <w:rFonts w:cstheme="minorHAnsi"/>
        </w:rPr>
        <w:t xml:space="preserve"> </w:t>
      </w:r>
      <w:r w:rsidR="00925012" w:rsidRPr="00622706">
        <w:rPr>
          <w:rFonts w:cstheme="minorHAnsi"/>
        </w:rPr>
        <w:t xml:space="preserve">but we do not account for </w:t>
      </w:r>
      <w:r w:rsidR="00302AC1" w:rsidRPr="00622706">
        <w:rPr>
          <w:rFonts w:cstheme="minorHAnsi"/>
        </w:rPr>
        <w:t xml:space="preserve">this </w:t>
      </w:r>
      <w:r w:rsidR="008C3967" w:rsidRPr="00622706">
        <w:rPr>
          <w:rFonts w:cstheme="minorHAnsi"/>
        </w:rPr>
        <w:t>potential interaction effect</w:t>
      </w:r>
      <w:r w:rsidR="0075259C" w:rsidRPr="00622706">
        <w:rPr>
          <w:rFonts w:cstheme="minorHAnsi"/>
        </w:rPr>
        <w:t>.</w:t>
      </w:r>
    </w:p>
    <w:p w14:paraId="6FFC6741" w14:textId="7C7745E8" w:rsidR="000138A2" w:rsidRPr="00622706" w:rsidRDefault="008B7965" w:rsidP="000138A2">
      <w:pPr>
        <w:pStyle w:val="Heading2"/>
        <w:rPr>
          <w:rFonts w:asciiTheme="minorHAnsi" w:hAnsiTheme="minorHAnsi" w:cstheme="minorHAnsi"/>
        </w:rPr>
      </w:pPr>
      <w:bookmarkStart w:id="171" w:name="_Ref67671165"/>
      <w:bookmarkStart w:id="172" w:name="_Toc76460707"/>
      <w:r w:rsidRPr="00622706">
        <w:rPr>
          <w:rFonts w:asciiTheme="minorHAnsi" w:hAnsiTheme="minorHAnsi" w:cstheme="minorHAnsi"/>
        </w:rPr>
        <w:t>Literature sources for parameter estimates</w:t>
      </w:r>
      <w:bookmarkEnd w:id="171"/>
      <w:bookmarkEnd w:id="172"/>
    </w:p>
    <w:p w14:paraId="06C1D676" w14:textId="413F7066" w:rsidR="008B7965" w:rsidRPr="00622706" w:rsidRDefault="008B7965" w:rsidP="008B7965">
      <w:pPr>
        <w:rPr>
          <w:rFonts w:cstheme="minorHAnsi"/>
        </w:rPr>
      </w:pPr>
      <w:r w:rsidRPr="00622706">
        <w:rPr>
          <w:rFonts w:cstheme="minorHAnsi"/>
        </w:rPr>
        <w:t xml:space="preserve">Various parameters in the model are synthesised from multiple studies following extensive literature searches. </w:t>
      </w:r>
      <w:r w:rsidR="00DF3261" w:rsidRPr="00622706">
        <w:rPr>
          <w:rFonts w:cstheme="minorHAnsi"/>
        </w:rPr>
        <w:t xml:space="preserve">As a general rule, we sought to use multiple and diverse sources to compensate for the potential non-representativeness of study populations. Calculations and explanations for each parameter are described in the relevant sections above. Literature sources used are summarised in </w:t>
      </w:r>
      <w:r w:rsidR="00DF3261" w:rsidRPr="00622706">
        <w:rPr>
          <w:rFonts w:cstheme="minorHAnsi"/>
        </w:rPr>
        <w:fldChar w:fldCharType="begin"/>
      </w:r>
      <w:r w:rsidR="00DF3261" w:rsidRPr="00622706">
        <w:rPr>
          <w:rFonts w:cstheme="minorHAnsi"/>
        </w:rPr>
        <w:instrText xml:space="preserve"> REF _Ref67596588 \h </w:instrText>
      </w:r>
      <w:r w:rsidR="00622706">
        <w:rPr>
          <w:rFonts w:cstheme="minorHAnsi"/>
        </w:rPr>
        <w:instrText xml:space="preserve"> \* MERGEFORMAT </w:instrText>
      </w:r>
      <w:r w:rsidR="00DF3261" w:rsidRPr="00622706">
        <w:rPr>
          <w:rFonts w:cstheme="minorHAnsi"/>
        </w:rPr>
      </w:r>
      <w:r w:rsidR="00DF3261" w:rsidRPr="00622706">
        <w:rPr>
          <w:rFonts w:cstheme="minorHAnsi"/>
        </w:rPr>
        <w:fldChar w:fldCharType="separate"/>
      </w:r>
      <w:r w:rsidR="00C75D16" w:rsidRPr="00622706">
        <w:rPr>
          <w:rFonts w:cstheme="minorHAnsi"/>
          <w:b/>
        </w:rPr>
        <w:t xml:space="preserve">Table </w:t>
      </w:r>
      <w:r w:rsidR="00C75D16">
        <w:rPr>
          <w:rFonts w:cstheme="minorHAnsi"/>
          <w:b/>
          <w:noProof/>
        </w:rPr>
        <w:t>S7</w:t>
      </w:r>
      <w:r w:rsidR="00DF3261" w:rsidRPr="00622706">
        <w:rPr>
          <w:rFonts w:cstheme="minorHAnsi"/>
        </w:rPr>
        <w:fldChar w:fldCharType="end"/>
      </w:r>
      <w:r w:rsidR="00DF3261" w:rsidRPr="00622706">
        <w:rPr>
          <w:rFonts w:cstheme="minorHAnsi"/>
        </w:rPr>
        <w:t>.</w:t>
      </w:r>
    </w:p>
    <w:p w14:paraId="36E763DC" w14:textId="267C4EA2" w:rsidR="000138A2" w:rsidRPr="00622706" w:rsidRDefault="000138A2" w:rsidP="000138A2">
      <w:pPr>
        <w:pStyle w:val="Caption"/>
        <w:keepNext/>
        <w:rPr>
          <w:rFonts w:cstheme="minorHAnsi"/>
        </w:rPr>
      </w:pPr>
      <w:bookmarkStart w:id="173" w:name="_Ref67596588"/>
      <w:bookmarkStart w:id="174" w:name="_Toc76460758"/>
      <w:r w:rsidRPr="00622706">
        <w:rPr>
          <w:rFonts w:cstheme="minorHAnsi"/>
          <w:b/>
        </w:rPr>
        <w:t xml:space="preserve">Table </w:t>
      </w:r>
      <w:r w:rsidR="00C44E08">
        <w:rPr>
          <w:rFonts w:cstheme="minorHAnsi"/>
          <w:b/>
        </w:rPr>
        <w:t>S</w:t>
      </w:r>
      <w:r w:rsidRPr="00622706">
        <w:rPr>
          <w:rFonts w:cstheme="minorHAnsi"/>
          <w:b/>
        </w:rPr>
        <w:fldChar w:fldCharType="begin"/>
      </w:r>
      <w:r w:rsidRPr="00622706">
        <w:rPr>
          <w:rFonts w:cstheme="minorHAnsi"/>
          <w:b/>
        </w:rPr>
        <w:instrText xml:space="preserve"> SEQ Table \* ARABIC </w:instrText>
      </w:r>
      <w:r w:rsidRPr="00622706">
        <w:rPr>
          <w:rFonts w:cstheme="minorHAnsi"/>
          <w:b/>
        </w:rPr>
        <w:fldChar w:fldCharType="separate"/>
      </w:r>
      <w:r w:rsidR="00C75D16">
        <w:rPr>
          <w:rFonts w:cstheme="minorHAnsi"/>
          <w:b/>
          <w:noProof/>
        </w:rPr>
        <w:t>7</w:t>
      </w:r>
      <w:r w:rsidRPr="00622706">
        <w:rPr>
          <w:rFonts w:cstheme="minorHAnsi"/>
          <w:b/>
        </w:rPr>
        <w:fldChar w:fldCharType="end"/>
      </w:r>
      <w:bookmarkEnd w:id="173"/>
      <w:r w:rsidRPr="00622706">
        <w:rPr>
          <w:rFonts w:cstheme="minorHAnsi"/>
          <w:b/>
        </w:rPr>
        <w:t>.</w:t>
      </w:r>
      <w:r w:rsidRPr="00622706">
        <w:rPr>
          <w:rFonts w:cstheme="minorHAnsi"/>
        </w:rPr>
        <w:t xml:space="preserve"> </w:t>
      </w:r>
      <w:bookmarkStart w:id="175" w:name="_Ref67596583"/>
      <w:r w:rsidRPr="00622706">
        <w:rPr>
          <w:rFonts w:cstheme="minorHAnsi"/>
        </w:rPr>
        <w:t>Literature sources for parameter estimates</w:t>
      </w:r>
      <w:bookmarkEnd w:id="174"/>
      <w:bookmarkEnd w:id="175"/>
    </w:p>
    <w:tbl>
      <w:tblPr>
        <w:tblStyle w:val="TableGrid"/>
        <w:tblW w:w="0" w:type="auto"/>
        <w:tblLook w:val="04A0" w:firstRow="1" w:lastRow="0" w:firstColumn="1" w:lastColumn="0" w:noHBand="0" w:noVBand="1"/>
      </w:tblPr>
      <w:tblGrid>
        <w:gridCol w:w="1967"/>
        <w:gridCol w:w="1195"/>
        <w:gridCol w:w="1195"/>
        <w:gridCol w:w="4993"/>
      </w:tblGrid>
      <w:tr w:rsidR="00A6138E" w:rsidRPr="00622706" w14:paraId="5CBF0277" w14:textId="77777777" w:rsidTr="000138A2">
        <w:tc>
          <w:tcPr>
            <w:tcW w:w="1967" w:type="dxa"/>
            <w:vAlign w:val="center"/>
          </w:tcPr>
          <w:p w14:paraId="3F54F5CF" w14:textId="5355ABAF" w:rsidR="00710E7A" w:rsidRPr="00622706" w:rsidRDefault="00486989" w:rsidP="00DD277F">
            <w:pPr>
              <w:jc w:val="center"/>
              <w:rPr>
                <w:rFonts w:asciiTheme="minorHAnsi" w:hAnsiTheme="minorHAnsi" w:cstheme="minorHAnsi"/>
                <w:b/>
              </w:rPr>
            </w:pPr>
            <w:r w:rsidRPr="00622706">
              <w:rPr>
                <w:rFonts w:asciiTheme="minorHAnsi" w:hAnsiTheme="minorHAnsi" w:cstheme="minorHAnsi"/>
                <w:b/>
              </w:rPr>
              <w:t>Parameter name</w:t>
            </w:r>
          </w:p>
        </w:tc>
        <w:tc>
          <w:tcPr>
            <w:tcW w:w="1195" w:type="dxa"/>
            <w:vAlign w:val="center"/>
          </w:tcPr>
          <w:p w14:paraId="3966DC98" w14:textId="50C3F2E1" w:rsidR="00710E7A" w:rsidRPr="00622706" w:rsidRDefault="00486989" w:rsidP="0013010B">
            <w:pPr>
              <w:jc w:val="center"/>
              <w:rPr>
                <w:rFonts w:asciiTheme="minorHAnsi" w:hAnsiTheme="minorHAnsi" w:cstheme="minorHAnsi"/>
                <w:b/>
              </w:rPr>
            </w:pPr>
            <w:r w:rsidRPr="00622706">
              <w:rPr>
                <w:rFonts w:asciiTheme="minorHAnsi" w:hAnsiTheme="minorHAnsi" w:cstheme="minorHAnsi"/>
                <w:b/>
              </w:rPr>
              <w:t>Parameter symbol</w:t>
            </w:r>
          </w:p>
        </w:tc>
        <w:tc>
          <w:tcPr>
            <w:tcW w:w="1195" w:type="dxa"/>
            <w:vAlign w:val="center"/>
          </w:tcPr>
          <w:p w14:paraId="3A297741" w14:textId="19B053E1" w:rsidR="00710E7A" w:rsidRPr="00622706" w:rsidRDefault="00795FB1" w:rsidP="00DD277F">
            <w:pPr>
              <w:jc w:val="center"/>
              <w:rPr>
                <w:rFonts w:asciiTheme="minorHAnsi" w:hAnsiTheme="minorHAnsi" w:cstheme="minorHAnsi"/>
                <w:b/>
              </w:rPr>
            </w:pPr>
            <w:r w:rsidRPr="00622706">
              <w:rPr>
                <w:rFonts w:asciiTheme="minorHAnsi" w:hAnsiTheme="minorHAnsi" w:cstheme="minorHAnsi"/>
                <w:b/>
              </w:rPr>
              <w:t>Parameter value</w:t>
            </w:r>
          </w:p>
        </w:tc>
        <w:tc>
          <w:tcPr>
            <w:tcW w:w="4993" w:type="dxa"/>
            <w:vAlign w:val="center"/>
          </w:tcPr>
          <w:p w14:paraId="63D0CFC1" w14:textId="5E72C95B" w:rsidR="00710E7A" w:rsidRPr="00622706" w:rsidRDefault="00296C79" w:rsidP="007746BE">
            <w:pPr>
              <w:jc w:val="left"/>
              <w:rPr>
                <w:rFonts w:asciiTheme="minorHAnsi" w:hAnsiTheme="minorHAnsi" w:cstheme="minorHAnsi"/>
                <w:b/>
              </w:rPr>
            </w:pPr>
            <w:r w:rsidRPr="00622706">
              <w:rPr>
                <w:rFonts w:asciiTheme="minorHAnsi" w:hAnsiTheme="minorHAnsi" w:cstheme="minorHAnsi"/>
                <w:b/>
              </w:rPr>
              <w:t>Sources</w:t>
            </w:r>
          </w:p>
        </w:tc>
      </w:tr>
      <w:tr w:rsidR="00A6138E" w:rsidRPr="00464CFB" w14:paraId="57AD1F78" w14:textId="77777777" w:rsidTr="000138A2">
        <w:tc>
          <w:tcPr>
            <w:tcW w:w="1967" w:type="dxa"/>
          </w:tcPr>
          <w:p w14:paraId="66A32F96" w14:textId="38D6D17A" w:rsidR="00063EEB" w:rsidRPr="00622706" w:rsidRDefault="00680620" w:rsidP="007746BE">
            <w:pPr>
              <w:jc w:val="left"/>
              <w:rPr>
                <w:rFonts w:asciiTheme="minorHAnsi" w:hAnsiTheme="minorHAnsi" w:cstheme="minorHAnsi"/>
              </w:rPr>
            </w:pPr>
            <w:r w:rsidRPr="00622706">
              <w:rPr>
                <w:rFonts w:asciiTheme="minorHAnsi" w:hAnsiTheme="minorHAnsi" w:cstheme="minorHAnsi"/>
              </w:rPr>
              <w:t>Average duration for buprenorphine</w:t>
            </w:r>
          </w:p>
        </w:tc>
        <w:tc>
          <w:tcPr>
            <w:tcW w:w="1195" w:type="dxa"/>
          </w:tcPr>
          <w:p w14:paraId="1D658D79" w14:textId="1909A769" w:rsidR="00063EEB" w:rsidRPr="00622706" w:rsidRDefault="004C4544" w:rsidP="00B0275E">
            <w:pPr>
              <w:jc w:val="left"/>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TB</m:t>
                    </m:r>
                  </m:sub>
                </m:sSub>
              </m:oMath>
            </m:oMathPara>
          </w:p>
        </w:tc>
        <w:tc>
          <w:tcPr>
            <w:tcW w:w="1195" w:type="dxa"/>
          </w:tcPr>
          <w:p w14:paraId="5BF117B9" w14:textId="51C0EC24" w:rsidR="00063EEB" w:rsidRPr="00622706" w:rsidRDefault="00E413FF" w:rsidP="007746BE">
            <w:pPr>
              <w:jc w:val="left"/>
              <w:rPr>
                <w:rFonts w:asciiTheme="minorHAnsi" w:hAnsiTheme="minorHAnsi" w:cstheme="minorHAnsi"/>
              </w:rPr>
            </w:pPr>
            <w:r w:rsidRPr="00622706">
              <w:rPr>
                <w:rFonts w:asciiTheme="minorHAnsi" w:hAnsiTheme="minorHAnsi" w:cstheme="minorHAnsi"/>
              </w:rPr>
              <w:t>222.3 days, 0.61 years</w:t>
            </w:r>
          </w:p>
        </w:tc>
        <w:tc>
          <w:tcPr>
            <w:tcW w:w="4993" w:type="dxa"/>
          </w:tcPr>
          <w:p w14:paraId="4B27F9F6" w14:textId="1A3836D3" w:rsidR="00063EEB" w:rsidRPr="00464CFB" w:rsidRDefault="007F7167" w:rsidP="007746BE">
            <w:pPr>
              <w:jc w:val="left"/>
              <w:rPr>
                <w:rFonts w:asciiTheme="minorHAnsi" w:hAnsiTheme="minorHAnsi" w:cstheme="minorHAnsi"/>
                <w:lang w:val="fr-FR"/>
              </w:rPr>
            </w:pPr>
            <w:r w:rsidRPr="00622706">
              <w:rPr>
                <w:rFonts w:cstheme="minorHAnsi"/>
              </w:rPr>
              <w:fldChar w:fldCharType="begin" w:fldLock="1"/>
            </w:r>
            <w:r w:rsidR="0023437B">
              <w:rPr>
                <w:rFonts w:asciiTheme="minorHAnsi" w:hAnsiTheme="minorHAnsi" w:cstheme="minorHAnsi"/>
              </w:rPr>
              <w:instrText>ADDIN CSL_CITATION {"citationItems":[{"id":"ITEM-1","itemData":{"DOI":"10.1037/a0037550","ISSN":"1936-2293","PMID":"25069011","abstract":"Objective: This study sought to compare the effectiveness of the 3 most commonly prescribed maintenance medications in the United States indicated for the treatment of opioid dependence in reducing illicit drug use and retaining patients in treatment. Method: Data were abstracted from electronic medical records for 3,233 patients admitted to 34 maintenance treatment facilities located throughout the United States during the period of July 1, 2012, through July 1, 2013. Patients were grouped into 1 of 3 medication categories based on their selection at intake (methadone [n = 2,738; M dosage = 64.64 mg/d, SD = 25.58], Suboxone [n = 102; M dosage = 9.75 mg/d, SD = 4.04], or Subutex [n = 393; M dosage = 12.21 mg/d, SD = 5.31]) and were studied through retrospective chart review for 6 months or until treatment discharge. Two measures of patient retention in treatment and urinalysis drug screen (UDS) findings for both opioids and various nonopioid substances comprised the study outcomes. Results: The average length of stay (LOS) in terms of days in treatment for the methadone group (M = 169.86, SE = 5.02) was significantly longer than both the Subutex (M = 69.34, SE = 23.43) and Suboxone (M = 119.35, SE = 20.82) groups. The Suboxone group evinced a significantly longer average LOS relative to the Subutex group. After adjustment for relevant covariates, patients maintained on methadone were 3.73 times (95% confidence interval [CI]= 2.82- 4.92) and 2.48 times (95% CI = 1.57-3.92) more likely to be retained in treatment at 6 months than patients prescribed Subutex and Suboxone, respectively. The 6-month prevalence rates of positive UDS findings for both opioids and nonopioid substances were similar across medication groups. Conclusions: Comparable rates of illicit drug use at 6 months may be expected irrespective of maintenance medication, while increased retention may be expected for patients maintained on methadone relative to those maintained on Suboxone or Subutex.","author":[{"dropping-particle":"","family":"Proctor","given":"Steven L.","non-dropping-particle":"","parse-names":false,"suffix":""},{"dropping-particle":"","family":"Copeland","given":"Amy L.","non-dropping-particle":"","parse-names":false,"suffix":""},{"dropping-particle":"","family":"Kopak","given":"Albert M.","non-dropping-particle":"","parse-names":false,"suffix":""},{"dropping-particle":"","family":"Herschman","given":"Philip L.","non-dropping-particle":"","parse-names":false,"suffix":""},{"dropping-particle":"","family":"Polukhina","given":"Nadiya","non-dropping-particle":"","parse-names":false,"suffix":""}],"container-title":"Experimental and Clinical Psychopharmacology","id":"ITEM-1","issue":"5","issued":{"date-parts":[["2014","10"]]},"page":"424-433","publisher":"American Psychological Association Inc.","title":"A naturalistic comparison of the effectiveness of methadone and two sublingual formulations of buprenorphine on maintenance treatment outcomes: Findings from a retrospective multisite study.","type":"article-journal","volume":"22"},"uris":["http://www.mendeley.com/documents/?uuid=1dc1290e-82c6-4514-8ca1-93e8b0daab1b"]},{"id":"ITEM-2","itemData":{"DOI":"10.1370/afm.665","ISSN":"1544-1709","PMID":"17389539","abstract":"PURPOSE: Office-based treatment of opioid addiction with a combination of buprenorphine and naloxone was approved in 2002. Efficacy of this treatment in nonresearch clinical settings has not been studied. We examined the efficacy and practicality of buprenorphine-naloxone treatment in primary care settings. METHODS: We studied a cohort of 99 consecutive patients enrolled in buprenorphine-naloxone treatment for opioid dependence at 2 urban primary care practices: a hospital-based primary care clinic, and a primary care practice in a free-standing neighborhood health center. The primary outcome measure was sobriety at 6 months as judged by the treating physician based on periodic urine drug tests, as well as frequent physical examinations and questioning of the patients about substance use. RESULTS: Fifty-four percent of patients were sober at 6 months. There was no significant correlation between sobriety and site of care, drug of choice, neighborhood poverty level, or dose of buprenorphine-naloxone. Sobriety was correlated with private insurance status, older age, length of treatment, and attending self-help meetings. CONCLUSIONS: Opioid-addicted patients can be safely and effectively treated in nonresearch primary care settings with limited on-site resources. Our findings suggest that greater numbers of patients should have access to buprenorphine-naloxone treatment in nonspecialized settings.","author":[{"dropping-particle":"","family":"Mintzer","given":"Ira L.","non-dropping-particle":"","parse-names":false,"suffix":""},{"dropping-particle":"","family":"Eisenberg","given":"Mark","non-dropping-particle":"","parse-names":false,"suffix":""},{"dropping-particle":"","family":"Terra","given":"Maria","non-dropping-particle":"","parse-names":false,"suffix":""},{"dropping-particle":"","family":"MacVane","given":"Casey","non-dropping-particle":"","parse-names":false,"suffix":""},{"dropping-particle":"","family":"Himmelstein","given":"David U.","non-dropping-particle":"","parse-names":false,"suffix":""},{"dropping-particle":"","family":"Woolhandler","given":"Steffie","non-dropping-particle":"","parse-names":false,"suffix":""}],"container-title":"The Annals of Family Medicine","id":"ITEM-2","issue":"2","issued":{"date-parts":[["2007","3"]]},"page":"146-150","title":"Treating Opioid Addiction With Buprenorphine-Naloxone in Community-Based Primary Care Settings","type":"article-journal","volume":"5"},"uris":["http://www.mendeley.com/documents/?uuid=a5f3da5d-ae03-4375-882b-70570c8b1561"]},{"id":"ITEM-3","itemData":{"DOI":"10.3810/pgm.2014.09.2805","ISSN":"19419260","PMID":"25295655","abstract":"Objectives: The buprenorphine/naloxone combination is used to treat the chronic relapsing disorder of opioid dependence. Adequate dosing levels are important to control cravings, prevent withdrawal syndrome, and maintain patients in treatment. The objective of this study was to estimate the impact of dosing on treatment persistence, resource utilization, and total direct health care costs. Methods: A retrospective cohort analysis was performed using administrative claims extracted from the MarketScan and Clinformatics databases from January 2007 to June and November 2012. Patients initiating treatment with buprenorphine/naloxone were classified into 2 groups based on the prescribed average dose over the entire treatment period and matched by multiple criteria. The threshold for differentiating the dosing groups was set at 15 and 15.7 mg/day for publicly and privately insured patients, respectively. Resource utilization and related costs were calculated over the 12-month period after the treatment initiation. Results: Patient characteristics at baseline were considerably different between the privately and publicly insured patients. Publicly insured patients were slightly younger (33.1 vs 34.3 years old for privately insured) and had a higher prevalence of mental disorders (70.9% vs 64.9%). In both groups, patients treated with higher doses (&gt; 15 mg and &gt; 15.7 mg per day for publicly and privately insured patients, respectively) had lower risk of discontinuation (public: 11% lower; private: 9% lower) and lower probability of a psychiatric hospitalization than patients treated with lower doses (public: 17% lower; private: 41% lower). Total costs were comparable between the 2 groups (public: $14 600; private: $21 000) despite the expected higher cost of pharmacy in the higher-dose group. Conclusions: Treatment with higher doses of buprenorphine/naloxone was associated with a longer time to treatment discontinuation, less resource use, and lower total medical costs despite higher pharmacy acquisition cost.","author":[{"dropping-particle":"","family":"Khemiri","given":"Amine","non-dropping-particle":"","parse-names":false,"suffix":""},{"dropping-particle":"","family":"Kharitonova","given":"Elizaveta","non-dropping-particle":"","parse-names":false,"suffix":""},{"dropping-particle":"","family":"Zah","given":"Vladimir","non-dropping-particle":"","parse-names":false,"suffix":""},{"dropping-particle":"","family":"Ruby","given":"Jane","non-dropping-particle":"","parse-names":false,"suffix":""},{"dropping-particle":"","family":"Toumi","given":"Mondher","non-dropping-particle":"","parse-names":false,"suffix":""}],"container-title":"Postgraduate Medicine","id":"ITEM-3","issue":"5","issued":{"date-parts":[["2014"]]},"page":"113-120","title":"Analysis of buprenorphine/naloxone dosing impact on treatment duration, resource use and costs in the treatment of opioid-dependent adults: A retrospective study of US public and private health care claims","type":"article-journal","volume":"126"},"uris":["http://www.mendeley.com/documents/?uuid=ab1de37b-9601-4332-9b9b-50192f031e6c"]},{"id":"ITEM-4","itemData":{"DOI":"10.1177/1078390318805562","ISSN":"15325725","abstract":"INTRODUCTION: There is considerable need for effective and accessible treatment for opioid use disorder. AIMS: Our study explored differences in buprenorphine treatment retention and duration, with a focus on selected sociodemographic factors and treatment indicators, in two different settings: an office-based buprenorphine induction and stabilization clinic (OBIC) and a community-based primary care clinic (CPC). METHOD: This nonexperimental retrospective chart review compared demographic information and buprenorphine treatment details, including treatment retention and duration. RESULTS: There were no statistically significant differences in buprenorphine treatment indicators between the OBIC and CPC groups, with two exceptions: the number of written buprenorphine prescriptions was significantly greater for the OBIC group, as was the number of filled buprenorphine prescriptions. CONCLUSIONS: Given similar treatment retention and duration in two different buprenorphine treatment settings, our findings suggest that access to buprenorphine treatment in standard integrated care settings can be supplemented by novel treatment structures such as the OBIC in order to increase access to care during the current opioid epidemic.","author":[{"dropping-particle":"","family":"Tierney","given":"Matthew","non-dropping-particle":"","parse-names":false,"suffix":""},{"dropping-particle":"","family":"Melino","given":"Katerina","non-dropping-particle":"","parse-names":false,"suffix":""},{"dropping-particle":"","family":"Adeniji","given":"Adebowale","non-dropping-particle":"","parse-names":false,"suffix":""},{"dropping-particle":"","family":"Shumway","given":"Martha","non-dropping-particle":"","parse-names":false,"suffix":""},{"dropping-particle":"","family":"Allen","given":"Isabel E.","non-dropping-particle":"","parse-names":false,"suffix":""},{"dropping-particle":"","family":"Waters","given":"Catherine M.","non-dropping-particle":"","parse-names":false,"suffix":""}],"container-title":"Journal of the American Psychiatric Nurses Association","id":"ITEM-4","issue":"4","issued":{"date-parts":[["2019"]]},"title":"Two Different Buprenorphine Treatment Settings With Similar Retention Rates: Implications for Expanding Access to Treatment for Opioid Use Disorder","type":"article-journal","volume":"25"},"uris":["http://www.mendeley.com/documents/?uuid=906e6822-362f-40e6-ab0e-6eec61766f0e"]},{"id":"ITEM-5","itemData":{"DOI":"10.1016/S0140-6736(17)32812-X","ISSN":"1474547X","abstract":"Background: Extended-release naltrexone (XR-NTX), an opioid antagonist, and sublingual buprenorphine-naloxone (BUP-NX), a partial opioid agonist, are pharmacologically and conceptually distinct interventions to prevent opioid relapse. We aimed to estimate the difference in opioid relapse-free survival between XR-NTX and BUP-NX. Methods: We initiated this 24 week, open-label, randomised controlled, comparative effectiveness trial at eight US community-based inpatient services and followed up participants as outpatients. Participants were 18 years or older, had Diagnostic and Statistical Manual of Mental Disorders-5 opioid use disorder, and had used non-prescribed opioids in the past 30 days. We stratified participants by treatment site and opioid use severity and used a web-based permuted block design with random equally weighted block sizes of four and six for randomisation (1:1) to receive XR-NTX or BUP-NX. XR-NTX was monthly intramuscular injections (Vivitrol; Alkermes) and BUP-NX was daily self-administered buprenorphine-naloxone sublingual film (Suboxone; Indivior). The primary outcome was opioid relapse-free survival during 24 weeks of outpatient treatment. Relapse was 4 consecutive weeks of any non-study opioid use by urine toxicology or self-report, or 7 consecutive days of self-reported use. This trial is registered with ClinicalTrials.gov, NCT02032433. Findings: Between Jan 30, 2014, and May 25, 2016, we randomly assigned 570 participants to receive XR-NTX (n=283) or BUP-NX (n=287). The last follow-up visit was Jan 31, 2017. As expected, XR-NTX had a substantial induction hurdle: fewer participants successfully initiated XR-NTX (204 [72%] of 283) than BUP-NX (270 [94%] of 287; p&lt;0·0001). Among all participants who were randomly assigned (intention-to-treat population, n=570) 24 week relapse events were greater for XR-NTX (185 [65%] of 283) than for BUP-NX (163 [57%] of 287; hazard ratio [HR] 1·36, 95% CI 1·10–1·68), most or all of this difference accounted for by early relapse in nearly all (70 [89%] of 79) XR-NTX induction failures. Among participants successfully inducted (per-protocol population, n=474), 24 week relapse events were similar across study groups (p=0·44). Opioid-negative urine samples (p&lt;0·0001) and opioid-abstinent days (p&lt;0·0001) favoured BUP-NX compared with XR-NTX among the intention-to-treat population, but were similar across study groups among the per-protocol population. Self-reported opioid craving was initially less w…","author":[{"dropping-particle":"","family":"Lee","given":"Joshua D.","non-dropping-particle":"","parse-names":false,"suffix":""},{"dropping-particle":"V.","family":"Nunes","given":"Edward","non-dropping-particle":"","parse-names":false,"suffix":""},{"dropping-particle":"","family":"Novo","given":"Patricia","non-dropping-particle":"","parse-names":false,"suffix":""},{"dropping-particle":"","family":"Bachrach","given":"Ken","non-dropping-particle":"","parse-names":false,"suffix":""},{"dropping-particle":"","family":"Bailey","given":"Genie L.","non-dropping-particle":"","parse-names":false,"suffix":""},{"dropping-particle":"","family":"Bhatt","given":"Snehal","non-dropping-particle":"","parse-names":false,"suffix":""},{"dropping-particle":"","family":"Farkas","given":"Sarah","non-dropping-particle":"","parse-names":false,"suffix":""},{"dropping-particle":"","family":"Fishman","given":"Marc","non-dropping-particle":"","parse-names":false,"suffix":""},{"dropping-particle":"","family":"Gauthier","given":"Phoebe","non-dropping-particle":"","parse-names":false,"suffix":""},{"dropping-particle":"","family":"Hodgkins","given":"Candace C.","non-dropping-particle":"","parse-names":false,"suffix":""},{"dropping-particle":"","family":"King","given":"Jacquie","non-dropping-particle":"","parse-names":false,"suffix":""},{"dropping-particle":"","family":"Lindblad","given":"Robert","non-dropping-particle":"","parse-names":false,"suffix":""},{"dropping-particle":"","family":"Liu","given":"David","non-dropping-particle":"","parse-names":false,"suffix":""},{"dropping-particle":"","family":"Matthews","given":"Abigail G.","non-dropping-particle":"","parse-names":false,"suffix":""},{"dropping-particle":"","family":"May","given":"Jeanine","non-dropping-particle":"","parse-names":false,"suffix":""},{"dropping-particle":"","family":"Peavy","given":"K. Michelle","non-dropping-particle":"","parse-names":false,"suffix":""},{"dropping-particle":"","family":"Ross","given":"Stephen","non-dropping-particle":"","parse-names":false,"suffix":""},{"dropping-particle":"","family":"Salazar","given":"Dagmar","non-dropping-particle":"","parse-names":false,"suffix":""},{"dropping-particle":"","family":"Schkolnik","given":"Paul","non-dropping-particle":"","parse-names":false,"suffix":""},{"dropping-particle":"","family":"Shmueli-Blumberg","given":"Dikla","non-dropping-particle":"","parse-names":false,"suffix":""},{"dropping-particle":"","family":"Stablein","given":"Don","non-dropping-particle":"","parse-names":false,"suffix":""},{"dropping-particle":"","family":"Subramaniam","given":"Geetha","non-dropping-particle":"","parse-names":false,"suffix":""},{"dropping-particle":"","family":"Rotrosen","given":"John","non-dropping-particle":"","parse-names":false,"suffix":""},{"dropping-particle":"","family":"Peavy","given":"Michelle","non-dropping-particle":"","parse-names":false,"suffix":""},{"dropping-particle":"","family":"Ross","given":"Stephen","non-dropping-particle":"","parse-names":false,"suffix":""},{"dropping-particle":"","family":"Salazar","given":"Dagmar","non-dropping-particle":"","parse-names":false,"suffix":""},{"dropping-particle":"","family":"Schkolnik","given":"Paul","non-dropping-particle":"","parse-names":false,"suffix":""},{"dropping-particle":"","family":"Shmueli-Blumberg","given":"Dikla","non-dropping-particle":"","parse-names":false,"suffix":""},{"dropping-particle":"","family":"Stablein","given":"Don","non-dropping-particle":"","parse-names":false,"suffix":""},{"dropping-particle":"","family":"Subramaniam","given":"Geetha","non-dropping-particle":"","parse-names":false,"suffix":""},{"dropping-particle":"","family":"Rotrosen","given":"John","non-dropping-particle":"","parse-names":false,"suffix":""},{"dropping-particle":"","family":"Peavy","given":"K. Michelle","non-dropping-particle":"","parse-names":false,"suffix":""},{"dropping-particle":"","family":"Ross","given":"Stephen","non-dropping-particle":"","parse-names":false,"suffix":""},{"dropping-particle":"","family":"Salazar","given":"Dagmar","non-dropping-particle":"","parse-names":false,"suffix":""},{"dropping-particle":"","family":"Schkolnik","given":"Paul","non-dropping-particle":"","parse-names":false,"suffix":""},{"dropping-particle":"","family":"Shmueli-Blumberg","given":"Dikla","non-dropping-particle":"","parse-names":false,"suffix":""},{"dropping-particle":"","family":"Stablein","given":"Don","non-dropping-particle":"","parse-names":false,"suffix":""},{"dropping-particle":"","family":"Subramaniam","given":"Geetha","non-dropping-particle":"","parse-names":false,"suffix":""},{"dropping-particle":"","family":"Rotrosen","given":"John","non-dropping-particle":"","parse-names":false,"suffix":""}],"container-title":"The Lancet","id":"ITEM-5","issue":"10118","issued":{"date-parts":[["2018","1"]]},"page":"309-318","publisher":"Elsevier Ltd","title":"Comparative effectiveness of extended-release naltrexone versus buprenorphine-naloxone for opioid relapse prevention (X:BOT): a multicentre, open-label, randomised controlled trial","type":"article-journal","volume":"391"},"uris":["http://www.mendeley.com/documents/?uuid=e128df85-16b9-4593-8211-c90adaa5a1cf"]},{"id":"ITEM-6","itemData":{"DOI":"10.1016/j.jsat.2015.05.001","ISSN":"07405472","PMID":"25997674","abstract":"Clinical trials show that opioid agonist therapy (OAT) with methadone or buprenorphine is more effective than behavioral treatments, but state policymakers remain ambivalent about covering OAT for long periods. We used Medicaid claims for 52,278 Massachusetts Medicaid beneficiaries with a diagnosis of opioid abuse or dependence between 2004 and 2010 to study associations between use of methadone, buprenorphine or other behavioral health treatment without OAT, and time to relapse and total healthcare expenditures. Cox Proportional Hazards ratios for patients treated with either methadone or buprenorphine showed approximately 50% lower risk of relapse than behavioral treatment without OAT. Expenditures per month were from $153 to $233 lower for OAT episodes compared to other behavioral treatment. Co-occurring alcohol abuse/dependence quadrupled the risk of relapse, other non-opioid abuse/dependence doubled the relapse risk and severe mental illness added 80% greater risk compared to those without each of those disorders. Longer current treatment episodes were associated with lower risk of relapse. Relapse risk increased as prior treatment exposure increased but prior treatment was associated with slightly lower total healthcare expenditures. These findings suggest that the effectiveness of OAT that has been demonstrated in clinical trials persists at the population level in a less controlled setting and that OAT is associated with lower total healthcare expenditures compared to other forms of behavioral treatment for patients with opioid addiction. Co-occurring other substance use and mental illness exert strong influences on cost and risk of relapse, suggesting that individuals with these conditions need more comprehensive treatment.","author":[{"dropping-particle":"","family":"Clark","given":"Robin E.","non-dropping-particle":"","parse-names":false,"suffix":""},{"dropping-particle":"","family":"Baxter","given":"Jeffrey D.","non-dropping-particle":"","parse-names":false,"suffix":""},{"dropping-particle":"","family":"Aweh","given":"Gideon","non-dropping-particle":"","parse-names":false,"suffix":""},{"dropping-particle":"","family":"O’Connell","given":"Elizabeth","non-dropping-particle":"","parse-names":false,"suffix":""},{"dropping-particle":"","family":"Fisher","given":"William H.","non-dropping-particle":"","parse-names":false,"suffix":""},{"dropping-particle":"","family":"Barton","given":"Bruce A.","non-dropping-particle":"","parse-names":false,"suffix":""}],"container-title":"Journal of Substance Abuse Treatment","id":"ITEM-6","issued":{"date-parts":[["2015","10"]]},"page":"75-80","publisher":"Elsevier Inc.","title":"Risk Factors for Relapse and Higher Costs Among Medicaid Members with Opioid Dependence or Abuse: Opioid Agonists, Comorbidities, and Treatment History","type":"article-journal","volume":"57"},"uris":["http://www.mendeley.com/documents/?uuid=cd560102-5453-4f0b-9b0e-63dc10d9255b"]},{"id":"ITEM-7","itemData":{"DOI":"10.1111/add.13270","ISSN":"13600443","PMID":"26662858","abstract":"Background and aims: Uncertainty about optimal treatment duration for buprenorphine opioid agonist therapy may lead to substantial variation in provider and payer decision-making regarding treatment course. We aimed to identify distinct trajectories of buprenorphine use and examine outcomes associated with these trajectories to guide health system interventions regarding treatment length. Design: Retrospective cohort study. Setting: US Pennsylvania Medicaid. Patients: A total of 10 945 enrollees aged 18-64 years initiating buprenorphine treatment between 2007 and 2012. Measurements: Group-based trajectory models were used to identify trajectories based on monthly proportion of days covered with buprenorphine in the 12 months post-treatment initiation. We used separate multivariable Cox proportional hazard models to examine associations between trajectories and time to first all-cause hospitalization and emergency department (ED) visit within 12 months after the first-year treatment. Findings: Six trajectories [Bayesian information criterion (BIC) = -86 246.70] were identified: 24.9% discontinued buprenorphine &lt; 3 months, 18.7% discontinued between 3 and 5 months, 12.4% discontinued between 5 and 8 months, 13.3% discontinued &gt; 8 months, 9.5% refilled intermittently and 21.2% refilled persistently for 12 months. Persistent refill trajectories were associated with an 18% lower risk of all-cause hospitalizations [hazard ratio (HR) = 0.82, 95% confidence interval (CI) = 0.70-0.95] and 14% lower risk of ED visits (HR = 0.86, 95% CI = 0.78-0.95) in the subsequent year, compared with those discontinuing between 3 and 5 months. Conclusions: Six distinct buprenorphine treatment trajectories were identified in this population-based low-income Medicaid cohort in Pennsylvania, USA. There appears to be an association between persistent use of buprenorphine for 12 months and lower risk of all-cause hospitalizations/emergency department visits.","author":[{"dropping-particle":"","family":"Lo-Ciganic","given":"Wei Hsuan","non-dropping-particle":"","parse-names":false,"suffix":""},{"dropping-particle":"","family":"Gellad","given":"Walid F.","non-dropping-particle":"","parse-names":false,"suffix":""},{"dropping-particle":"","family":"Gordon","given":"Adam J.","non-dropping-particle":"","parse-names":false,"suffix":""},{"dropping-particle":"","family":"Cochran","given":"Gerald","non-dropping-particle":"","parse-names":false,"suffix":""},{"dropping-particle":"","family":"Zemaitis","given":"Michael A.","non-dropping-particle":"","parse-names":false,"suffix":""},{"dropping-particle":"","family":"Cathers","given":"Terri","non-dropping-particle":"","parse-names":false,"suffix":""},{"dropping-particle":"","family":"Kelley","given":"David","non-dropping-particle":"","parse-names":false,"suffix":""},{"dropping-particle":"","family":"Donohue","given":"Julie M.","non-dropping-particle":"","parse-names":false,"suffix":""}],"container-title":"Addiction","id":"ITEM-7","issue":"5","issued":{"date-parts":[["2016","5","1"]]},"page":"892-902","publisher":"Blackwell Publishing Ltd","title":"Association between trajectories of buprenorphine treatment and emergency department and in-patient utilization","type":"article-journal","volume":"111"},"uris":["http://www.mendeley.com/documents/?uuid=41b8996d-6d0c-3f41-81c5-887a0e366904"]},{"id":"ITEM-8","itemData":{"DOI":"10.3109/9780203414088-11","author":[{"dropping-particle":"","family":"Bell","given":"James","non-dropping-particle":"","parse-names":false,"suffix":""}],"container-title":"Pharmacotherapies for the Treatment of Opioid Dependence","id":"ITEM-8","issued":{"date-parts":[["2009"]]},"title":"Politics, practice and research into treatment of heroin addiction","type":"chapter"},"uris":["http://www.mendeley.com/documents/?uuid=ece2fef9-5b0c-4dd7-bc92-20a165e34eb6"]},{"id":"ITEM-9","itemData":{"DOI":"10.1177/0033354918793627","ISSN":"0033-3549","abstract":"Drug overdose is now the leading cause of injury death in the United States. Most overdose fatalities involve opioids, which include prescription medication, heroin, and illicit fentanyl. Current data reveal that the overdose crisis affects all demographic groups and that overdose rates are now rising most rapidly among African Americans. We provide a public health perspective that can be used to mobilize a comprehensive local, state, and national response to the opioid crisis. We argue that framing the crisis from a public health perspective requires considering the interaction of multiple determinants, including structural factors (eg, poverty and racism), the inadequate management of pain, and poor access to addiction treatment and harm-reduction services (eg, syringe services). We propose a novel ecological framework for harmful opioid use that provides multiple recommendations to improve public health and clinical practice, including improved data collection to guide resource allocation, steps to increase safer prescribing, stigma-reduction campaigns, increased spending on harm reduction and treatment, criminal justice policy reform, and regulatory changes related to controlled substances. Focusing on these opportunities provides the greatest chance of making a measured and sustained impact on overdose and related harms. Keywords addiction, health disparities, health policy, injury, pain management, stigma In 2016, 64 000 people died from drug overdose in the United States. 1 Overdose is now the leading cause of injury death in the United States, contributing to an unprecedented decline in life expectancy among non-Hispanic white people without a college degree. 2 The current drug overdose crisis is substantially driven by opioids, which accounted for 42 000 deaths in 2016, a 5-fold increase since 1999. 1 Much of the current response to this crisis, which is aimed at reducing the wide-ranging health consequences of the opioid epidemic, lacks comprehensive vision and strategy. Public health approaches that focus on reducing overdose risk among the most vulnerable populations show great promise, but implementing these approaches requires policies rooted in a broad conceptualization of the drivers of the epidemic. Understanding the Opioid Epidemic Epidemiological and clinical data provide context for understanding the range of adverse outcomes directly related to fatal opioid overdose, opioid use and misuse, and opioid use disorder; the medical and so…","author":[{"dropping-particle":"","family":"Saloner","given":"Brendan","non-dropping-particle":"","parse-names":false,"suffix":""},{"dropping-particle":"","family":"McGinty","given":"Emma E","non-dropping-particle":"","parse-names":false,"suffix":""},{"dropping-particle":"","family":"Beletsky","given":"Leo","non-dropping-particle":"","parse-names":false,"suffix":""},{"dropping-particle":"","family":"Bluthenthal","given":"Ricky","non-dropping-particle":"","parse-names":false,"suffix":""},{"dropping-particle":"","family":"Beyrer","given":"Chris","non-dropping-particle":"","parse-names":false,"suffix":""},{"dropping-particle":"","family":"Botticelli","given":"Michael","non-dropping-particle":"","parse-names":false,"suffix":""},{"dropping-particle":"","family":"Sherman","given":"Susan G","non-dropping-particle":"","parse-names":false,"suffix":""}],"container-title":"Public Health Reports","id":"ITEM-9","issue":"1_suppl","issued":{"date-parts":[["2018","11","14"]]},"page":"24S-34S","title":"A Public Health Strategy for the Opioid Crisis","type":"article-journal","volume":"133"},"uris":["http://www.mendeley.com/documents/?uuid=c39947bb-7eae-47dd-92b6-fa35ce9cc835"]},{"id":"ITEM-10","itemData":{"DOI":"10.1111/add.13238","ISSN":"13600443","PMID":"26599131","abstract":"Aims: To compare long-term outcomes among participants randomized to buprenorphine or methadone. Design, Setting and Participants: Follow-up was conducted in 2011-14 of 1080 opioid-dependent participants entering seven opioid treatment programs in the United States between 2006 and 2009 and randomized (within each program) to receive open-label buprenorphine/naloxone or methadone for up to 24 weeks; 795 participants completed in-person interviews (~74% follow-up interview rate) covering on average 4.5 years. Measurements: Outcomes were indicated by mortality and opioid use. Covariates included demographics, site, cocaine use and treatment experiences. Findings: Mortality was not different between the two randomized conditions, with 23 (3.6%) of 630 participants randomized to buprenorphine having died versus 26 (5.8%) of 450 participants randomized to methadone. Opioid use at follow-up was higher among participants randomized to buprenorphine relative to methadone [42.8 versus 31.7% positive opioid urine specimens, P &lt; 0.01, effect size (h) = 0.23 (0.09, 0.38); 5.8 days versus 4.4 days of past 30-day heroin use, P &lt; 0.05, effect size (d) = 0.14 (0.00, 0.28)]. Opioid use during the follow-up period by randomization condition was also significant (F(7,39 600) = 3.16; P &lt; 0.001) due mainly to less treatment participation among participants randomized to buprenorphine than methadone. Less opioid use was associated with both buprenorphine and methadone treatment (relative to no treatment); no difference was found between the two treatments. Individuals who are white or used cocaine at baseline responded better to methadone than to buprenorphine. Conclusions: There are few differences in long-term outcomes between buprenorphine and methadone treatment for opioid dependence, and treatment with each medication is associated with a strong reduction in opioid use.","author":[{"dropping-particle":"","family":"Hser","given":"Yih Ing","non-dropping-particle":"","parse-names":false,"suffix":""},{"dropping-particle":"","family":"Evans","given":"Elizabeth","non-dropping-particle":"","parse-names":false,"suffix":""},{"dropping-particle":"","family":"Huang","given":"David","non-dropping-particle":"","parse-names":false,"suffix":""},{"dropping-particle":"","family":"Weiss","given":"Robert","non-dropping-particle":"","parse-names":false,"suffix":""},{"dropping-particle":"","family":"Saxon","given":"Andrew","non-dropping-particle":"","parse-names":false,"suffix":""},{"dropping-particle":"","family":"Carroll","given":"Kathleen M.","non-dropping-particle":"","parse-names":false,"suffix":""},{"dropping-particle":"","family":"Woody","given":"George","non-dropping-particle":"","parse-names":false,"suffix":""},{"dropping-particle":"","family":"Liu","given":"David","non-dropping-particle":"","parse-names":false,"suffix":""},{"dropping-particle":"","family":"Wakim","given":"Paul","non-dropping-particle":"","parse-names":false,"suffix":""},{"dropping-particle":"","family":"Matthews","given":"Abigail G.","non-dropping-particle":"","parse-names":false,"suffix":""},{"dropping-particle":"","family":"Hatch-Maillette","given":"Mary","non-dropping-particle":"","parse-names":false,"suffix":""},{"dropping-particle":"","family":"Jelstrom","given":"Eve","non-dropping-particle":"","parse-names":false,"suffix":""},{"dropping-particle":"","family":"Wiest","given":"Katharina","non-dropping-particle":"","parse-names":false,"suffix":""},{"dropping-particle":"","family":"Mclaughlin","given":"Paul","non-dropping-particle":"","parse-names":false,"suffix":""},{"dropping-particle":"","family":"Ling","given":"Walter","non-dropping-particle":"","parse-names":false,"suffix":""}],"container-title":"Addiction","id":"ITEM-10","issue":"4","issued":{"date-parts":[["2016","4"]]},"page":"695-705","publisher":"Blackwell Publishing Ltd","title":"Long-term outcomes after randomization to buprenorphine/naloxone versus methadone in a multi-site trial","type":"article-journal","volume":"111"},"uris":["http://www.mendeley.com/documents/?uuid=4ff4951b-d71b-4324-9aa2-8eef03d42f79"]},{"id":"ITEM-11","itemData":{"DOI":"10.1186/s13722-017-0072-2","ISSN":"1940-0640","PMID":"28245872","abstract":"BACKGROUND Buprenorphine maintenance for opioid dependence remains of limited availability among underserved populations, despite increases in US opioid misuse and overdose deaths. Low threshold primary care treatment models including the use of unobserved, \"home,\" buprenorphine induction may simplify initiation of care and improve access. Unobserved induction and long-term treatment outcomes have not been reported recently among large, naturalistic cohorts treated in low threshold safety net primary care settings. METHODS This prospective clinical registry cohort design estimated rates of induction-related adverse events, treatment retention, and urine opioid results for opioid dependent adults offered buprenorphine maintenance in a New York City public hospital primary care office-based practice from 2006 to 2013. This clinic relied on typical ambulatory care individual provider-patient visits, prescribed unobserved induction exclusively, saw patients no more than weekly, and did not require additional psychosocial treatment. Unobserved induction consisted of an in-person screening and diagnostic visit followed by a 1-week buprenorphine written prescription, with pamphlet, and telephone support. Primary outcomes analyzed were rates of induction-related adverse events (AE), week 1 drop-out, and long-term treatment retention. Factors associated with treatment retention were examined using a Cox proportional hazard model among inductions and all patients. Secondary outcomes included overall clinic retention, buprenorphine dosages, and urine sample results. RESULTS Of the 485 total patients in our registry, 306 were inducted, and 179 were transfers already on buprenorphine. Post-induction (n = 306), week 1 drop-out was 17%. Rates of any induction-related AE were 12%; serious adverse events, 0%; precipitated withdrawal, 3%; prolonged withdrawal, 4%. Treatment retention was a median 38 weeks (range 0-320) for inductions, compared to 110 (0-354) weeks for transfers and 57 for the entire clinic population. Older age, later years of first clinic visit (vs. 2006-2007), and baseline heroin abstinence were associated with increased treatment retention overall. CONCLUSIONS Unobserved \"home\" buprenorphine induction in a public sector primary care setting appeared a feasible and safe clinical practice. Post-induction treatment retention of a median 38 weeks was in line with previous naturalistic studies of real-world office-based opioid treatment. Low threshold trea…","author":[{"dropping-particle":"","family":"Bhatraju","given":"Elenore Patterson","non-dropping-particle":"","parse-names":false,"suffix":""},{"dropping-particle":"","family":"Grossman","given":"Ellie","non-dropping-particle":"","parse-names":false,"suffix":""},{"dropping-particle":"","family":"Tofighi","given":"Babak","non-dropping-particle":"","parse-names":false,"suffix":""},{"dropping-particle":"","family":"McNeely","given":"Jennifer","non-dropping-particle":"","parse-names":false,"suffix":""},{"dropping-particle":"","family":"DiRocco","given":"Danae","non-dropping-particle":"","parse-names":false,"suffix":""},{"dropping-particle":"","family":"Flannery","given":"Mara","non-dropping-particle":"","parse-names":false,"suffix":""},{"dropping-particle":"","family":"Garment","given":"Ann","non-dropping-particle":"","parse-names":false,"suffix":""},{"dropping-particle":"","family":"Goldfeld","given":"Keith","non-dropping-particle":"","parse-names":false,"suffix":""},{"dropping-particle":"","family":"Gourevitch","given":"Marc N","non-dropping-particle":"","parse-names":false,"suffix":""},{"dropping-particle":"","family":"Lee","given":"Joshua D","non-dropping-particle":"","parse-names":false,"suffix":""}],"container-title":"Addiction Science &amp; Clinical Practice","id":"ITEM-11","issue":"1","issued":{"date-parts":[["2017","12","28"]]},"page":"7","publisher":"BioMed Central","title":"Public sector low threshold office-based buprenorphine treatment: outcomes at year 7","type":"article-journal","volume":"12"},"uris":["http://www.mendeley.com/documents/?uuid=f9749e29-5c92-43e5-9de7-b562bf60870e"]},{"id":"ITEM-12","itemData":{"DOI":"10.1016/j.jsat.2018.09.001","ISSN":"07405472","abstract":"INTRODUCTION Recent U.S. trends demonstrate sharp rises in adverse opioid-related health outcomes, including opioid use disorder (OUD), overdose, and death. Yet few affected people receive treatment for OUD and a minority of those who receive treatment are effectively retained in care. The purpose of this study was to examine duration of buprenorphine treatment for OUD following treatment initiation to identify risk factors for early discontinuation. METHODS We analyzed insurance claims from the 2013–2015 MarketScan multi-state Medicaid database. The sample included adults 18–64 years old with an OUD diagnosis in the 6 months before initiating buprenorphine treatment, defined as 6 months without a buprenorphine claim prior to the index buprenorphine claim (N = 17,329 individuals). We used Cox proportional hazards regression to estimate risk of discontinuing treatment (&gt;30 days without buprenorphine supply), and logistic regression to estimate the odds of persistent treatment for a minimum of 180 days. RESULTS Over one-quarter of the sample discontinued buprenorphine in the first month of treatment (N = 4928; 28.4%) and most discontinued before 180 days (N = 11,189; 64.6%). In the proportional hazards model, risk factors for discontinuation included a lower initial buprenorphine dose (≤4 mg; Hazard Ratio [HR] = 1.72, p &lt; .001), male sex (HR = 1.19, p &lt; .001), younger age (HR = 1.34, p &lt; .001), minority race/ethnicity (black HR = 1.31, p &lt; .001; Hispanic HR = 1.24, p = .01; other HR = 1.09, p &lt; .001), capitated insurance (HR = 1.21, p &lt; .001), comorbid substance use disorders (alcohol HR = 1.07, p = .04; non-opioid drugs HR = 1.14, p &lt; .001), hepatitis C (HR = 1.06, p = .01), opioid overdose history (HR = 1.20, p = .001), or any inpatient care (HR = 1.22, p &lt; .001) in the 6-month baseline period. In logistic models, these risk factors were similarly associated with significantly lower odds of treatment retention for at least 180 days. CONCLUSION For Medicaid beneficiaries with OUD treated with buprenorphine, there is a need to implement treatment models that more effectively address barriers to treatment retention. These barriers are particularly challenging for minorities, younger individuals, and those with additional substance use disorders.","author":[{"dropping-particle":"","family":"Samples","given":"Hillary","non-dropping-particle":"","parse-names":false,"suffix":""},{"dropping-particle":"","family":"Williams","given":"Arthur Robin","non-dropping-particle":"","parse-names":false,"suffix":""},{"dropping-particle":"","family":"Olfson","given":"Mark","non-dropping-particle":"","parse-names":false,"suffix":""},{"dropping-particle":"","family":"Crystal","given":"Stephen","non-dropping-particle":"","parse-names":false,"suffix":""}],"container-title":"Journal of Substance Abuse Treatment","id":"ITEM-12","issued":{"date-parts":[["2018","12","1"]]},"page":"9-17","publisher":"Pergamon","title":"Risk factors for discontinuation of buprenorphine treatment for opioid use disorders in a multi-state sample of Medicaid enrollees","type":"article-journal","volume":"95"},"uris":["http://www.mendeley.com/documents/?uuid=4b64554f-2b00-3173-ac7b-cc154b55b4ba"]},{"id":"ITEM-13","itemData":{"DOI":"10.3111/13696998.2014.925463","ISSN":"1941837X","PMID":"24841329","abstract":"Background: Buprenorphine/naloxone film was developed to improve retention in treatment and reduce public health risks over the tablet formulation for opioid dependence. Objectives: To compare patient persistence and resource utilization between formulations for the treatment of opioid dependence. Methods: A longitudinal, retrospective cohort analysis was conducted to compare persistence and healthcare costs in a private US insurance claims database. Previously untreated patients, who initiated treatment with buprenorphine/ naloxone following the introduction of the film, were classified in two groups according to the initial prescription. Persistence was defined as the proportion of patients continuing treatment for at least 6 months. Resource utilization and related costs were calculated over the 6- and 12-month periods after treatment initiation. Results: Film and tablet groups included 2796 and 1510 patients enrolled over 9.76 and 13.76 months on average, respectively, from initiation of treatment. Patient characteristics were similar between groups. Mean prescribed doses were 14.62 and 14.26 mg/day in film and tablet groups. Among patients enrolled for at least 6 months from the initial treatment, persistence rates were 63.78% with film vs 58.13% with tablet. Time to treatment discontinuation was longer in the film group, with a hazard ratio of 0.818 (p = 0.0005, 95% CI = [0.730;0.916]) adjusted for baseline characteristics. Patients treated with film had significantly more outpatient visits (+4%, p = 0.0185) and lower probability to be hospitalized (-17%, p = 0.0158), resulting in lower total healthcare costs over the 12-month period after initiation (-27%, p &lt; 0.0001). Conclusions: Patients treated with the film formulation of buprenorphine/naloxone appeared to stay longer on treatment, have a lower probability of hospital admission, and lower health care costs compared to patients treated with the tablet. This study, based on insurance claims data, has the advantage of reflecting real-world practice, but one cannot rule out the existence of bias due to differences in patient or prescriber profiles, despite adjustments made for observed characteristics at treatment initiation. © 2014 Informa UK Ltd.","author":[{"dropping-particle":"","family":"Clay","given":"Emilie","non-dropping-particle":"","parse-names":false,"suffix":""},{"dropping-particle":"","family":"Khemiri","given":"Amine","non-dropping-particle":"","parse-names":false,"suffix":""},{"dropping-particle":"","family":"Zah","given":"Vladimir","non-dropping-particle":"","parse-names":false,"suffix":""},{"dropping-particle":"","family":"Aballéa","given":"Samuel","non-dropping-particle":"","parse-names":false,"suffix":""},{"dropping-particle":"","family":"Ruby","given":"Jane","non-dropping-particle":"","parse-names":false,"suffix":""},{"dropping-particle":"V.","family":"Asche","given":"Carl","non-dropping-particle":"","parse-names":false,"suffix":""}],"container-title":"Journal of Medical Economics","id":"ITEM-13","issue":"9","issued":{"date-parts":[["2014"]]},"page":"626-636","title":"Persistence and healthcare utilization associated with the use of buprenorphine/naloxone film and tablet formulation therapy in adults with opioid dependence","type":"article-journal","volume":"17"},"uris":["http://www.mendeley.com/documents/?uuid=d8382bf3-9724-4131-ad91-5984b51d44cb"]},{"id":"ITEM-14","itemData":{"DOI":"10.1176/appi.ps.201700363","ISSN":"15579700","PMID":"29656707","abstract":"Objective: This study examined factors related to retention in buprenorphine treatment for opioid use disorder (OUD) among privately insured patients. Methods: Patients with OUD who were newly started on buprenorphine during federal fiscal year (FY) 2011 were identified in a national private insurance claims database (MarketScan), and treatment retention (filled buprenorphine prescriptions) was evaluated through FY 2014. Proportional hazards models were used to examine demographic, clinical, and service use characteristics in FY 2011, including ongoing insurance coverage, associated with discontinuation of treatment. Results: Of 16,190 patients with OUD newly started on buprenorphine in FY 2011, 45.0% were retained in treatment for more than one year, and 13.7% for more than three years (mean6SD duration of retention=1.2361.16 years). During the first three years after buprenorphine initiation, 49.3% (N=7,988) disenrolled from their insurance plan. Cox proportional hazards models showed that for every 30 days of enrollment, the risk of discontinuation declined by 10% (hazard ratio [HR]=.90, 95% confidence interval [CI]=.90–.91). FY 2011 factors reducing discontinuation risk were age greater than the median (HR=.90, CI=.87–.93) and receipt of outpatient psychotherapy (HR=.90, CI=.86–.92); increased risk was associated with psychiatric hospitalization (HR=1.30, CI=1.24–1.36), emergency department visits (HR=1.07, CI= 1.04–1.14), and additional substance use disorders (HR=1.05, CI=1.01–1.10). Conclusions: Buprenorphine treatment retention declined markedly in the first year and was substantially lower than in comparable studies from publicly funded health care systems, apparently largely due to disenrollment. The association of psychotherapy with greater retention suggests that it may be an important complement to opioid agonist treatment.","author":[{"dropping-particle":"","family":"Manhapra","given":"Ajay","non-dropping-particle":"","parse-names":false,"suffix":""},{"dropping-particle":"","family":"Agbese","given":"Edeanya","non-dropping-particle":"","parse-names":false,"suffix":""},{"dropping-particle":"","family":"Leslie","given":"Douglas L.","non-dropping-particle":"","parse-names":false,"suffix":""},{"dropping-particle":"","family":"Rosenheck","given":"Robert A.","non-dropping-particle":"","parse-names":false,"suffix":""}],"container-title":"Psychiatric Services","id":"ITEM-14","issue":"7","issued":{"date-parts":[["2018"]]},"page":"768-776","title":"Three-year retention in buprenorphine treatment for opioid use disorder among privately insured adults","type":"article-journal","volume":"69"},"uris":["http://www.mendeley.com/documents/?uuid=1c1b6a6f-2117-41a3-a015-530a83ef3a3c"]},{"id":"ITEM-15","itemData":{"DOI":"10.1080/09595230500537670","ISSN":"09595236","PMID":"16627307","abstract":"The aim of this study was to compare retention and re-entry to treatment between adolescent subjects treated with methadone, those treated with buprenorphine, and those treated with symptomatic (non-opioid) medication only. We used a retrospective file review of all patients aged less than 18 at first presentation for treatment for opioid dependence. The study was conducted at the Langton Centre, Sydney, Australia, an agency specialising in the treatment of alcohol and other drug dependency. Sixty-one adolescents (age range 14-17 years at the time of commencing treatment); mean reported age of initiation of heroin use was 14 ± 1.3 years (range 11-16). Sixty-one per cent were female. The first episode of treatment was methadone maintenance in 20 subjects, buprenorphine in 25, symptomatic medication in 15; one patient underwent assessment only. These 61 subjects had a total of 112 episodes of treatment. Subjects treated with methadone had significantly longer retention in first treatment episode than subjects treated with buprenorphine (mean days 354 vs. 58, p &lt; 0.01 by Cox regression) and missed fewer days in the first month (mean 3 vs. 8 days, p &lt; 0.05 by t-test). Subsequent re-entry for further treatment occurred in 25% of subjects treated with methadone, 60% buprenorphine and 60% symptomatic medications. Time to reentry after first episode of buprenorphine treatment was significantly shorter than after methadone treatment (p &lt; 0.05 by Kaplan - Meier test). Methadone maintenance appears to have been more effective than buprenorphine at preventing premature drop-out from treatment of adolescent heroin users. [Bell J, Mutch CJ. Treatment retention in adolescent patients treated with methadone or buprenorphine for opioid dependence: a file review.","author":[{"dropping-particle":"","family":"Bell","given":"James","non-dropping-particle":"","parse-names":false,"suffix":""},{"dropping-particle":"","family":"Mutch","given":"Carolyn","non-dropping-particle":"","parse-names":false,"suffix":""}],"container-title":"Drug and Alcohol Review","id":"ITEM-15","issue":"2","issued":{"date-parts":[["2006"]]},"page":"167-171","title":"Treatment retention in adolescent patients treated with methadone or buprenorphine for opioid dependence: A file review","type":"article-journal","volume":"25"},"uris":["http://www.mendeley.com/documents/?uuid=6de50bd9-dafc-4cde-954c-f2bcb46e2925"]},{"id":"ITEM-16","itemData":{"DOI":"10.1111/add.14188","ISSN":"13600443","PMID":"29672985","abstract":"Aims: To estimate whether opioid substitution treatment (OST) with buprenorphine or methadone is associated with a greater reduction in the risk of all-cause mortality (ACM) and opioid drug-related poisoning (DRP) mortality. Design: Cohort study with linkage between clinical records from Clinical Practice Research Datalink and mortality register. Setting: UK primary care. Participants: A total of 11 033 opioid-dependent patients who received OST from 1998 to 2014, followed-up for 30 410 person-years. Measurements: Exposure to methadone (17 373, 61%) OST episodes or buprenorphine (9173, 39%) OST episodes. ACM was available for all patients; information on cause of death and DRP was available for 5935 patients (54%) followed-up for 16 363 person-years. Poisson regression modelled mortality by treatment period with an interaction between OST type and treatment period (first 4 weeks on OST, rest of time off OST, first 4 weeks off OST, rest of time out of OST censored at 12 months) to test whether ACM or DRP differed between methadone and buprenorphine. Inverse probability weights were included to adjust for confounding and balance characteristics of patients prescribed methadone or buprenorphine. Findings: ACM and DRP rates were 1.93 and 0.53 per 100 person-years, respectively. DRP was elevated during the first 4 weeks of OST [incidence rate ratio (IRR) = 1.93 95% confidence interval (CI) = 0.97–3.82], the first 4 weeks off OST (IRR = 8.15, 95% CI = 5.45–12.19) and the rest of time out of OST (IRR = 2.13, 95% CI = 1.47–3.09) compared with mortality risk from 4 weeks to end of treatment. Patients on buprenorphine compared with methadone had lower ACM rates in each treatment period. After adjustment, there was evidence of a lower DRP risk for patients on buprenorphine compared with methadone at treatment initiation (IRR = 0.08, 95% CI = 0.01–0.48) and rest of time on treatment (IRR = 0.37, 95% CI = 0.17–0.79). Treatment duration (mean and median) was shorter on buprenorphine than methadone (173 and 40 versus 363 and 111, respectively). Model estimates suggest that there was a low probability that methadone or buprenorphine reduced the number of DRP in the population: 28 and 21%, respectively. Conclusions: In UK general medical practice, opioid substitution treatment with buprenorphine is associated with a lower risk of all-cause and drug-related poisoning mortality than methadone. In the population, buprenorphine is unlikely to give greater overall protection…","author":[{"dropping-particle":"","family":"Hickman","given":"Matthew","non-dropping-particle":"","parse-names":false,"suffix":""},{"dropping-particle":"","family":"Steer","given":"Colin","non-dropping-particle":"","parse-names":false,"suffix":""},{"dropping-particle":"","family":"Tilling","given":"Kate","non-dropping-particle":"","parse-names":false,"suffix":""},{"dropping-particle":"","family":"Lim","given":"Aaron G.","non-dropping-particle":"","parse-names":false,"suffix":""},{"dropping-particle":"","family":"Marsden","given":"John","non-dropping-particle":"","parse-names":false,"suffix":""},{"dropping-particle":"","family":"Millar","given":"Tim","non-dropping-particle":"","parse-names":false,"suffix":""},{"dropping-particle":"","family":"Strang","given":"John","non-dropping-particle":"","parse-names":false,"suffix":""},{"dropping-particle":"","family":"Telfer","given":"Maggie","non-dropping-particle":"","parse-names":false,"suffix":""},{"dropping-particle":"","family":"Vickerman","given":"Peter","non-dropping-particle":"","parse-names":false,"suffix":""},{"dropping-particle":"","family":"Macleod","given":"John","non-dropping-particle":"","parse-names":false,"suffix":""}],"container-title":"Addiction","id":"ITEM-16","issue":"8","issued":{"date-parts":[["2018"]]},"page":"1461-1476","title":"The impact of buprenorphine and methadone on mortality: a primary care cohort study in the United Kingdom","type":"article-journal","volume":"113"},"uris":["http://www.mendeley.com/documents/?uuid=ee11009c-3347-4bf8-a1b0-77b8ba457ea9"]},{"id":"ITEM-17","itemData":{"DOI":"10.1097/MLR.0000000000000727","ISSN":"15371948","PMID":"28410339","abstract":"Background: Buprenorphine-naloxone treatment for opioid use disorder has rapidly expanded, yet little is known about treatment outcomes among patients in the general population. Objective: To examine predictors of treatment duration, dosage, and continuity in a diverse community setting. Research Design: We examined QuintilesIMS Real World Data, an all-payer, pharmacy claims database, to conduct an analysis of individuals age 18 years and above initiating buprenorphine-naloxone treatment between January 2010 and July 2012 in 11 states. We used logistic regression to assess treatment duration longer than 6 months. We used accelerated failure time models to assess risk of treatment discontinuation. We used ordinary least squares regression to assess mean daily dosage. For patients with ≥3 fills, we also used logistic regression to assess whether;an individual had a medication possession ratio of &lt;80% and/or gaps in treatment &gt;14 days. Models adjusted for individual demographics, prescribing physician specialty, state, and county-level variables. Results: Overall, 41% of individuals were retained in treatment for at least 6 months and the mean treatment length was 266 days. Compared with individuals who paid primarily for treatment with cash, adjusted odds of 6 month retention were significantly lower for individuals with primary payment from Medicaid fee-for-service, Medicare part D, and third-party commercial. There were substantial differences in 6-month retention across states with the lowest in Arizona and highest in New York. Low-possession ratios occurred for 30% of individuals and 26% experienced treatment episodes with gaps &gt;14 days. Odds of low-possession and treatment gaps were largely similar across demographic groups and geographic areas. Conclusions: Current initiatives to improve access and quality of buprenorphine-naloxone treatment should examine geographic barriers as well as the potential role of insurance benefit design in restricting treatment length.","author":[{"dropping-particle":"","family":"Saloner","given":"Brendan","non-dropping-particle":"","parse-names":false,"suffix":""},{"dropping-particle":"","family":"Daubresse","given":"Matthew","non-dropping-particle":"","parse-names":false,"suffix":""},{"dropping-particle":"","family":"Alexander","given":"G. Caleb","non-dropping-particle":"","parse-names":false,"suffix":""}],"container-title":"Medical Care","id":"ITEM-17","issue":"7","issued":{"date-parts":[["2017"]]},"page":"669-676","publisher":"Lippincott Williams and Wilkins","title":"Patterns of Buprenorphine-Naloxone Treatment for Opioid Use Disorder in a Multistate Population","type":"article-journal","volume":"55"},"uris":["http://www.mendeley.com/documents/?uuid=b198d9bb-3a9b-403b-8e65-ad5225c413fb"]},{"id":"ITEM-18","itemData":{"DOI":"10.1016/j.drugalcdep.2019.06.017","ISSN":"03768716","abstract":"BACKGROUND Fentanyl has become widespread in the illicit opioid supply, and is a major driver of overdose mortality. METHODS This study used a medical records review at a community opioid use disorder treatment program to examine patient-level correlates of fentanyl exposure as measured by urine testing at admission (N= 1,174). Additionally, an anonymous survey was conducted with 114 patients about their experiences and preferences regarding fentanyl. RESULTS Overall, 39% of patients entering treatment tested positive for fentanyl. Prevalence of fentanyl exposure differed based on other drug test results (fentanyl-positive = 81.1% vs. 15.4% among participants positive vs. negative for heroin/opioids,p &lt; .001; 59.0% vs. 38.3% among participants positive vs. negative for methadone, p = .001; 53.8% vs. 24.9% among participants positive vs. negative for cocaine, p &lt; .001), prior addiction treatment (40.6% vs. 32.0% among participants with vs. without prior treatment, p &lt; .05), and mental health (36.7% vs. 43.1% among participants with vs. without co-occurring psychiatric diagnosis, p &lt; .05). Most participants reported knowingly using fentanyl (56.1%) and knowing people who prefer fentanyl as a drug of choice (65.8%). Preference for fentanyl (alone or mixed with heroin) was expressed by 44.7% of participants. Participants thought fentanyl withdrawal had faster onset (53.5%), greater severity (74.8%), and longer duration (62.0%) than heroin withdrawal. CONCLUSIONS Recent opioid and cocaine use were strongly associated with fentanyl exposure in this sample. Although fentanyl exposure is often unintentional, there may be a subgroup of individuals come to prefer fentanyl. Future research should examine the relationship between fentanyl use, patient preferences for fentanyl, and treatment outcomes.","author":[{"dropping-particle":"","family":"Gryczynski","given":"Jan","non-dropping-particle":"","parse-names":false,"suffix":""},{"dropping-particle":"","family":"Nichols","given":"Helen","non-dropping-particle":"","parse-names":false,"suffix":""},{"dropping-particle":"","family":"Schwartz","given":"Robert P.","non-dropping-particle":"","parse-names":false,"suffix":""},{"dropping-particle":"","family":"Mitchell","given":"Shannon Gwin","non-dropping-particle":"","parse-names":false,"suffix":""},{"dropping-particle":"","family":"Hill","given":"Paulette","non-dropping-particle":"","parse-names":false,"suffix":""},{"dropping-particle":"","family":"Wireman","given":"Kim","non-dropping-particle":"","parse-names":false,"suffix":""}],"container-title":"Drug and Alcohol Dependence","id":"ITEM-18","issued":{"date-parts":[["2019","11"]]},"page":"107515","publisher":"Elsevier BV","title":"Fentanyl exposure and preferences among individuals starting treatment for opioid use disorder","type":"article-journal","volume":"204"},"uris":["http://www.mendeley.com/documents/?uuid=f3372e7e-f48d-4ddb-badb-c3d135f6c03b"]},{"id":"ITEM-19","itemData":{"DOI":"10.1016/j.jsat.2017.12.003","ISSN":"18736483","PMID":"29415846","abstract":"Adults suffering from a serious mental illness (SMI) and a substance use disorder are at especially high risk for poor clinical outcomes and also arrest and incarceration. Pharmacotherapies for treating opioid dependence could be a particularly important mode of treatment for opioid-dependent adults with SMI to lower their risk for overdose, high-cost hospitalizations, repeated emergency department visits, and incarceration, given relapse rates are very high following detoxification in the absence of one of the three FDA-approved pharmacotherapies. This study estimates the effects of methadone, buprenorphine, and oral naltrexone on clinical and justice-related outcomes in a sample of justice-involved adults with SMI, opioid dependence, and criminal justice involvement. Administrative data were merged from several public agencies in Connecticut for 8736 adults 18 years of age or older with schizophrenia spectrum disorder, bipolar disorder, or major depression; co-occurring moderate to severe opioid dependence; and who also had at least one night in jail during 2002–2009. Longitudinal multivariable regression models estimated the effect of opioid-dependence pharmacotherapy as compared to outpatient substance abuse treatment without opioid-dependence pharmacotherapy on inpatient substance abuse or mental health treatment, emergency department visits, criminal convictions, and incarcerations, analyzing instances of each outcome 12 months before and after an index treatment episode. Several baseline differences between the study groups (opioid-dependence pharmacotherapy group versus outpatient treatment without opioid-dependence pharmacotherapy) were adjusted for in the regression models. All three opioid-dependence pharmacotherapies were associated with reductions in inpatient substance abuse treatment, and among the oral naltrexone subgroup, also reductions in inpatient mental health treatment, as well as improved adherence to SMI medications. Overall, the opioid-dependence pharmacotherapy group had higher rates of arrest and incarceration in the follow-up period than the comparison group; but those using oral naltrexone had lower rates of arrest (including felonies). The analysis of observational administrative data provides useful population-level estimates but also has important limitations that preclude conclusive causal inferences. Large reductions in crisis-driven service utilization associated with opioid-dependence pharmacotherapy in this study sug…","author":[{"dropping-particle":"","family":"Robertson","given":"Allison G.","non-dropping-particle":"","parse-names":false,"suffix":""},{"dropping-particle":"","family":"Easter","given":"Michele M.","non-dropping-particle":"","parse-names":false,"suffix":""},{"dropping-particle":"","family":"Lin","given":"Hsiu Ju","non-dropping-particle":"","parse-names":false,"suffix":""},{"dropping-particle":"","family":"Frisman","given":"Linda K.","non-dropping-particle":"","parse-names":false,"suffix":""},{"dropping-particle":"","family":"Swanson","given":"Jeffrey W.","non-dropping-particle":"","parse-names":false,"suffix":""},{"dropping-particle":"","family":"Swartz","given":"Marvin S.","non-dropping-particle":"","parse-names":false,"suffix":""}],"container-title":"Journal of Substance Abuse Treatment","id":"ITEM-19","issued":{"date-parts":[["2018"]]},"page":"17-25","title":"Associations between pharmacotherapy for opioid dependence and clinical and criminal justice outcomes among adults with co-occurring serious mental illness","type":"article-journal","volume":"86"},"uris":["http://www.mendeley.com/documents/?uuid=44d8e687-7018-4ab8-ae65-d3d62f560d04"]},{"id":"ITEM-20","itemData":{"DOI":"10.1016/j.jsat.2017.07.001","ISSN":"07405472","author":[{"dropping-particle":"","family":"Morgan","given":"Jake R.","non-dropping-particle":"","parse-names":false,"suffix":""},{"dropping-particle":"","family":"Schackman","given":"Bruce R.","non-dropping-particle":"","parse-names":false,"suffix":""},{"dropping-particle":"","family":"Leff","given":"Jared A.","non-dropping-particle":"","parse-names":false,"suffix":""},{"dropping-particle":"","family":"Linas","given":"Benjamin P.","non-dropping-particle":"","parse-names":false,"suffix":""},{"dropping-particle":"","family":"Walley","given":"Alexander Y.","non-dropping-particle":"","parse-names":false,"suffix":""}],"container-title":"Journal of Substance Abuse Treatment","id":"ITEM-20","issued":{"date-parts":[["2018","2"]]},"page":"90-96","publisher":"Elsevier Inc.","title":"Injectable naltrexone, oral naltrexone, and buprenorphine utilization and discontinuation among individuals treated for opioid use disorder in a United States commercially insured population","type":"article-journal","volume":"85"},"uris":["http://www.mendeley.com/documents/?uuid=de24d161-d65f-4780-b4d5-5a2e09743d6e"]},{"id":"ITEM-21","itemData":{"DOI":"10.1177/1060028017751913","ISSN":"15426270","PMID":"29302989","abstract":"Background: Persistence with medication-assisted therapy among patients with opioid use disorder has been associated with reduced likelihood of illicit opioid use. Objective: We aimed to describe treatment persistence and identify factors associated with 1-year persistence among insured patients newly initiating buprenorphine-containing pharmacotherapy. Methods: The retrospective observational cohort included employer-sponsored and managed Medicaid patients newly started on buprenorphine-containing therapy between June 30, 2010, and January 1, 2015. Persistence was measured as both a continuous and dichotomous variable (proportion of patients persistent for 1 year). Multivariable logistic regression analysis was used to identify factors associated with 1-year persistence. Results: A total of 302 patients met inclusion criteria. The median [range] number of treatment episodes was 1 [1-4]. Mean number of days on therapy during the first episode was 206 (SD = 152) days, with 40.4% (n = 122) of patients persisting for 1 year. Presence of concomitant fills of prescription opioid analgesics (odds ratio [OR] = 0.25; 95% CI = 0.12-0.51), being in care of an addiction specialist (OR = 0.40; 95% CI = 0.21-0.76), and Medicaid insurance coverage (OR = 0.33; 95% CI = 0.13-0.84) were significantly and negatively associated with 1-year persistence. There was also a strong inverse relationship between persistence and inpatient hospitalization (OR = 0.30; 95% CI = 0.12-0.76). Conclusions: Several health care delivery and use variables were significantly associated with nonpersistence. Concomitant use of prescription opioids is the most easily modifiable risk factor that health care providers and policy makers may act on to improve treatment continuation.","author":[{"dropping-particle":"","family":"Shcherbakova","given":"Natalia","non-dropping-particle":"","parse-names":false,"suffix":""},{"dropping-particle":"","family":"Tereso","given":"Gary","non-dropping-particle":"","parse-names":false,"suffix":""},{"dropping-particle":"","family":"Spain","given":"Jacqueline","non-dropping-particle":"","parse-names":false,"suffix":""},{"dropping-particle":"","family":"Roose","given":"Robert J.","non-dropping-particle":"","parse-names":false,"suffix":""}],"container-title":"Annals of Pharmacotherapy","id":"ITEM-21","issue":"5","issued":{"date-parts":[["2018"]]},"page":"405-414","title":"Treatment Persistence Among Insured Patients Newly Starting Buprenorphine/Naloxone for Opioid Use Disorder","type":"article-journal","volume":"52"},"uris":["http://www.mendeley.com/documents/?uuid=903ad1d0-8e34-4ac1-98ed-db3b78251f17"]},{"id":"ITEM-22","itemData":{"DOI":"10.1001/jamapediatrics.2018.2143","ISSN":"21686203","PMID":"30208470","abstract":"Importance: Retention in addiction treatment is associated with reduced mortality for individuals with opioid use disorder (OUD). Although clinical trials support use of OUD medications among youths (adolescents and young adults), data on timely receipt of buprenorphine hydrochloride, naltrexone hydrochloride, and methadone hydrochloride and its association with retention in care in real-world treatment settings are lacking. Objectives: To identify the proportion of youths who received treatment for addiction after diagnosis and to determine whether timely receipt of OUD medications is associated with retention in care. Design, Setting, and Participants: This retrospective cohort study used enrollment data and complete health insurance claims of 2.4 million youths aged 13 to 22 years from 11 states enrolled in Medicaid from January 1, 2014, to December 31, 2015. Data analysis was performed from August 1, 2017, to March 15, 2018. Exposures: Receipt of OUD medication (buprenorphine, naltrexone, or methadone) within 3 months of diagnosis of OUD compared with receipt of behavioral health services alone. Main Outcomes and Measures: Retention in care, with attrition defined as 60 days or more without any treatment-related claims. Results: Among 4837 youths diagnosed with OUD, 2752 (56.9%) were female and 3677 (76.0%) were non-Hispanic white. Median age was 20 years (interquartile range [IQR], 19-21 years). Overall, 3654 youths (75.5%) received any treatment within 3 months of diagnosis of OUD. Most youths received only behavioral health services (2515 [52.0%]), with fewer receiving OUD medications (1139 [23.5%]). Only 34 of 728 adolescents younger than 18 years (4.7%; 95% CI, 3.1%-6.2%) and 1105 of 4109 young adults age 18 years or older (26.9%; 95% CI, 25.5%-28.2%) received timely OUD medications. Median retention in care among youths who received timely buprenorphine was 123 days (IQR, 33-434 days); naltrexone, 150 days (IQR, 50-670 days); and methadone, 324 days (IQR, 115-670 days) compared with 67 days (IQR, 14-206 days) among youths who received only behavioral health services. Timely receipt of buprenorphine (adjusted hazard ratio, 0.58; 95% CI, 0.52-0.64), naltrexone (adjusted hazard ratio, 0.54; 95% CI, 0.43-0.69), and methadone (adjusted hazard ratio, 0.32; 95% CI, 0.22-0.47) were each independently associated with lower attrition from treatment compared with receipt of behavioral health services alone. Conclusions and Relevance: Timely receipt of bu…","author":[{"dropping-particle":"","family":"Hadland","given":"Scott E.","non-dropping-particle":"","parse-names":false,"suffix":""},{"dropping-particle":"","family":"Bagley","given":"Sarah M.","non-dropping-particle":"","parse-names":false,"suffix":""},{"dropping-particle":"","family":"Rodean","given":"Jonathan","non-dropping-particle":"","parse-names":false,"suffix":""},{"dropping-particle":"","family":"Silverstein","given":"Michael","non-dropping-particle":"","parse-names":false,"suffix":""},{"dropping-particle":"","family":"Levy","given":"Sharon","non-dropping-particle":"","parse-names":false,"suffix":""},{"dropping-particle":"","family":"Larochelle","given":"Marc R.","non-dropping-particle":"","parse-names":false,"suffix":""},{"dropping-particle":"","family":"Samet","given":"Jeffrey H.","non-dropping-particle":"","parse-names":false,"suffix":""},{"dropping-particle":"","family":"Zima","given":"Bonnie T.","non-dropping-particle":"","parse-names":false,"suffix":""}],"container-title":"JAMA Pediatrics","id":"ITEM-22","issue":"11","issued":{"date-parts":[["2018","11"]]},"page":"1029-1037","publisher":"American Medical Association","title":"Receipt of Timely Addiction Treatment and Association of Early Medication Treatment with Retention in Care among Youths with Opioid Use Disorder","type":"article-journal","volume":"172"},"uris":["http://www.mendeley.com/documents/?uuid=59164f2b-6bb9-46da-8bf6-837448db60e8"]}],"mendeley":{"formattedCitation":"(Proctor et al. 2014; Mintzer et al. 2007; Khemiri et al. 2014; Tierney et al. 2019; Lee et al. 2018; Clark et al. 2015; Lo-Ciganic et al. 2016; Bell 2009; Saloner et al. 2018; Hser et al. 2016; Bhatraju et al. 2017; Samples et al. 2018; Clay et al. 2014; Manhapra et al. 2018; Bell and Mutch 2006; Hickman et al. 2018; Saloner, Daubresse, and Alexander 2017; Gryczynski et al. 2019; Robertson et al. 2018; Morgan et al. 2018; Shcherbakova et al. 2018; Hadland et al. 2018)","plainTextFormattedCitation":"(Proctor et al. 2014; Mintzer et al. 2007; Khemiri et al. 2014; Tierney et al. 2019; Lee et al. 2018; Clark et al. 2015; Lo-Ciganic et al. 2016; Bell 2009; Saloner et al. 2018; Hser et al. 2016; Bhatraju et al. 2017; Samples et al. 2018; Clay et al. 2014; Manhapra et al. 2018; Bell and Mutch 2006; Hickman et al. 2018; Saloner, Daubresse, and Alexander 2017; Gryczynski et al. 2019; Robertson et al. 2018; Morgan et al. 2018; Shcherbakova et al. 2018; Hadland et al. 2018)","previouslyFormattedCitation":"(Proctor et al. 2014; Mintzer et al. 2007; Khemiri et al. 2014; Tierney et al. 2019; Lee et al. 2018; Clark et al. 2015; Lo-Ciganic et al. 2016; Bell 2009; Saloner et al. 2018; Hser et al. 2016; Bhatraju et al. 2017; Samples et al. 2018; Clay et al. 2014; Manhapra et al. 2018; Bell and Mutch 2006; Hickman et al. 2018; Saloner, Daubresse, and Alexander 2017; Gryczynski et al. 2019; Robertson et al. 2018; Morgan et al. 2018; Shcherbakova et al. 2018; Hadland et al. 2018)"},"properties":{"noteIndex":0},"schema":"https://github.com/citation-style-language/schema/raw/master/csl-citation.json"}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lang w:val="fr-FR"/>
              </w:rPr>
              <w:t>(Proctor et al. 2014; Mintzer et al. 2007; Khemiri et al. 2014; Tierney et al. 2019; Lee et al. 2018; Clark et al. 2015; Lo-Ciganic et al. 2016; Bell 2009; Saloner et al. 2018; Hser et al. 2016; Bhatraju et al. 2017; Samples et al. 2018; Clay et al. 2014; Manhapra et al. 2018; Bell and Mutch 2006; Hickman et al. 2018; Saloner, Daubresse, and Alexander 2017; Gryczynski et al. 2019; Robertson et al. 2018; Morgan et al. 2018; Shcherbakova et al. 2018; Hadland et al. 2018)</w:t>
            </w:r>
            <w:r w:rsidRPr="00622706">
              <w:rPr>
                <w:rFonts w:cstheme="minorHAnsi"/>
              </w:rPr>
              <w:fldChar w:fldCharType="end"/>
            </w:r>
          </w:p>
        </w:tc>
      </w:tr>
      <w:tr w:rsidR="00A6138E" w:rsidRPr="00622706" w14:paraId="027EFB75" w14:textId="77777777" w:rsidTr="000138A2">
        <w:tc>
          <w:tcPr>
            <w:tcW w:w="1967" w:type="dxa"/>
          </w:tcPr>
          <w:p w14:paraId="407659C1" w14:textId="5C816B34" w:rsidR="00680620" w:rsidRPr="00464CFB" w:rsidRDefault="00680620" w:rsidP="007746BE">
            <w:pPr>
              <w:jc w:val="left"/>
              <w:rPr>
                <w:rFonts w:asciiTheme="minorHAnsi" w:hAnsiTheme="minorHAnsi" w:cstheme="minorHAnsi"/>
                <w:lang w:val="fr-FR"/>
              </w:rPr>
            </w:pPr>
            <w:r w:rsidRPr="00464CFB">
              <w:rPr>
                <w:rFonts w:asciiTheme="minorHAnsi" w:hAnsiTheme="minorHAnsi" w:cstheme="minorHAnsi"/>
                <w:lang w:val="fr-FR"/>
              </w:rPr>
              <w:lastRenderedPageBreak/>
              <w:t>Average duration for methadone</w:t>
            </w:r>
          </w:p>
        </w:tc>
        <w:tc>
          <w:tcPr>
            <w:tcW w:w="1195" w:type="dxa"/>
          </w:tcPr>
          <w:p w14:paraId="175E127D" w14:textId="390467BD" w:rsidR="00680620" w:rsidRPr="00464CFB" w:rsidRDefault="004C4544" w:rsidP="00B0275E">
            <w:pPr>
              <w:jc w:val="left"/>
              <w:rPr>
                <w:rFonts w:asciiTheme="minorHAnsi" w:hAnsiTheme="minorHAnsi" w:cstheme="minorHAnsi"/>
                <w:lang w:val="fr-FR"/>
              </w:rPr>
            </w:pPr>
            <m:oMathPara>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TM</m:t>
                    </m:r>
                  </m:sub>
                </m:sSub>
              </m:oMath>
            </m:oMathPara>
          </w:p>
        </w:tc>
        <w:tc>
          <w:tcPr>
            <w:tcW w:w="1195" w:type="dxa"/>
          </w:tcPr>
          <w:p w14:paraId="0EF802EE" w14:textId="1C282153" w:rsidR="00680620" w:rsidRPr="00464CFB" w:rsidRDefault="006138FF" w:rsidP="007746BE">
            <w:pPr>
              <w:jc w:val="left"/>
              <w:rPr>
                <w:rFonts w:asciiTheme="minorHAnsi" w:hAnsiTheme="minorHAnsi" w:cstheme="minorHAnsi"/>
                <w:lang w:val="fr-FR"/>
              </w:rPr>
            </w:pPr>
            <w:r w:rsidRPr="00464CFB">
              <w:rPr>
                <w:rFonts w:asciiTheme="minorHAnsi" w:hAnsiTheme="minorHAnsi" w:cstheme="minorHAnsi"/>
                <w:lang w:val="fr-FR"/>
              </w:rPr>
              <w:t>365 days, 1 year</w:t>
            </w:r>
          </w:p>
        </w:tc>
        <w:tc>
          <w:tcPr>
            <w:tcW w:w="4993" w:type="dxa"/>
          </w:tcPr>
          <w:p w14:paraId="5B951CCE" w14:textId="2D468218" w:rsidR="00680620" w:rsidRPr="00622706" w:rsidRDefault="002A0F7D" w:rsidP="007746BE">
            <w:pPr>
              <w:jc w:val="left"/>
              <w:rPr>
                <w:rFonts w:asciiTheme="minorHAnsi" w:hAnsiTheme="minorHAnsi" w:cstheme="minorHAnsi"/>
              </w:rPr>
            </w:pPr>
            <w:r w:rsidRPr="00622706">
              <w:rPr>
                <w:rFonts w:cstheme="minorHAnsi"/>
              </w:rPr>
              <w:fldChar w:fldCharType="begin" w:fldLock="1"/>
            </w:r>
            <w:r w:rsidR="0023437B">
              <w:rPr>
                <w:rFonts w:asciiTheme="minorHAnsi" w:hAnsiTheme="minorHAnsi" w:cstheme="minorHAnsi"/>
                <w:lang w:val="fr-FR"/>
              </w:rPr>
              <w:instrText>ADDIN CSL_CITATION {"citationItems":[{"id":"ITEM-1","itemData":{"DOI":"10.1016/j.drugalcdep.2018.08.024","ISSN":"18790046","PMID":"30340146","abstract":"Objective: To determine the effect of clinical, socio-demographic, and contextual characteristics on treatment retention in an opioid treatment program (OTP). Methods: A retrospective longitudinal review of 851 clients who received methadone at the only state-funded OTP in Spokane County, Washington between 2015 and 2017. A time variable (the number of days in treatment) and a status indicator (to distinguish between clients who dropped out or censored) worked together to define retention in treatment. Our hypothesized covariates included: area deprivation, distance to the OTP, availability of cannabis retail outlets, availability of on-premise and off-premise alcohol outlets, methadone dosage, age, gender, race, and years on treatment. Cox regression within the family of survival analysis was used to model time-to-event data in the presence of censored cases. Results: The median duration of retention was 394 (95%CI = 324–464) days. In the multivariable Cox regression, factors predicting treatment retention were area deprivation (HR = 1.79, 95%CI = 1.02–3.15, p = 0.04), age (HR=0.99, 95%CI=0.98-.99, p = 0.008), dosage of methadone (HR=0.98, 95%CI=0.98-0.98, p &lt; 0.001), and the number of years on treatment (HR=1.12, 95%CI=1.06-1.18, p &lt; 0.001). Conclusions: The findings of this study showed age and methadone dosage were protective factors and area deprivation and years on treatment were risk factors for treatment retention. After dichotomizing methadone dosage, a unique finding of this study was that higher dosage of methadone did not lead to increasingly smaller HRs for dropping out of treatment. Considering that opioid use disorder is a chronic condition, efforts need to be made to target factors associated with retention.","author":[{"dropping-particle":"","family":"Amiri","given":"Solmaz","non-dropping-particle":"","parse-names":false,"suffix":""},{"dropping-particle":"","family":"Hirchak","given":"Katherine","non-dropping-particle":"","parse-names":false,"suffix":""},{"dropping-particle":"","family":"Lutz","given":"Robert","non-dropping-particle":"","parse-names":false,"suffix":""},{"dropping-particle":"","family":"McDonell","given":"Michael G.","non-dropping-particle":"","parse-names":false,"suffix":""},{"dropping-particle":"","family":"McPherson","given":"Sterling M.","non-dropping-particle":"","parse-names":false,"suffix":""},{"dropping-particle":"","family":"Roll","given":"John M.","non-dropping-particle":"","parse-names":false,"suffix":""},{"dropping-particle":"","family":"Amram","given":"Ofer","non-dropping-particle":"","parse-names":false,"suffix":""}],"container-title":"Drug and Alcohol Dependence","id":"ITEM-1","issued":{"date-parts":[["2018","12"]]},"page":"63-68","publisher":"Elsevier Ireland Ltd","title":"Three-year retention in methadone opioid agonist treatment: A survival analysis of clients by dose, area deprivation, and availability of alcohol and cannabis outlets","type":"article-journal","volume":"193"},"uris":["http://www.mendeley.com/documents/?uuid=12188457-3331-4fa7-a34d-7fa716829cfc"]},{"id":"ITEM-2","itemData":{"DOI":"10.1080/09595230500537670","ISSN":"09595236","PMID":"16627307","abstract":"The aim of this study was to compare retention and re-entry to treatment between adolescent subjects treated with methadone, those treated with buprenorphine, and those treated with symptomatic (non-opioid) medication only. We used a retrospective file review of all patients aged less than 18 at first presentation for treatment for opioid dependence. The study was conducted at the Langton Centre, Sydney, Australia, an agency specialising in the treatment of alcohol and other drug dependency. Sixty-one adolescents (age range 14-17 years at the time of commencing treatment); mean reported age of initiation of heroin use was 14 ± 1.3 years (range 11-16). Sixty-one per cent were female. The first episode of treatment was methadone maintenance in 20 subjects, buprenorphine in 25, symptomatic medication in 15; one patient underwent assessment only. These 61 subjects had a total of 112 episodes of treatment. Subjects treated with methadone had significantly longer retention in first treatment episode than subjects treated with buprenorphine (mean days 354 vs. 58, p &lt; 0.01 by Cox regression) and missed fewer days in the first month (mean 3 vs. 8 days, p &lt; 0.05 by t-test). Subsequent re-entry for further treatment occurred in 25% of subjects treated with methadone, 60% buprenorphine and 60% symptomatic medications. Time to reentry after first episode of buprenorphine treatment was significantly shorter than after methadone treatment (p &lt; 0.05 by Kaplan - Meier test). Methadone maintenance appears to have been more effective than buprenorphine at preventing premature drop-out from treatment of adolescent heroin users. [Bell J, Mutch CJ. Treatment retention in adolescent patients treated with methadone or buprenorphine for opioid dependence: a file review.","author":[{"dropping-particle":"","family":"Bell","given":"James","non-dropping-particle":"","parse-names":false,"suffix":""},{"dropping-particle":"","family":"Mutch","given":"Carolyn","non-dropping-particle":"","parse-names":false,"suffix":""}],"container-title":"Drug and Alcohol Review","id":"ITEM-2","issue":"2","issued":{"date-parts":[["2006"]]},"page":"167-171","title":"Treatment retention in adolescent patients treated with methadone or buprenorphine for opioid dependence: A file review","type":"article-journal","volume":"25"},"uris":["http://www.mendeley.com/documents/?uuid=6de50bd9-dafc-4cde-954c-f2bcb46e2925"]},{"id":"ITEM-3","itemData":{"DOI":"10.1111/add.14188","ISSN":"13600443","PMID":"29672985","abstract":"Aims: To estimate whether opioid substitution treatment (OST) with buprenorphine or methadone is associated with a greater reduction in the risk of all-cause mortality (ACM) and opioid drug-related poisoning (DRP) mortality. Design: Cohort study with linkage between clinical records from Clinical Practice Research Datalink and mortality register. Setting: UK primary care. Participants: A total of 11 033 opioid-dependent patients who received OST from 1998 to 2014, followed-up for 30 410 person-years. Measurements: Exposure to methadone (17 373, 61%) OST episodes or buprenorphine (9173, 39%) OST episodes. ACM was available for all patients; information on cause of death and DRP was available for 5935 patients (54%) followed-up for 16 363 person-years. Poisson regression modelled mortality by treatment period with an interaction between OST type and treatment period (first 4 weeks on OST, rest of time off OST, first 4 weeks off OST, rest of time out of OST censored at 12 months) to test whether ACM or DRP differed between methadone and buprenorphine. Inverse probability weights were included to adjust for confounding and balance characteristics of patients prescribed methadone or buprenorphine. Findings: ACM and DRP rates were 1.93 and 0.53 per 100 person-years, respectively. DRP was elevated during the first 4 weeks of OST [incidence rate ratio (IRR) = 1.93 95% confidence interval (CI) = 0.97–3.82], the first 4 weeks off OST (IRR = 8.15, 95% CI = 5.45–12.19) and the rest of time out of OST (IRR = 2.13, 95% CI = 1.47–3.09) compared with mortality risk from 4 weeks to end of treatment. Patients on buprenorphine compared with methadone had lower ACM rates in each treatment period. After adjustment, there was evidence of a lower DRP risk for patients on buprenorphine compared with methadone at treatment initiation (IRR = 0.08, 95% CI = 0.01–0.48) and rest of time on treatment (IRR = 0.37, 95% CI = 0.17–0.79). Treatment duration (mean and median) was shorter on buprenorphine than methadone (173 and 40 versus 363 and 111, respectively). Model estimates suggest that there was a low probability that methadone or buprenorphine reduced the number of DRP in the population: 28 and 21%, respectively. Conclusions: In UK general medical practice, opioid substitution treatment with buprenorphine is associated with a lower risk of all-cause and drug-related poisoning mortality than methadone. In the population, buprenorphine is unlikely to give greater overall protection…","author":[{"dropping-particle":"","family":"Hickman","given":"Matthew","non-dropping-particle":"","parse-names":false,"suffix":""},{"dropping-particle":"","family":"Steer","given":"Colin","non-dropping-particle":"","parse-names":false,"suffix":""},{"dropping-particle":"","family":"Tilling","given":"Kate","non-dropping-particle":"","parse-names":false,"suffix":""},{"dropping-particle":"","family":"Lim","given":"Aaron G.","non-dropping-particle":"","parse-names":false,"suffix":""},{"dropping-particle":"","family":"Marsden","given":"John","non-dropping-particle":"","parse-names":false,"suffix":""},{"dropping-particle":"","family":"Millar","given":"Tim","non-dropping-particle":"","parse-names":false,"suffix":""},{"dropping-particle":"","family":"Strang","given":"John","non-dropping-particle":"","parse-names":false,"suffix":""},{"dropping-particle":"","family":"Telfer","given":"Maggie","non-dropping-particle":"","parse-names":false,"suffix":""},{"dropping-particle":"","family":"Vickerman","given":"Peter","non-dropping-particle":"","parse-names":false,"suffix":""},{"dropping-particle":"","family":"Macleod","given":"John","non-dropping-particle":"","parse-names":false,"suffix":""}],"container-title":"Addiction","id":"ITEM-3","issue":"8","issued":{"date-parts":[["2018"]]},"page":"1461-1476","title":"The impact of buprenorphine and methadone on mortality: a primary care cohort study in the United Kingdom","type":"article-journal","volume":"113"},"uris":["http://www.mendeley.com/documents/?uuid=ee11009c-3347-4bf8-a1b0-77b8ba457ea9"]},{"id":"ITEM-4","itemData":{"DOI":"10.1016/j.drugalcdep.2011.01.008","ISSN":"03768716","PMID":"21310552","abstract":"Background: Longer tenure in methadone treatment has been associated with positive outcomes such as reductions in drug use and crime, HIV seroconversion, and overdose death. Methods: Retention in treatment was examined for 351 opioid-dependent individuals who had been newly admitted to one of six methadone programs in Baltimore, Maryland. Cox proportional hazards regression was used to predict number of days retained in treatment to 90 days from baseline ASI Composite scores and Treatment Motivation scales. A second analysis predicted days in treatment to 365 days using the same baseline variables plus 3-month Motivation scales, Patient Satisfaction scales, and methadone dose in the 248 individuals who had remained in treatment at least 3 months. Analyses held constant gender, race, age, whether participants had a history of regularly smoking cocaine, whether participants were on parole/probation, and program site. Results: Retention at 90 days was predicted by female gender, and greater baseline Treatment Readiness (p= .005) but lower Desire for Help (p= .010). Retention at 365 days was predicted by higher baseline ASI Medical Composite scores (p= .037) and lower Legal Composite scores (p= .039), higher 3-month Treatment Satisfaction scores (p= .008), and higher dose (p= .046). Conclusions: Greater satisfaction with treatment at 3 months was a significant predictor of retention at 12 months, indicating the importance of understanding the role satisfaction plays in determining retention. Greater severity of legal problems was associated with shorter retention, suggesting that program efforts to increase services to criminal justice patients (e.g., legal counseling) may constitute a useful addition to treatment. © 2011 Elsevier Ireland Ltd.","author":[{"dropping-particle":"","family":"Kelly","given":"Sharon M.","non-dropping-particle":"","parse-names":false,"suffix":""},{"dropping-particle":"","family":"O'Grady","given":"Kevin E.","non-dropping-particle":"","parse-names":false,"suffix":""},{"dropping-particle":"","family":"Mitchell","given":"Shannon Gwin","non-dropping-particle":"","parse-names":false,"suffix":""},{"dropping-particle":"","family":"Brown","given":"Barry S.","non-dropping-particle":"","parse-names":false,"suffix":""},{"dropping-particle":"","family":"Schwartz","given":"Robert P.","non-dropping-particle":"","parse-names":false,"suffix":""}],"container-title":"Drug and Alcohol Dependence","id":"ITEM-4","issue":"2-3","issued":{"date-parts":[["2011"]]},"page":"170-175","title":"Predictors of methadone treatment retention from a multi-site study: A survival analysis","type":"article-journal","volume":"117"},"uris":["http://www.mendeley.com/documents/?uuid=3a49cbb1-7056-43a2-b772-e4627d9247c6"]},{"id":"ITEM-5","itemData":{"DOI":"10.1080/02791072.2009.10400539","ISSN":"21599777","PMID":"19999682","abstract":"Longer retention in drug abuse treatment is associated with better patient outcomes, and research indicates the first 12 months of methadone treatment are critical to patient success. Nevertheless, large-scale multisite longitudinal studies over the past three decades indicate that the majority of patients drop out during the first year of methadone treatment. Through an examination of 42 qualitative interviews with patients prematurely discharged from six methadone treatment programs in Baltimore, this study highlights factors patients describe as contributing to their reasons for being discharged within the first 12 months of the treatment. The two most consistent themes are program-related factors and incarceration. The former factors are richly described through patients’ words and underscore the ways in which patients’ perceptions of control exerted by the program and by the medication and misunderstandings of program structure can lead to premature discharge. Patients’ reasons for discharge were compared to counselors’ reasons as indicated in discharge summary forms. An analysis of the patterns of agreement and disagreement are presented. Patient-centered program and policy implications are discussed. © 2009 Taylor and Francis Group, LLC.","author":[{"dropping-particle":"","family":"Reisinger","given":"Heather Schacht","non-dropping-particle":"","parse-names":false,"suffix":""},{"dropping-particle":"","family":"Schwartz","given":"Robert P.","non-dropping-particle":"","parse-names":false,"suffix":""},{"dropping-particle":"","family":"Mitchell","given":"Shannon Gwin","non-dropping-particle":"","parse-names":false,"suffix":""},{"dropping-particle":"","family":"Peterson","given":"James A.","non-dropping-particle":"","parse-names":false,"suffix":""},{"dropping-particle":"","family":"Kelly","given":"Sharon M.","non-dropping-particle":"","parse-names":false,"suffix":""},{"dropping-particle":"","family":"O’Grady","given":"Kevin E.","non-dropping-particle":"","parse-names":false,"suffix":""},{"dropping-particle":"","family":"Marrari","given":"Erica A.","non-dropping-particle":"","parse-names":false,"suffix":""},{"dropping-particle":"","family":"Brown","given":"Barry S.","non-dropping-particle":"","parse-names":false,"suffix":""},{"dropping-particle":"","family":"Agar","given":"Michael H.","non-dropping-particle":"","parse-names":false,"suffix":""}],"container-title":"Journal of Psychoactive Drugs","id":"ITEM-5","issue":"3","issued":{"date-parts":[["2009"]]},"page":"285-296","title":"Premature discharge from methadone treatment: Patient perspectives","type":"article-journal","volume":"41"},"uris":["http://www.mendeley.com/documents/?uuid=06aab4de-942b-40dd-8656-5c9a244a78aa"]},{"id":"ITEM-6","itemData":{"DOI":"10.1093/aje/kwp186","ISSN":"00029262","PMID":"19671835","abstract":"The authors' objective in this study was to identify determinants of time to discontinuation of methadone maintenance treatment (MMT) across multiple treatment episodes. Population-level data on drug dispensations for all patients receiving methadone for opioid maintenance throughout the tenure of the British Columbia, Canada, methadone program to date (1996-2007) were extracted from an administrative database. Proportional hazards frailty models were developed to assess factors associated with time to discontinuation from recurrent MMT episodes. A total of 17,005 patients experienced 32,656 treatment episodes over the 11-year follow-up period. Age, medical comorbidity, and physician patient load, as well as neighborhood-level socioeconomic status indicators, were significant predictors of time to discontinuation of treatment; treatment adherence and average daily doses up to and above 120 mg per day were also associated with longer treatment episodes. Studies have shown that while successfully retained in MMT, clients decrease their illicit drug use and criminal activity, and their risk of mortality is substantially lower; however, the majority of clients relapse. Many reenter treatment. The primary finding of this study was that patients experiencing multiple treatment episodes tended to stay in treatment for progressively longer periods in later episodes.","author":[{"dropping-particle":"","family":"Nosyk","given":"Bohdan","non-dropping-particle":"","parse-names":false,"suffix":""},{"dropping-particle":"","family":"MacNab","given":"Ying C.","non-dropping-particle":"","parse-names":false,"suffix":""},{"dropping-particle":"","family":"Sun","given":"Huiying","non-dropping-particle":"","parse-names":false,"suffix":""},{"dropping-particle":"","family":"Fischer","given":"Benedikt","non-dropping-particle":"","parse-names":false,"suffix":""},{"dropping-particle":"","family":"Marsh","given":"David C.","non-dropping-particle":"","parse-names":false,"suffix":""},{"dropping-particle":"","family":"Schechter","given":"Martin T.","non-dropping-particle":"","parse-names":false,"suffix":""},{"dropping-particle":"","family":"Anis","given":"Aslam H.","non-dropping-particle":"","parse-names":false,"suffix":""}],"container-title":"American Journal of Epidemiology","id":"ITEM-6","issue":"6","issued":{"date-parts":[["2009"]]},"page":"783-792","title":"Proportional hazards frailty models for recurrent methadone maintenance treatment","type":"article-journal","volume":"170"},"uris":["http://www.mendeley.com/documents/?uuid=4182832a-3817-41fb-88a3-44f96ee9d4bd"]},{"id":"ITEM-7","itemData":{"DOI":"10.1016/j.jsat.2017.12.003","ISSN":"18736483","PMID":"29415846","abstract":"Adults suffering from a serious mental illness (SMI) and a substance use disorder are at especially high risk for poor clinical outcomes and also arrest and incarceration. Pharmacotherapies for treating opioid dependence could be a particularly important mode of treatment for opioid-dependent adults with SMI to lower their risk for overdose, high-cost hospitalizations, repeated emergency department visits, and incarceration, given relapse rates are very high following detoxification in the absence of one of the three FDA-approved pharmacotherapies. This study estimates the effects of methadone, buprenorphine, and oral naltrexone on clinical and justice-related outcomes in a sample of justice-involved adults with SMI, opioid dependence, and criminal justice involvement. Administrative data were merged from several public agencies in Connecticut for 8736 adults 18 years of age or older with schizophrenia spectrum disorder, bipolar disorder, or major depression; co-occurring moderate to severe opioid dependence; and who also had at least one night in jail during 2002–2009. Longitudinal multivariable regression models estimated the effect of opioid-dependence pharmacotherapy as compared to outpatient substance abuse treatment without opioid-dependence pharmacotherapy on inpatient substance abuse or mental health treatment, emergency department visits, criminal convictions, and incarcerations, analyzing instances of each outcome 12 months before and after an index treatment episode. Several baseline differences between the study groups (opioid-dependence pharmacotherapy group versus outpatient treatment without opioid-dependence pharmacotherapy) were adjusted for in the regression models. All three opioid-dependence pharmacotherapies were associated with reductions in inpatient substance abuse treatment, and among the oral naltrexone subgroup, also reductions in inpatient mental health treatment, as well as improved adherence to SMI medications. Overall, the opioid-dependence pharmacotherapy group had higher rates of arrest and incarceration in the follow-up period than the comparison group; but those using oral naltrexone had lower rates of arrest (including felonies). The analysis of observational administrative data provides useful population-level estimates but also has important limitations that preclude conclusive causal inferences. Large reductions in crisis-driven service utilization associated with opioid-dependence pharmacotherapy in this study sug…","author":[{"dropping-particle":"","family":"Robertson","given":"Allison G.","non-dropping-particle":"","parse-names":false,"suffix":""},{"dropping-particle":"","family":"Easter","given":"Michele M.","non-dropping-particle":"","parse-names":false,"suffix":""},{"dropping-particle":"","family":"Lin","given":"Hsiu Ju","non-dropping-particle":"","parse-names":false,"suffix":""},{"dropping-particle":"","family":"Frisman","given":"Linda K.","non-dropping-particle":"","parse-names":false,"suffix":""},{"dropping-particle":"","family":"Swanson","given":"Jeffrey W.","non-dropping-particle":"","parse-names":false,"suffix":""},{"dropping-particle":"","family":"Swartz","given":"Marvin S.","non-dropping-particle":"","parse-names":false,"suffix":""}],"container-title":"Journal of Substance Abuse Treatment","id":"ITEM-7","issued":{"date-parts":[["2018"]]},"page":"17-25","title":"Associations between pharmacotherapy for opioid dependence and clinical and criminal justice outcomes among adults with co-occurring serious mental illness","type":"article-journal","volume":"86"},"uris":["http://www.mendeley.com/documents/?uuid=44d8e687-7018-4ab8-ae65-d3d62f560d04"]},{"id":"ITEM-8","itemData":{"DOI":"10.1001/jama.281.11.1000","ISSN":"00987484","PMID":"10086434","abstract":"Context: Methadone hydrochloride treatment is the most common pharmacological intervention for opioid dependence, and recent interest has focused on expanding methadone treatment availability beyond traditional specially licensed clinics. However, despite recommendations regarding effective dosing of methadone, controlled clinical trials of higher-dose methadone have not been conducted. Objective: To compare the relative clinical efficacy of moderate- vs high-dose methadone in the treatment of opioid dependence. Design: A 40-week randomized, double-blind clinical trial starting in June 1992 and ending in October 1995. Setting: Outpatient substance abuse treatment research clinic at the Johns Hopkins University Bayview Campus, Baltimore, Md. Participants: One hundred ninety-two eligible clinic patients. Intervention: Daily oral methadone hydrochloride in the dose range of 40 to 50 mg (n = 97) or 80 to 100 mg (n = 95), with concurrent substance abuse counseling. Main Outcome Measures: Opioid-positive urinalysis results and retention in treatment. Results: By intent-to-treat analysis, through week 30 patients in the high-dose group had significantly lower rates of opioid-positive urine samples compared with patients in the moderate-dose group (53.0% [95% confidence interval {CI}, 46.9%-59.2%] vs 61.9% [95% CI, 55.9%-68.0%]; P = .047). These differences persisted during withdrawal from methadone. Through day 210 no significant difference was evident between dose groups in treatment retention (high-dose group mean retention, 159 days; moderate-dose group mean retention, 157 days). Nineteen (33%) of 57 patients in the high-dose group and 11 (20%) of 54 patients in the moderate-dose group completed detoxification. Conclusions: Both moderate- and high-dose methadone treatment resulted in decreased illicit opioid use during methadone maintenance and detoxification. The high-dose group had significantly greater decreases in illicit opiod use.","author":[{"dropping-particle":"","family":"Strain","given":"Eric C.","non-dropping-particle":"","parse-names":false,"suffix":""},{"dropping-particle":"","family":"Bigelow","given":"George E.","non-dropping-particle":"","parse-names":false,"suffix":""},{"dropping-particle":"","family":"Liebson","given":"Ira A.","non-dropping-particle":"","parse-names":false,"suffix":""},{"dropping-particle":"","family":"Stitzer","given":"Maxine L.","non-dropping-particle":"","parse-names":false,"suffix":""}],"container-title":"Journal of the American Medical Association","id":"ITEM-8","issue":"11","issued":{"date-parts":[["1999","3","17"]]},"page":"1000-1005","publisher":"American Medical Association","title":"Moderate- vs high-dose methadone in the treatment of opioid dependence: A randomized trial","type":"article-journal","volume":"281"},"uris":["http://www.mendeley.com/documents/?uuid=f346701f-2d70-3abf-b824-a4e7aef4451c"]},{"id":"ITEM-9","itemData":{"DOI":"10.1016/j.jsat.2015.05.001","ISSN":"07405472","PMID":"25997674","abstract":"Clinical trials show that opioid agonist therapy (OAT) with methadone or buprenorphine is more effective than behavioral treatments, but state policymakers remain ambivalent about covering OAT for long periods. We used Medicaid claims for 52,278 Massachusetts Medicaid beneficiaries with a diagnosis of opioid abuse or dependence between 2004 and 2010 to study associations between use of methadone, buprenorphine or other behavioral health treatment without OAT, and time to relapse and total healthcare expenditures. Cox Proportional Hazards ratios for patients treated with either methadone or buprenorphine showed approximately 50% lower risk of relapse than behavioral treatment without OAT. Expenditures per month were from $153 to $233 lower for OAT episodes compared to other behavioral treatment. Co-occurring alcohol abuse/dependence quadrupled the risk of relapse, other non-opioid abuse/dependence doubled the relapse risk and severe mental illness added 80% greater risk compared to those without each of those disorders. Longer current treatment episodes were associated with lower risk of relapse. Relapse risk increased as prior treatment exposure increased but prior treatment was associated with slightly lower total healthcare expenditures. These findings suggest that the effectiveness of OAT that has been demonstrated in clinical trials persists at the population level in a less controlled setting and that OAT is associated with lower total healthcare expenditures compared to other forms of behavioral treatment for patients with opioid addiction. Co-occurring other substance use and mental illness exert strong influences on cost and risk of relapse, suggesting that individuals with these conditions need more comprehensive treatment.","author":[{"dropping-particle":"","family":"Clark","given":"Robin E.","non-dropping-particle":"","parse-names":false,"suffix":""},{"dropping-particle":"","family":"Baxter","given":"Jeffrey D.","non-dropping-particle":"","parse-names":false,"suffix":""},{"dropping-particle":"","family":"Aweh","given":"Gideon","non-dropping-particle":"","parse-names":false,"suffix":""},{"dropping-particle":"","family":"O’Connell","given":"Elizabeth","non-dropping-particle":"","parse-names":false,"suffix":""},{"dropping-particle":"","family":"Fisher","given":"William H.","non-dropping-particle":"","parse-names":false,"suffix":""},{"dropping-particle":"","family":"Barton","given":"Bruce A.","non-dropping-particle":"","parse-names":false,"suffix":""}],"container-title":"Journal of Substance Abuse Treatment","id":"ITEM-9","issued":{"date-parts":[["2015","10"]]},"page":"75-80","publisher":"Elsevier Inc.","title":"Risk Factors for Relapse and Higher Costs Among Medicaid Members with Opioid Dependence or Abuse: Opioid Agonists, Comorbidities, and Treatment History","type":"article-journal","volume":"57"},"uris":["http://www.mendeley.com/documents/?uuid=cd560102-5453-4f0b-9b0e-63dc10d9255b"]},{"id":"ITEM-10","itemData":{"DOI":"10.1037/a0037550","ISSN":"1936-2293","PMID":"25069011","abstract":"Objective: This study sought to compare the effectiveness of the 3 most commonly prescribed maintenance medications in the United States indicated for the treatment of opioid dependence in reducing illicit drug use and retaining patients in treatment. Method: Data were abstracted from electronic medical records for 3,233 patients admitted to 34 maintenance treatment facilities located throughout the United States during the period of July 1, 2012, through July 1, 2013. Patients were grouped into 1 of 3 medication categories based on their selection at intake (methadone [n = 2,738; M dosage = 64.64 mg/d, SD = 25.58], Suboxone [n = 102; M dosage = 9.75 mg/d, SD = 4.04], or Subutex [n = 393; M dosage = 12.21 mg/d, SD = 5.31]) and were studied through retrospective chart review for 6 months or until treatment discharge. Two measures of patient retention in treatment and urinalysis drug screen (UDS) findings for both opioids and various nonopioid substances comprised the study outcomes. Results: The average length of stay (LOS) in terms of days in treatment for the methadone group (M = 169.86, SE = 5.02) was significantly longer than both the Subutex (M = 69.34, SE = 23.43) and Suboxone (M = 119.35, SE = 20.82) groups. The Suboxone group evinced a significantly longer average LOS relative to the Subutex group. After adjustment for relevant covariates, patients maintained on methadone were 3.73 times (95% confidence interval [CI]= 2.82- 4.92) and 2.48 times (95% CI = 1.57-3.92) more likely to be retained in treatment at 6 months than patients prescribed Subutex and Suboxone, respectively. The 6-month prevalence rates of positive UDS findings for both opioids and nonopioid substances were similar across medication groups. Conclusions: Comparable rates of illicit drug use at 6 months may be expected irrespective of maintenance medication, while increased retention may be expected for patients maintained on methadone relative to those maintained on Suboxone or Subutex.","author":[{"dropping-particle":"","family":"Proctor","given":"Steven L.","non-dropping-particle":"","parse-names":false,"suffix":""},{"dropping-particle":"","family":"Copeland","given":"Amy L.","non-dropping-particle":"","parse-names":false,"suffix":""},{"dropping-particle":"","family":"Kopak","given":"Albert M.","non-dropping-particle":"","parse-names":false,"suffix":""},{"dropping-particle":"","family":"Herschman","given":"Philip L.","non-dropping-particle":"","parse-names":false,"suffix":""},{"dropping-particle":"","family":"Polukhina","given":"Nadiya","non-dropping-particle":"","parse-names":false,"suffix":""}],"container-title":"Experimental and Clinical Psychopharmacology","id":"ITEM-10","issue":"5","issued":{"date-parts":[["2014","10"]]},"page":"424-433","publisher":"American Psychological Association Inc.","title":"A naturalistic comparison of the effectiveness of methadone and two sublingual formulations of buprenorphine on maintenance treatment outcomes: Findings from a retrospective multisite study.","type":"article-journal","volume":"22"},"uris":["http://www.mendeley.com/documents/?uuid=1dc1290e-82c6-4514-8ca1-93e8b0daab1b"]},{"id":"ITEM-11","itemData":{"DOI":"10.1001/jamapediatrics.2018.2143","ISSN":"21686203","PMID":"30208470","abstract":"Importance: Retention in addiction treatment is associated with reduced mortality for individuals with opioid use disorder (OUD). Although clinical trials support use of OUD medications among youths (adolescents and young adults), data on timely receipt of buprenorphine hydrochloride, naltrexone hydrochloride, and methadone hydrochloride and its association with retention in care in real-world treatment settings are lacking. Objectives: To identify the proportion of youths who received treatment for addiction after diagnosis and to determine whether timely receipt of OUD medications is associated with retention in care. Design, Setting, and Participants: This retrospective cohort study used enrollment data and complete health insurance claims of 2.4 million youths aged 13 to 22 years from 11 states enrolled in Medicaid from January 1, 2014, to December 31, 2015. Data analysis was performed from August 1, 2017, to March 15, 2018. Exposures: Receipt of OUD medication (buprenorphine, naltrexone, or methadone) within 3 months of diagnosis of OUD compared with receipt of behavioral health services alone. Main Outcomes and Measures: Retention in care, with attrition defined as 60 days or more without any treatment-related claims. Results: Among 4837 youths diagnosed with OUD, 2752 (56.9%) were female and 3677 (76.0%) were non-Hispanic white. Median age was 20 years (interquartile range [IQR], 19-21 years). Overall, 3654 youths (75.5%) received any treatment within 3 months of diagnosis of OUD. Most youths received only behavioral health services (2515 [52.0%]), with fewer receiving OUD medications (1139 [23.5%]). Only 34 of 728 adolescents younger than 18 years (4.7%; 95% CI, 3.1%-6.2%) and 1105 of 4109 young adults age 18 years or older (26.9%; 95% CI, 25.5%-28.2%) received timely OUD medications. Median retention in care among youths who received timely buprenorphine was 123 days (IQR, 33-434 days); naltrexone, 150 days (IQR, 50-670 days); and methadone, 324 days (IQR, 115-670 days) compared with 67 days (IQR, 14-206 days) among youths who received only behavioral health services. Timely receipt of buprenorphine (adjusted hazard ratio, 0.58; 95% CI, 0.52-0.64), naltrexone (adjusted hazard ratio, 0.54; 95% CI, 0.43-0.69), and methadone (adjusted hazard ratio, 0.32; 95% CI, 0.22-0.47) were each independently associated with lower attrition from treatment compared with receipt of behavioral health services alone. Conclusions and Relevance: Timely receipt of bu…","author":[{"dropping-particle":"","family":"Hadland","given":"Scott E.","non-dropping-particle":"","parse-names":false,"suffix":""},{"dropping-particle":"","family":"Bagley","given":"Sarah M.","non-dropping-particle":"","parse-names":false,"suffix":""},{"dropping-particle":"","family":"Rodean","given":"Jonathan","non-dropping-particle":"","parse-names":false,"suffix":""},{"dropping-particle":"","family":"Silverstein","given":"Michael","non-dropping-particle":"","parse-names":false,"suffix":""},{"dropping-particle":"","family":"Levy","given":"Sharon","non-dropping-particle":"","parse-names":false,"suffix":""},{"dropping-particle":"","family":"Larochelle","given":"Marc R.","non-dropping-particle":"","parse-names":false,"suffix":""},{"dropping-particle":"","family":"Samet","given":"Jeffrey H.","non-dropping-particle":"","parse-names":false,"suffix":""},{"dropping-particle":"","family":"Zima","given":"Bonnie T.","non-dropping-particle":"","parse-names":false,"suffix":""}],"container-title":"JAMA Pediatrics","id":"ITEM-11","issue":"11","issued":{"date-parts":[["2018","11"]]},"page":"1029-1037","publisher":"American Medical Association","title":"Receipt of Timely Addiction Treatment and Association of Early Medication Treatment with Retention in Care among Youths with Opioid Use Disorder","type":"article-journal","volume":"172"},"uris":["http://www.mendeley.com/documents/?uuid=59164f2b-6bb9-46da-8bf6-837448db60e8"]},{"id":"ITEM-12","itemData":{"DOI":"10.3109/9780203414088-11","author":[{"dropping-particle":"","family":"Bell","given":"James","non-dropping-particle":"","parse-names":false,"suffix":""}],"container-title":"Pharmacotherapies for the Treatment of Opioid Dependence","id":"ITEM-12","issued":{"date-parts":[["2009"]]},"title":"Politics, practice and research into treatment of heroin addiction","type":"chapter"},"uris":["http://www.mendeley.com/documents/?uuid=ece2fef9-5b0c-4dd7-bc92-20a165e34eb6"]},{"id":"ITEM-13","itemData":{"DOI":"10.1111/add.13238","ISSN":"13600443","PMID":"26599131","abstract":"Aims: To compare long-term outcomes among participants randomized to buprenorphine or methadone. Design, Setting and Participants: Follow-up was conducted in 2011-14 of 1080 opioid-dependent participants entering seven opioid treatment programs in the United States between 2006 and 2009 and randomized (within each program) to receive open-label buprenorphine/naloxone or methadone for up to 24 weeks; 795 participants completed in-person interviews (~74% follow-up interview rate) covering on average 4.5 years. Measurements: Outcomes were indicated by mortality and opioid use. Covariates included demographics, site, cocaine use and treatment experiences. Findings: Mortality was not different between the two randomized conditions, with 23 (3.6%) of 630 participants randomized to buprenorphine having died versus 26 (5.8%) of 450 participants randomized to methadone. Opioid use at follow-up was higher among participants randomized to buprenorphine relative to methadone [42.8 versus 31.7% positive opioid urine specimens, P &lt; 0.01, effect size (h) = 0.23 (0.09, 0.38); 5.8 days versus 4.4 days of past 30-day heroin use, P &lt; 0.05, effect size (d) = 0.14 (0.00, 0.28)]. Opioid use during the follow-up period by randomization condition was also significant (F(7,39 600) = 3.16; P &lt; 0.001) due mainly to less treatment participation among participants randomized to buprenorphine than methadone. Less opioid use was associated with both buprenorphine and methadone treatment (relative to no treatment); no difference was found between the two treatments. Individuals who are white or used cocaine at baseline responded better to methadone than to buprenorphine. Conclusions: There are few differences in long-term outcomes between buprenorphine and methadone treatment for opioid dependence, and treatment with each medication is associated with a strong reduction in opioid use.","author":[{"dropping-particle":"","family":"Hser","given":"Yih Ing","non-dropping-particle":"","parse-names":false,"suffix":""},{"dropping-particle":"","family":"Evans","given":"Elizabeth","non-dropping-particle":"","parse-names":false,"suffix":""},{"dropping-particle":"","family":"Huang","given":"David","non-dropping-particle":"","parse-names":false,"suffix":""},{"dropping-particle":"","family":"Weiss","given":"Robert","non-dropping-particle":"","parse-names":false,"suffix":""},{"dropping-particle":"","family":"Saxon","given":"Andrew","non-dropping-particle":"","parse-names":false,"suffix":""},{"dropping-particle":"","family":"Carroll","given":"Kathleen M.","non-dropping-particle":"","parse-names":false,"suffix":""},{"dropping-particle":"","family":"Woody","given":"George","non-dropping-particle":"","parse-names":false,"suffix":""},{"dropping-particle":"","family":"Liu","given":"David","non-dropping-particle":"","parse-names":false,"suffix":""},{"dropping-particle":"","family":"Wakim","given":"Paul","non-dropping-particle":"","parse-names":false,"suffix":""},{"dropping-particle":"","family":"Matthews","given":"Abigail G.","non-dropping-particle":"","parse-names":false,"suffix":""},{"dropping-particle":"","family":"Hatch-Maillette","given":"Mary","non-dropping-particle":"","parse-names":false,"suffix":""},{"dropping-particle":"","family":"Jelstrom","given":"Eve","non-dropping-particle":"","parse-names":false,"suffix":""},{"dropping-particle":"","family":"Wiest","given":"Katharina","non-dropping-particle":"","parse-names":false,"suffix":""},{"dropping-particle":"","family":"Mclaughlin","given":"Paul","non-dropping-particle":"","parse-names":false,"suffix":""},{"dropping-particle":"","family":"Ling","given":"Walter","non-dropping-particle":"","parse-names":false,"suffix":""}],"container-title":"Addiction","id":"ITEM-13","issue":"4","issued":{"date-parts":[["2016","4"]]},"page":"695-705","publisher":"Blackwell Publishing Ltd","title":"Long-term outcomes after randomization to buprenorphine/naloxone versus methadone in a multi-site trial","type":"article-journal","volume":"111"},"uris":["http://www.mendeley.com/documents/?uuid=4ff4951b-d71b-4324-9aa2-8eef03d42f79"]}],"mendeley":{"formattedCitation":"(Amiri et al. 2018; Bell and Mutch 2006; Hickman et al. 2018; S. M. Kelly et al. 2011; Reisinger et al. 2009; Nosyk et al. 2009; Robertson et al. 2018; Strain et al. 1999; Clark et al. 2015; Proctor et al. 2014; Hadland et al. 2018; Bell 2009; Hser et al. 2016)","plainTextFormattedCitation":"(Amiri et al. 2018; Bell and Mutch 2006; Hickman et al. 2018; S. M. Kelly et al. 2011; Reisinger et al. 2009; Nosyk et al. 2009; Robertson et al. 2018; Strain et al. 1999; Clark et al. 2015; Proctor et al. 2014; Hadland et al. 2018; Bell 2009; Hser et al. 2016)","previouslyFormattedCitation":"(Amiri et al. 2018; Bell and Mutch 2006; Hickman et al. 2018; S. M. Kelly et al. 2011; Reisinger et al. 2009; Nosyk et al. 2009; Robertson et al. 2018; Strain et al. 1999; Clark et al. 2015; Proctor et al. 2014; Hadland et al. 2018; Bell 2009; Hser et al. 2016)"},"properties":{"noteIndex":0},"schema":"https://github.com/citation-style-language/schema/raw/master/csl-citation.json"}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rPr>
              <w:t>(Amiri et al. 2018; Bell and Mutch 2006; Hickman et al. 2018; S. M. Kelly et al. 2011; Reisinger et al. 2009; Nosyk et al. 2009; Robertson et al. 2018; Strain et al. 1999; Clark et al. 2015; Proctor et al. 2014; Hadland et al. 2018; Bell 2009; Hser et al. 2016)</w:t>
            </w:r>
            <w:r w:rsidRPr="00622706">
              <w:rPr>
                <w:rFonts w:cstheme="minorHAnsi"/>
              </w:rPr>
              <w:fldChar w:fldCharType="end"/>
            </w:r>
          </w:p>
        </w:tc>
      </w:tr>
      <w:tr w:rsidR="00A6138E" w:rsidRPr="00622706" w14:paraId="3EEE0CFA" w14:textId="77777777" w:rsidTr="000138A2">
        <w:tc>
          <w:tcPr>
            <w:tcW w:w="1967" w:type="dxa"/>
          </w:tcPr>
          <w:p w14:paraId="4B866348" w14:textId="4D74AB9C" w:rsidR="00680620" w:rsidRPr="00622706" w:rsidRDefault="00680620" w:rsidP="007746BE">
            <w:pPr>
              <w:jc w:val="left"/>
              <w:rPr>
                <w:rFonts w:asciiTheme="minorHAnsi" w:hAnsiTheme="minorHAnsi" w:cstheme="minorHAnsi"/>
              </w:rPr>
            </w:pPr>
            <w:r w:rsidRPr="00622706">
              <w:rPr>
                <w:rFonts w:asciiTheme="minorHAnsi" w:hAnsiTheme="minorHAnsi" w:cstheme="minorHAnsi"/>
              </w:rPr>
              <w:t>Average duration for injectable naltrexone (Vivitrol)</w:t>
            </w:r>
          </w:p>
        </w:tc>
        <w:tc>
          <w:tcPr>
            <w:tcW w:w="1195" w:type="dxa"/>
          </w:tcPr>
          <w:p w14:paraId="7D9BA1E3" w14:textId="627DF49B" w:rsidR="00680620" w:rsidRPr="00622706" w:rsidRDefault="004C4544" w:rsidP="00B0275E">
            <w:pPr>
              <w:jc w:val="left"/>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TV</m:t>
                    </m:r>
                  </m:sub>
                </m:sSub>
              </m:oMath>
            </m:oMathPara>
          </w:p>
        </w:tc>
        <w:tc>
          <w:tcPr>
            <w:tcW w:w="1195" w:type="dxa"/>
          </w:tcPr>
          <w:p w14:paraId="569E6E69" w14:textId="2DF6A628" w:rsidR="00680620" w:rsidRPr="00622706" w:rsidRDefault="006138FF" w:rsidP="007746BE">
            <w:pPr>
              <w:jc w:val="left"/>
              <w:rPr>
                <w:rFonts w:asciiTheme="minorHAnsi" w:hAnsiTheme="minorHAnsi" w:cstheme="minorHAnsi"/>
              </w:rPr>
            </w:pPr>
            <w:r w:rsidRPr="00622706">
              <w:rPr>
                <w:rFonts w:asciiTheme="minorHAnsi" w:hAnsiTheme="minorHAnsi" w:cstheme="minorHAnsi"/>
              </w:rPr>
              <w:t>82.4 days, 0.23 years</w:t>
            </w:r>
          </w:p>
        </w:tc>
        <w:tc>
          <w:tcPr>
            <w:tcW w:w="4993" w:type="dxa"/>
          </w:tcPr>
          <w:p w14:paraId="16FE902F" w14:textId="5B417925" w:rsidR="00680620" w:rsidRPr="00622706" w:rsidRDefault="00BD225B" w:rsidP="007746BE">
            <w:pPr>
              <w:jc w:val="left"/>
              <w:rPr>
                <w:rFonts w:asciiTheme="minorHAnsi" w:hAnsiTheme="minorHAnsi" w:cstheme="minorHAnsi"/>
              </w:rPr>
            </w:pPr>
            <w:r w:rsidRPr="00622706">
              <w:rPr>
                <w:rFonts w:cstheme="minorHAnsi"/>
              </w:rPr>
              <w:fldChar w:fldCharType="begin" w:fldLock="1"/>
            </w:r>
            <w:r w:rsidR="0023437B">
              <w:rPr>
                <w:rFonts w:asciiTheme="minorHAnsi" w:hAnsiTheme="minorHAnsi" w:cstheme="minorHAnsi"/>
              </w:rPr>
              <w:instrText>ADDIN CSL_CITATION {"citationItems":[{"id":"ITEM-1","itemData":{"DOI":"10.1111/add.14199","ISSN":"13600443","abstract":"Background and Aims: Extended-release naltrexone (XR-NTX), a μ-opioid receptor antagonist for prevention of relapse to opioid dependence, has demonstrated efficacy compared with placebo and comparative effectiveness with buprenorphine–naloxone. We report outcomes for XR-NTX in Vivitrol's Cost and Treatment Outcomes Registry. Design: Observational, open-label, single-arm, multi-center registry assessing baseline characteristics and clinical and health-related quality-of-life outcomes associated with XR-NTX treatment in clinical practice. Setting: 32 US treatment centers from 2011 to 2013. Participants: Patients with opioid dependence who were prescribed XR-NTX treatment and then enrolled into the registry. Measurements: Monthly visits were evaluated for the full population and for patient ubgroups retrospectively, defined by injection number, focusing on the period between baseline and month 6 (1-, 2/3- or 6-XR-NTX). Findings: Of 403 enrolled patients, 395 were analyzed. Most patients (n = 349) received out-patient care. On average, patients received five injections (median = 3; range = 1–25). The median number of injections administered within 6 months was higher in patients who at baseline were employed (three versus two unemployed, P = 0.02) or had private insurance (five versus two self-payment, P = 0.005; versus two state-funded, P &lt; 0.001). The 1-, 2/3- and 6-XR-NTX groups had 132, 152 and 111 patients, respectively. At baseline, the 6-XR-NTX patients were more likely to meet normal/minimal mental illness criteria and attend school and less likely to report recent drug use. Within 6 months, the 6-XR-NTX group demonstrated improvements in employment, mental health and psychosocial functioning, and decreases in opioid craving, drug use and drug-related behavior. Conclusions: Among opioid-dependent people receiving XR-NTX treatment, better mental health, higher education and lower recent drug use at baseline are associated with greater treatment duration; in turn, longer treatment duration is associated with lower relapse rates and improved outcomes generally.","author":[{"dropping-particle":"","family":"Saxon","given":"Andrew J.","non-dropping-particle":"","parse-names":false,"suffix":""},{"dropping-particle":"","family":"Akerman","given":"Sarah C.","non-dropping-particle":"","parse-names":false,"suffix":""},{"dropping-particle":"","family":"Liu","given":"Chih Chin","non-dropping-particle":"","parse-names":false,"suffix":""},{"dropping-particle":"","family":"Sullivan","given":"Maria A.","non-dropping-particle":"","parse-names":false,"suffix":""},{"dropping-particle":"","family":"Silverman","given":"Bernard L.","non-dropping-particle":"","parse-names":false,"suffix":""},{"dropping-particle":"","family":"Vocci","given":"Frank J.","non-dropping-particle":"","parse-names":false,"suffix":""}],"container-title":"Addiction","id":"ITEM-1","issue":"8","issued":{"date-parts":[["2018","8","1"]]},"page":"1477-1487","publisher":"Blackwell Publishing Ltd","title":"Extended-release naltrexone (XR-NTX) for opioid use disorder in clinical practice: Vivitrol's Cost and Treatment Outcomes Registry","type":"article-journal","volume":"113"},"uris":["http://www.mendeley.com/documents/?uuid=336a8d61-6c1b-3bfd-9053-b3515eb22d26"]},{"id":"ITEM-2","itemData":{"DOI":"10.1111/add.12208","ISBN":"1360-0443 (Electronic) 0965-2140 (Linking)","ISSN":"09652140","PMID":"23701526","abstract":"AIMS: To describe drug use and safety with intramuscular injectable extended-release naltrexone (XR-NTX) in opioid dependence during a 1-year open-label extension phase. DESIGN: Following 6 months of randomized, double-blind, placebo (PBO)-controlled injections given every 28 days, patients receiving XR-NTX 380 mg continued and PBO patients were switched to open-label XR-NTX, with monthly individual drug counseling, for a further year. SETTING: Thirteen clinical sites in Russia. PARTICIPANTS: Adult opioid-dependent outpatients. MEASUREMENTS: Monthly urine samples; reports of craving and functioning; adverse events. FINDINGS: For the open-label extension (n = 114), 67 continued on XR-NTX and 47 switched from PBO during the double-blind phase to XR-NTX during the open-label phase. Overall, 62.3{%} (95{%} CI: 52.7{%}, 71.2{%}) completed the extension. Discontinuation occurred most commonly because of withdrawal of consent (18.4{%}) and loss to follow-up (11.4{%}); two patients discontinued as a result of lack of efficacy and one because of adverse events. Urine testing revealed that 50.9{%} (41.5{%}, 60.4{%}) were abstinent from opioids at all assessments during the 1-year open-label phase. Adverse events reported by 21.1{%} of patients were judged to be study drug-related. Injection site reactions were infrequent (6.1{%}) and the majority were mild. Elevations in liver function tests occurred for 16.7{%} of patients, but none of these elevations was judged to be clinically significant. No patients died, overdosed or discontinued as a result of severe adverse events. CONCLUSIONS: During a 1-year open-label extension phase of injectable XR-NTX for the prevention of relapse in opioid dependence, 62.3{%} of patients completed the phase and 50.9{%} were abstinent from opioids. No new safety concerns were evident.","author":[{"dropping-particle":"","family":"Krupitsky","given":"Evgeny","non-dropping-particle":"","parse-names":false,"suffix":""},{"dropping-particle":"V.","family":"Nunes","given":"Edward","non-dropping-particle":"","parse-names":false,"suffix":""},{"dropping-particle":"","family":"Ling","given":"Walter","non-dropping-particle":"","parse-names":false,"suffix":""},{"dropping-particle":"","family":"Gastfriend","given":"David R.","non-dropping-particle":"","parse-names":false,"suffix":""},{"dropping-particle":"","family":"Memisoglu","given":"Asli","non-dropping-particle":"","parse-names":false,"suffix":""},{"dropping-particle":"","family":"Silverman","given":"Bernard L.","non-dropping-particle":"","parse-names":false,"suffix":""}],"container-title":"Addiction","id":"ITEM-2","issue":"9","issued":{"date-parts":[["2013","9"]]},"page":"1628-1637","title":"Injectable extended-release naltrexone (XR-NTX) for opioid dependence: long-term safety and effectiveness","type":"article-journal","volume":"108"},"uris":["http://www.mendeley.com/documents/?uuid=d4c7a865-fc9a-4ced-aba9-359dc2b35c63"]},{"id":"ITEM-3","itemData":{"DOI":"10.1111/ajad.12786","ISSN":"15210391","abstract":"Background and Objectives: Despite the promise of extended release naltrexone in the treatment of the opioid and alcohol use disorders, challenges with initiation and subsequent adherence have limited its potential. The purpose of this study is to identify the patient and treatment characteristics associated with adherence to extended release naltrexone. Methods: Retrospective cohort study of 155 veterans who initiated the medication in FY 2014 and FY2015. Medical records were abstracted for patient and treatment data including preferred drug and utilization of substance use treatment in the year before and after medication initiation. Results: Sample characteristics include 94% male, 70% domiciled, 60% without current legal problems, 30% employed, and preferred drug being opioids for 55% and alcohol for 45%. The mean of five extended release naltrexone injections did not differ by preferred drug. Treatment variables associated with medication adherence included concurrent substance use residential, individual, group, and psychiatric therapies (all p &lt;.05) with inpatient detoxification admissions halved afterward (p &lt;.0001). Discussion and Conclusions: Whereas most studies of extended release naltrexone have focused on patients with either alcohol or opioid use disorders for 6 months, this study allowed for a direct comparison of adherence in both groups over a year. The average treatment persistence in this veteran sample is greater than described in other public sector studies and may illustrate the importance of concurrent psychosocial therapies. Scientific Significance: Results extend the findings of other studies and add to an emerging appreciation of the factors associated with treatment retention for extended release naltrexone. (Am J Addict 2018;27:524–530).","author":[{"dropping-particle":"","family":"Chang","given":"Grace","non-dropping-particle":"","parse-names":false,"suffix":""},{"dropping-particle":"","family":"Crawford","given":"Mitchell","non-dropping-particle":"","parse-names":false,"suffix":""},{"dropping-particle":"","family":"Pitts","given":"Michelle","non-dropping-particle":"","parse-names":false,"suffix":""},{"dropping-particle":"","family":"Schein","given":"Abigail Z.","non-dropping-particle":"","parse-names":false,"suffix":""},{"dropping-particle":"","family":"Goodwin","given":"Katherine","non-dropping-particle":"","parse-names":false,"suffix":""},{"dropping-particle":"","family":"Enggasser","given":"Justin L.","non-dropping-particle":"","parse-names":false,"suffix":""}],"container-title":"American Journal on Addictions","id":"ITEM-3","issue":"6","issued":{"date-parts":[["2018","9","1"]]},"page":"524-530","publisher":"Wiley Blackwell","title":"Adherence to extended release naltrexone: Patient and treatment characteristics","type":"article-journal","volume":"27"},"uris":["http://www.mendeley.com/documents/?uuid=f7649fa1-e3c5-3034-9424-7cbdaf38bf23"]},{"id":"ITEM-4","itemData":{"DOI":"10.1111/1475-6773.13125","ISSN":"00179124","PMID":"30790269","abstract":"Objective: To estimate the own-price elasticity of demand for naloxone, a prescription medication that can counter the effects of an opioid overdose, and predict the change in pharmacy sales following a conversion to over-the-counter status. Data Sources/Study Setting: The primary data source was a nationwide prescription claims dataset for 2010-2017. The data cover 80 percent of US retail pharmacies and account for roughly 90 percent of prescriptions filled. Additional covariates were obtained from various secondary data sources. Study Design: We estimated a longitudinal, simultaneous equation model of naloxone supply and demand. Our primary variables of interest were the quantity of naloxone sold, measured as total milligrams sold at pharmacies, and the out-of-pocket price paid per milligram, both measured per ZIP Code and quarter-year. Data Collection/Extraction Methods: Primary data came directly from payers and processors of prescription drug claims. Principal Findings: We found that, on average, a 1 percent increase in the out-of-pocket price paid for naloxone would result in a 0.27 percent decrease in pharmacy sales. We predict that the total quantity of naloxone sold in pharmacies would increase 15 percent to 179 percent following conversion to over-the-counter status. Conclusions: Naloxone is own-price inelastic, and conversion to over-the-counter status is likely to lead to a substantial increase in total pharmacy sales.","author":[{"dropping-particle":"","family":"Murphy","given":"Sean M.","non-dropping-particle":"","parse-names":false,"suffix":""},{"dropping-particle":"","family":"Morgan","given":"Jake R.","non-dropping-particle":"","parse-names":false,"suffix":""},{"dropping-particle":"","family":"Jeng","given":"Philip J.","non-dropping-particle":"","parse-names":false,"suffix":""},{"dropping-particle":"","family":"Schackman","given":"Bruce R.","non-dropping-particle":"","parse-names":false,"suffix":""}],"container-title":"Health Services Research","id":"ITEM-4","issue":"4","issued":{"date-parts":[["2019","8","1"]]},"page":"764-772","publisher":"Blackwell Publishing Inc.","title":"Will converting naloxone to over-the-counter status increase pharmacy sales?","type":"article-journal","volume":"54"},"uris":["http://www.mendeley.com/documents/?uuid=9dd32745-05ad-4345-874c-3e2c5ba19f33"]},{"id":"ITEM-5","itemData":{"DOI":"10.1016/S0140-6736(17)32812-X","ISSN":"1474547X","abstract":"Background: Extended-release naltrexone (XR-NTX), an opioid antagonist, and sublingual buprenorphine-naloxone (BUP-NX), a partial opioid agonist, are pharmacologically and conceptually distinct interventions to prevent opioid relapse. We aimed to estimate the difference in opioid relapse-free survival between XR-NTX and BUP-NX. Methods: We initiated this 24 week, open-label, randomised controlled, comparative effectiveness trial at eight US community-based inpatient services and followed up participants as outpatients. Participants were 18 years or older, had Diagnostic and Statistical Manual of Mental Disorders-5 opioid use disorder, and had used non-prescribed opioids in the past 30 days. We stratified participants by treatment site and opioid use severity and used a web-based permuted block design with random equally weighted block sizes of four and six for randomisation (1:1) to receive XR-NTX or BUP-NX. XR-NTX was monthly intramuscular injections (Vivitrol; Alkermes) and BUP-NX was daily self-administered buprenorphine-naloxone sublingual film (Suboxone; Indivior). The primary outcome was opioid relapse-free survival during 24 weeks of outpatient treatment. Relapse was 4 consecutive weeks of any non-study opioid use by urine toxicology or self-report, or 7 consecutive days of self-reported use. This trial is registered with ClinicalTrials.gov, NCT02032433. Findings: Between Jan 30, 2014, and May 25, 2016, we randomly assigned 570 participants to receive XR-NTX (n=283) or BUP-NX (n=287). The last follow-up visit was Jan 31, 2017. As expected, XR-NTX had a substantial induction hurdle: fewer participants successfully initiated XR-NTX (204 [72%] of 283) than BUP-NX (270 [94%] of 287; p&lt;0·0001). Among all participants who were randomly assigned (intention-to-treat population, n=570) 24 week relapse events were greater for XR-NTX (185 [65%] of 283) than for BUP-NX (163 [57%] of 287; hazard ratio [HR] 1·36, 95% CI 1·10–1·68), most or all of this difference accounted for by early relapse in nearly all (70 [89%] of 79) XR-NTX induction failures. Among participants successfully inducted (per-protocol population, n=474), 24 week relapse events were similar across study groups (p=0·44). Opioid-negative urine samples (p&lt;0·0001) and opioid-abstinent days (p&lt;0·0001) favoured BUP-NX compared with XR-NTX among the intention-to-treat population, but were similar across study groups among the per-protocol population. Self-reported opioid craving was initially less w…","author":[{"dropping-particle":"","family":"Lee","given":"Joshua D.","non-dropping-particle":"","parse-names":false,"suffix":""},{"dropping-particle":"V.","family":"Nunes","given":"Edward","non-dropping-particle":"","parse-names":false,"suffix":""},{"dropping-particle":"","family":"Novo","given":"Patricia","non-dropping-particle":"","parse-names":false,"suffix":""},{"dropping-particle":"","family":"Bachrach","given":"Ken","non-dropping-particle":"","parse-names":false,"suffix":""},{"dropping-particle":"","family":"Bailey","given":"Genie L.","non-dropping-particle":"","parse-names":false,"suffix":""},{"dropping-particle":"","family":"Bhatt","given":"Snehal","non-dropping-particle":"","parse-names":false,"suffix":""},{"dropping-particle":"","family":"Farkas","given":"Sarah","non-dropping-particle":"","parse-names":false,"suffix":""},{"dropping-particle":"","family":"Fishman","given":"Marc","non-dropping-particle":"","parse-names":false,"suffix":""},{"dropping-particle":"","family":"Gauthier","given":"Phoebe","non-dropping-particle":"","parse-names":false,"suffix":""},{"dropping-particle":"","family":"Hodgkins","given":"Candace C.","non-dropping-particle":"","parse-names":false,"suffix":""},{"dropping-particle":"","family":"King","given":"Jacquie","non-dropping-particle":"","parse-names":false,"suffix":""},{"dropping-particle":"","family":"Lindblad","given":"Robert","non-dropping-particle":"","parse-names":false,"suffix":""},{"dropping-particle":"","family":"Liu","given":"David","non-dropping-particle":"","parse-names":false,"suffix":""},{"dropping-particle":"","family":"Matthews","given":"Abigail G.","non-dropping-particle":"","parse-names":false,"suffix":""},{"dropping-particle":"","family":"May","given":"Jeanine","non-dropping-particle":"","parse-names":false,"suffix":""},{"dropping-particle":"","family":"Peavy","given":"K. Michelle","non-dropping-particle":"","parse-names":false,"suffix":""},{"dropping-particle":"","family":"Ross","given":"Stephen","non-dropping-particle":"","parse-names":false,"suffix":""},{"dropping-particle":"","family":"Salazar","given":"Dagmar","non-dropping-particle":"","parse-names":false,"suffix":""},{"dropping-particle":"","family":"Schkolnik","given":"Paul","non-dropping-particle":"","parse-names":false,"suffix":""},{"dropping-particle":"","family":"Shmueli-Blumberg","given":"Dikla","non-dropping-particle":"","parse-names":false,"suffix":""},{"dropping-particle":"","family":"Stablein","given":"Don","non-dropping-particle":"","parse-names":false,"suffix":""},{"dropping-particle":"","family":"Subramaniam","given":"Geetha","non-dropping-particle":"","parse-names":false,"suffix":""},{"dropping-particle":"","family":"Rotrosen","given":"John","non-dropping-particle":"","parse-names":false,"suffix":""},{"dropping-particle":"","family":"Peavy","given":"Michelle","non-dropping-particle":"","parse-names":false,"suffix":""},{"dropping-particle":"","family":"Ross","given":"Stephen","non-dropping-particle":"","parse-names":false,"suffix":""},{"dropping-particle":"","family":"Salazar","given":"Dagmar","non-dropping-particle":"","parse-names":false,"suffix":""},{"dropping-particle":"","family":"Schkolnik","given":"Paul","non-dropping-particle":"","parse-names":false,"suffix":""},{"dropping-particle":"","family":"Shmueli-Blumberg","given":"Dikla","non-dropping-particle":"","parse-names":false,"suffix":""},{"dropping-particle":"","family":"Stablein","given":"Don","non-dropping-particle":"","parse-names":false,"suffix":""},{"dropping-particle":"","family":"Subramaniam","given":"Geetha","non-dropping-particle":"","parse-names":false,"suffix":""},{"dropping-particle":"","family":"Rotrosen","given":"John","non-dropping-particle":"","parse-names":false,"suffix":""},{"dropping-particle":"","family":"Peavy","given":"K. Michelle","non-dropping-particle":"","parse-names":false,"suffix":""},{"dropping-particle":"","family":"Ross","given":"Stephen","non-dropping-particle":"","parse-names":false,"suffix":""},{"dropping-particle":"","family":"Salazar","given":"Dagmar","non-dropping-particle":"","parse-names":false,"suffix":""},{"dropping-particle":"","family":"Schkolnik","given":"Paul","non-dropping-particle":"","parse-names":false,"suffix":""},{"dropping-particle":"","family":"Shmueli-Blumberg","given":"Dikla","non-dropping-particle":"","parse-names":false,"suffix":""},{"dropping-particle":"","family":"Stablein","given":"Don","non-dropping-particle":"","parse-names":false,"suffix":""},{"dropping-particle":"","family":"Subramaniam","given":"Geetha","non-dropping-particle":"","parse-names":false,"suffix":""},{"dropping-particle":"","family":"Rotrosen","given":"John","non-dropping-particle":"","parse-names":false,"suffix":""}],"container-title":"The Lancet","id":"ITEM-5","issue":"10118","issued":{"date-parts":[["2018","1"]]},"page":"309-318","publisher":"Elsevier Ltd","title":"Comparative effectiveness of extended-release naltrexone versus buprenorphine-naloxone for opioid relapse prevention (X:BOT): a multicentre, open-label, randomised controlled trial","type":"article-journal","volume":"391"},"uris":["http://www.mendeley.com/documents/?uuid=e128df85-16b9-4593-8211-c90adaa5a1cf"]},{"id":"ITEM-6","itemData":{"DOI":"10.1016/j.jsat.2017.07.001","ISSN":"07405472","author":[{"dropping-particle":"","family":"Morgan","given":"Jake R.","non-dropping-particle":"","parse-names":false,"suffix":""},{"dropping-particle":"","family":"Schackman","given":"Bruce R.","non-dropping-particle":"","parse-names":false,"suffix":""},{"dropping-particle":"","family":"Leff","given":"Jared A.","non-dropping-particle":"","parse-names":false,"suffix":""},{"dropping-particle":"","family":"Linas","given":"Benjamin P.","non-dropping-particle":"","parse-names":false,"suffix":""},{"dropping-particle":"","family":"Walley","given":"Alexander Y.","non-dropping-particle":"","parse-names":false,"suffix":""}],"container-title":"Journal of Substance Abuse Treatment","id":"ITEM-6","issued":{"date-parts":[["2018","2"]]},"page":"90-96","publisher":"Elsevier Inc.","title":"Injectable naltrexone, oral naltrexone, and buprenorphine utilization and discontinuation among individuals treated for opioid use disorder in a United States commercially insured population","type":"article-journal","volume":"85"},"uris":["http://www.mendeley.com/documents/?uuid=de24d161-d65f-4780-b4d5-5a2e09743d6e"]}],"mendeley":{"formattedCitation":"(Saxon et al. 2018; Krupitsky et al. 2013; Chang et al. 2018; Murphy et al. 2019; Lee et al. 2018; Morgan et al. 2018)","plainTextFormattedCitation":"(Saxon et al. 2018; Krupitsky et al. 2013; Chang et al. 2018; Murphy et al. 2019; Lee et al. 2018; Morgan et al. 2018)","previouslyFormattedCitation":"(Saxon et al. 2018; Krupitsky et al. 2013; Chang et al. 2018; Murphy et al. 2019; Lee et al. 2018; Morgan et al. 2018)"},"properties":{"noteIndex":0},"schema":"https://github.com/citation-style-language/schema/raw/master/csl-citation.json"}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rPr>
              <w:t>(Saxon et al. 2018; Krupitsky et al. 2013; Chang et al. 2018; Murphy et al. 2019; Lee et al. 2018; Morgan et al. 2018)</w:t>
            </w:r>
            <w:r w:rsidRPr="00622706">
              <w:rPr>
                <w:rFonts w:cstheme="minorHAnsi"/>
              </w:rPr>
              <w:fldChar w:fldCharType="end"/>
            </w:r>
          </w:p>
        </w:tc>
      </w:tr>
      <w:tr w:rsidR="00DE6E94" w:rsidRPr="00622706" w14:paraId="60DF65A4" w14:textId="77777777" w:rsidTr="000138A2">
        <w:tc>
          <w:tcPr>
            <w:tcW w:w="1967" w:type="dxa"/>
          </w:tcPr>
          <w:p w14:paraId="3E59C1D3" w14:textId="69C8E573" w:rsidR="00DE6E94" w:rsidRPr="00622706" w:rsidRDefault="008D5F94" w:rsidP="007746BE">
            <w:pPr>
              <w:jc w:val="left"/>
              <w:rPr>
                <w:rFonts w:asciiTheme="minorHAnsi" w:hAnsiTheme="minorHAnsi" w:cstheme="minorHAnsi"/>
              </w:rPr>
            </w:pPr>
            <w:r w:rsidRPr="00622706">
              <w:rPr>
                <w:rFonts w:asciiTheme="minorHAnsi" w:hAnsiTheme="minorHAnsi" w:cstheme="minorHAnsi"/>
              </w:rPr>
              <w:t xml:space="preserve">Average aggregate non-OD mortality rate for untreated OUD and HUD </w:t>
            </w:r>
            <w:r w:rsidR="00B514D8" w:rsidRPr="00622706">
              <w:rPr>
                <w:rFonts w:asciiTheme="minorHAnsi" w:hAnsiTheme="minorHAnsi" w:cstheme="minorHAnsi"/>
              </w:rPr>
              <w:t>groups</w:t>
            </w:r>
          </w:p>
        </w:tc>
        <w:tc>
          <w:tcPr>
            <w:tcW w:w="1195" w:type="dxa"/>
          </w:tcPr>
          <w:p w14:paraId="146D94F8" w14:textId="77777777" w:rsidR="00DE6E94" w:rsidRPr="00622706" w:rsidRDefault="00DE6E94" w:rsidP="007746BE">
            <w:pPr>
              <w:jc w:val="left"/>
              <w:rPr>
                <w:rFonts w:asciiTheme="minorHAnsi" w:hAnsiTheme="minorHAnsi" w:cstheme="minorHAnsi"/>
              </w:rPr>
            </w:pPr>
          </w:p>
        </w:tc>
        <w:tc>
          <w:tcPr>
            <w:tcW w:w="1195" w:type="dxa"/>
          </w:tcPr>
          <w:p w14:paraId="4AF8B55A" w14:textId="151AA6B6" w:rsidR="00DE6E94" w:rsidRPr="00622706" w:rsidRDefault="00B514D8" w:rsidP="007746BE">
            <w:pPr>
              <w:jc w:val="left"/>
              <w:rPr>
                <w:rFonts w:asciiTheme="minorHAnsi" w:hAnsiTheme="minorHAnsi" w:cstheme="minorHAnsi"/>
              </w:rPr>
            </w:pPr>
            <w:r w:rsidRPr="00622706">
              <w:rPr>
                <w:rFonts w:asciiTheme="minorHAnsi" w:hAnsiTheme="minorHAnsi" w:cstheme="minorHAnsi"/>
              </w:rPr>
              <w:t>1.43 per 100 person-years</w:t>
            </w:r>
          </w:p>
        </w:tc>
        <w:tc>
          <w:tcPr>
            <w:tcW w:w="4993" w:type="dxa"/>
          </w:tcPr>
          <w:p w14:paraId="42520D92" w14:textId="6DAAF745" w:rsidR="00DE6E94" w:rsidRPr="00622706" w:rsidRDefault="00514220" w:rsidP="007746BE">
            <w:pPr>
              <w:jc w:val="left"/>
              <w:rPr>
                <w:rFonts w:asciiTheme="minorHAnsi" w:hAnsiTheme="minorHAnsi" w:cstheme="minorHAnsi"/>
              </w:rPr>
            </w:pPr>
            <w:r w:rsidRPr="00622706">
              <w:rPr>
                <w:rFonts w:cstheme="minorHAnsi"/>
              </w:rPr>
              <w:fldChar w:fldCharType="begin" w:fldLock="1"/>
            </w:r>
            <w:r w:rsidR="00270542">
              <w:rPr>
                <w:rFonts w:asciiTheme="minorHAnsi" w:hAnsiTheme="minorHAnsi" w:cstheme="minorHAnsi"/>
              </w:rPr>
              <w:instrText>ADDIN CSL_CITATION {"citationItems":[{"id":"ITEM-1","itemData":{"DOI":"10.1111/j.1360-0443.2010.03140.x","ISBN":"1360-0443","ISSN":"09652140","PMID":"21054613","abstract":"AIMS: To review the literature on mortality among dependent or regular users of opioids across regions, according to specific causes, and related to a number of demographic and clinical variables.\\n\\nMETHODS: Multiple search strategies included searches of Medline, EMBASE and PsycINFO, consistent with the methodology recommended by the Meta-analysis of Observational Studies in Epidemiology (MOOSE) group; grey literature searches; and contact of experts for any additional unpublished data from studies meeting inclusion criteria. Random-effects meta-analyses were conducted for crude mortality rates (CMRs) and standardized mortality ratios (SMRs), with stratified analyses where possible. Meta-regressions examined potentially important sources of heterogeneity across studies.\\n\\nRESULTS: Fifty-eight prospective studies reported mortality rates from opioid-dependent samples. Very high heterogeneity across studies was observed; pooled all-cause CMR was 2.09 per 100 person-years (PY; 95% CI; 1.93, 2.26), and the pooled SMR was 14.66 (95% CI: 12.82, 16.50). Males had higher CMRs and lower SMRs than females. Out-of-treatment periods had higher mortality risk than in-treatment periods (pooled RR 2.38 (CI: 1.79, 3.17)). Causes of death varied across studies, but overdose was the most common cause. Multivariable regressions found the following predictors of mortality rates: country of origin; the proportion of sample injecting; the extent to which populations were recruited from an entire country (versus subnational); and year of publication.\\n\\nCONCLUSIONS: Mortality among opioid-dependent users varies across countries and populations. Treatment is clearly protective against mortality even in non-randomized observational studies. Study characteristics predict mortality levels; these should be taken into account in future studies.","author":[{"dropping-particle":"","family":"Degenhardt","given":"Louisa","non-dropping-particle":"","parse-names":false,"suffix":""},{"dropping-particle":"","family":"Bucello","given":"Chiara","non-dropping-particle":"","parse-names":false,"suffix":""},{"dropping-particle":"","family":"Mathers","given":"Bradley","non-dropping-particle":"","parse-names":false,"suffix":""},{"dropping-particle":"","family":"Briegleb","given":"Christina","non-dropping-particle":"","parse-names":false,"suffix":""},{"dropping-particle":"","family":"Ali","given":"Hammad","non-dropping-particle":"","parse-names":false,"suffix":""},{"dropping-particle":"","family":"Hickman","given":"Matt","non-dropping-particle":"","parse-names":false,"suffix":""},{"dropping-particle":"","family":"McLaren","given":"Jennifer","non-dropping-particle":"","parse-names":false,"suffix":""},{"dropping-particle":"","family":"Degenhardt, L., Bucello, C., Mathers, B., Briegleb, C., Ali, H., Hickman, M., McLaren","given":"J.","non-dropping-particle":"","parse-names":false,"suffix":""},{"dropping-particle":"","family":"Degenhardt","given":"Louisa","non-dropping-particle":"","parse-names":false,"suffix":""},{"dropping-particle":"","family":"Bucello","given":"Chiara","non-dropping-particle":"","parse-names":false,"suffix":""},{"dropping-particle":"","family":"Mathers","given":"Bradley","non-dropping-particle":"","parse-names":false,"suffix":""},{"dropping-particle":"","family":"Briegleb","given":"Christina","non-dropping-particle":"","parse-names":false,"suffix":""},{"dropping-particle":"","family":"Ali","given":"Hammad","non-dropping-particle":"","parse-names":false,"suffix":""},{"dropping-particle":"","family":"Hickman","given":"Matt","non-dropping-particle":"","parse-names":false,"suffix":""},{"dropping-particle":"","family":"McLaren","given":"Jennifer","non-dropping-particle":"","parse-names":false,"suffix":""}],"container-title":"Addiction","id":"ITEM-1","issue":"1","issued":{"date-parts":[["2011","1"]]},"page":"32-51","title":"Mortality among regular or dependent users of heroin and other opioids: A systematic review and meta-analysis of cohort studies","type":"article-journal","volume":"106"},"uris":["http://www.mendeley.com/documents/?uuid=efb718e6-2135-4827-a382-d3671828d6d6"]},{"id":"ITEM-2","itemData":{"DOI":"10.1136/bmj.j1550","ISSN":"0959-8138","PMID":"28446428","abstract":"Objective To compare the risk for all cause and overdose mortality in people with opioid dependence during and after substitution treatment with methadone or buprenorphine and to characterise trends in risk of mortality after initiation and cessation of treatment.Design Systematic review and meta-analysis.Data sources Medline, Embase, PsycINFO, and LILACS to September 2016.Study selection Prospective or retrospective cohort studies in people with opioid dependence that reported deaths from all causes or overdose during follow-up periods in and out of opioid substitution treatment with methadone or buprenorphine.Data extraction and synthesis Two independent reviewers performed data extraction and assessed study quality. Mortality rates in and out of treatment were jointly combined across methadone or buprenorphine cohorts by using multivariate random effects meta-analysis.Results There were 19 eligible cohorts, following 122 885 people treated with methadone over 1.3-13.9 years and 15 831 people treated with buprenorphine over 1.1-4.5 years. Pooled all cause mortality rates were 11.3 and 36.1 per 1000 person years in and out of methadone treatment (unadjusted out-to-in rate ratio 3.20, 95% confidence interval 2.65 to 3.86) and reduced to 4.3 and 9.5 in and out of buprenorphine treatment (2.20, 1.34 to 3.61). In pooled trend analysis, all cause mortality dropped sharply over the first four weeks of methadone treatment and decreased gradually two weeks after leaving treatment. All cause mortality remained stable during induction and remaining time on buprenorphine treatment. Overdose mortality evolved similarly, with pooled overdose mortality rates of 2.6 and 12.7 per 1000 person years in and out of methadone treatment (unadjusted out-to-in rate ratio 4.80, 2.90 to 7.96) and 1.4 and 4.6 in and out of buprenorphine treatment.Conclusions Retention in methadone and buprenorphine treatment is associated with substantial reductions in the risk for all cause and overdose mortality in people dependent on opioids. The induction phase onto methadone treatment and the time immediately after leaving treatment with both drugs are periods of particularly increased mortality risk, which should be dealt with by both public health and clinical strategies to mitigate such risk. These findings are potentially important, but further research must be conducted to properly account for potential confounding and selection bias in comparisons of mortality risk between opioid subs…","author":[{"dropping-particle":"","family":"Sordo","given":"Luis","non-dropping-particle":"","parse-names":false,"suffix":""},{"dropping-particle":"","family":"Barrio","given":"Gregorio","non-dropping-particle":"","parse-names":false,"suffix":""},{"dropping-particle":"","family":"Bravo","given":"Maria J","non-dropping-particle":"","parse-names":false,"suffix":""},{"dropping-particle":"","family":"Indave","given":"B Iciar","non-dropping-particle":"","parse-names":false,"suffix":""},{"dropping-particle":"","family":"Degenhardt","given":"Louisa","non-dropping-particle":"","parse-names":false,"suffix":""},{"dropping-particle":"","family":"Wiessing","given":"Lucas","non-dropping-particle":"","parse-names":false,"suffix":""},{"dropping-particle":"","family":"Ferri","given":"Marica","non-dropping-particle":"","parse-names":false,"suffix":""},{"dropping-particle":"","family":"Pastor-Barriuso","given":"Roberto","non-dropping-particle":"","parse-names":false,"suffix":""}],"container-title":"BMJ","id":"ITEM-2","issued":{"date-parts":[["2017","4"]]},"page":"j1550","publisher":"British Medical Journal Publishing Group","title":"Mortality risk during and after opioid substitution treatment: systematic review and meta-analysis of cohort studies","type":"article-journal","volume":"357"},"uris":["http://www.mendeley.com/documents/?uuid=19ffc0de-0cb1-4194-8b8d-5df3ef1692a9"]},{"id":"ITEM-3","itemData":{"DOI":"10.1016/j.drugpo.2017.05.039","ISSN":"18734758","PMID":"28609749","abstract":"Background Illicit opioid use is associated with high rates of fatal and non-fatal opioid overdose. This study aims to compare rates of fatal and serious but non-fatal opioid overdose in opioid dependent patients treated with methadone, buprenorphine or implant naltrexone, and to identify risk factors for fatal opioid overdose. Methods Opioid dependent patients treated with methadone (n = 3515), buprenorphine (n = 3250) or implant naltrexone (n = 1461) in Western Australia for the first time between 2001 and 2010, were matched against state mortality and hospital data. Rates of fatal and non-fatal serious opioid overdoses were calculated and compared for the three treatments. Risk factors associated with fatal opioid overdose were examined using multivariate cox proportional hazard models. Results No significant difference was observed between the three groups in terms of crude rates of fatal or non-fatal opioid overdoses. During the first 28 days of treatment, rates of non-fatal opioid overdose were high in all three groups, as were fatal opioid overdoses in patients treated with methadone. However, no fatal opioid overdoses were observed in buprenorphine or naltrexone patients during this period. Following the first 28 days, buprenorphine was shown to be protective, particularly in terms of non-fatal opioid overdoses. After the cessation of treatment, rates of fatal and non-fatal opioid overdoses were similar between the groups, with the exception of lower rates of non-fatal opioid overdose in the naltrexone treated patients compared with the methadone treated patients. After the commencement of treatment, gender, and hospitalisations with a diagnosis of opioid poisoning, cardiovascular or mental health problems were significant predictors of subsequent fatal opioid overdose. Conclusions Rates of fatal and non-fatal opioid overdose were not significantly different in patients treated with methadone, buprenorphine or implant naltrexone. Gender and prior cause-specific hospitalisations can be used to identify patients at a high risk of fatal opioid overdose.","author":[{"dropping-particle":"","family":"Kelty","given":"Erin","non-dropping-particle":"","parse-names":false,"suffix":""},{"dropping-particle":"","family":"Hulse","given":"Gary","non-dropping-particle":"","parse-names":false,"suffix":""}],"container-title":"International Journal of Drug Policy","id":"ITEM-3","issued":{"date-parts":[["2017","8"]]},"page":"54-60","publisher":"Elsevier B.V.","title":"Fatal and non-fatal opioid overdose in opioid dependent patients treated with methadone, buprenorphine or implant naltrexone","type":"article-journal","volume":"46"},"uris":["http://www.mendeley.com/documents/?uuid=cfd02e63-ee20-443f-9428-225f8f1706ac"]},{"id":"ITEM-4","itemData":{"DOI":"10.1080/00952990.2018.1545131","ISSN":"10979891","PMID":"30848965","abstract":"Background: Sustained release naltrexone has been shown to be a safer alternative to oral naltrexone in terms of mortality in patients with an opioid use disorder; however, a direct large-scale comparison has not been made between sustained release naltrexone and the more popular opioid pharmacotherapies: methadone and buprenorphine. Objective: To examine and compare mortality rates in patients with an opioid use disorder treated with implant naltrexone, methadone, and buprenorphine. Methods: Patients treated with implant naltrexone (n = 1461, 35.6% female), methadone (n = 3515, 33.3% female), or buprenorphine (n = 3250, 34.5% female) for the first time between 2001 and 2010 in Western Australia (WA) were cross-matched against the WA Death Registry. Results: Crude mortality rates in patients treated with methadone (8.1 per 1000 patient years (ptpy) (HR:1.13, CI:0.82–1.55, p = 0.447) or buprenorphine (7.2 ptpy) (HR:1.01, CI:0.72–1.42, p = 0.948) were not significantly different to those treated with implant naltrexone (7.1 ptpy). Similarly, no differences were observed between the three treatments in terms of cause-specific or age-specific mortality. However, high rates of mortality were observed in methadone-treated patients during the first 28 days of treatment (HR:8.19, CI:1.08–62.21, p = 0.042) compared to naltrexone-treated patients. Female patients treated with methadone (HR:2.96, CI:1.34–6.51, p = 0.007) also experienced a higher overall mortality rate compared to naltrexone-treated patients. Conclusions: Crude mortality rates are comparable in patients with an opioid use disorder treated with implant naltrexone, methadone, and buprenorphine. However, implant naltrexone may be associated benefits during the first 28 days of treatment and in female patients compared to methadone.","author":[{"dropping-particle":"","family":"Kelty","given":"Erin","non-dropping-particle":"","parse-names":false,"suffix":""},{"dropping-particle":"","family":"Joyce","given":"David","non-dropping-particle":"","parse-names":false,"suffix":""},{"dropping-particle":"","family":"Hulse","given":"Gary","non-dropping-particle":"","parse-names":false,"suffix":""}],"container-title":"American Journal of Drug and Alcohol Abuse","id":"ITEM-4","issue":"3","issued":{"date-parts":[["2019","5"]]},"page":"285-291","publisher":"Taylor and Francis Ltd","title":"A retrospective cohort study of mortality rates in patients with an opioid use disorder treated with implant naltrexone, oral methadone or sublingual buprenorphine","type":"article-journal","volume":"45"},"uris":["http://www.mendeley.com/documents/?uuid=5b090df8-175d-4eeb-8f1d-9c73392d08d6"]},{"id":"ITEM-5","itemData":{"DOI":"10.1111/acps.13088","ISSN":"16000447","abstract":"Introduction: Opioid agonist therapies are effective medications that can greatly improve the quality of life of individuals with opioid use disorder. However, there is significant uncertainty about the risks of cause-specific mortality in and out of treatment. Objective: This systematic review and meta-analysis explored the association between methadone and buprenorphine with cause-specific mortality among opioid-dependent persons. Methods: We searched six online databases to identify relevant cohort studies, calculating all-cause and overdose-specific mortality rates during periods in and out of treatment. We pooled mortality estimates using multivariate random effects meta-analysis of the crude mortality rate per 1000 person-years of follow-up as well as relative risks comparing mortality in vs. out of treatment. Results: A total of 32 cohort studies (representing 150 235 participants, 805 423.6 person-years, and 9112 deaths) met eligibility criteria. Crude mortality rates were substantially higher among methadone cohorts than buprenorphine cohorts. Relative risk reduction was substantially higher with methadone relative to buprenorphine when time in-treatment was compared to time out-of-treatment. Furthermore, the greatest mortality reduction was conferred during the first 4 weeks of treatment. Mortality estimates were substantially heterogeneous and varied significantly by country, region, and by the nature of the treatment provider. Conclusion: Precautions are necessary for the safer implementation of opioid agonist therapy, including baseline assessments of opioid tolerance, ongoing monitoring during the induction period, education of patients about the risk of overdose, and coordination within healthcare services.","author":[{"dropping-particle":"","family":"Bahji","given":"A.","non-dropping-particle":"","parse-names":false,"suffix":""},{"dropping-particle":"","family":"Cheng","given":"B.","non-dropping-particle":"","parse-names":false,"suffix":""},{"dropping-particle":"","family":"Gray","given":"S.","non-dropping-particle":"","parse-names":false,"suffix":""},{"dropping-particle":"","family":"Stuart","given":"H.","non-dropping-particle":"","parse-names":false,"suffix":""}],"container-title":"Acta Psychiatrica Scandinavica","id":"ITEM-5","issue":"4","issued":{"date-parts":[["2019","10","1"]]},"page":"313-339","publisher":"Blackwell Publishing Ltd","title":"Reduction in mortality risk with opioid agonist therapy: a systematic review and meta-analysis","type":"article","volume":"140"},"uris":["http://www.mendeley.com/documents/?uuid=0de211f3-97dd-3a5c-9792-4f75c2598a1d"]},{"id":"ITEM-6","itemData":{"DOI":"10.1038/s41380-018-0094-5","ISSN":"14765578","PMID":"29934549","abstract":"Opioid use disorder (OUD) is associated with a high risk of premature death. Medication-assisted treatment (MAT) is the primary treatment for opioid dependence. We comprehensively assessed the effects of different MAT-related characteristics on mortality among those with OUD by a systematic review and meta-analysis. The all-cause and overdose crude mortality rates (CMRs) and relative risks (RRs) by treatment status, different type, period, and dose of medication, and retention time were pooled using random effects, subgroup analysis, and meta-regression. Thirty cohort studies involving 370,611 participants (1,378,815 person-years) were eligible in the meta-analysis. From 21 studies, the pooled all-cause CMRs were 0.92 per 100 person-years (95% CI: 0.79–1.04) while receiving MAT, 1.69 (1.47–1.91) after cessation, and 4.89 (3.54–6.23) for untreated period. Based on 16 studies, the pooled overdose CMRs were 0.24 (0.20–0.28) while receiving MAT, 0.68 (0.55–0.80) after cessation of MAT, and 2.43 (1.72–3.15) for untreated period. Compared with patients receiving MAT, untreated participants had higher risk of all-cause mortality (RR 2.56 [95% CI: 1.72–3.80]) and overdose mortality (8.10 [4.48–14.66]), and discharged participants had higher risk of all-cause death (2.33 [2.02–2.67]) and overdose death (3.09 [2.37–4.01]). The all-cause CMRs during and after opioid substitution treatment with methadone or buprenorphine were 0.93 (0.76–1.10) and 1.79 (1.47–2.10), and corresponding estimate for antagonist naltrexone treatment were 0.26 (0–0.59) and 1.97 (0–5.18), respectively. Retention in MAT of over 1-year was associated with a lower mortality rate than that with retention ≤1 year (1.62, 1.31–1.93 vs. 5.31, −0.09–10.71). Improved coverage and adherence to MAT and post-treatment follow-up are crucial to reduce the mortality. Long-acting naltrexone showed positive advantage on prevention of premature death among persons with OUD.","author":[{"dropping-particle":"","family":"Ma","given":"Jun","non-dropping-particle":"","parse-names":false,"suffix":""},{"dropping-particle":"","family":"Bao","given":"Yan Ping","non-dropping-particle":"","parse-names":false,"suffix":""},{"dropping-particle":"","family":"Wang","given":"Ru Jia","non-dropping-particle":"","parse-names":false,"suffix":""},{"dropping-particle":"","family":"Su","given":"Meng Fan","non-dropping-particle":"","parse-names":false,"suffix":""},{"dropping-particle":"","family":"Liu","given":"Mo Xuan","non-dropping-particle":"","parse-names":false,"suffix":""},{"dropping-particle":"","family":"Li","given":"Jin Qiao","non-dropping-particle":"","parse-names":false,"suffix":""},{"dropping-particle":"","family":"Degenhardt","given":"Louisa","non-dropping-particle":"","parse-names":false,"suffix":""},{"dropping-particle":"","family":"Farrell","given":"Michael","non-dropping-particle":"","parse-names":false,"suffix":""},{"dropping-particle":"","family":"Blow","given":"Frederic C.","non-dropping-particle":"","parse-names":false,"suffix":""},{"dropping-particle":"","family":"Ilgen","given":"Mark","non-dropping-particle":"","parse-names":false,"suffix":""},{"dropping-particle":"","family":"Shi","given":"Jie","non-dropping-particle":"","parse-names":false,"suffix":""},{"dropping-particle":"","family":"Lu","given":"Lin","non-dropping-particle":"","parse-names":false,"suffix":""}],"container-title":"Molecular Psychiatry","id":"ITEM-6","issue":"12","issued":{"date-parts":[["2019"]]},"page":"1868-1883","publisher":"Springer US","title":"Effects of medication-assisted treatment on mortality among opioids users: a systematic review and meta-analysis","type":"article-journal","volume":"24"},"uris":["http://www.mendeley.com/documents/?uuid=f023e463-7f53-419e-9be1-0a632b8b902b"]}],"mendeley":{"formattedCitation":"(Degenhardt et al. 2011; Sordo et al. 2017; Kelty and Hulse 2017; Kelty, Joyce, and Hulse 2019; Bahji et al. 2019; Ma et al. 2019)","plainTextFormattedCitation":"(Degenhardt et al. 2011; Sordo et al. 2017; Kelty and Hulse 2017; Kelty, Joyce, and Hulse 2019; Bahji et al. 2019; Ma et al. 2019)","previouslyFormattedCitation":"(Degenhardt et al. 2011; Sordo et al. 2017; Kelty and Hulse 2017; Kelty, Joyce, and Hulse 2019; Bahji et al. 2019; Ma et al. 2019)"},"properties":{"noteIndex":0},"schema":"https://github.com/citation-style-language/schema/raw/master/csl-citation.json"}</w:instrText>
            </w:r>
            <w:r w:rsidRPr="00622706">
              <w:rPr>
                <w:rFonts w:cstheme="minorHAnsi"/>
              </w:rPr>
              <w:fldChar w:fldCharType="separate"/>
            </w:r>
            <w:r w:rsidRPr="00622706">
              <w:rPr>
                <w:rFonts w:asciiTheme="minorHAnsi" w:hAnsiTheme="minorHAnsi" w:cstheme="minorHAnsi"/>
                <w:noProof/>
              </w:rPr>
              <w:t>(Degenhardt et al. 2011; Sordo et al. 2017; Kelty and Hulse 2017; Kelty, Joyce, and Hulse 2019; Bahji et al. 2019; Ma et al. 2019)</w:t>
            </w:r>
            <w:r w:rsidRPr="00622706">
              <w:rPr>
                <w:rFonts w:cstheme="minorHAnsi"/>
              </w:rPr>
              <w:fldChar w:fldCharType="end"/>
            </w:r>
          </w:p>
        </w:tc>
      </w:tr>
      <w:tr w:rsidR="0013010B" w:rsidRPr="00622706" w14:paraId="1AB90937" w14:textId="77777777" w:rsidTr="00B354E1">
        <w:tc>
          <w:tcPr>
            <w:tcW w:w="1967" w:type="dxa"/>
          </w:tcPr>
          <w:p w14:paraId="7E53BD72" w14:textId="01550BBE" w:rsidR="0013010B" w:rsidRPr="00622706" w:rsidRDefault="0013010B" w:rsidP="007746BE">
            <w:pPr>
              <w:jc w:val="left"/>
              <w:rPr>
                <w:rFonts w:asciiTheme="minorHAnsi" w:hAnsiTheme="minorHAnsi" w:cstheme="minorHAnsi"/>
              </w:rPr>
            </w:pPr>
            <w:r w:rsidRPr="00622706">
              <w:rPr>
                <w:rFonts w:asciiTheme="minorHAnsi" w:hAnsiTheme="minorHAnsi" w:cstheme="minorHAnsi"/>
              </w:rPr>
              <w:t>Buprenorphine-waivered providers</w:t>
            </w:r>
          </w:p>
        </w:tc>
        <w:tc>
          <w:tcPr>
            <w:tcW w:w="1195" w:type="dxa"/>
          </w:tcPr>
          <w:p w14:paraId="6D97B0D4" w14:textId="15982DA1" w:rsidR="0013010B" w:rsidRPr="00622706" w:rsidRDefault="0013010B" w:rsidP="007746BE">
            <w:pPr>
              <w:jc w:val="left"/>
              <w:rPr>
                <w:rFonts w:asciiTheme="minorHAnsi" w:eastAsia="Calibri" w:hAnsiTheme="minorHAnsi" w:cstheme="minorHAnsi"/>
              </w:rPr>
            </w:pPr>
            <m:oMathPara>
              <m:oMathParaPr>
                <m:jc m:val="center"/>
              </m:oMathParaPr>
              <m:oMath>
                <m:r>
                  <w:rPr>
                    <w:rFonts w:ascii="Cambria Math" w:hAnsi="Cambria Math" w:cstheme="minorHAnsi"/>
                  </w:rPr>
                  <m:t>B</m:t>
                </m:r>
              </m:oMath>
            </m:oMathPara>
          </w:p>
        </w:tc>
        <w:tc>
          <w:tcPr>
            <w:tcW w:w="1195" w:type="dxa"/>
          </w:tcPr>
          <w:p w14:paraId="6F679CF0" w14:textId="77777777" w:rsidR="0013010B" w:rsidRPr="00622706" w:rsidRDefault="0013010B" w:rsidP="007746BE">
            <w:pPr>
              <w:jc w:val="left"/>
              <w:rPr>
                <w:rFonts w:asciiTheme="minorHAnsi" w:eastAsiaTheme="minorEastAsia" w:hAnsiTheme="minorHAnsi" w:cstheme="minorHAnsi"/>
              </w:rPr>
            </w:pPr>
          </w:p>
        </w:tc>
        <w:tc>
          <w:tcPr>
            <w:tcW w:w="4993" w:type="dxa"/>
          </w:tcPr>
          <w:p w14:paraId="74FCA0FD" w14:textId="5EE7D35F" w:rsidR="0013010B" w:rsidRPr="00622706" w:rsidRDefault="0013010B" w:rsidP="007746BE">
            <w:pPr>
              <w:jc w:val="left"/>
              <w:rPr>
                <w:rFonts w:asciiTheme="minorHAnsi" w:hAnsiTheme="minorHAnsi" w:cstheme="minorHAnsi"/>
              </w:rPr>
            </w:pPr>
            <w:r w:rsidRPr="00622706">
              <w:rPr>
                <w:rFonts w:cstheme="minorHAnsi"/>
              </w:rPr>
              <w:fldChar w:fldCharType="begin" w:fldLock="1"/>
            </w:r>
            <w:r w:rsidR="00270542">
              <w:rPr>
                <w:rFonts w:asciiTheme="minorHAnsi" w:hAnsiTheme="minorHAnsi" w:cstheme="minorHAnsi"/>
              </w:rPr>
              <w:instrText>ADDIN CSL_CITATION {"citationItems":[{"id":"ITEM-1","itemData":{"DOI":"10.1111/1468-0009.12137","ISSN":"0887378X","author":[{"dropping-particle":"","family":"Stein","given":"Bradley D.","non-dropping-particle":"","parse-names":false,"suffix":""},{"dropping-particle":"","family":"Pacula","given":"Rosalie Liccardo","non-dropping-particle":"","parse-names":false,"suffix":""},{"dropping-particle":"","family":"Gordon","given":"Adam J.","non-dropping-particle":"","parse-names":false,"suffix":""},{"dropping-particle":"","family":"Burns","given":"Rachel M.","non-dropping-particle":"","parse-names":false,"suffix":""},{"dropping-particle":"","family":"Leslie","given":"Douglas L.","non-dropping-particle":"","parse-names":false,"suffix":""},{"dropping-particle":"","family":"Sorbero","given":"Mark J.","non-dropping-particle":"","parse-names":false,"suffix":""},{"dropping-particle":"","family":"Bauhoff","given":"Sebastian","non-dropping-particle":"","parse-names":false,"suffix":""},{"dropping-particle":"","family":"Mandell","given":"Todd W.","non-dropping-particle":"","parse-names":false,"suffix":""},{"dropping-particle":"","family":"Dick","given":"Andrew W.","non-dropping-particle":"","parse-names":false,"suffix":""}],"container-title":"Milbank Quarterly","id":"ITEM-1","issue":"3","issued":{"date-parts":[["2015","9"]]},"page":"561-583","publisher":"Wiley/Blackwell (10.1111)","title":"Where Is Buprenorphine Dispensed to Treat Opioid Use Disorders? The Role of Private Offices, Opioid Treatment Programs, and Substance Abuse Treatment Facilities in Urban and Rural Counties","type":"article-journal","volume":"93"},"uris":["http://www.mendeley.com/documents/?uuid=f719c352-f309-434c-b91b-b83ded2275a6"]},{"id":"ITEM-2","itemData":{"DOI":"10.2105/AJPH","author":[{"dropping-particle":"","family":"Jones","given":"Christopher M","non-dropping-particle":"","parse-names":false,"suffix":""},{"dropping-particle":"","family":"Campopiano","given":"Melinda","non-dropping-particle":"","parse-names":false,"suffix":""},{"dropping-particle":"","family":"Baldwin","given":"Grant","non-dropping-particle":"","parse-names":false,"suffix":""},{"dropping-particle":"","family":"Mccance-Katz","given":"Elinore","non-dropping-particle":"","parse-names":false,"suffix":""}],"id":"ITEM-2","issued":{"date-parts":[["2015"]]},"title":"National and State Treatment Need and Capacity for Opioid Agonist Medication-Assisted Treatment","type":"article-journal"},"uris":["http://www.mendeley.com/documents/?uuid=d0f563c4-87a6-4e2f-827d-f3d037b383ea"]},{"id":"ITEM-3","itemData":{"URL":"https://www.federalregister.gov/documents/2016/03/30/2016-07128/medication-assisted-treatment-for-opioid-use-disorders","author":[{"dropping-particle":"","family":"HHS","given":"","non-dropping-particle":"","parse-names":false,"suffix":""}],"id":"ITEM-3","issued":{"date-parts":[["2016"]]},"title":"Medication Assisted Treatment for Opioid Use Disorder","type":"webpage"},"uris":["http://www.mendeley.com/documents/?uuid=b29c4f52-c892-47d2-8bff-302e67891540"]},{"id":"ITEM-4","itemData":{"author":[{"dropping-particle":"","family":"Congressional Research Service","given":"","non-dropping-particle":"","parse-names":false,"suffix":""}],"id":"ITEM-4","issued":{"date-parts":[["2018"]]},"title":"Buprenorphine and the Opioid Crisis: A Primer for Congress","type":"report"},"uris":["http://www.mendeley.com/documents/?uuid=f1faa72c-c688-4b0a-a1a6-d16985f18458"]},{"id":"ITEM-5","itemData":{"author":[{"dropping-particle":"","family":"SAMHSA","given":"","non-dropping-particle":"","parse-names":false,"suffix":""}],"id":"ITEM-5","issued":{"date-parts":[["2020"]]},"title":"Practitioner and Program Data","type":"webpage"},"uris":["http://www.mendeley.com/documents/?uuid=1c56ce45-fb35-4d12-afb2-5d412c42a7ad"]}],"mendeley":{"formattedCitation":"(Stein et al. 2015; C. M. Jones et al. 2015; HHS 2016; Congressional Research Service 2018; SAMHSA 2020)","plainTextFormattedCitation":"(Stein et al. 2015; C. M. Jones et al. 2015; HHS 2016; Congressional Research Service 2018; SAMHSA 2020)","previouslyFormattedCitation":"(Stein et al. 2015; C. M. Jones et al. 2015; HHS 2016; Congressional Research Service 2018; SAMHSA 2020)"},"properties":{"noteIndex":0},"schema":"https://github.com/citation-style-language/schema/raw/master/csl-citation.json"}</w:instrText>
            </w:r>
            <w:r w:rsidRPr="00622706">
              <w:rPr>
                <w:rFonts w:cstheme="minorHAnsi"/>
              </w:rPr>
              <w:fldChar w:fldCharType="separate"/>
            </w:r>
            <w:r w:rsidRPr="00622706">
              <w:rPr>
                <w:rFonts w:asciiTheme="minorHAnsi" w:hAnsiTheme="minorHAnsi" w:cstheme="minorHAnsi"/>
                <w:noProof/>
              </w:rPr>
              <w:t>(Stein et al. 2015; C. M. Jones et al. 2015; HHS 2016; Congressional Research Service 2018; SAMHSA 2020)</w:t>
            </w:r>
            <w:r w:rsidRPr="00622706">
              <w:rPr>
                <w:rFonts w:cstheme="minorHAnsi"/>
              </w:rPr>
              <w:fldChar w:fldCharType="end"/>
            </w:r>
            <w:r w:rsidRPr="00622706">
              <w:rPr>
                <w:rFonts w:asciiTheme="minorHAnsi" w:hAnsiTheme="minorHAnsi" w:cstheme="minorHAnsi"/>
              </w:rPr>
              <w:t xml:space="preserve"> </w:t>
            </w:r>
          </w:p>
        </w:tc>
      </w:tr>
      <w:tr w:rsidR="0013010B" w:rsidRPr="00622706" w14:paraId="1FB59CA2" w14:textId="77777777" w:rsidTr="000138A2">
        <w:tc>
          <w:tcPr>
            <w:tcW w:w="1967" w:type="dxa"/>
          </w:tcPr>
          <w:p w14:paraId="0E33F4F5" w14:textId="1D28275D" w:rsidR="0013010B" w:rsidRPr="00FD47C0" w:rsidRDefault="0013010B" w:rsidP="007746BE">
            <w:pPr>
              <w:jc w:val="left"/>
              <w:rPr>
                <w:rFonts w:asciiTheme="minorHAnsi" w:hAnsiTheme="minorHAnsi" w:cstheme="minorHAnsi"/>
              </w:rPr>
            </w:pPr>
            <w:r w:rsidRPr="00FD47C0">
              <w:rPr>
                <w:rFonts w:asciiTheme="minorHAnsi" w:hAnsiTheme="minorHAnsi" w:cstheme="minorHAnsi"/>
              </w:rPr>
              <w:t>Effect of MOUD treatment on non-OD mortality</w:t>
            </w:r>
          </w:p>
        </w:tc>
        <w:tc>
          <w:tcPr>
            <w:tcW w:w="1195" w:type="dxa"/>
          </w:tcPr>
          <w:p w14:paraId="7A492674" w14:textId="5CEC497E" w:rsidR="0013010B" w:rsidRPr="00622706" w:rsidRDefault="004C4544" w:rsidP="007746BE">
            <w:pPr>
              <w:jc w:val="left"/>
              <w:rPr>
                <w:rFonts w:asciiTheme="minorHAnsi" w:hAnsiTheme="minorHAnsi" w:cstheme="minorHAnsi"/>
              </w:rPr>
            </w:pPr>
            <m:oMathPara>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B</m:t>
                    </m:r>
                  </m:sub>
                  <m:sup>
                    <m:r>
                      <w:rPr>
                        <w:rFonts w:ascii="Cambria Math" w:hAnsi="Cambria Math" w:cstheme="minorHAnsi"/>
                      </w:rPr>
                      <m:t>TN</m:t>
                    </m:r>
                  </m:sup>
                </m:sSubSup>
              </m:oMath>
            </m:oMathPara>
          </w:p>
        </w:tc>
        <w:tc>
          <w:tcPr>
            <w:tcW w:w="1195" w:type="dxa"/>
          </w:tcPr>
          <w:p w14:paraId="63552CF8" w14:textId="619438A5" w:rsidR="0013010B" w:rsidRPr="00622706" w:rsidRDefault="0013010B" w:rsidP="007746BE">
            <w:pPr>
              <w:jc w:val="left"/>
              <w:rPr>
                <w:rFonts w:asciiTheme="minorHAnsi" w:hAnsiTheme="minorHAnsi" w:cstheme="minorHAnsi"/>
              </w:rPr>
            </w:pPr>
            <w:r w:rsidRPr="00622706">
              <w:rPr>
                <w:rFonts w:asciiTheme="minorHAnsi" w:hAnsiTheme="minorHAnsi" w:cstheme="minorHAnsi"/>
              </w:rPr>
              <w:t>0.54</w:t>
            </w:r>
          </w:p>
        </w:tc>
        <w:tc>
          <w:tcPr>
            <w:tcW w:w="4993" w:type="dxa"/>
          </w:tcPr>
          <w:p w14:paraId="55AB179C" w14:textId="5A5DEB2D" w:rsidR="0013010B" w:rsidRPr="00622706" w:rsidRDefault="0013010B" w:rsidP="007746BE">
            <w:pPr>
              <w:jc w:val="left"/>
              <w:rPr>
                <w:rFonts w:asciiTheme="minorHAnsi" w:hAnsiTheme="minorHAnsi" w:cstheme="minorHAnsi"/>
              </w:rPr>
            </w:pPr>
            <w:r w:rsidRPr="00622706">
              <w:rPr>
                <w:rFonts w:cstheme="minorHAnsi"/>
              </w:rPr>
              <w:fldChar w:fldCharType="begin" w:fldLock="1"/>
            </w:r>
            <w:r w:rsidR="0023437B">
              <w:rPr>
                <w:rFonts w:asciiTheme="minorHAnsi" w:hAnsiTheme="minorHAnsi" w:cstheme="minorHAnsi"/>
              </w:rPr>
              <w:instrText>ADDIN CSL_CITATION {"citationItems":[{"id":"ITEM-1","itemData":{"DOI":"10.1016/S0140-6736(19)32229-9","ISSN":"1474547X","PMID":"31657732","abstract":"We summarise the evidence for medicinal uses of opioids, harms related to the extramedical use of, and dependence on, these drugs, and a wide range of interventions used to address these harms. The Global Burden of Diseases, Injuries, and Risk Factors Study estimated that in 2017, 40·5 million people were dependent on opioids (95% uncertainty interval 34·3–47·9 million) and 109 500 people (105 800–113 600) died from opioid overdose. Opioid agonist treatment (OAT) can be highly effective in reducing illicit opioid use and improving multiple health and social outcomes—eg, by reducing overall mortality and key causes of death, including overdose, suicide, HIV, hepatitis C virus, and other injuries. Mathematical modelling suggests that scaling up the use of OAT and retaining people in treatment, including in prison, could avert a median of 7·7% of deaths in Kentucky, 10·7% in Kiev, and 25·9% in Tehran over 20 years (compared with no OAT), with the greater effects in Tehran and Kiev being due to reductions in HIV mortality, given the higher prevalence of HIV among people who inject drugs in those settings. Other interventions have varied evidence for effectiveness and patient acceptability, and typically affect a narrower set of outcomes than OAT does. Other effective interventions focus on preventing harm related to opioids. Despite strong evidence for the effectiveness of a range of interventions to improve the health and wellbeing of people who are dependent on opioids, coverage is low, even in high-income countries. Treatment quality might be less than desirable, and considerable harm might be caused to individuals, society, and the economy by the criminalisation of extramedical opioid use and dependence. Alternative policy frameworks are recommended that adopt an approach based on human rights and public health, do not make drug use a criminal behaviour, and seek to reduce drug-related harm at the population level.","author":[{"dropping-particle":"","family":"Degenhardt","given":"Louisa","non-dropping-particle":"","parse-names":false,"suffix":""},{"dropping-particle":"","family":"Grebely","given":"Jason","non-dropping-particle":"","parse-names":false,"suffix":""},{"dropping-particle":"","family":"Stone","given":"Jack","non-dropping-particle":"","parse-names":false,"suffix":""},{"dropping-particle":"","family":"Hickman","given":"Matthew","non-dropping-particle":"","parse-names":false,"suffix":""},{"dropping-particle":"","family":"Vickerman","given":"Peter","non-dropping-particle":"","parse-names":false,"suffix":""},{"dropping-particle":"","family":"Marshall","given":"Brandon D.L.","non-dropping-particle":"","parse-names":false,"suffix":""},{"dropping-particle":"","family":"Bruneau","given":"Julie","non-dropping-particle":"","parse-names":false,"suffix":""},{"dropping-particle":"","family":"Altice","given":"Frederick L.","non-dropping-particle":"","parse-names":false,"suffix":""},{"dropping-particle":"","family":"Henderson","given":"Graeme","non-dropping-particle":"","parse-names":false,"suffix":""},{"dropping-particle":"","family":"Rahimi-Movaghar","given":"Afarin","non-dropping-particle":"","parse-names":false,"suffix":""},{"dropping-particle":"","family":"Larney","given":"Sarah","non-dropping-particle":"","parse-names":false,"suffix":""}],"container-title":"The Lancet","id":"ITEM-1","issue":"10208","issued":{"date-parts":[["2019"]]},"page":"1560-1579","title":"Global patterns of opioid use and dependence: harms to populations, interventions, and future action","type":"article-journal","volume":"394"},"uris":["http://www.mendeley.com/documents/?uuid=273ab7fb-5fde-4db5-ab60-6eada973613e"]},{"id":"ITEM-2","itemData":{"DOI":"10.1016/j.drugalcdep.2019.02.031","ISSN":"18790046","PMID":"31082666","abstract":"Background and aims: Despite the growing opioid overdose crisis, medication treatment for opioid use disorder remains uncommon. The comparative effectiveness of buprenorphine and naltrexone treatment in reducing overdose and the comparative risks of discontinuing treatment in the real world, remain uncertain. Our aim was to examine the effectiveness of medications for opioid use disorder in preventing opioid-related overdose. Design: Retrospective cohort study Setting: United States. Patients: 46,846 commercially insured individuals diagnosed with opioid use disorder and initiating medication treatment between 2010 and 2016. Measurements: Opioid-related overdose identified by International Classification of Diseases, Ninth and Tenth Revisions. Findings: In our sample, 1386 individuals were prescribed extended-release injectable naltrexone (median filled prescriptions = 9 months), 7782 were prescribed oral naltrexone (5 months), and 40,441 were prescribed buprenorphine (19 months)at least once during follow-up. Individuals receiving buprenorphine therapy were at significantly reduced risk of opioid-related overdose compared to no treatment (adjusted hazard ratio (HR)= 0.40, 95% CI 0.35−0.46), while a significant association was not observed in extended-release injectable (HR = 0.74, 95% CI 0.42–1.31)or oral (HR = 0.93, 95% CI 0.71–1.22)naltrexone. We found no association with opioid overdose within four weeks of discontinuation of any medication. Conclusion: Among commercially-insured patients who initiate medications for opioid use disorder, buprenorphine, but not naltrexone, was associated with lower risk of overdose during active treatment compared to post-discontinuation. More research is needed to understand the benefits and risks unique to each treatment option to better tailor therapies to patients with opioid use disorder.","author":[{"dropping-particle":"","family":"Morgan","given":"Jake R.","non-dropping-particle":"","parse-names":false,"suffix":""},{"dropping-particle":"","family":"Schackman","given":"Bruce R.","non-dropping-particle":"","parse-names":false,"suffix":""},{"dropping-particle":"","family":"Weinstein","given":"Zoe M.","non-dropping-particle":"","parse-names":false,"suffix":""},{"dropping-particle":"","family":"Walley","given":"Alexander Y.","non-dropping-particle":"","parse-names":false,"suffix":""},{"dropping-particle":"","family":"Linas","given":"Benjamin P.","non-dropping-particle":"","parse-names":false,"suffix":""}],"container-title":"Drug and Alcohol Dependence","id":"ITEM-2","issued":{"date-parts":[["2019","7"]]},"page":"34-39","publisher":"Elsevier Ireland Ltd","title":"Overdose following initiation of naltrexone and buprenorphine medication treatment for opioid use disorder in a United States commercially insured cohort","type":"article-journal","volume":"200"},"uris":["http://www.mendeley.com/documents/?uuid=ef05cc10-b2b4-47ab-b7b9-67f40319ee57"]},{"id":"ITEM-3","itemData":{"DOI":"10.1111/acps.13088","ISSN":"16000447","abstract":"Introduction: Opioid agonist therapies are effective medications that can greatly improve the quality of life of individuals with opioid use disorder. However, there is significant uncertainty about the risks of cause-specific mortality in and out of treatment. Objective: This systematic review and meta-analysis explored the association between methadone and buprenorphine with cause-specific mortality among opioid-dependent persons. Methods: We searched six online databases to identify relevant cohort studies, calculating all-cause and overdose-specific mortality rates during periods in and out of treatment. We pooled mortality estimates using multivariate random effects meta-analysis of the crude mortality rate per 1000 person-years of follow-up as well as relative risks comparing mortality in vs. out of treatment. Results: A total of 32 cohort studies (representing 150 235 participants, 805 423.6 person-years, and 9112 deaths) met eligibility criteria. Crude mortality rates were substantially higher among methadone cohorts than buprenorphine cohorts. Relative risk reduction was substantially higher with methadone relative to buprenorphine when time in-treatment was compared to time out-of-treatment. Furthermore, the greatest mortality reduction was conferred during the first 4 weeks of treatment. Mortality estimates were substantially heterogeneous and varied significantly by country, region, and by the nature of the treatment provider. Conclusion: Precautions are necessary for the safer implementation of opioid agonist therapy, including baseline assessments of opioid tolerance, ongoing monitoring during the induction period, education of patients about the risk of overdose, and coordination within healthcare services.","author":[{"dropping-particle":"","family":"Bahji","given":"A.","non-dropping-particle":"","parse-names":false,"suffix":""},{"dropping-particle":"","family":"Cheng","given":"B.","non-dropping-particle":"","parse-names":false,"suffix":""},{"dropping-particle":"","family":"Gray","given":"S.","non-dropping-particle":"","parse-names":false,"suffix":""},{"dropping-particle":"","family":"Stuart","given":"H.","non-dropping-particle":"","parse-names":false,"suffix":""}],"container-title":"Acta Psychiatrica Scandinavica","id":"ITEM-3","issue":"4","issued":{"date-parts":[["2019","10","1"]]},"page":"313-339","publisher":"Blackwell Publishing Ltd","title":"Reduction in mortality risk with opioid agonist therapy: a systematic review and meta-analysis","type":"article","volume":"140"},"uris":["http://www.mendeley.com/documents/?uuid=0de211f3-97dd-3a5c-9792-4f75c2598a1d"]},{"id":"ITEM-4","itemData":{"DOI":"10.7326/M17-3107","ISSN":"15393704","PMID":"29913516","abstract":"Background: Opioid overdose survivors have an increased risk for death. Whether use of medications for opioid use disorder (MOUD) after overdose is associated with mortality is not known. Objective: To identify MOUD use after opioid overdose and its association with all-cause and opioid-related mortality. Design: Retrospective cohort study. Setting: 7 individually linked data sets from Massachusetts government agencies. Participants: 17 568 Massachusetts adults without cancer who survived an opioid overdose between 2012 and 2014. Measurements: Three types of MOUD were examined: methadone maintenance treatment (MMT), buprenorphine, and naltrexone. Exposure to MOUD was identified at monthly intervals, and persons were considered exposed through the month after last receipt. A multivariable Cox proportional hazards model was used to examine MOUD as a monthly time-varying exposure variable to predict time to all-cause and opioid-related mortality. Results: In the 12 months after a nonfatal overdose, 2040 persons (11%) enrolled in MMT for a median of 5 months (interquartile range, 2 to 9 months), 3022 persons (17%) received buprenorphine for a median of 4 months (interquartile range, 2 to 8 months), and 1099 persons (6%) received naltrexone for a median of 1 month (interquartile range, 1 to 2 months). Among the entire cohort, all-cause mortality was 4.7 deaths (95% CI, 4.4 to 5.0 deaths) per 100 person-years and opioid-related mortality was 2.1 deaths (CI, 1.9 to 2.4 deaths) per 100 person-years. Compared with no MOUD, MMT was associated with decreased all-cause mortality (adjusted hazard ratio [AHR], 0.47 [CI, 0.32 to 0.71]) and opioid-related mortality (AHR, 0.41 [CI, 0.24 to 0.70]). Buprenorphine was associated with decreased all-cause mortality (AHR, 0.63 [CI, 0.46 to 0.87]) and opioid-related mortality (AHR, 0.62 [CI, 0.41 to 0.92]). No associations between naltrexone and all-cause mortality (AHR, 1.44 [CI, 0.84 to 2.46]) or opioid-related mortality (AHR, 1.42 [CI, 0.73 to 2.79]) were identified. Limitation: Few events among naltrexone recipients preclude confident conclusions. Conclusion: A minority of opioid overdose survivors received MOUD. Buprenorphine and MMT were associated with reduced all-cause and opioid-related mortality.","author":[{"dropping-particle":"","family":"Larochelle","given":"Marc R.","non-dropping-particle":"","parse-names":false,"suffix":""},{"dropping-particle":"","family":"Bernson","given":"Dana","non-dropping-particle":"","parse-names":false,"suffix":""},{"dropping-particle":"","family":"Land","given":"Thomas","non-dropping-particle":"","parse-names":false,"suffix":""},{"dropping-particle":"","family":"Stopka","given":"Thomas J.","non-dropping-particle":"","parse-names":false,"suffix":""},{"dropping-particle":"","family":"Wang","given":"Na","non-dropping-particle":"","parse-names":false,"suffix":""},{"dropping-particle":"","family":"Xuan","given":"Ziming","non-dropping-particle":"","parse-names":false,"suffix":""},{"dropping-particle":"","family":"Bagley","given":"Sarah M.","non-dropping-particle":"","parse-names":false,"suffix":""},{"dropping-particle":"","family":"Liebschutz","given":"Jane M.","non-dropping-particle":"","parse-names":false,"suffix":""},{"dropping-particle":"","family":"Walley","given":"Alexander Y.","non-dropping-particle":"","parse-names":false,"suffix":""}],"container-title":"Annals of Internal Medicine","id":"ITEM-4","issue":"3","issued":{"date-parts":[["2018","8","7"]]},"page":"137-145","publisher":"American College of Physicians","title":"Medication for opioid use disorder after nonfatal opioid overdose and association with mortality: A cohort study","type":"article-journal","volume":"169"},"uris":["http://www.mendeley.com/documents/?uuid=878d2e1f-52c7-4f1b-b9df-26c59e03b308"]},{"id":"ITEM-5","itemData":{"DOI":"10.1038/s41380-018-0094-5","ISSN":"14765578","PMID":"29934549","abstract":"Opioid use disorder (OUD) is associated with a high risk of premature death. Medication-assisted treatment (MAT) is the primary treatment for opioid dependence. We comprehensively assessed the effects of different MAT-related characteristics on mortality among those with OUD by a systematic review and meta-analysis. The all-cause and overdose crude mortality rates (CMRs) and relative risks (RRs) by treatment status, different type, period, and dose of medication, and retention time were pooled using random effects, subgroup analysis, and meta-regression. Thirty cohort studies involving 370,611 participants (1,378,815 person-years) were eligible in the meta-analysis. From 21 studies, the pooled all-cause CMRs were 0.92 per 100 person-years (95% CI: 0.79–1.04) while receiving MAT, 1.69 (1.47–1.91) after cessation, and 4.89 (3.54–6.23) for untreated period. Based on 16 studies, the pooled overdose CMRs were 0.24 (0.20–0.28) while receiving MAT, 0.68 (0.55–0.80) after cessation of MAT, and 2.43 (1.72–3.15) for untreated period. Compared with patients receiving MAT, untreated participants had higher risk of all-cause mortality (RR 2.56 [95% CI: 1.72–3.80]) and overdose mortality (8.10 [4.48–14.66]), and discharged participants had higher risk of all-cause death (2.33 [2.02–2.67]) and overdose death (3.09 [2.37–4.01]). The all-cause CMRs during and after opioid substitution treatment with methadone or buprenorphine were 0.93 (0.76–1.10) and 1.79 (1.47–2.10), and corresponding estimate for antagonist naltrexone treatment were 0.26 (0–0.59) and 1.97 (0–5.18), respectively. Retention in MAT of over 1-year was associated with a lower mortality rate than that with retention ≤1 year (1.62, 1.31–1.93 vs. 5.31, −0.09–10.71). Improved coverage and adherence to MAT and post-treatment follow-up are crucial to reduce the mortality. Long-acting naltrexone showed positive advantage on prevention of premature death among persons with OUD.","author":[{"dropping-particle":"","family":"Ma","given":"Jun","non-dropping-particle":"","parse-names":false,"suffix":""},{"dropping-particle":"","family":"Bao","given":"Yan Ping","non-dropping-particle":"","parse-names":false,"suffix":""},{"dropping-particle":"","family":"Wang","given":"Ru Jia","non-dropping-particle":"","parse-names":false,"suffix":""},{"dropping-particle":"","family":"Su","given":"Meng Fan","non-dropping-particle":"","parse-names":false,"suffix":""},{"dropping-particle":"","family":"Liu","given":"Mo Xuan","non-dropping-particle":"","parse-names":false,"suffix":""},{"dropping-particle":"","family":"Li","given":"Jin Qiao","non-dropping-particle":"","parse-names":false,"suffix":""},{"dropping-particle":"","family":"Degenhardt","given":"Louisa","non-dropping-particle":"","parse-names":false,"suffix":""},{"dropping-particle":"","family":"Farrell","given":"Michael","non-dropping-particle":"","parse-names":false,"suffix":""},{"dropping-particle":"","family":"Blow","given":"Frederic C.","non-dropping-particle":"","parse-names":false,"suffix":""},{"dropping-particle":"","family":"Ilgen","given":"Mark","non-dropping-particle":"","parse-names":false,"suffix":""},{"dropping-particle":"","family":"Shi","given":"Jie","non-dropping-particle":"","parse-names":false,"suffix":""},{"dropping-particle":"","family":"Lu","given":"Lin","non-dropping-particle":"","parse-names":false,"suffix":""}],"container-title":"Molecular Psychiatry","id":"ITEM-5","issue":"12","issued":{"date-parts":[["2019"]]},"page":"1868-1883","publisher":"Springer US","title":"Effects of medication-assisted treatment on mortality among opioids users: a systematic review and meta-analysis","type":"article-journal","volume":"24"},"uris":["http://www.mendeley.com/documents/?uuid=f023e463-7f53-419e-9be1-0a632b8b902b"]},{"id":"ITEM-6","itemData":{"DOI":"10.1136/bmj.j1550","ISSN":"0959-8138","PMID":"28446428","abstract":"Objective To compare the risk for all cause and overdose mortality in people with opioid dependence during and after substitution treatment with methadone or buprenorphine and to characterise trends in risk of mortality after initiation and cessation of treatment.Design Systematic review and meta-analysis.Data sources Medline, Embase, PsycINFO, and LILACS to September 2016.Study selection Prospective or retrospective cohort studies in people with opioid dependence that reported deaths from all causes or overdose during follow-up periods in and out of opioid substitution treatment with methadone or buprenorphine.Data extraction and synthesis Two independent reviewers performed data extraction and assessed study quality. Mortality rates in and out of treatment were jointly combined across methadone or buprenorphine cohorts by using multivariate random effects meta-analysis.Results There were 19 eligible cohorts, following 122 885 people treated with methadone over 1.3-13.9 years and 15 831 people treated with buprenorphine over 1.1-4.5 years. Pooled all cause mortality rates were 11.3 and 36.1 per 1000 person years in and out of methadone treatment (unadjusted out-to-in rate ratio 3.20, 95% confidence interval 2.65 to 3.86) and reduced to 4.3 and 9.5 in and out of buprenorphine treatment (2.20, 1.34 to 3.61). In pooled trend analysis, all cause mortality dropped sharply over the first four weeks of methadone treatment and decreased gradually two weeks after leaving treatment. All cause mortality remained stable during induction and remaining time on buprenorphine treatment. Overdose mortality evolved similarly, with pooled overdose mortality rates of 2.6 and 12.7 per 1000 person years in and out of methadone treatment (unadjusted out-to-in rate ratio 4.80, 2.90 to 7.96) and 1.4 and 4.6 in and out of buprenorphine treatment.Conclusions Retention in methadone and buprenorphine treatment is associated with substantial reductions in the risk for all cause and overdose mortality in people dependent on opioids. The induction phase onto methadone treatment and the time immediately after leaving treatment with both drugs are periods of particularly increased mortality risk, which should be dealt with by both public health and clinical strategies to mitigate such risk. These findings are potentially important, but further research must be conducted to properly account for potential confounding and selection bias in comparisons of mortality risk between opioid subs…","author":[{"dropping-particle":"","family":"Sordo","given":"Luis","non-dropping-particle":"","parse-names":false,"suffix":""},{"dropping-particle":"","family":"Barrio","given":"Gregorio","non-dropping-particle":"","parse-names":false,"suffix":""},{"dropping-particle":"","family":"Bravo","given":"Maria J","non-dropping-particle":"","parse-names":false,"suffix":""},{"dropping-particle":"","family":"Indave","given":"B Iciar","non-dropping-particle":"","parse-names":false,"suffix":""},{"dropping-particle":"","family":"Degenhardt","given":"Louisa","non-dropping-particle":"","parse-names":false,"suffix":""},{"dropping-particle":"","family":"Wiessing","given":"Lucas","non-dropping-particle":"","parse-names":false,"suffix":""},{"dropping-particle":"","family":"Ferri","given":"Marica","non-dropping-particle":"","parse-names":false,"suffix":""},{"dropping-particle":"","family":"Pastor-Barriuso","given":"Roberto","non-dropping-particle":"","parse-names":false,"suffix":""}],"container-title":"BMJ","id":"ITEM-6","issued":{"date-parts":[["2017","4"]]},"page":"j1550","publisher":"British Medical Journal Publishing Group","title":"Mortality risk during and after opioid substitution treatment: systematic review and meta-analysis of cohort studies","type":"article-journal","volume":"357"},"uris":["http://www.mendeley.com/documents/?uuid=19ffc0de-0cb1-4194-8b8d-5df3ef1692a9"]},{"id":"ITEM-7","itemData":{"DOI":"10.1016/j.drugpo.2017.05.039","ISSN":"18734758","PMID":"28609749","abstract":"Background Illicit opioid use is associated with high rates of fatal and non-fatal opioid overdose. This study aims to compare rates of fatal and serious but non-fatal opioid overdose in opioid dependent patients treated with methadone, buprenorphine or implant naltrexone, and to identify risk factors for fatal opioid overdose. Methods Opioid dependent patients treated with methadone (n = 3515), buprenorphine (n = 3250) or implant naltrexone (n = 1461) in Western Australia for the first time between 2001 and 2010, were matched against state mortality and hospital data. Rates of fatal and non-fatal serious opioid overdoses were calculated and compared for the three treatments. Risk factors associated with fatal opioid overdose were examined using multivariate cox proportional hazard models. Results No significant difference was observed between the three groups in terms of crude rates of fatal or non-fatal opioid overdoses. During the first 28 days of treatment, rates of non-fatal opioid overdose were high in all three groups, as were fatal opioid overdoses in patients treated with methadone. However, no fatal opioid overdoses were observed in buprenorphine or naltrexone patients during this period. Following the first 28 days, buprenorphine was shown to be protective, particularly in terms of non-fatal opioid overdoses. After the cessation of treatment, rates of fatal and non-fatal opioid overdoses were similar between the groups, with the exception of lower rates of non-fatal opioid overdose in the naltrexone treated patients compared with the methadone treated patients. After the commencement of treatment, gender, and hospitalisations with a diagnosis of opioid poisoning, cardiovascular or mental health problems were significant predictors of subsequent fatal opioid overdose. Conclusions Rates of fatal and non-fatal opioid overdose were not significantly different in patients treated with methadone, buprenorphine or implant naltrexone. Gender and prior cause-specific hospitalisations can be used to identify patients at a high risk of fatal opioid overdose.","author":[{"dropping-particle":"","family":"Kelty","given":"Erin","non-dropping-particle":"","parse-names":false,"suffix":""},{"dropping-particle":"","family":"Hulse","given":"Gary","non-dropping-particle":"","parse-names":false,"suffix":""}],"container-title":"International Journal of Drug Policy","id":"ITEM-7","issued":{"date-parts":[["2017","8"]]},"page":"54-60","publisher":"Elsevier B.V.","title":"Fatal and non-fatal opioid overdose in opioid dependent patients treated with methadone, buprenorphine or implant naltrexone","type":"article-journal","volume":"46"},"uris":["http://www.mendeley.com/documents/?uuid=cfd02e63-ee20-443f-9428-225f8f1706ac"]},{"id":"ITEM-8","itemData":{"DOI":"10.1080/00952990.2018.1545131","ISSN":"10979891","PMID":"30848965","abstract":"Background: Sustained release naltrexone has been shown to be a safer alternative to oral naltrexone in terms of mortality in patients with an opioid use disorder; however, a direct large-scale comparison has not been made between sustained release naltrexone and the more popular opioid pharmacotherapies: methadone and buprenorphine. Objective: To examine and compare mortality rates in patients with an opioid use disorder treated with implant naltrexone, methadone, and buprenorphine. Methods: Patients treated with implant naltrexone (n = 1461, 35.6% female), methadone (n = 3515, 33.3% female), or buprenorphine (n = 3250, 34.5% female) for the first time between 2001 and 2010 in Western Australia (WA) were cross-matched against the WA Death Registry. Results: Crude mortality rates in patients treated with methadone (8.1 per 1000 patient years (ptpy) (HR:1.13, CI:0.82–1.55, p = 0.447) or buprenorphine (7.2 ptpy) (HR:1.01, CI:0.72–1.42, p = 0.948) were not significantly different to those treated with implant naltrexone (7.1 ptpy). Similarly, no differences were observed between the three treatments in terms of cause-specific or age-specific mortality. However, high rates of mortality were observed in methadone-treated patients during the first 28 days of treatment (HR:8.19, CI:1.08–62.21, p = 0.042) compared to naltrexone-treated patients. Female patients treated with methadone (HR:2.96, CI:1.34–6.51, p = 0.007) also experienced a higher overall mortality rate compared to naltrexone-treated patients. Conclusions: Crude mortality rates are comparable in patients with an opioid use disorder treated with implant naltrexone, methadone, and buprenorphine. However, implant naltrexone may be associated benefits during the first 28 days of treatment and in female patients compared to methadone.","author":[{"dropping-particle":"","family":"Kelty","given":"Erin","non-dropping-particle":"","parse-names":false,"suffix":""},{"dropping-particle":"","family":"Joyce","given":"David","non-dropping-particle":"","parse-names":false,"suffix":""},{"dropping-particle":"","family":"Hulse","given":"Gary","non-dropping-particle":"","parse-names":false,"suffix":""}],"container-title":"American Journal of Drug and Alcohol Abuse","id":"ITEM-8","issue":"3","issued":{"date-parts":[["2019","5"]]},"page":"285-291","publisher":"Taylor and Francis Ltd","title":"A retrospective cohort study of mortality rates in patients with an opioid use disorder treated with implant naltrexone, oral methadone or sublingual buprenorphine","type":"article-journal","volume":"45"},"uris":["http://www.mendeley.com/documents/?uuid=5b090df8-175d-4eeb-8f1d-9c73392d08d6"]}],"mendeley":{"formattedCitation":"(Degenhardt et al. 2019; Morgan et al. 2019; Bahji et al. 2019; Larochelle et al. 2018; Ma et al. 2019; Sordo et al. 2017; Kelty and Hulse 2017; Kelty, Joyce, and Hulse 2019)","plainTextFormattedCitation":"(Degenhardt et al. 2019; Morgan et al. 2019; Bahji et al. 2019; Larochelle et al. 2018; Ma et al. 2019; Sordo et al. 2017; Kelty and Hulse 2017; Kelty, Joyce, and Hulse 2019)","previouslyFormattedCitation":"(Degenhardt et al. 2019; Morgan et al. 2019; Bahji et al. 2019; Larochelle et al. 2018; Ma et al. 2019; Sordo et al. 2017; Kelty and Hulse 2017; Kelty, Joyce, and Hulse 2019)"},"properties":{"noteIndex":0},"schema":"https://github.com/citation-style-language/schema/raw/master/csl-citation.json"}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rPr>
              <w:t>(Degenhardt et al. 2019; Morgan et al. 2019; Bahji et al. 2019; Larochelle et al. 2018; Ma et al. 2019; Sordo et al. 2017; Kelty and Hulse 2017; Kelty, Joyce, and Hulse 2019)</w:t>
            </w:r>
            <w:r w:rsidRPr="00622706">
              <w:rPr>
                <w:rFonts w:cstheme="minorHAnsi"/>
              </w:rPr>
              <w:fldChar w:fldCharType="end"/>
            </w:r>
          </w:p>
        </w:tc>
      </w:tr>
      <w:tr w:rsidR="0013010B" w:rsidRPr="00622706" w14:paraId="16D7E3C7" w14:textId="77777777" w:rsidTr="000138A2">
        <w:tc>
          <w:tcPr>
            <w:tcW w:w="1967" w:type="dxa"/>
          </w:tcPr>
          <w:p w14:paraId="2243CCD3" w14:textId="2159E0CE" w:rsidR="0013010B" w:rsidRPr="00FD47C0" w:rsidRDefault="0013010B" w:rsidP="007746BE">
            <w:pPr>
              <w:jc w:val="left"/>
              <w:rPr>
                <w:rFonts w:asciiTheme="minorHAnsi" w:hAnsiTheme="minorHAnsi" w:cstheme="minorHAnsi"/>
              </w:rPr>
            </w:pPr>
            <w:r w:rsidRPr="00FD47C0">
              <w:rPr>
                <w:rFonts w:asciiTheme="minorHAnsi" w:hAnsiTheme="minorHAnsi" w:cstheme="minorHAnsi"/>
              </w:rPr>
              <w:t>Effect of MOUD treatment on non-OD mortality</w:t>
            </w:r>
          </w:p>
        </w:tc>
        <w:tc>
          <w:tcPr>
            <w:tcW w:w="1195" w:type="dxa"/>
          </w:tcPr>
          <w:p w14:paraId="1E1571A7" w14:textId="1E9D3020" w:rsidR="0013010B" w:rsidRPr="00622706" w:rsidRDefault="004C4544" w:rsidP="007746BE">
            <w:pPr>
              <w:jc w:val="left"/>
              <w:rPr>
                <w:rFonts w:asciiTheme="minorHAnsi" w:eastAsiaTheme="minorEastAsia" w:hAnsiTheme="minorHAnsi" w:cstheme="minorHAnsi"/>
              </w:rPr>
            </w:pPr>
            <m:oMathPara>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M</m:t>
                    </m:r>
                  </m:sub>
                  <m:sup>
                    <m:r>
                      <w:rPr>
                        <w:rFonts w:ascii="Cambria Math" w:hAnsi="Cambria Math" w:cstheme="minorHAnsi"/>
                      </w:rPr>
                      <m:t>TN</m:t>
                    </m:r>
                  </m:sup>
                </m:sSubSup>
              </m:oMath>
            </m:oMathPara>
          </w:p>
        </w:tc>
        <w:tc>
          <w:tcPr>
            <w:tcW w:w="1195" w:type="dxa"/>
          </w:tcPr>
          <w:p w14:paraId="37B5D395" w14:textId="1B0BC123" w:rsidR="0013010B" w:rsidRPr="00622706" w:rsidRDefault="0013010B" w:rsidP="007746BE">
            <w:pPr>
              <w:jc w:val="left"/>
              <w:rPr>
                <w:rFonts w:asciiTheme="minorHAnsi" w:hAnsiTheme="minorHAnsi" w:cstheme="minorHAnsi"/>
              </w:rPr>
            </w:pPr>
            <w:r w:rsidRPr="00622706">
              <w:rPr>
                <w:rFonts w:asciiTheme="minorHAnsi" w:hAnsiTheme="minorHAnsi" w:cstheme="minorHAnsi"/>
              </w:rPr>
              <w:t>0.37</w:t>
            </w:r>
          </w:p>
        </w:tc>
        <w:tc>
          <w:tcPr>
            <w:tcW w:w="4993" w:type="dxa"/>
          </w:tcPr>
          <w:p w14:paraId="5582D2A5" w14:textId="16F359ED" w:rsidR="0013010B" w:rsidRPr="00622706" w:rsidRDefault="0013010B" w:rsidP="007746BE">
            <w:pPr>
              <w:jc w:val="left"/>
              <w:rPr>
                <w:rFonts w:asciiTheme="minorHAnsi" w:hAnsiTheme="minorHAnsi" w:cstheme="minorHAnsi"/>
              </w:rPr>
            </w:pPr>
            <w:r w:rsidRPr="00622706">
              <w:rPr>
                <w:rFonts w:cstheme="minorHAnsi"/>
              </w:rPr>
              <w:fldChar w:fldCharType="begin" w:fldLock="1"/>
            </w:r>
            <w:r w:rsidR="0023437B">
              <w:rPr>
                <w:rFonts w:asciiTheme="minorHAnsi" w:hAnsiTheme="minorHAnsi" w:cstheme="minorHAnsi"/>
              </w:rPr>
              <w:instrText>ADDIN CSL_CITATION {"citationItems":[{"id":"ITEM-1","itemData":{"DOI":"10.1111/acps.13088","ISSN":"16000447","abstract":"Introduction: Opioid agonist therapies are effective medications that can greatly improve the quality of life of individuals with opioid use disorder. However, there is significant uncertainty about the risks of cause-specific mortality in and out of treatment. Objective: This systematic review and meta-analysis explored the association between methadone and buprenorphine with cause-specific mortality among opioid-dependent persons. Methods: We searched six online databases to identify relevant cohort studies, calculating all-cause and overdose-specific mortality rates during periods in and out of treatment. We pooled mortality estimates using multivariate random effects meta-analysis of the crude mortality rate per 1000 person-years of follow-up as well as relative risks comparing mortality in vs. out of treatment. Results: A total of 32 cohort studies (representing 150 235 participants, 805 423.6 person-years, and 9112 deaths) met eligibility criteria. Crude mortality rates were substantially higher among methadone cohorts than buprenorphine cohorts. Relative risk reduction was substantially higher with methadone relative to buprenorphine when time in-treatment was compared to time out-of-treatment. Furthermore, the greatest mortality reduction was conferred during the first 4 weeks of treatment. Mortality estimates were substantially heterogeneous and varied significantly by country, region, and by the nature of the treatment provider. Conclusion: Precautions are necessary for the safer implementation of opioid agonist therapy, including baseline assessments of opioid tolerance, ongoing monitoring during the induction period, education of patients about the risk of overdose, and coordination within healthcare services.","author":[{"dropping-particle":"","family":"Bahji","given":"A.","non-dropping-particle":"","parse-names":false,"suffix":""},{"dropping-particle":"","family":"Cheng","given":"B.","non-dropping-particle":"","parse-names":false,"suffix":""},{"dropping-particle":"","family":"Gray","given":"S.","non-dropping-particle":"","parse-names":false,"suffix":""},{"dropping-particle":"","family":"Stuart","given":"H.","non-dropping-particle":"","parse-names":false,"suffix":""}],"container-title":"Acta Psychiatrica Scandinavica","id":"ITEM-1","issue":"4","issued":{"date-parts":[["2019","10","1"]]},"page":"313-339","publisher":"Blackwell Publishing Ltd","title":"Reduction in mortality risk with opioid agonist therapy: a systematic review and meta-analysis","type":"article","volume":"140"},"uris":["http://www.mendeley.com/documents/?uuid=0de211f3-97dd-3a5c-9792-4f75c2598a1d"]},{"id":"ITEM-2","itemData":{"DOI":"10.7326/M17-3107","ISSN":"15393704","PMID":"29913516","abstract":"Background: Opioid overdose survivors have an increased risk for death. Whether use of medications for opioid use disorder (MOUD) after overdose is associated with mortality is not known. Objective: To identify MOUD use after opioid overdose and its association with all-cause and opioid-related mortality. Design: Retrospective cohort study. Setting: 7 individually linked data sets from Massachusetts government agencies. Participants: 17 568 Massachusetts adults without cancer who survived an opioid overdose between 2012 and 2014. Measurements: Three types of MOUD were examined: methadone maintenance treatment (MMT), buprenorphine, and naltrexone. Exposure to MOUD was identified at monthly intervals, and persons were considered exposed through the month after last receipt. A multivariable Cox proportional hazards model was used to examine MOUD as a monthly time-varying exposure variable to predict time to all-cause and opioid-related mortality. Results: In the 12 months after a nonfatal overdose, 2040 persons (11%) enrolled in MMT for a median of 5 months (interquartile range, 2 to 9 months), 3022 persons (17%) received buprenorphine for a median of 4 months (interquartile range, 2 to 8 months), and 1099 persons (6%) received naltrexone for a median of 1 month (interquartile range, 1 to 2 months). Among the entire cohort, all-cause mortality was 4.7 deaths (95% CI, 4.4 to 5.0 deaths) per 100 person-years and opioid-related mortality was 2.1 deaths (CI, 1.9 to 2.4 deaths) per 100 person-years. Compared with no MOUD, MMT was associated with decreased all-cause mortality (adjusted hazard ratio [AHR], 0.47 [CI, 0.32 to 0.71]) and opioid-related mortality (AHR, 0.41 [CI, 0.24 to 0.70]). Buprenorphine was associated with decreased all-cause mortality (AHR, 0.63 [CI, 0.46 to 0.87]) and opioid-related mortality (AHR, 0.62 [CI, 0.41 to 0.92]). No associations between naltrexone and all-cause mortality (AHR, 1.44 [CI, 0.84 to 2.46]) or opioid-related mortality (AHR, 1.42 [CI, 0.73 to 2.79]) were identified. Limitation: Few events among naltrexone recipients preclude confident conclusions. Conclusion: A minority of opioid overdose survivors received MOUD. Buprenorphine and MMT were associated with reduced all-cause and opioid-related mortality.","author":[{"dropping-particle":"","family":"Larochelle","given":"Marc R.","non-dropping-particle":"","parse-names":false,"suffix":""},{"dropping-particle":"","family":"Bernson","given":"Dana","non-dropping-particle":"","parse-names":false,"suffix":""},{"dropping-particle":"","family":"Land","given":"Thomas","non-dropping-particle":"","parse-names":false,"suffix":""},{"dropping-particle":"","family":"Stopka","given":"Thomas J.","non-dropping-particle":"","parse-names":false,"suffix":""},{"dropping-particle":"","family":"Wang","given":"Na","non-dropping-particle":"","parse-names":false,"suffix":""},{"dropping-particle":"","family":"Xuan","given":"Ziming","non-dropping-particle":"","parse-names":false,"suffix":""},{"dropping-particle":"","family":"Bagley","given":"Sarah M.","non-dropping-particle":"","parse-names":false,"suffix":""},{"dropping-particle":"","family":"Liebschutz","given":"Jane M.","non-dropping-particle":"","parse-names":false,"suffix":""},{"dropping-particle":"","family":"Walley","given":"Alexander Y.","non-dropping-particle":"","parse-names":false,"suffix":""}],"container-title":"Annals of Internal Medicine","id":"ITEM-2","issue":"3","issued":{"date-parts":[["2018","8","7"]]},"page":"137-145","publisher":"American College of Physicians","title":"Medication for opioid use disorder after nonfatal opioid overdose and association with mortality: A cohort study","type":"article-journal","volume":"169"},"uris":["http://www.mendeley.com/documents/?uuid=878d2e1f-52c7-4f1b-b9df-26c59e03b308"]},{"id":"ITEM-3","itemData":{"DOI":"10.1016/S0140-6736(19)32229-9","ISSN":"1474547X","PMID":"31657732","abstract":"We summarise the evidence for medicinal uses of opioids, harms related to the extramedical use of, and dependence on, these drugs, and a wide range of interventions used to address these harms. The Global Burden of Diseases, Injuries, and Risk Factors Study estimated that in 2017, 40·5 million people were dependent on opioids (95% uncertainty interval 34·3–47·9 million) and 109 500 people (105 800–113 600) died from opioid overdose. Opioid agonist treatment (OAT) can be highly effective in reducing illicit opioid use and improving multiple health and social outcomes—eg, by reducing overall mortality and key causes of death, including overdose, suicide, HIV, hepatitis C virus, and other injuries. Mathematical modelling suggests that scaling up the use of OAT and retaining people in treatment, including in prison, could avert a median of 7·7% of deaths in Kentucky, 10·7% in Kiev, and 25·9% in Tehran over 20 years (compared with no OAT), with the greater effects in Tehran and Kiev being due to reductions in HIV mortality, given the higher prevalence of HIV among people who inject drugs in those settings. Other interventions have varied evidence for effectiveness and patient acceptability, and typically affect a narrower set of outcomes than OAT does. Other effective interventions focus on preventing harm related to opioids. Despite strong evidence for the effectiveness of a range of interventions to improve the health and wellbeing of people who are dependent on opioids, coverage is low, even in high-income countries. Treatment quality might be less than desirable, and considerable harm might be caused to individuals, society, and the economy by the criminalisation of extramedical opioid use and dependence. Alternative policy frameworks are recommended that adopt an approach based on human rights and public health, do not make drug use a criminal behaviour, and seek to reduce drug-related harm at the population level.","author":[{"dropping-particle":"","family":"Degenhardt","given":"Louisa","non-dropping-particle":"","parse-names":false,"suffix":""},{"dropping-particle":"","family":"Grebely","given":"Jason","non-dropping-particle":"","parse-names":false,"suffix":""},{"dropping-particle":"","family":"Stone","given":"Jack","non-dropping-particle":"","parse-names":false,"suffix":""},{"dropping-particle":"","family":"Hickman","given":"Matthew","non-dropping-particle":"","parse-names":false,"suffix":""},{"dropping-particle":"","family":"Vickerman","given":"Peter","non-dropping-particle":"","parse-names":false,"suffix":""},{"dropping-particle":"","family":"Marshall","given":"Brandon D.L.","non-dropping-particle":"","parse-names":false,"suffix":""},{"dropping-particle":"","family":"Bruneau","given":"Julie","non-dropping-particle":"","parse-names":false,"suffix":""},{"dropping-particle":"","family":"Altice","given":"Frederick L.","non-dropping-particle":"","parse-names":false,"suffix":""},{"dropping-particle":"","family":"Henderson","given":"Graeme","non-dropping-particle":"","parse-names":false,"suffix":""},{"dropping-particle":"","family":"Rahimi-Movaghar","given":"Afarin","non-dropping-particle":"","parse-names":false,"suffix":""},{"dropping-particle":"","family":"Larney","given":"Sarah","non-dropping-particle":"","parse-names":false,"suffix":""}],"container-title":"The Lancet","id":"ITEM-3","issue":"10208","issued":{"date-parts":[["2019"]]},"page":"1560-1579","title":"Global patterns of opioid use and dependence: harms to populations, interventions, and future action","type":"article-journal","volume":"394"},"uris":["http://www.mendeley.com/documents/?uuid=273ab7fb-5fde-4db5-ab60-6eada973613e"]},{"id":"ITEM-4","itemData":{"DOI":"10.1038/s41380-018-0094-5","ISSN":"14765578","PMID":"29934549","abstract":"Opioid use disorder (OUD) is associated with a high risk of premature death. Medication-assisted treatment (MAT) is the primary treatment for opioid dependence. We comprehensively assessed the effects of different MAT-related characteristics on mortality among those with OUD by a systematic review and meta-analysis. The all-cause and overdose crude mortality rates (CMRs) and relative risks (RRs) by treatment status, different type, period, and dose of medication, and retention time were pooled using random effects, subgroup analysis, and meta-regression. Thirty cohort studies involving 370,611 participants (1,378,815 person-years) were eligible in the meta-analysis. From 21 studies, the pooled all-cause CMRs were 0.92 per 100 person-years (95% CI: 0.79–1.04) while receiving MAT, 1.69 (1.47–1.91) after cessation, and 4.89 (3.54–6.23) for untreated period. Based on 16 studies, the pooled overdose CMRs were 0.24 (0.20–0.28) while receiving MAT, 0.68 (0.55–0.80) after cessation of MAT, and 2.43 (1.72–3.15) for untreated period. Compared with patients receiving MAT, untreated participants had higher risk of all-cause mortality (RR 2.56 [95% CI: 1.72–3.80]) and overdose mortality (8.10 [4.48–14.66]), and discharged participants had higher risk of all-cause death (2.33 [2.02–2.67]) and overdose death (3.09 [2.37–4.01]). The all-cause CMRs during and after opioid substitution treatment with methadone or buprenorphine were 0.93 (0.76–1.10) and 1.79 (1.47–2.10), and corresponding estimate for antagonist naltrexone treatment were 0.26 (0–0.59) and 1.97 (0–5.18), respectively. Retention in MAT of over 1-year was associated with a lower mortality rate than that with retention ≤1 year (1.62, 1.31–1.93 vs. 5.31, −0.09–10.71). Improved coverage and adherence to MAT and post-treatment follow-up are crucial to reduce the mortality. Long-acting naltrexone showed positive advantage on prevention of premature death among persons with OUD.","author":[{"dropping-particle":"","family":"Ma","given":"Jun","non-dropping-particle":"","parse-names":false,"suffix":""},{"dropping-particle":"","family":"Bao","given":"Yan Ping","non-dropping-particle":"","parse-names":false,"suffix":""},{"dropping-particle":"","family":"Wang","given":"Ru Jia","non-dropping-particle":"","parse-names":false,"suffix":""},{"dropping-particle":"","family":"Su","given":"Meng Fan","non-dropping-particle":"","parse-names":false,"suffix":""},{"dropping-particle":"","family":"Liu","given":"Mo Xuan","non-dropping-particle":"","parse-names":false,"suffix":""},{"dropping-particle":"","family":"Li","given":"Jin Qiao","non-dropping-particle":"","parse-names":false,"suffix":""},{"dropping-particle":"","family":"Degenhardt","given":"Louisa","non-dropping-particle":"","parse-names":false,"suffix":""},{"dropping-particle":"","family":"Farrell","given":"Michael","non-dropping-particle":"","parse-names":false,"suffix":""},{"dropping-particle":"","family":"Blow","given":"Frederic C.","non-dropping-particle":"","parse-names":false,"suffix":""},{"dropping-particle":"","family":"Ilgen","given":"Mark","non-dropping-particle":"","parse-names":false,"suffix":""},{"dropping-particle":"","family":"Shi","given":"Jie","non-dropping-particle":"","parse-names":false,"suffix":""},{"dropping-particle":"","family":"Lu","given":"Lin","non-dropping-particle":"","parse-names":false,"suffix":""}],"container-title":"Molecular Psychiatry","id":"ITEM-4","issue":"12","issued":{"date-parts":[["2019"]]},"page":"1868-1883","publisher":"Springer US","title":"Effects of medication-assisted treatment on mortality among opioids users: a systematic review and meta-analysis","type":"article-journal","volume":"24"},"uris":["http://www.mendeley.com/documents/?uuid=f023e463-7f53-419e-9be1-0a632b8b902b"]},{"id":"ITEM-5","itemData":{"DOI":"10.1136/bmj.j1550","ISSN":"0959-8138","PMID":"28446428","abstract":"Objective To compare the risk for all cause and overdose mortality in people with opioid dependence during and after substitution treatment with methadone or buprenorphine and to characterise trends in risk of mortality after initiation and cessation of treatment.Design Systematic review and meta-analysis.Data sources Medline, Embase, PsycINFO, and LILACS to September 2016.Study selection Prospective or retrospective cohort studies in people with opioid dependence that reported deaths from all causes or overdose during follow-up periods in and out of opioid substitution treatment with methadone or buprenorphine.Data extraction and synthesis Two independent reviewers performed data extraction and assessed study quality. Mortality rates in and out of treatment were jointly combined across methadone or buprenorphine cohorts by using multivariate random effects meta-analysis.Results There were 19 eligible cohorts, following 122 885 people treated with methadone over 1.3-13.9 years and 15 831 people treated with buprenorphine over 1.1-4.5 years. Pooled all cause mortality rates were 11.3 and 36.1 per 1000 person years in and out of methadone treatment (unadjusted out-to-in rate ratio 3.20, 95% confidence interval 2.65 to 3.86) and reduced to 4.3 and 9.5 in and out of buprenorphine treatment (2.20, 1.34 to 3.61). In pooled trend analysis, all cause mortality dropped sharply over the first four weeks of methadone treatment and decreased gradually two weeks after leaving treatment. All cause mortality remained stable during induction and remaining time on buprenorphine treatment. Overdose mortality evolved similarly, with pooled overdose mortality rates of 2.6 and 12.7 per 1000 person years in and out of methadone treatment (unadjusted out-to-in rate ratio 4.80, 2.90 to 7.96) and 1.4 and 4.6 in and out of buprenorphine treatment.Conclusions Retention in methadone and buprenorphine treatment is associated with substantial reductions in the risk for all cause and overdose mortality in people dependent on opioids. The induction phase onto methadone treatment and the time immediately after leaving treatment with both drugs are periods of particularly increased mortality risk, which should be dealt with by both public health and clinical strategies to mitigate such risk. These findings are potentially important, but further research must be conducted to properly account for potential confounding and selection bias in comparisons of mortality risk between opioid subs…","author":[{"dropping-particle":"","family":"Sordo","given":"Luis","non-dropping-particle":"","parse-names":false,"suffix":""},{"dropping-particle":"","family":"Barrio","given":"Gregorio","non-dropping-particle":"","parse-names":false,"suffix":""},{"dropping-particle":"","family":"Bravo","given":"Maria J","non-dropping-particle":"","parse-names":false,"suffix":""},{"dropping-particle":"","family":"Indave","given":"B Iciar","non-dropping-particle":"","parse-names":false,"suffix":""},{"dropping-particle":"","family":"Degenhardt","given":"Louisa","non-dropping-particle":"","parse-names":false,"suffix":""},{"dropping-particle":"","family":"Wiessing","given":"Lucas","non-dropping-particle":"","parse-names":false,"suffix":""},{"dropping-particle":"","family":"Ferri","given":"Marica","non-dropping-particle":"","parse-names":false,"suffix":""},{"dropping-particle":"","family":"Pastor-Barriuso","given":"Roberto","non-dropping-particle":"","parse-names":false,"suffix":""}],"container-title":"BMJ","id":"ITEM-5","issued":{"date-parts":[["2017","4"]]},"page":"j1550","publisher":"British Medical Journal Publishing Group","title":"Mortality risk during and after opioid substitution treatment: systematic review and meta-analysis of cohort studies","type":"article-journal","volume":"357"},"uris":["http://www.mendeley.com/documents/?uuid=19ffc0de-0cb1-4194-8b8d-5df3ef1692a9"]},{"id":"ITEM-6","itemData":{"DOI":"10.1016/j.drugpo.2017.05.039","ISSN":"18734758","PMID":"28609749","abstract":"Background Illicit opioid use is associated with high rates of fatal and non-fatal opioid overdose. This study aims to compare rates of fatal and serious but non-fatal opioid overdose in opioid dependent patients treated with methadone, buprenorphine or implant naltrexone, and to identify risk factors for fatal opioid overdose. Methods Opioid dependent patients treated with methadone (n = 3515), buprenorphine (n = 3250) or implant naltrexone (n = 1461) in Western Australia for the first time between 2001 and 2010, were matched against state mortality and hospital data. Rates of fatal and non-fatal serious opioid overdoses were calculated and compared for the three treatments. Risk factors associated with fatal opioid overdose were examined using multivariate cox proportional hazard models. Results No significant difference was observed between the three groups in terms of crude rates of fatal or non-fatal opioid overdoses. During the first 28 days of treatment, rates of non-fatal opioid overdose were high in all three groups, as were fatal opioid overdoses in patients treated with methadone. However, no fatal opioid overdoses were observed in buprenorphine or naltrexone patients during this period. Following the first 28 days, buprenorphine was shown to be protective, particularly in terms of non-fatal opioid overdoses. After the cessation of treatment, rates of fatal and non-fatal opioid overdoses were similar between the groups, with the exception of lower rates of non-fatal opioid overdose in the naltrexone treated patients compared with the methadone treated patients. After the commencement of treatment, gender, and hospitalisations with a diagnosis of opioid poisoning, cardiovascular or mental health problems were significant predictors of subsequent fatal opioid overdose. Conclusions Rates of fatal and non-fatal opioid overdose were not significantly different in patients treated with methadone, buprenorphine or implant naltrexone. Gender and prior cause-specific hospitalisations can be used to identify patients at a high risk of fatal opioid overdose.","author":[{"dropping-particle":"","family":"Kelty","given":"Erin","non-dropping-particle":"","parse-names":false,"suffix":""},{"dropping-particle":"","family":"Hulse","given":"Gary","non-dropping-particle":"","parse-names":false,"suffix":""}],"container-title":"International Journal of Drug Policy","id":"ITEM-6","issued":{"date-parts":[["2017","8"]]},"page":"54-60","publisher":"Elsevier B.V.","title":"Fatal and non-fatal opioid overdose in opioid dependent patients treated with methadone, buprenorphine or implant naltrexone","type":"article-journal","volume":"46"},"uris":["http://www.mendeley.com/documents/?uuid=cfd02e63-ee20-443f-9428-225f8f1706ac"]},{"id":"ITEM-7","itemData":{"DOI":"10.1080/00952990.2018.1545131","ISSN":"10979891","PMID":"30848965","abstract":"Background: Sustained release naltrexone has been shown to be a safer alternative to oral naltrexone in terms of mortality in patients with an opioid use disorder; however, a direct large-scale comparison has not been made between sustained release naltrexone and the more popular opioid pharmacotherapies: methadone and buprenorphine. Objective: To examine and compare mortality rates in patients with an opioid use disorder treated with implant naltrexone, methadone, and buprenorphine. Methods: Patients treated with implant naltrexone (n = 1461, 35.6% female), methadone (n = 3515, 33.3% female), or buprenorphine (n = 3250, 34.5% female) for the first time between 2001 and 2010 in Western Australia (WA) were cross-matched against the WA Death Registry. Results: Crude mortality rates in patients treated with methadone (8.1 per 1000 patient years (ptpy) (HR:1.13, CI:0.82–1.55, p = 0.447) or buprenorphine (7.2 ptpy) (HR:1.01, CI:0.72–1.42, p = 0.948) were not significantly different to those treated with implant naltrexone (7.1 ptpy). Similarly, no differences were observed between the three treatments in terms of cause-specific or age-specific mortality. However, high rates of mortality were observed in methadone-treated patients during the first 28 days of treatment (HR:8.19, CI:1.08–62.21, p = 0.042) compared to naltrexone-treated patients. Female patients treated with methadone (HR:2.96, CI:1.34–6.51, p = 0.007) also experienced a higher overall mortality rate compared to naltrexone-treated patients. Conclusions: Crude mortality rates are comparable in patients with an opioid use disorder treated with implant naltrexone, methadone, and buprenorphine. However, implant naltrexone may be associated benefits during the first 28 days of treatment and in female patients compared to methadone.","author":[{"dropping-particle":"","family":"Kelty","given":"Erin","non-dropping-particle":"","parse-names":false,"suffix":""},{"dropping-particle":"","family":"Joyce","given":"David","non-dropping-particle":"","parse-names":false,"suffix":""},{"dropping-particle":"","family":"Hulse","given":"Gary","non-dropping-particle":"","parse-names":false,"suffix":""}],"container-title":"American Journal of Drug and Alcohol Abuse","id":"ITEM-7","issue":"3","issued":{"date-parts":[["2019","5"]]},"page":"285-291","publisher":"Taylor and Francis Ltd","title":"A retrospective cohort study of mortality rates in patients with an opioid use disorder treated with implant naltrexone, oral methadone or sublingual buprenorphine","type":"article-journal","volume":"45"},"uris":["http://www.mendeley.com/documents/?uuid=5b090df8-175d-4eeb-8f1d-9c73392d08d6"]},{"id":"ITEM-8","itemData":{"DOI":"10.1016/j.drugalcdep.2019.02.031","ISSN":"18790046","PMID":"31082666","abstract":"Background and aims: Despite the growing opioid overdose crisis, medication treatment for opioid use disorder remains uncommon. The comparative effectiveness of buprenorphine and naltrexone treatment in reducing overdose and the comparative risks of discontinuing treatment in the real world, remain uncertain. Our aim was to examine the effectiveness of medications for opioid use disorder in preventing opioid-related overdose. Design: Retrospective cohort study Setting: United States. Patients: 46,846 commercially insured individuals diagnosed with opioid use disorder and initiating medication treatment between 2010 and 2016. Measurements: Opioid-related overdose identified by International Classification of Diseases, Ninth and Tenth Revisions. Findings: In our sample, 1386 individuals were prescribed extended-release injectable naltrexone (median filled prescriptions = 9 months), 7782 were prescribed oral naltrexone (5 months), and 40,441 were prescribed buprenorphine (19 months)at least once during follow-up. Individuals receiving buprenorphine therapy were at significantly reduced risk of opioid-related overdose compared to no treatment (adjusted hazard ratio (HR)= 0.40, 95% CI 0.35−0.46), while a significant association was not observed in extended-release injectable (HR = 0.74, 95% CI 0.42–1.31)or oral (HR = 0.93, 95% CI 0.71–1.22)naltrexone. We found no association with opioid overdose within four weeks of discontinuation of any medication. Conclusion: Among commercially-insured patients who initiate medications for opioid use disorder, buprenorphine, but not naltrexone, was associated with lower risk of overdose during active treatment compared to post-discontinuation. More research is needed to understand the benefits and risks unique to each treatment option to better tailor therapies to patients with opioid use disorder.","author":[{"dropping-particle":"","family":"Morgan","given":"Jake R.","non-dropping-particle":"","parse-names":false,"suffix":""},{"dropping-particle":"","family":"Schackman","given":"Bruce R.","non-dropping-particle":"","parse-names":false,"suffix":""},{"dropping-particle":"","family":"Weinstein","given":"Zoe M.","non-dropping-particle":"","parse-names":false,"suffix":""},{"dropping-particle":"","family":"Walley","given":"Alexander Y.","non-dropping-particle":"","parse-names":false,"suffix":""},{"dropping-particle":"","family":"Linas","given":"Benjamin P.","non-dropping-particle":"","parse-names":false,"suffix":""}],"container-title":"Drug and Alcohol Dependence","id":"ITEM-8","issued":{"date-parts":[["2019","7"]]},"page":"34-39","publisher":"Elsevier Ireland Ltd","title":"Overdose following initiation of naltrexone and buprenorphine medication treatment for opioid use disorder in a United States commercially insured cohort","type":"article-journal","volume":"200"},"uris":["http://www.mendeley.com/documents/?uuid=ef05cc10-b2b4-47ab-b7b9-67f40319ee57"]}],"mendeley":{"formattedCitation":"(Bahji et al. 2019; Larochelle et al. 2018; Degenhardt et al. 2019; Ma et al. 2019; Sordo et al. 2017; Kelty and Hulse 2017; Kelty, Joyce, and Hulse 2019; Morgan et al. 2019)","plainTextFormattedCitation":"(Bahji et al. 2019; Larochelle et al. 2018; Degenhardt et al. 2019; Ma et al. 2019; Sordo et al. 2017; Kelty and Hulse 2017; Kelty, Joyce, and Hulse 2019; Morgan et al. 2019)","previouslyFormattedCitation":"(Bahji et al. 2019; Larochelle et al. 2018; Degenhardt et al. 2019; Ma et al. 2019; Sordo et al. 2017; Kelty and Hulse 2017; Kelty, Joyce, and Hulse 2019; Morgan et al. 2019)"},"properties":{"noteIndex":0},"schema":"https://github.com/citation-style-language/schema/raw/master/csl-citation.json"}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rPr>
              <w:t>(Bahji et al. 2019; Larochelle et al. 2018; Degenhardt et al. 2019; Ma et al. 2019; Sordo et al. 2017; Kelty and Hulse 2017; Kelty, Joyce, and Hulse 2019; Morgan et al. 2019)</w:t>
            </w:r>
            <w:r w:rsidRPr="00622706">
              <w:rPr>
                <w:rFonts w:cstheme="minorHAnsi"/>
              </w:rPr>
              <w:fldChar w:fldCharType="end"/>
            </w:r>
          </w:p>
        </w:tc>
      </w:tr>
      <w:tr w:rsidR="0013010B" w:rsidRPr="00622706" w14:paraId="1A4DD28A" w14:textId="77777777" w:rsidTr="000138A2">
        <w:tc>
          <w:tcPr>
            <w:tcW w:w="1967" w:type="dxa"/>
          </w:tcPr>
          <w:p w14:paraId="3A1D865D" w14:textId="227BB77E" w:rsidR="0013010B" w:rsidRPr="00FD47C0" w:rsidRDefault="0013010B" w:rsidP="007746BE">
            <w:pPr>
              <w:jc w:val="left"/>
              <w:rPr>
                <w:rFonts w:asciiTheme="minorHAnsi" w:hAnsiTheme="minorHAnsi" w:cstheme="minorHAnsi"/>
              </w:rPr>
            </w:pPr>
            <w:r w:rsidRPr="00FD47C0">
              <w:rPr>
                <w:rFonts w:asciiTheme="minorHAnsi" w:hAnsiTheme="minorHAnsi" w:cstheme="minorHAnsi"/>
              </w:rPr>
              <w:t>Effect of MOUD treatment on non-OD mortality</w:t>
            </w:r>
          </w:p>
        </w:tc>
        <w:tc>
          <w:tcPr>
            <w:tcW w:w="1195" w:type="dxa"/>
          </w:tcPr>
          <w:p w14:paraId="19B877ED" w14:textId="4A053438" w:rsidR="0013010B" w:rsidRPr="00622706" w:rsidRDefault="004C4544" w:rsidP="007746BE">
            <w:pPr>
              <w:jc w:val="left"/>
              <w:rPr>
                <w:rFonts w:asciiTheme="minorHAnsi" w:eastAsiaTheme="minorEastAsia" w:hAnsiTheme="minorHAnsi" w:cstheme="minorHAnsi"/>
              </w:rPr>
            </w:pPr>
            <m:oMathPara>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V</m:t>
                    </m:r>
                  </m:sub>
                  <m:sup>
                    <m:r>
                      <w:rPr>
                        <w:rFonts w:ascii="Cambria Math" w:hAnsi="Cambria Math" w:cstheme="minorHAnsi"/>
                      </w:rPr>
                      <m:t>TN</m:t>
                    </m:r>
                  </m:sup>
                </m:sSubSup>
              </m:oMath>
            </m:oMathPara>
          </w:p>
        </w:tc>
        <w:tc>
          <w:tcPr>
            <w:tcW w:w="1195" w:type="dxa"/>
          </w:tcPr>
          <w:p w14:paraId="54DD8647" w14:textId="54423F53" w:rsidR="0013010B" w:rsidRPr="00622706" w:rsidRDefault="0013010B" w:rsidP="007746BE">
            <w:pPr>
              <w:jc w:val="left"/>
              <w:rPr>
                <w:rFonts w:asciiTheme="minorHAnsi" w:hAnsiTheme="minorHAnsi" w:cstheme="minorHAnsi"/>
              </w:rPr>
            </w:pPr>
            <w:r w:rsidRPr="00622706">
              <w:rPr>
                <w:rFonts w:asciiTheme="minorHAnsi" w:hAnsiTheme="minorHAnsi" w:cstheme="minorHAnsi"/>
              </w:rPr>
              <w:t>0.93</w:t>
            </w:r>
          </w:p>
        </w:tc>
        <w:tc>
          <w:tcPr>
            <w:tcW w:w="4993" w:type="dxa"/>
          </w:tcPr>
          <w:p w14:paraId="51754110" w14:textId="1F1A904A" w:rsidR="0013010B" w:rsidRPr="00622706" w:rsidRDefault="0013010B" w:rsidP="007746BE">
            <w:pPr>
              <w:jc w:val="left"/>
              <w:rPr>
                <w:rFonts w:asciiTheme="minorHAnsi" w:hAnsiTheme="minorHAnsi" w:cstheme="minorHAnsi"/>
              </w:rPr>
            </w:pPr>
            <w:r w:rsidRPr="00622706">
              <w:rPr>
                <w:rFonts w:cstheme="minorHAnsi"/>
              </w:rPr>
              <w:fldChar w:fldCharType="begin" w:fldLock="1"/>
            </w:r>
            <w:r w:rsidR="0023437B">
              <w:rPr>
                <w:rFonts w:asciiTheme="minorHAnsi" w:hAnsiTheme="minorHAnsi" w:cstheme="minorHAnsi"/>
              </w:rPr>
              <w:instrText>ADDIN CSL_CITATION {"citationItems":[{"id":"ITEM-1","itemData":{"DOI":"10.1111/acps.13088","ISSN":"16000447","abstract":"Introduction: Opioid agonist therapies are effective medications that can greatly improve the quality of life of individuals with opioid use disorder. However, there is significant uncertainty about the risks of cause-specific mortality in and out of treatment. Objective: This systematic review and meta-analysis explored the association between methadone and buprenorphine with cause-specific mortality among opioid-dependent persons. Methods: We searched six online databases to identify relevant cohort studies, calculating all-cause and overdose-specific mortality rates during periods in and out of treatment. We pooled mortality estimates using multivariate random effects meta-analysis of the crude mortality rate per 1000 person-years of follow-up as well as relative risks comparing mortality in vs. out of treatment. Results: A total of 32 cohort studies (representing 150 235 participants, 805 423.6 person-years, and 9112 deaths) met eligibility criteria. Crude mortality rates were substantially higher among methadone cohorts than buprenorphine cohorts. Relative risk reduction was substantially higher with methadone relative to buprenorphine when time in-treatment was compared to time out-of-treatment. Furthermore, the greatest mortality reduction was conferred during the first 4 weeks of treatment. Mortality estimates were substantially heterogeneous and varied significantly by country, region, and by the nature of the treatment provider. Conclusion: Precautions are necessary for the safer implementation of opioid agonist therapy, including baseline assessments of opioid tolerance, ongoing monitoring during the induction period, education of patients about the risk of overdose, and coordination within healthcare services.","author":[{"dropping-particle":"","family":"Bahji","given":"A.","non-dropping-particle":"","parse-names":false,"suffix":""},{"dropping-particle":"","family":"Cheng","given":"B.","non-dropping-particle":"","parse-names":false,"suffix":""},{"dropping-particle":"","family":"Gray","given":"S.","non-dropping-particle":"","parse-names":false,"suffix":""},{"dropping-particle":"","family":"Stuart","given":"H.","non-dropping-particle":"","parse-names":false,"suffix":""}],"container-title":"Acta Psychiatrica Scandinavica","id":"ITEM-1","issue":"4","issued":{"date-parts":[["2019","10","1"]]},"page":"313-339","publisher":"Blackwell Publishing Ltd","title":"Reduction in mortality risk with opioid agonist therapy: a systematic review and meta-analysis","type":"article","volume":"140"},"uris":["http://www.mendeley.com/documents/?uuid=0de211f3-97dd-3a5c-9792-4f75c2598a1d"]},{"id":"ITEM-2","itemData":{"DOI":"10.7326/M17-3107","ISSN":"15393704","PMID":"29913516","abstract":"Background: Opioid overdose survivors have an increased risk for death. Whether use of medications for opioid use disorder (MOUD) after overdose is associated with mortality is not known. Objective: To identify MOUD use after opioid overdose and its association with all-cause and opioid-related mortality. Design: Retrospective cohort study. Setting: 7 individually linked data sets from Massachusetts government agencies. Participants: 17 568 Massachusetts adults without cancer who survived an opioid overdose between 2012 and 2014. Measurements: Three types of MOUD were examined: methadone maintenance treatment (MMT), buprenorphine, and naltrexone. Exposure to MOUD was identified at monthly intervals, and persons were considered exposed through the month after last receipt. A multivariable Cox proportional hazards model was used to examine MOUD as a monthly time-varying exposure variable to predict time to all-cause and opioid-related mortality. Results: In the 12 months after a nonfatal overdose, 2040 persons (11%) enrolled in MMT for a median of 5 months (interquartile range, 2 to 9 months), 3022 persons (17%) received buprenorphine for a median of 4 months (interquartile range, 2 to 8 months), and 1099 persons (6%) received naltrexone for a median of 1 month (interquartile range, 1 to 2 months). Among the entire cohort, all-cause mortality was 4.7 deaths (95% CI, 4.4 to 5.0 deaths) per 100 person-years and opioid-related mortality was 2.1 deaths (CI, 1.9 to 2.4 deaths) per 100 person-years. Compared with no MOUD, MMT was associated with decreased all-cause mortality (adjusted hazard ratio [AHR], 0.47 [CI, 0.32 to 0.71]) and opioid-related mortality (AHR, 0.41 [CI, 0.24 to 0.70]). Buprenorphine was associated with decreased all-cause mortality (AHR, 0.63 [CI, 0.46 to 0.87]) and opioid-related mortality (AHR, 0.62 [CI, 0.41 to 0.92]). No associations between naltrexone and all-cause mortality (AHR, 1.44 [CI, 0.84 to 2.46]) or opioid-related mortality (AHR, 1.42 [CI, 0.73 to 2.79]) were identified. Limitation: Few events among naltrexone recipients preclude confident conclusions. Conclusion: A minority of opioid overdose survivors received MOUD. Buprenorphine and MMT were associated with reduced all-cause and opioid-related mortality.","author":[{"dropping-particle":"","family":"Larochelle","given":"Marc R.","non-dropping-particle":"","parse-names":false,"suffix":""},{"dropping-particle":"","family":"Bernson","given":"Dana","non-dropping-particle":"","parse-names":false,"suffix":""},{"dropping-particle":"","family":"Land","given":"Thomas","non-dropping-particle":"","parse-names":false,"suffix":""},{"dropping-particle":"","family":"Stopka","given":"Thomas J.","non-dropping-particle":"","parse-names":false,"suffix":""},{"dropping-particle":"","family":"Wang","given":"Na","non-dropping-particle":"","parse-names":false,"suffix":""},{"dropping-particle":"","family":"Xuan","given":"Ziming","non-dropping-particle":"","parse-names":false,"suffix":""},{"dropping-particle":"","family":"Bagley","given":"Sarah M.","non-dropping-particle":"","parse-names":false,"suffix":""},{"dropping-particle":"","family":"Liebschutz","given":"Jane M.","non-dropping-particle":"","parse-names":false,"suffix":""},{"dropping-particle":"","family":"Walley","given":"Alexander Y.","non-dropping-particle":"","parse-names":false,"suffix":""}],"container-title":"Annals of Internal Medicine","id":"ITEM-2","issue":"3","issued":{"date-parts":[["2018","8","7"]]},"page":"137-145","publisher":"American College of Physicians","title":"Medication for opioid use disorder after nonfatal opioid overdose and association with mortality: A cohort study","type":"article-journal","volume":"169"},"uris":["http://www.mendeley.com/documents/?uuid=878d2e1f-52c7-4f1b-b9df-26c59e03b308"]},{"id":"ITEM-3","itemData":{"DOI":"10.1016/S0140-6736(19)32229-9","ISSN":"1474547X","PMID":"31657732","abstract":"We summarise the evidence for medicinal uses of opioids, harms related to the extramedical use of, and dependence on, these drugs, and a wide range of interventions used to address these harms. The Global Burden of Diseases, Injuries, and Risk Factors Study estimated that in 2017, 40·5 million people were dependent on opioids (95% uncertainty interval 34·3–47·9 million) and 109 500 people (105 800–113 600) died from opioid overdose. Opioid agonist treatment (OAT) can be highly effective in reducing illicit opioid use and improving multiple health and social outcomes—eg, by reducing overall mortality and key causes of death, including overdose, suicide, HIV, hepatitis C virus, and other injuries. Mathematical modelling suggests that scaling up the use of OAT and retaining people in treatment, including in prison, could avert a median of 7·7% of deaths in Kentucky, 10·7% in Kiev, and 25·9% in Tehran over 20 years (compared with no OAT), with the greater effects in Tehran and Kiev being due to reductions in HIV mortality, given the higher prevalence of HIV among people who inject drugs in those settings. Other interventions have varied evidence for effectiveness and patient acceptability, and typically affect a narrower set of outcomes than OAT does. Other effective interventions focus on preventing harm related to opioids. Despite strong evidence for the effectiveness of a range of interventions to improve the health and wellbeing of people who are dependent on opioids, coverage is low, even in high-income countries. Treatment quality might be less than desirable, and considerable harm might be caused to individuals, society, and the economy by the criminalisation of extramedical opioid use and dependence. Alternative policy frameworks are recommended that adopt an approach based on human rights and public health, do not make drug use a criminal behaviour, and seek to reduce drug-related harm at the population level.","author":[{"dropping-particle":"","family":"Degenhardt","given":"Louisa","non-dropping-particle":"","parse-names":false,"suffix":""},{"dropping-particle":"","family":"Grebely","given":"Jason","non-dropping-particle":"","parse-names":false,"suffix":""},{"dropping-particle":"","family":"Stone","given":"Jack","non-dropping-particle":"","parse-names":false,"suffix":""},{"dropping-particle":"","family":"Hickman","given":"Matthew","non-dropping-particle":"","parse-names":false,"suffix":""},{"dropping-particle":"","family":"Vickerman","given":"Peter","non-dropping-particle":"","parse-names":false,"suffix":""},{"dropping-particle":"","family":"Marshall","given":"Brandon D.L.","non-dropping-particle":"","parse-names":false,"suffix":""},{"dropping-particle":"","family":"Bruneau","given":"Julie","non-dropping-particle":"","parse-names":false,"suffix":""},{"dropping-particle":"","family":"Altice","given":"Frederick L.","non-dropping-particle":"","parse-names":false,"suffix":""},{"dropping-particle":"","family":"Henderson","given":"Graeme","non-dropping-particle":"","parse-names":false,"suffix":""},{"dropping-particle":"","family":"Rahimi-Movaghar","given":"Afarin","non-dropping-particle":"","parse-names":false,"suffix":""},{"dropping-particle":"","family":"Larney","given":"Sarah","non-dropping-particle":"","parse-names":false,"suffix":""}],"container-title":"The Lancet","id":"ITEM-3","issue":"10208","issued":{"date-parts":[["2019"]]},"page":"1560-1579","title":"Global patterns of opioid use and dependence: harms to populations, interventions, and future action","type":"article-journal","volume":"394"},"uris":["http://www.mendeley.com/documents/?uuid=273ab7fb-5fde-4db5-ab60-6eada973613e"]},{"id":"ITEM-4","itemData":{"DOI":"10.1038/s41380-018-0094-5","ISSN":"14765578","PMID":"29934549","abstract":"Opioid use disorder (OUD) is associated with a high risk of premature death. Medication-assisted treatment (MAT) is the primary treatment for opioid dependence. We comprehensively assessed the effects of different MAT-related characteristics on mortality among those with OUD by a systematic review and meta-analysis. The all-cause and overdose crude mortality rates (CMRs) and relative risks (RRs) by treatment status, different type, period, and dose of medication, and retention time were pooled using random effects, subgroup analysis, and meta-regression. Thirty cohort studies involving 370,611 participants (1,378,815 person-years) were eligible in the meta-analysis. From 21 studies, the pooled all-cause CMRs were 0.92 per 100 person-years (95% CI: 0.79–1.04) while receiving MAT, 1.69 (1.47–1.91) after cessation, and 4.89 (3.54–6.23) for untreated period. Based on 16 studies, the pooled overdose CMRs were 0.24 (0.20–0.28) while receiving MAT, 0.68 (0.55–0.80) after cessation of MAT, and 2.43 (1.72–3.15) for untreated period. Compared with patients receiving MAT, untreated participants had higher risk of all-cause mortality (RR 2.56 [95% CI: 1.72–3.80]) and overdose mortality (8.10 [4.48–14.66]), and discharged participants had higher risk of all-cause death (2.33 [2.02–2.67]) and overdose death (3.09 [2.37–4.01]). The all-cause CMRs during and after opioid substitution treatment with methadone or buprenorphine were 0.93 (0.76–1.10) and 1.79 (1.47–2.10), and corresponding estimate for antagonist naltrexone treatment were 0.26 (0–0.59) and 1.97 (0–5.18), respectively. Retention in MAT of over 1-year was associated with a lower mortality rate than that with retention ≤1 year (1.62, 1.31–1.93 vs. 5.31, −0.09–10.71). Improved coverage and adherence to MAT and post-treatment follow-up are crucial to reduce the mortality. Long-acting naltrexone showed positive advantage on prevention of premature death among persons with OUD.","author":[{"dropping-particle":"","family":"Ma","given":"Jun","non-dropping-particle":"","parse-names":false,"suffix":""},{"dropping-particle":"","family":"Bao","given":"Yan Ping","non-dropping-particle":"","parse-names":false,"suffix":""},{"dropping-particle":"","family":"Wang","given":"Ru Jia","non-dropping-particle":"","parse-names":false,"suffix":""},{"dropping-particle":"","family":"Su","given":"Meng Fan","non-dropping-particle":"","parse-names":false,"suffix":""},{"dropping-particle":"","family":"Liu","given":"Mo Xuan","non-dropping-particle":"","parse-names":false,"suffix":""},{"dropping-particle":"","family":"Li","given":"Jin Qiao","non-dropping-particle":"","parse-names":false,"suffix":""},{"dropping-particle":"","family":"Degenhardt","given":"Louisa","non-dropping-particle":"","parse-names":false,"suffix":""},{"dropping-particle":"","family":"Farrell","given":"Michael","non-dropping-particle":"","parse-names":false,"suffix":""},{"dropping-particle":"","family":"Blow","given":"Frederic C.","non-dropping-particle":"","parse-names":false,"suffix":""},{"dropping-particle":"","family":"Ilgen","given":"Mark","non-dropping-particle":"","parse-names":false,"suffix":""},{"dropping-particle":"","family":"Shi","given":"Jie","non-dropping-particle":"","parse-names":false,"suffix":""},{"dropping-particle":"","family":"Lu","given":"Lin","non-dropping-particle":"","parse-names":false,"suffix":""}],"container-title":"Molecular Psychiatry","id":"ITEM-4","issue":"12","issued":{"date-parts":[["2019"]]},"page":"1868-1883","publisher":"Springer US","title":"Effects of medication-assisted treatment on mortality among opioids users: a systematic review and meta-analysis","type":"article-journal","volume":"24"},"uris":["http://www.mendeley.com/documents/?uuid=f023e463-7f53-419e-9be1-0a632b8b902b"]},{"id":"ITEM-5","itemData":{"DOI":"10.1136/bmj.j1550","ISSN":"0959-8138","PMID":"28446428","abstract":"Objective To compare the risk for all cause and overdose mortality in people with opioid dependence during and after substitution treatment with methadone or buprenorphine and to characterise trends in risk of mortality after initiation and cessation of treatment.Design Systematic review and meta-analysis.Data sources Medline, Embase, PsycINFO, and LILACS to September 2016.Study selection Prospective or retrospective cohort studies in people with opioid dependence that reported deaths from all causes or overdose during follow-up periods in and out of opioid substitution treatment with methadone or buprenorphine.Data extraction and synthesis Two independent reviewers performed data extraction and assessed study quality. Mortality rates in and out of treatment were jointly combined across methadone or buprenorphine cohorts by using multivariate random effects meta-analysis.Results There were 19 eligible cohorts, following 122 885 people treated with methadone over 1.3-13.9 years and 15 831 people treated with buprenorphine over 1.1-4.5 years. Pooled all cause mortality rates were 11.3 and 36.1 per 1000 person years in and out of methadone treatment (unadjusted out-to-in rate ratio 3.20, 95% confidence interval 2.65 to 3.86) and reduced to 4.3 and 9.5 in and out of buprenorphine treatment (2.20, 1.34 to 3.61). In pooled trend analysis, all cause mortality dropped sharply over the first four weeks of methadone treatment and decreased gradually two weeks after leaving treatment. All cause mortality remained stable during induction and remaining time on buprenorphine treatment. Overdose mortality evolved similarly, with pooled overdose mortality rates of 2.6 and 12.7 per 1000 person years in and out of methadone treatment (unadjusted out-to-in rate ratio 4.80, 2.90 to 7.96) and 1.4 and 4.6 in and out of buprenorphine treatment.Conclusions Retention in methadone and buprenorphine treatment is associated with substantial reductions in the risk for all cause and overdose mortality in people dependent on opioids. The induction phase onto methadone treatment and the time immediately after leaving treatment with both drugs are periods of particularly increased mortality risk, which should be dealt with by both public health and clinical strategies to mitigate such risk. These findings are potentially important, but further research must be conducted to properly account for potential confounding and selection bias in comparisons of mortality risk between opioid subs…","author":[{"dropping-particle":"","family":"Sordo","given":"Luis","non-dropping-particle":"","parse-names":false,"suffix":""},{"dropping-particle":"","family":"Barrio","given":"Gregorio","non-dropping-particle":"","parse-names":false,"suffix":""},{"dropping-particle":"","family":"Bravo","given":"Maria J","non-dropping-particle":"","parse-names":false,"suffix":""},{"dropping-particle":"","family":"Indave","given":"B Iciar","non-dropping-particle":"","parse-names":false,"suffix":""},{"dropping-particle":"","family":"Degenhardt","given":"Louisa","non-dropping-particle":"","parse-names":false,"suffix":""},{"dropping-particle":"","family":"Wiessing","given":"Lucas","non-dropping-particle":"","parse-names":false,"suffix":""},{"dropping-particle":"","family":"Ferri","given":"Marica","non-dropping-particle":"","parse-names":false,"suffix":""},{"dropping-particle":"","family":"Pastor-Barriuso","given":"Roberto","non-dropping-particle":"","parse-names":false,"suffix":""}],"container-title":"BMJ","id":"ITEM-5","issued":{"date-parts":[["2017","4"]]},"page":"j1550","publisher":"British Medical Journal Publishing Group","title":"Mortality risk during and after opioid substitution treatment: systematic review and meta-analysis of cohort studies","type":"article-journal","volume":"357"},"uris":["http://www.mendeley.com/documents/?uuid=19ffc0de-0cb1-4194-8b8d-5df3ef1692a9"]},{"id":"ITEM-6","itemData":{"DOI":"10.1016/j.drugpo.2017.05.039","ISSN":"18734758","PMID":"28609749","abstract":"Background Illicit opioid use is associated with high rates of fatal and non-fatal opioid overdose. This study aims to compare rates of fatal and serious but non-fatal opioid overdose in opioid dependent patients treated with methadone, buprenorphine or implant naltrexone, and to identify risk factors for fatal opioid overdose. Methods Opioid dependent patients treated with methadone (n = 3515), buprenorphine (n = 3250) or implant naltrexone (n = 1461) in Western Australia for the first time between 2001 and 2010, were matched against state mortality and hospital data. Rates of fatal and non-fatal serious opioid overdoses were calculated and compared for the three treatments. Risk factors associated with fatal opioid overdose were examined using multivariate cox proportional hazard models. Results No significant difference was observed between the three groups in terms of crude rates of fatal or non-fatal opioid overdoses. During the first 28 days of treatment, rates of non-fatal opioid overdose were high in all three groups, as were fatal opioid overdoses in patients treated with methadone. However, no fatal opioid overdoses were observed in buprenorphine or naltrexone patients during this period. Following the first 28 days, buprenorphine was shown to be protective, particularly in terms of non-fatal opioid overdoses. After the cessation of treatment, rates of fatal and non-fatal opioid overdoses were similar between the groups, with the exception of lower rates of non-fatal opioid overdose in the naltrexone treated patients compared with the methadone treated patients. After the commencement of treatment, gender, and hospitalisations with a diagnosis of opioid poisoning, cardiovascular or mental health problems were significant predictors of subsequent fatal opioid overdose. Conclusions Rates of fatal and non-fatal opioid overdose were not significantly different in patients treated with methadone, buprenorphine or implant naltrexone. Gender and prior cause-specific hospitalisations can be used to identify patients at a high risk of fatal opioid overdose.","author":[{"dropping-particle":"","family":"Kelty","given":"Erin","non-dropping-particle":"","parse-names":false,"suffix":""},{"dropping-particle":"","family":"Hulse","given":"Gary","non-dropping-particle":"","parse-names":false,"suffix":""}],"container-title":"International Journal of Drug Policy","id":"ITEM-6","issued":{"date-parts":[["2017","8"]]},"page":"54-60","publisher":"Elsevier B.V.","title":"Fatal and non-fatal opioid overdose in opioid dependent patients treated with methadone, buprenorphine or implant naltrexone","type":"article-journal","volume":"46"},"uris":["http://www.mendeley.com/documents/?uuid=cfd02e63-ee20-443f-9428-225f8f1706ac"]},{"id":"ITEM-7","itemData":{"DOI":"10.1080/00952990.2018.1545131","ISSN":"10979891","PMID":"30848965","abstract":"Background: Sustained release naltrexone has been shown to be a safer alternative to oral naltrexone in terms of mortality in patients with an opioid use disorder; however, a direct large-scale comparison has not been made between sustained release naltrexone and the more popular opioid pharmacotherapies: methadone and buprenorphine. Objective: To examine and compare mortality rates in patients with an opioid use disorder treated with implant naltrexone, methadone, and buprenorphine. Methods: Patients treated with implant naltrexone (n = 1461, 35.6% female), methadone (n = 3515, 33.3% female), or buprenorphine (n = 3250, 34.5% female) for the first time between 2001 and 2010 in Western Australia (WA) were cross-matched against the WA Death Registry. Results: Crude mortality rates in patients treated with methadone (8.1 per 1000 patient years (ptpy) (HR:1.13, CI:0.82–1.55, p = 0.447) or buprenorphine (7.2 ptpy) (HR:1.01, CI:0.72–1.42, p = 0.948) were not significantly different to those treated with implant naltrexone (7.1 ptpy). Similarly, no differences were observed between the three treatments in terms of cause-specific or age-specific mortality. However, high rates of mortality were observed in methadone-treated patients during the first 28 days of treatment (HR:8.19, CI:1.08–62.21, p = 0.042) compared to naltrexone-treated patients. Female patients treated with methadone (HR:2.96, CI:1.34–6.51, p = 0.007) also experienced a higher overall mortality rate compared to naltrexone-treated patients. Conclusions: Crude mortality rates are comparable in patients with an opioid use disorder treated with implant naltrexone, methadone, and buprenorphine. However, implant naltrexone may be associated benefits during the first 28 days of treatment and in female patients compared to methadone.","author":[{"dropping-particle":"","family":"Kelty","given":"Erin","non-dropping-particle":"","parse-names":false,"suffix":""},{"dropping-particle":"","family":"Joyce","given":"David","non-dropping-particle":"","parse-names":false,"suffix":""},{"dropping-particle":"","family":"Hulse","given":"Gary","non-dropping-particle":"","parse-names":false,"suffix":""}],"container-title":"American Journal of Drug and Alcohol Abuse","id":"ITEM-7","issue":"3","issued":{"date-parts":[["2019","5"]]},"page":"285-291","publisher":"Taylor and Francis Ltd","title":"A retrospective cohort study of mortality rates in patients with an opioid use disorder treated with implant naltrexone, oral methadone or sublingual buprenorphine","type":"article-journal","volume":"45"},"uris":["http://www.mendeley.com/documents/?uuid=5b090df8-175d-4eeb-8f1d-9c73392d08d6"]},{"id":"ITEM-8","itemData":{"DOI":"10.1016/j.drugalcdep.2019.02.031","ISSN":"18790046","PMID":"31082666","abstract":"Background and aims: Despite the growing opioid overdose crisis, medication treatment for opioid use disorder remains uncommon. The comparative effectiveness of buprenorphine and naltrexone treatment in reducing overdose and the comparative risks of discontinuing treatment in the real world, remain uncertain. Our aim was to examine the effectiveness of medications for opioid use disorder in preventing opioid-related overdose. Design: Retrospective cohort study Setting: United States. Patients: 46,846 commercially insured individuals diagnosed with opioid use disorder and initiating medication treatment between 2010 and 2016. Measurements: Opioid-related overdose identified by International Classification of Diseases, Ninth and Tenth Revisions. Findings: In our sample, 1386 individuals were prescribed extended-release injectable naltrexone (median filled prescriptions = 9 months), 7782 were prescribed oral naltrexone (5 months), and 40,441 were prescribed buprenorphine (19 months)at least once during follow-up. Individuals receiving buprenorphine therapy were at significantly reduced risk of opioid-related overdose compared to no treatment (adjusted hazard ratio (HR)= 0.40, 95% CI 0.35−0.46), while a significant association was not observed in extended-release injectable (HR = 0.74, 95% CI 0.42–1.31)or oral (HR = 0.93, 95% CI 0.71–1.22)naltrexone. We found no association with opioid overdose within four weeks of discontinuation of any medication. Conclusion: Among commercially-insured patients who initiate medications for opioid use disorder, buprenorphine, but not naltrexone, was associated with lower risk of overdose during active treatment compared to post-discontinuation. More research is needed to understand the benefits and risks unique to each treatment option to better tailor therapies to patients with opioid use disorder.","author":[{"dropping-particle":"","family":"Morgan","given":"Jake R.","non-dropping-particle":"","parse-names":false,"suffix":""},{"dropping-particle":"","family":"Schackman","given":"Bruce R.","non-dropping-particle":"","parse-names":false,"suffix":""},{"dropping-particle":"","family":"Weinstein","given":"Zoe M.","non-dropping-particle":"","parse-names":false,"suffix":""},{"dropping-particle":"","family":"Walley","given":"Alexander Y.","non-dropping-particle":"","parse-names":false,"suffix":""},{"dropping-particle":"","family":"Linas","given":"Benjamin P.","non-dropping-particle":"","parse-names":false,"suffix":""}],"container-title":"Drug and Alcohol Dependence","id":"ITEM-8","issued":{"date-parts":[["2019","7"]]},"page":"34-39","publisher":"Elsevier Ireland Ltd","title":"Overdose following initiation of naltrexone and buprenorphine medication treatment for opioid use disorder in a United States commercially insured cohort","type":"article-journal","volume":"200"},"uris":["http://www.mendeley.com/documents/?uuid=ef05cc10-b2b4-47ab-b7b9-67f40319ee57"]}],"mendeley":{"formattedCitation":"(Bahji et al. 2019; Larochelle et al. 2018; Degenhardt et al. 2019; Ma et al. 2019; Sordo et al. 2017; Kelty and Hulse 2017; Kelty, Joyce, and Hulse 2019; Morgan et al. 2019)","plainTextFormattedCitation":"(Bahji et al. 2019; Larochelle et al. 2018; Degenhardt et al. 2019; Ma et al. 2019; Sordo et al. 2017; Kelty and Hulse 2017; Kelty, Joyce, and Hulse 2019; Morgan et al. 2019)","previouslyFormattedCitation":"(Bahji et al. 2019; Larochelle et al. 2018; Degenhardt et al. 2019; Ma et al. 2019; Sordo et al. 2017; Kelty and Hulse 2017; Kelty, Joyce, and Hulse 2019; Morgan et al. 2019)"},"properties":{"noteIndex":0},"schema":"https://github.com/citation-style-language/schema/raw/master/csl-citation.json"}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rPr>
              <w:t>(Bahji et al. 2019; Larochelle et al. 2018; Degenhardt et al. 2019; Ma et al. 2019; Sordo et al. 2017; Kelty and Hulse 2017; Kelty, Joyce, and Hulse 2019; Morgan et al. 2019)</w:t>
            </w:r>
            <w:r w:rsidRPr="00622706">
              <w:rPr>
                <w:rFonts w:cstheme="minorHAnsi"/>
              </w:rPr>
              <w:fldChar w:fldCharType="end"/>
            </w:r>
          </w:p>
        </w:tc>
      </w:tr>
      <w:tr w:rsidR="0013010B" w:rsidRPr="00622706" w14:paraId="6D55609A" w14:textId="77777777" w:rsidTr="000138A2">
        <w:tc>
          <w:tcPr>
            <w:tcW w:w="1967" w:type="dxa"/>
          </w:tcPr>
          <w:p w14:paraId="5A33B3F1" w14:textId="5565E026" w:rsidR="0013010B" w:rsidRPr="00FD47C0" w:rsidRDefault="0013010B" w:rsidP="007746BE">
            <w:pPr>
              <w:jc w:val="left"/>
              <w:rPr>
                <w:rFonts w:asciiTheme="minorHAnsi" w:hAnsiTheme="minorHAnsi" w:cstheme="minorHAnsi"/>
              </w:rPr>
            </w:pPr>
            <w:r w:rsidRPr="00FD47C0">
              <w:rPr>
                <w:rFonts w:asciiTheme="minorHAnsi" w:hAnsiTheme="minorHAnsi" w:cstheme="minorHAnsi"/>
              </w:rPr>
              <w:t>Effect of MOUD treatment on OD mortality</w:t>
            </w:r>
          </w:p>
        </w:tc>
        <w:tc>
          <w:tcPr>
            <w:tcW w:w="1195" w:type="dxa"/>
          </w:tcPr>
          <w:p w14:paraId="0C8B1ADE" w14:textId="3883EBE2" w:rsidR="0013010B" w:rsidRPr="00622706" w:rsidRDefault="004C4544" w:rsidP="007746BE">
            <w:pPr>
              <w:jc w:val="left"/>
              <w:rPr>
                <w:rFonts w:asciiTheme="minorHAnsi" w:eastAsiaTheme="minorEastAsia" w:hAnsiTheme="minorHAnsi" w:cstheme="minorHAnsi"/>
              </w:rPr>
            </w:pP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B</m:t>
                  </m:r>
                </m:sub>
                <m:sup>
                  <m:r>
                    <w:rPr>
                      <w:rFonts w:ascii="Cambria Math" w:hAnsi="Cambria Math" w:cstheme="minorHAnsi"/>
                    </w:rPr>
                    <m:t>TO</m:t>
                  </m:r>
                </m:sup>
              </m:sSubSup>
            </m:oMath>
            <w:r w:rsidR="0013010B" w:rsidRPr="00622706">
              <w:rPr>
                <w:rFonts w:asciiTheme="minorHAnsi" w:eastAsiaTheme="minorEastAsia" w:hAnsiTheme="minorHAnsi" w:cstheme="minorHAnsi"/>
              </w:rPr>
              <w:t xml:space="preserve">, </w:t>
            </w:r>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M</m:t>
                  </m:r>
                </m:sub>
                <m:sup>
                  <m:r>
                    <w:rPr>
                      <w:rFonts w:ascii="Cambria Math" w:hAnsi="Cambria Math" w:cstheme="minorHAnsi"/>
                    </w:rPr>
                    <m:t>TO</m:t>
                  </m:r>
                </m:sup>
              </m:sSubSup>
            </m:oMath>
          </w:p>
        </w:tc>
        <w:tc>
          <w:tcPr>
            <w:tcW w:w="1195" w:type="dxa"/>
          </w:tcPr>
          <w:p w14:paraId="4F9262DB" w14:textId="21559EF5" w:rsidR="0013010B" w:rsidRPr="00622706" w:rsidRDefault="0013010B" w:rsidP="007746BE">
            <w:pPr>
              <w:jc w:val="left"/>
              <w:rPr>
                <w:rFonts w:asciiTheme="minorHAnsi" w:hAnsiTheme="minorHAnsi" w:cstheme="minorHAnsi"/>
              </w:rPr>
            </w:pPr>
            <w:r w:rsidRPr="00622706">
              <w:rPr>
                <w:rFonts w:asciiTheme="minorHAnsi" w:hAnsiTheme="minorHAnsi" w:cstheme="minorHAnsi"/>
              </w:rPr>
              <w:t>0.295</w:t>
            </w:r>
          </w:p>
        </w:tc>
        <w:tc>
          <w:tcPr>
            <w:tcW w:w="4993" w:type="dxa"/>
          </w:tcPr>
          <w:p w14:paraId="3DE74BD8" w14:textId="1388B286" w:rsidR="0013010B" w:rsidRPr="00622706" w:rsidRDefault="0013010B" w:rsidP="007746BE">
            <w:pPr>
              <w:jc w:val="left"/>
              <w:rPr>
                <w:rFonts w:asciiTheme="minorHAnsi" w:hAnsiTheme="minorHAnsi" w:cstheme="minorHAnsi"/>
              </w:rPr>
            </w:pPr>
            <w:r w:rsidRPr="00622706">
              <w:rPr>
                <w:rFonts w:cstheme="minorHAnsi"/>
              </w:rPr>
              <w:fldChar w:fldCharType="begin" w:fldLock="1"/>
            </w:r>
            <w:r w:rsidR="0023437B">
              <w:rPr>
                <w:rFonts w:asciiTheme="minorHAnsi" w:hAnsiTheme="minorHAnsi" w:cstheme="minorHAnsi"/>
              </w:rPr>
              <w:instrText>ADDIN CSL_CITATION {"citationItems":[{"id":"ITEM-1","itemData":{"DOI":"10.1111/acps.13088","ISSN":"16000447","abstract":"Introduction: Opioid agonist therapies are effective medications that can greatly improve the quality of life of individuals with opioid use disorder. However, there is significant uncertainty about the risks of cause-specific mortality in and out of treatment. Objective: This systematic review and meta-analysis explored the association between methadone and buprenorphine with cause-specific mortality among opioid-dependent persons. Methods: We searched six online databases to identify relevant cohort studies, calculating all-cause and overdose-specific mortality rates during periods in and out of treatment. We pooled mortality estimates using multivariate random effects meta-analysis of the crude mortality rate per 1000 person-years of follow-up as well as relative risks comparing mortality in vs. out of treatment. Results: A total of 32 cohort studies (representing 150 235 participants, 805 423.6 person-years, and 9112 deaths) met eligibility criteria. Crude mortality rates were substantially higher among methadone cohorts than buprenorphine cohorts. Relative risk reduction was substantially higher with methadone relative to buprenorphine when time in-treatment was compared to time out-of-treatment. Furthermore, the greatest mortality reduction was conferred during the first 4 weeks of treatment. Mortality estimates were substantially heterogeneous and varied significantly by country, region, and by the nature of the treatment provider. Conclusion: Precautions are necessary for the safer implementation of opioid agonist therapy, including baseline assessments of opioid tolerance, ongoing monitoring during the induction period, education of patients about the risk of overdose, and coordination within healthcare services.","author":[{"dropping-particle":"","family":"Bahji","given":"A.","non-dropping-particle":"","parse-names":false,"suffix":""},{"dropping-particle":"","family":"Cheng","given":"B.","non-dropping-particle":"","parse-names":false,"suffix":""},{"dropping-particle":"","family":"Gray","given":"S.","non-dropping-particle":"","parse-names":false,"suffix":""},{"dropping-particle":"","family":"Stuart","given":"H.","non-dropping-particle":"","parse-names":false,"suffix":""}],"container-title":"Acta Psychiatrica Scandinavica","id":"ITEM-1","issue":"4","issued":{"date-parts":[["2019","10","1"]]},"page":"313-339","publisher":"Blackwell Publishing Ltd","title":"Reduction in mortality risk with opioid agonist therapy: a systematic review and meta-analysis","type":"article","volume":"140"},"uris":["http://www.mendeley.com/documents/?uuid=0de211f3-97dd-3a5c-9792-4f75c2598a1d"]},{"id":"ITEM-2","itemData":{"DOI":"10.7326/M17-3107","ISSN":"15393704","PMID":"29913516","abstract":"Background: Opioid overdose survivors have an increased risk for death. Whether use of medications for opioid use disorder (MOUD) after overdose is associated with mortality is not known. Objective: To identify MOUD use after opioid overdose and its association with all-cause and opioid-related mortality. Design: Retrospective cohort study. Setting: 7 individually linked data sets from Massachusetts government agencies. Participants: 17 568 Massachusetts adults without cancer who survived an opioid overdose between 2012 and 2014. Measurements: Three types of MOUD were examined: methadone maintenance treatment (MMT), buprenorphine, and naltrexone. Exposure to MOUD was identified at monthly intervals, and persons were considered exposed through the month after last receipt. A multivariable Cox proportional hazards model was used to examine MOUD as a monthly time-varying exposure variable to predict time to all-cause and opioid-related mortality. Results: In the 12 months after a nonfatal overdose, 2040 persons (11%) enrolled in MMT for a median of 5 months (interquartile range, 2 to 9 months), 3022 persons (17%) received buprenorphine for a median of 4 months (interquartile range, 2 to 8 months), and 1099 persons (6%) received naltrexone for a median of 1 month (interquartile range, 1 to 2 months). Among the entire cohort, all-cause mortality was 4.7 deaths (95% CI, 4.4 to 5.0 deaths) per 100 person-years and opioid-related mortality was 2.1 deaths (CI, 1.9 to 2.4 deaths) per 100 person-years. Compared with no MOUD, MMT was associated with decreased all-cause mortality (adjusted hazard ratio [AHR], 0.47 [CI, 0.32 to 0.71]) and opioid-related mortality (AHR, 0.41 [CI, 0.24 to 0.70]). Buprenorphine was associated with decreased all-cause mortality (AHR, 0.63 [CI, 0.46 to 0.87]) and opioid-related mortality (AHR, 0.62 [CI, 0.41 to 0.92]). No associations between naltrexone and all-cause mortality (AHR, 1.44 [CI, 0.84 to 2.46]) or opioid-related mortality (AHR, 1.42 [CI, 0.73 to 2.79]) were identified. Limitation: Few events among naltrexone recipients preclude confident conclusions. Conclusion: A minority of opioid overdose survivors received MOUD. Buprenorphine and MMT were associated with reduced all-cause and opioid-related mortality.","author":[{"dropping-particle":"","family":"Larochelle","given":"Marc R.","non-dropping-particle":"","parse-names":false,"suffix":""},{"dropping-particle":"","family":"Bernson","given":"Dana","non-dropping-particle":"","parse-names":false,"suffix":""},{"dropping-particle":"","family":"Land","given":"Thomas","non-dropping-particle":"","parse-names":false,"suffix":""},{"dropping-particle":"","family":"Stopka","given":"Thomas J.","non-dropping-particle":"","parse-names":false,"suffix":""},{"dropping-particle":"","family":"Wang","given":"Na","non-dropping-particle":"","parse-names":false,"suffix":""},{"dropping-particle":"","family":"Xuan","given":"Ziming","non-dropping-particle":"","parse-names":false,"suffix":""},{"dropping-particle":"","family":"Bagley","given":"Sarah M.","non-dropping-particle":"","parse-names":false,"suffix":""},{"dropping-particle":"","family":"Liebschutz","given":"Jane M.","non-dropping-particle":"","parse-names":false,"suffix":""},{"dropping-particle":"","family":"Walley","given":"Alexander Y.","non-dropping-particle":"","parse-names":false,"suffix":""}],"container-title":"Annals of Internal Medicine","id":"ITEM-2","issue":"3","issued":{"date-parts":[["2018","8","7"]]},"page":"137-145","publisher":"American College of Physicians","title":"Medication for opioid use disorder after nonfatal opioid overdose and association with mortality: A cohort study","type":"article-journal","volume":"169"},"uris":["http://www.mendeley.com/documents/?uuid=878d2e1f-52c7-4f1b-b9df-26c59e03b308"]},{"id":"ITEM-3","itemData":{"DOI":"10.1016/S0140-6736(19)32229-9","ISSN":"1474547X","PMID":"31657732","abstract":"We summarise the evidence for medicinal uses of opioids, harms related to the extramedical use of, and dependence on, these drugs, and a wide range of interventions used to address these harms. The Global Burden of Diseases, Injuries, and Risk Factors Study estimated that in 2017, 40·5 million people were dependent on opioids (95% uncertainty interval 34·3–47·9 million) and 109 500 people (105 800–113 600) died from opioid overdose. Opioid agonist treatment (OAT) can be highly effective in reducing illicit opioid use and improving multiple health and social outcomes—eg, by reducing overall mortality and key causes of death, including overdose, suicide, HIV, hepatitis C virus, and other injuries. Mathematical modelling suggests that scaling up the use of OAT and retaining people in treatment, including in prison, could avert a median of 7·7% of deaths in Kentucky, 10·7% in Kiev, and 25·9% in Tehran over 20 years (compared with no OAT), with the greater effects in Tehran and Kiev being due to reductions in HIV mortality, given the higher prevalence of HIV among people who inject drugs in those settings. Other interventions have varied evidence for effectiveness and patient acceptability, and typically affect a narrower set of outcomes than OAT does. Other effective interventions focus on preventing harm related to opioids. Despite strong evidence for the effectiveness of a range of interventions to improve the health and wellbeing of people who are dependent on opioids, coverage is low, even in high-income countries. Treatment quality might be less than desirable, and considerable harm might be caused to individuals, society, and the economy by the criminalisation of extramedical opioid use and dependence. Alternative policy frameworks are recommended that adopt an approach based on human rights and public health, do not make drug use a criminal behaviour, and seek to reduce drug-related harm at the population level.","author":[{"dropping-particle":"","family":"Degenhardt","given":"Louisa","non-dropping-particle":"","parse-names":false,"suffix":""},{"dropping-particle":"","family":"Grebely","given":"Jason","non-dropping-particle":"","parse-names":false,"suffix":""},{"dropping-particle":"","family":"Stone","given":"Jack","non-dropping-particle":"","parse-names":false,"suffix":""},{"dropping-particle":"","family":"Hickman","given":"Matthew","non-dropping-particle":"","parse-names":false,"suffix":""},{"dropping-particle":"","family":"Vickerman","given":"Peter","non-dropping-particle":"","parse-names":false,"suffix":""},{"dropping-particle":"","family":"Marshall","given":"Brandon D.L.","non-dropping-particle":"","parse-names":false,"suffix":""},{"dropping-particle":"","family":"Bruneau","given":"Julie","non-dropping-particle":"","parse-names":false,"suffix":""},{"dropping-particle":"","family":"Altice","given":"Frederick L.","non-dropping-particle":"","parse-names":false,"suffix":""},{"dropping-particle":"","family":"Henderson","given":"Graeme","non-dropping-particle":"","parse-names":false,"suffix":""},{"dropping-particle":"","family":"Rahimi-Movaghar","given":"Afarin","non-dropping-particle":"","parse-names":false,"suffix":""},{"dropping-particle":"","family":"Larney","given":"Sarah","non-dropping-particle":"","parse-names":false,"suffix":""}],"container-title":"The Lancet","id":"ITEM-3","issue":"10208","issued":{"date-parts":[["2019"]]},"page":"1560-1579","title":"Global patterns of opioid use and dependence: harms to populations, interventions, and future action","type":"article-journal","volume":"394"},"uris":["http://www.mendeley.com/documents/?uuid=273ab7fb-5fde-4db5-ab60-6eada973613e"]},{"id":"ITEM-4","itemData":{"DOI":"10.1038/s41380-018-0094-5","ISSN":"14765578","PMID":"29934549","abstract":"Opioid use disorder (OUD) is associated with a high risk of premature death. Medication-assisted treatment (MAT) is the primary treatment for opioid dependence. We comprehensively assessed the effects of different MAT-related characteristics on mortality among those with OUD by a systematic review and meta-analysis. The all-cause and overdose crude mortality rates (CMRs) and relative risks (RRs) by treatment status, different type, period, and dose of medication, and retention time were pooled using random effects, subgroup analysis, and meta-regression. Thirty cohort studies involving 370,611 participants (1,378,815 person-years) were eligible in the meta-analysis. From 21 studies, the pooled all-cause CMRs were 0.92 per 100 person-years (95% CI: 0.79–1.04) while receiving MAT, 1.69 (1.47–1.91) after cessation, and 4.89 (3.54–6.23) for untreated period. Based on 16 studies, the pooled overdose CMRs were 0.24 (0.20–0.28) while receiving MAT, 0.68 (0.55–0.80) after cessation of MAT, and 2.43 (1.72–3.15) for untreated period. Compared with patients receiving MAT, untreated participants had higher risk of all-cause mortality (RR 2.56 [95% CI: 1.72–3.80]) and overdose mortality (8.10 [4.48–14.66]), and discharged participants had higher risk of all-cause death (2.33 [2.02–2.67]) and overdose death (3.09 [2.37–4.01]). The all-cause CMRs during and after opioid substitution treatment with methadone or buprenorphine were 0.93 (0.76–1.10) and 1.79 (1.47–2.10), and corresponding estimate for antagonist naltrexone treatment were 0.26 (0–0.59) and 1.97 (0–5.18), respectively. Retention in MAT of over 1-year was associated with a lower mortality rate than that with retention ≤1 year (1.62, 1.31–1.93 vs. 5.31, −0.09–10.71). Improved coverage and adherence to MAT and post-treatment follow-up are crucial to reduce the mortality. Long-acting naltrexone showed positive advantage on prevention of premature death among persons with OUD.","author":[{"dropping-particle":"","family":"Ma","given":"Jun","non-dropping-particle":"","parse-names":false,"suffix":""},{"dropping-particle":"","family":"Bao","given":"Yan Ping","non-dropping-particle":"","parse-names":false,"suffix":""},{"dropping-particle":"","family":"Wang","given":"Ru Jia","non-dropping-particle":"","parse-names":false,"suffix":""},{"dropping-particle":"","family":"Su","given":"Meng Fan","non-dropping-particle":"","parse-names":false,"suffix":""},{"dropping-particle":"","family":"Liu","given":"Mo Xuan","non-dropping-particle":"","parse-names":false,"suffix":""},{"dropping-particle":"","family":"Li","given":"Jin Qiao","non-dropping-particle":"","parse-names":false,"suffix":""},{"dropping-particle":"","family":"Degenhardt","given":"Louisa","non-dropping-particle":"","parse-names":false,"suffix":""},{"dropping-particle":"","family":"Farrell","given":"Michael","non-dropping-particle":"","parse-names":false,"suffix":""},{"dropping-particle":"","family":"Blow","given":"Frederic C.","non-dropping-particle":"","parse-names":false,"suffix":""},{"dropping-particle":"","family":"Ilgen","given":"Mark","non-dropping-particle":"","parse-names":false,"suffix":""},{"dropping-particle":"","family":"Shi","given":"Jie","non-dropping-particle":"","parse-names":false,"suffix":""},{"dropping-particle":"","family":"Lu","given":"Lin","non-dropping-particle":"","parse-names":false,"suffix":""}],"container-title":"Molecular Psychiatry","id":"ITEM-4","issue":"12","issued":{"date-parts":[["2019"]]},"page":"1868-1883","publisher":"Springer US","title":"Effects of medication-assisted treatment on mortality among opioids users: a systematic review and meta-analysis","type":"article-journal","volume":"24"},"uris":["http://www.mendeley.com/documents/?uuid=f023e463-7f53-419e-9be1-0a632b8b902b"]},{"id":"ITEM-5","itemData":{"DOI":"10.1136/bmj.j1550","ISSN":"0959-8138","PMID":"28446428","abstract":"Objective To compare the risk for all cause and overdose mortality in people with opioid dependence during and after substitution treatment with methadone or buprenorphine and to characterise trends in risk of mortality after initiation and cessation of treatment.Design Systematic review and meta-analysis.Data sources Medline, Embase, PsycINFO, and LILACS to September 2016.Study selection Prospective or retrospective cohort studies in people with opioid dependence that reported deaths from all causes or overdose during follow-up periods in and out of opioid substitution treatment with methadone or buprenorphine.Data extraction and synthesis Two independent reviewers performed data extraction and assessed study quality. Mortality rates in and out of treatment were jointly combined across methadone or buprenorphine cohorts by using multivariate random effects meta-analysis.Results There were 19 eligible cohorts, following 122 885 people treated with methadone over 1.3-13.9 years and 15 831 people treated with buprenorphine over 1.1-4.5 years. Pooled all cause mortality rates were 11.3 and 36.1 per 1000 person years in and out of methadone treatment (unadjusted out-to-in rate ratio 3.20, 95% confidence interval 2.65 to 3.86) and reduced to 4.3 and 9.5 in and out of buprenorphine treatment (2.20, 1.34 to 3.61). In pooled trend analysis, all cause mortality dropped sharply over the first four weeks of methadone treatment and decreased gradually two weeks after leaving treatment. All cause mortality remained stable during induction and remaining time on buprenorphine treatment. Overdose mortality evolved similarly, with pooled overdose mortality rates of 2.6 and 12.7 per 1000 person years in and out of methadone treatment (unadjusted out-to-in rate ratio 4.80, 2.90 to 7.96) and 1.4 and 4.6 in and out of buprenorphine treatment.Conclusions Retention in methadone and buprenorphine treatment is associated with substantial reductions in the risk for all cause and overdose mortality in people dependent on opioids. The induction phase onto methadone treatment and the time immediately after leaving treatment with both drugs are periods of particularly increased mortality risk, which should be dealt with by both public health and clinical strategies to mitigate such risk. These findings are potentially important, but further research must be conducted to properly account for potential confounding and selection bias in comparisons of mortality risk between opioid subs…","author":[{"dropping-particle":"","family":"Sordo","given":"Luis","non-dropping-particle":"","parse-names":false,"suffix":""},{"dropping-particle":"","family":"Barrio","given":"Gregorio","non-dropping-particle":"","parse-names":false,"suffix":""},{"dropping-particle":"","family":"Bravo","given":"Maria J","non-dropping-particle":"","parse-names":false,"suffix":""},{"dropping-particle":"","family":"Indave","given":"B Iciar","non-dropping-particle":"","parse-names":false,"suffix":""},{"dropping-particle":"","family":"Degenhardt","given":"Louisa","non-dropping-particle":"","parse-names":false,"suffix":""},{"dropping-particle":"","family":"Wiessing","given":"Lucas","non-dropping-particle":"","parse-names":false,"suffix":""},{"dropping-particle":"","family":"Ferri","given":"Marica","non-dropping-particle":"","parse-names":false,"suffix":""},{"dropping-particle":"","family":"Pastor-Barriuso","given":"Roberto","non-dropping-particle":"","parse-names":false,"suffix":""}],"container-title":"BMJ","id":"ITEM-5","issued":{"date-parts":[["2017","4"]]},"page":"j1550","publisher":"British Medical Journal Publishing Group","title":"Mortality risk during and after opioid substitution treatment: systematic review and meta-analysis of cohort studies","type":"article-journal","volume":"357"},"uris":["http://www.mendeley.com/documents/?uuid=19ffc0de-0cb1-4194-8b8d-5df3ef1692a9"]},{"id":"ITEM-6","itemData":{"DOI":"10.1016/j.drugpo.2017.05.039","ISSN":"18734758","PMID":"28609749","abstract":"Background Illicit opioid use is associated with high rates of fatal and non-fatal opioid overdose. This study aims to compare rates of fatal and serious but non-fatal opioid overdose in opioid dependent patients treated with methadone, buprenorphine or implant naltrexone, and to identify risk factors for fatal opioid overdose. Methods Opioid dependent patients treated with methadone (n = 3515), buprenorphine (n = 3250) or implant naltrexone (n = 1461) in Western Australia for the first time between 2001 and 2010, were matched against state mortality and hospital data. Rates of fatal and non-fatal serious opioid overdoses were calculated and compared for the three treatments. Risk factors associated with fatal opioid overdose were examined using multivariate cox proportional hazard models. Results No significant difference was observed between the three groups in terms of crude rates of fatal or non-fatal opioid overdoses. During the first 28 days of treatment, rates of non-fatal opioid overdose were high in all three groups, as were fatal opioid overdoses in patients treated with methadone. However, no fatal opioid overdoses were observed in buprenorphine or naltrexone patients during this period. Following the first 28 days, buprenorphine was shown to be protective, particularly in terms of non-fatal opioid overdoses. After the cessation of treatment, rates of fatal and non-fatal opioid overdoses were similar between the groups, with the exception of lower rates of non-fatal opioid overdose in the naltrexone treated patients compared with the methadone treated patients. After the commencement of treatment, gender, and hospitalisations with a diagnosis of opioid poisoning, cardiovascular or mental health problems were significant predictors of subsequent fatal opioid overdose. Conclusions Rates of fatal and non-fatal opioid overdose were not significantly different in patients treated with methadone, buprenorphine or implant naltrexone. Gender and prior cause-specific hospitalisations can be used to identify patients at a high risk of fatal opioid overdose.","author":[{"dropping-particle":"","family":"Kelty","given":"Erin","non-dropping-particle":"","parse-names":false,"suffix":""},{"dropping-particle":"","family":"Hulse","given":"Gary","non-dropping-particle":"","parse-names":false,"suffix":""}],"container-title":"International Journal of Drug Policy","id":"ITEM-6","issued":{"date-parts":[["2017","8"]]},"page":"54-60","publisher":"Elsevier B.V.","title":"Fatal and non-fatal opioid overdose in opioid dependent patients treated with methadone, buprenorphine or implant naltrexone","type":"article-journal","volume":"46"},"uris":["http://www.mendeley.com/documents/?uuid=cfd02e63-ee20-443f-9428-225f8f1706ac"]},{"id":"ITEM-7","itemData":{"DOI":"10.1080/00952990.2018.1545131","ISSN":"10979891","PMID":"30848965","abstract":"Background: Sustained release naltrexone has been shown to be a safer alternative to oral naltrexone in terms of mortality in patients with an opioid use disorder; however, a direct large-scale comparison has not been made between sustained release naltrexone and the more popular opioid pharmacotherapies: methadone and buprenorphine. Objective: To examine and compare mortality rates in patients with an opioid use disorder treated with implant naltrexone, methadone, and buprenorphine. Methods: Patients treated with implant naltrexone (n = 1461, 35.6% female), methadone (n = 3515, 33.3% female), or buprenorphine (n = 3250, 34.5% female) for the first time between 2001 and 2010 in Western Australia (WA) were cross-matched against the WA Death Registry. Results: Crude mortality rates in patients treated with methadone (8.1 per 1000 patient years (ptpy) (HR:1.13, CI:0.82–1.55, p = 0.447) or buprenorphine (7.2 ptpy) (HR:1.01, CI:0.72–1.42, p = 0.948) were not significantly different to those treated with implant naltrexone (7.1 ptpy). Similarly, no differences were observed between the three treatments in terms of cause-specific or age-specific mortality. However, high rates of mortality were observed in methadone-treated patients during the first 28 days of treatment (HR:8.19, CI:1.08–62.21, p = 0.042) compared to naltrexone-treated patients. Female patients treated with methadone (HR:2.96, CI:1.34–6.51, p = 0.007) also experienced a higher overall mortality rate compared to naltrexone-treated patients. Conclusions: Crude mortality rates are comparable in patients with an opioid use disorder treated with implant naltrexone, methadone, and buprenorphine. However, implant naltrexone may be associated benefits during the first 28 days of treatment and in female patients compared to methadone.","author":[{"dropping-particle":"","family":"Kelty","given":"Erin","non-dropping-particle":"","parse-names":false,"suffix":""},{"dropping-particle":"","family":"Joyce","given":"David","non-dropping-particle":"","parse-names":false,"suffix":""},{"dropping-particle":"","family":"Hulse","given":"Gary","non-dropping-particle":"","parse-names":false,"suffix":""}],"container-title":"American Journal of Drug and Alcohol Abuse","id":"ITEM-7","issue":"3","issued":{"date-parts":[["2019","5"]]},"page":"285-291","publisher":"Taylor and Francis Ltd","title":"A retrospective cohort study of mortality rates in patients with an opioid use disorder treated with implant naltrexone, oral methadone or sublingual buprenorphine","type":"article-journal","volume":"45"},"uris":["http://www.mendeley.com/documents/?uuid=5b090df8-175d-4eeb-8f1d-9c73392d08d6"]},{"id":"ITEM-8","itemData":{"DOI":"10.1016/j.drugalcdep.2019.02.031","ISSN":"18790046","PMID":"31082666","abstract":"Background and aims: Despite the growing opioid overdose crisis, medication treatment for opioid use disorder remains uncommon. The comparative effectiveness of buprenorphine and naltrexone treatment in reducing overdose and the comparative risks of discontinuing treatment in the real world, remain uncertain. Our aim was to examine the effectiveness of medications for opioid use disorder in preventing opioid-related overdose. Design: Retrospective cohort study Setting: United States. Patients: 46,846 commercially insured individuals diagnosed with opioid use disorder and initiating medication treatment between 2010 and 2016. Measurements: Opioid-related overdose identified by International Classification of Diseases, Ninth and Tenth Revisions. Findings: In our sample, 1386 individuals were prescribed extended-release injectable naltrexone (median filled prescriptions = 9 months), 7782 were prescribed oral naltrexone (5 months), and 40,441 were prescribed buprenorphine (19 months)at least once during follow-up. Individuals receiving buprenorphine therapy were at significantly reduced risk of opioid-related overdose compared to no treatment (adjusted hazard ratio (HR)= 0.40, 95% CI 0.35−0.46), while a significant association was not observed in extended-release injectable (HR = 0.74, 95% CI 0.42–1.31)or oral (HR = 0.93, 95% CI 0.71–1.22)naltrexone. We found no association with opioid overdose within four weeks of discontinuation of any medication. Conclusion: Among commercially-insured patients who initiate medications for opioid use disorder, buprenorphine, but not naltrexone, was associated with lower risk of overdose during active treatment compared to post-discontinuation. More research is needed to understand the benefits and risks unique to each treatment option to better tailor therapies to patients with opioid use disorder.","author":[{"dropping-particle":"","family":"Morgan","given":"Jake R.","non-dropping-particle":"","parse-names":false,"suffix":""},{"dropping-particle":"","family":"Schackman","given":"Bruce R.","non-dropping-particle":"","parse-names":false,"suffix":""},{"dropping-particle":"","family":"Weinstein","given":"Zoe M.","non-dropping-particle":"","parse-names":false,"suffix":""},{"dropping-particle":"","family":"Walley","given":"Alexander Y.","non-dropping-particle":"","parse-names":false,"suffix":""},{"dropping-particle":"","family":"Linas","given":"Benjamin P.","non-dropping-particle":"","parse-names":false,"suffix":""}],"container-title":"Drug and Alcohol Dependence","id":"ITEM-8","issued":{"date-parts":[["2019","7"]]},"page":"34-39","publisher":"Elsevier Ireland Ltd","title":"Overdose following initiation of naltrexone and buprenorphine medication treatment for opioid use disorder in a United States commercially insured cohort","type":"article-journal","volume":"200"},"uris":["http://www.mendeley.com/documents/?uuid=ef05cc10-b2b4-47ab-b7b9-67f40319ee57"]}],"mendeley":{"formattedCitation":"(Bahji et al. 2019; Larochelle et al. 2018; Degenhardt et al. 2019; Ma et al. 2019; Sordo et al. 2017; Kelty and Hulse 2017; Kelty, Joyce, and Hulse 2019; Morgan et al. 2019)","plainTextFormattedCitation":"(Bahji et al. 2019; Larochelle et al. 2018; Degenhardt et al. 2019; Ma et al. 2019; Sordo et al. 2017; Kelty and Hulse 2017; Kelty, Joyce, and Hulse 2019; Morgan et al. 2019)","previouslyFormattedCitation":"(Bahji et al. 2019; Larochelle et al. 2018; Degenhardt et al. 2019; Ma et al. 2019; Sordo et al. 2017; Kelty and Hulse 2017; Kelty, Joyce, and Hulse 2019; Morgan et al. 2019)"},"properties":{"noteIndex":0},"schema":"https://github.com/citation-style-language/schema/raw/master/csl-citation.json"}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rPr>
              <w:t>(Bahji et al. 2019; Larochelle et al. 2018; Degenhardt et al. 2019; Ma et al. 2019; Sordo et al. 2017; Kelty and Hulse 2017; Kelty, Joyce, and Hulse 2019; Morgan et al. 2019)</w:t>
            </w:r>
            <w:r w:rsidRPr="00622706">
              <w:rPr>
                <w:rFonts w:cstheme="minorHAnsi"/>
              </w:rPr>
              <w:fldChar w:fldCharType="end"/>
            </w:r>
          </w:p>
        </w:tc>
      </w:tr>
      <w:tr w:rsidR="0013010B" w:rsidRPr="00622706" w14:paraId="098FD3B9" w14:textId="77777777" w:rsidTr="000138A2">
        <w:tc>
          <w:tcPr>
            <w:tcW w:w="1967" w:type="dxa"/>
          </w:tcPr>
          <w:p w14:paraId="6AAF85B0" w14:textId="6DBA0B5D" w:rsidR="0013010B" w:rsidRPr="00FD47C0" w:rsidRDefault="0013010B" w:rsidP="007746BE">
            <w:pPr>
              <w:jc w:val="left"/>
              <w:rPr>
                <w:rFonts w:asciiTheme="minorHAnsi" w:hAnsiTheme="minorHAnsi" w:cstheme="minorHAnsi"/>
              </w:rPr>
            </w:pPr>
            <w:r w:rsidRPr="00FD47C0">
              <w:rPr>
                <w:rFonts w:asciiTheme="minorHAnsi" w:hAnsiTheme="minorHAnsi" w:cstheme="minorHAnsi"/>
              </w:rPr>
              <w:t>Effect of MOUD treatment on OD mortality</w:t>
            </w:r>
          </w:p>
        </w:tc>
        <w:tc>
          <w:tcPr>
            <w:tcW w:w="1195" w:type="dxa"/>
          </w:tcPr>
          <w:p w14:paraId="6AA8AC1E" w14:textId="4AB071A7" w:rsidR="0013010B" w:rsidRPr="00622706" w:rsidRDefault="004C4544" w:rsidP="007746BE">
            <w:pPr>
              <w:jc w:val="left"/>
              <w:rPr>
                <w:rFonts w:asciiTheme="minorHAnsi" w:eastAsiaTheme="minorEastAsia" w:hAnsiTheme="minorHAnsi" w:cstheme="minorHAnsi"/>
              </w:rPr>
            </w:pPr>
            <m:oMathPara>
              <m:oMath>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V</m:t>
                    </m:r>
                  </m:sub>
                  <m:sup>
                    <m:r>
                      <w:rPr>
                        <w:rFonts w:ascii="Cambria Math" w:hAnsi="Cambria Math" w:cstheme="minorHAnsi"/>
                      </w:rPr>
                      <m:t>TO</m:t>
                    </m:r>
                  </m:sup>
                </m:sSubSup>
              </m:oMath>
            </m:oMathPara>
          </w:p>
        </w:tc>
        <w:tc>
          <w:tcPr>
            <w:tcW w:w="1195" w:type="dxa"/>
          </w:tcPr>
          <w:p w14:paraId="63DFEC6A" w14:textId="31C51E37" w:rsidR="0013010B" w:rsidRPr="00622706" w:rsidRDefault="0013010B" w:rsidP="007746BE">
            <w:pPr>
              <w:jc w:val="left"/>
              <w:rPr>
                <w:rFonts w:asciiTheme="minorHAnsi" w:hAnsiTheme="minorHAnsi" w:cstheme="minorHAnsi"/>
              </w:rPr>
            </w:pPr>
            <w:r w:rsidRPr="00622706">
              <w:rPr>
                <w:rFonts w:asciiTheme="minorHAnsi" w:hAnsiTheme="minorHAnsi" w:cstheme="minorHAnsi"/>
              </w:rPr>
              <w:t>0.439</w:t>
            </w:r>
          </w:p>
        </w:tc>
        <w:tc>
          <w:tcPr>
            <w:tcW w:w="4993" w:type="dxa"/>
          </w:tcPr>
          <w:p w14:paraId="207D7F78" w14:textId="00D2BE26" w:rsidR="0013010B" w:rsidRPr="00622706" w:rsidRDefault="0013010B" w:rsidP="007746BE">
            <w:pPr>
              <w:jc w:val="left"/>
              <w:rPr>
                <w:rFonts w:asciiTheme="minorHAnsi" w:hAnsiTheme="minorHAnsi" w:cstheme="minorHAnsi"/>
              </w:rPr>
            </w:pPr>
            <w:r w:rsidRPr="00622706">
              <w:rPr>
                <w:rFonts w:cstheme="minorHAnsi"/>
              </w:rPr>
              <w:fldChar w:fldCharType="begin" w:fldLock="1"/>
            </w:r>
            <w:r w:rsidR="0023437B">
              <w:rPr>
                <w:rFonts w:asciiTheme="minorHAnsi" w:hAnsiTheme="minorHAnsi" w:cstheme="minorHAnsi"/>
              </w:rPr>
              <w:instrText>ADDIN CSL_CITATION {"citationItems":[{"id":"ITEM-1","itemData":{"DOI":"10.1111/acps.13088","ISSN":"16000447","abstract":"Introduction: Opioid agonist therapies are effective medications that can greatly improve the quality of life of individuals with opioid use disorder. However, there is significant uncertainty about the risks of cause-specific mortality in and out of treatment. Objective: This systematic review and meta-analysis explored the association between methadone and buprenorphine with cause-specific mortality among opioid-dependent persons. Methods: We searched six online databases to identify relevant cohort studies, calculating all-cause and overdose-specific mortality rates during periods in and out of treatment. We pooled mortality estimates using multivariate random effects meta-analysis of the crude mortality rate per 1000 person-years of follow-up as well as relative risks comparing mortality in vs. out of treatment. Results: A total of 32 cohort studies (representing 150 235 participants, 805 423.6 person-years, and 9112 deaths) met eligibility criteria. Crude mortality rates were substantially higher among methadone cohorts than buprenorphine cohorts. Relative risk reduction was substantially higher with methadone relative to buprenorphine when time in-treatment was compared to time out-of-treatment. Furthermore, the greatest mortality reduction was conferred during the first 4 weeks of treatment. Mortality estimates were substantially heterogeneous and varied significantly by country, region, and by the nature of the treatment provider. Conclusion: Precautions are necessary for the safer implementation of opioid agonist therapy, including baseline assessments of opioid tolerance, ongoing monitoring during the induction period, education of patients about the risk of overdose, and coordination within healthcare services.","author":[{"dropping-particle":"","family":"Bahji","given":"A.","non-dropping-particle":"","parse-names":false,"suffix":""},{"dropping-particle":"","family":"Cheng","given":"B.","non-dropping-particle":"","parse-names":false,"suffix":""},{"dropping-particle":"","family":"Gray","given":"S.","non-dropping-particle":"","parse-names":false,"suffix":""},{"dropping-particle":"","family":"Stuart","given":"H.","non-dropping-particle":"","parse-names":false,"suffix":""}],"container-title":"Acta Psychiatrica Scandinavica","id":"ITEM-1","issue":"4","issued":{"date-parts":[["2019","10","1"]]},"page":"313-339","publisher":"Blackwell Publishing Ltd","title":"Reduction in mortality risk with opioid agonist therapy: a systematic review and meta-analysis","type":"article","volume":"140"},"uris":["http://www.mendeley.com/documents/?uuid=0de211f3-97dd-3a5c-9792-4f75c2598a1d"]},{"id":"ITEM-2","itemData":{"DOI":"10.7326/M17-3107","ISSN":"15393704","PMID":"29913516","abstract":"Background: Opioid overdose survivors have an increased risk for death. Whether use of medications for opioid use disorder (MOUD) after overdose is associated with mortality is not known. Objective: To identify MOUD use after opioid overdose and its association with all-cause and opioid-related mortality. Design: Retrospective cohort study. Setting: 7 individually linked data sets from Massachusetts government agencies. Participants: 17 568 Massachusetts adults without cancer who survived an opioid overdose between 2012 and 2014. Measurements: Three types of MOUD were examined: methadone maintenance treatment (MMT), buprenorphine, and naltrexone. Exposure to MOUD was identified at monthly intervals, and persons were considered exposed through the month after last receipt. A multivariable Cox proportional hazards model was used to examine MOUD as a monthly time-varying exposure variable to predict time to all-cause and opioid-related mortality. Results: In the 12 months after a nonfatal overdose, 2040 persons (11%) enrolled in MMT for a median of 5 months (interquartile range, 2 to 9 months), 3022 persons (17%) received buprenorphine for a median of 4 months (interquartile range, 2 to 8 months), and 1099 persons (6%) received naltrexone for a median of 1 month (interquartile range, 1 to 2 months). Among the entire cohort, all-cause mortality was 4.7 deaths (95% CI, 4.4 to 5.0 deaths) per 100 person-years and opioid-related mortality was 2.1 deaths (CI, 1.9 to 2.4 deaths) per 100 person-years. Compared with no MOUD, MMT was associated with decreased all-cause mortality (adjusted hazard ratio [AHR], 0.47 [CI, 0.32 to 0.71]) and opioid-related mortality (AHR, 0.41 [CI, 0.24 to 0.70]). Buprenorphine was associated with decreased all-cause mortality (AHR, 0.63 [CI, 0.46 to 0.87]) and opioid-related mortality (AHR, 0.62 [CI, 0.41 to 0.92]). No associations between naltrexone and all-cause mortality (AHR, 1.44 [CI, 0.84 to 2.46]) or opioid-related mortality (AHR, 1.42 [CI, 0.73 to 2.79]) were identified. Limitation: Few events among naltrexone recipients preclude confident conclusions. Conclusion: A minority of opioid overdose survivors received MOUD. Buprenorphine and MMT were associated with reduced all-cause and opioid-related mortality.","author":[{"dropping-particle":"","family":"Larochelle","given":"Marc R.","non-dropping-particle":"","parse-names":false,"suffix":""},{"dropping-particle":"","family":"Bernson","given":"Dana","non-dropping-particle":"","parse-names":false,"suffix":""},{"dropping-particle":"","family":"Land","given":"Thomas","non-dropping-particle":"","parse-names":false,"suffix":""},{"dropping-particle":"","family":"Stopka","given":"Thomas J.","non-dropping-particle":"","parse-names":false,"suffix":""},{"dropping-particle":"","family":"Wang","given":"Na","non-dropping-particle":"","parse-names":false,"suffix":""},{"dropping-particle":"","family":"Xuan","given":"Ziming","non-dropping-particle":"","parse-names":false,"suffix":""},{"dropping-particle":"","family":"Bagley","given":"Sarah M.","non-dropping-particle":"","parse-names":false,"suffix":""},{"dropping-particle":"","family":"Liebschutz","given":"Jane M.","non-dropping-particle":"","parse-names":false,"suffix":""},{"dropping-particle":"","family":"Walley","given":"Alexander Y.","non-dropping-particle":"","parse-names":false,"suffix":""}],"container-title":"Annals of Internal Medicine","id":"ITEM-2","issue":"3","issued":{"date-parts":[["2018","8","7"]]},"page":"137-145","publisher":"American College of Physicians","title":"Medication for opioid use disorder after nonfatal opioid overdose and association with mortality: A cohort study","type":"article-journal","volume":"169"},"uris":["http://www.mendeley.com/documents/?uuid=878d2e1f-52c7-4f1b-b9df-26c59e03b308"]},{"id":"ITEM-3","itemData":{"DOI":"10.1016/S0140-6736(19)32229-9","ISSN":"1474547X","PMID":"31657732","abstract":"We summarise the evidence for medicinal uses of opioids, harms related to the extramedical use of, and dependence on, these drugs, and a wide range of interventions used to address these harms. The Global Burden of Diseases, Injuries, and Risk Factors Study estimated that in 2017, 40·5 million people were dependent on opioids (95% uncertainty interval 34·3–47·9 million) and 109 500 people (105 800–113 600) died from opioid overdose. Opioid agonist treatment (OAT) can be highly effective in reducing illicit opioid use and improving multiple health and social outcomes—eg, by reducing overall mortality and key causes of death, including overdose, suicide, HIV, hepatitis C virus, and other injuries. Mathematical modelling suggests that scaling up the use of OAT and retaining people in treatment, including in prison, could avert a median of 7·7% of deaths in Kentucky, 10·7% in Kiev, and 25·9% in Tehran over 20 years (compared with no OAT), with the greater effects in Tehran and Kiev being due to reductions in HIV mortality, given the higher prevalence of HIV among people who inject drugs in those settings. Other interventions have varied evidence for effectiveness and patient acceptability, and typically affect a narrower set of outcomes than OAT does. Other effective interventions focus on preventing harm related to opioids. Despite strong evidence for the effectiveness of a range of interventions to improve the health and wellbeing of people who are dependent on opioids, coverage is low, even in high-income countries. Treatment quality might be less than desirable, and considerable harm might be caused to individuals, society, and the economy by the criminalisation of extramedical opioid use and dependence. Alternative policy frameworks are recommended that adopt an approach based on human rights and public health, do not make drug use a criminal behaviour, and seek to reduce drug-related harm at the population level.","author":[{"dropping-particle":"","family":"Degenhardt","given":"Louisa","non-dropping-particle":"","parse-names":false,"suffix":""},{"dropping-particle":"","family":"Grebely","given":"Jason","non-dropping-particle":"","parse-names":false,"suffix":""},{"dropping-particle":"","family":"Stone","given":"Jack","non-dropping-particle":"","parse-names":false,"suffix":""},{"dropping-particle":"","family":"Hickman","given":"Matthew","non-dropping-particle":"","parse-names":false,"suffix":""},{"dropping-particle":"","family":"Vickerman","given":"Peter","non-dropping-particle":"","parse-names":false,"suffix":""},{"dropping-particle":"","family":"Marshall","given":"Brandon D.L.","non-dropping-particle":"","parse-names":false,"suffix":""},{"dropping-particle":"","family":"Bruneau","given":"Julie","non-dropping-particle":"","parse-names":false,"suffix":""},{"dropping-particle":"","family":"Altice","given":"Frederick L.","non-dropping-particle":"","parse-names":false,"suffix":""},{"dropping-particle":"","family":"Henderson","given":"Graeme","non-dropping-particle":"","parse-names":false,"suffix":""},{"dropping-particle":"","family":"Rahimi-Movaghar","given":"Afarin","non-dropping-particle":"","parse-names":false,"suffix":""},{"dropping-particle":"","family":"Larney","given":"Sarah","non-dropping-particle":"","parse-names":false,"suffix":""}],"container-title":"The Lancet","id":"ITEM-3","issue":"10208","issued":{"date-parts":[["2019"]]},"page":"1560-1579","title":"Global patterns of opioid use and dependence: harms to populations, interventions, and future action","type":"article-journal","volume":"394"},"uris":["http://www.mendeley.com/documents/?uuid=273ab7fb-5fde-4db5-ab60-6eada973613e"]},{"id":"ITEM-4","itemData":{"DOI":"10.1038/s41380-018-0094-5","ISSN":"14765578","PMID":"29934549","abstract":"Opioid use disorder (OUD) is associated with a high risk of premature death. Medication-assisted treatment (MAT) is the primary treatment for opioid dependence. We comprehensively assessed the effects of different MAT-related characteristics on mortality among those with OUD by a systematic review and meta-analysis. The all-cause and overdose crude mortality rates (CMRs) and relative risks (RRs) by treatment status, different type, period, and dose of medication, and retention time were pooled using random effects, subgroup analysis, and meta-regression. Thirty cohort studies involving 370,611 participants (1,378,815 person-years) were eligible in the meta-analysis. From 21 studies, the pooled all-cause CMRs were 0.92 per 100 person-years (95% CI: 0.79–1.04) while receiving MAT, 1.69 (1.47–1.91) after cessation, and 4.89 (3.54–6.23) for untreated period. Based on 16 studies, the pooled overdose CMRs were 0.24 (0.20–0.28) while receiving MAT, 0.68 (0.55–0.80) after cessation of MAT, and 2.43 (1.72–3.15) for untreated period. Compared with patients receiving MAT, untreated participants had higher risk of all-cause mortality (RR 2.56 [95% CI: 1.72–3.80]) and overdose mortality (8.10 [4.48–14.66]), and discharged participants had higher risk of all-cause death (2.33 [2.02–2.67]) and overdose death (3.09 [2.37–4.01]). The all-cause CMRs during and after opioid substitution treatment with methadone or buprenorphine were 0.93 (0.76–1.10) and 1.79 (1.47–2.10), and corresponding estimate for antagonist naltrexone treatment were 0.26 (0–0.59) and 1.97 (0–5.18), respectively. Retention in MAT of over 1-year was associated with a lower mortality rate than that with retention ≤1 year (1.62, 1.31–1.93 vs. 5.31, −0.09–10.71). Improved coverage and adherence to MAT and post-treatment follow-up are crucial to reduce the mortality. Long-acting naltrexone showed positive advantage on prevention of premature death among persons with OUD.","author":[{"dropping-particle":"","family":"Ma","given":"Jun","non-dropping-particle":"","parse-names":false,"suffix":""},{"dropping-particle":"","family":"Bao","given":"Yan Ping","non-dropping-particle":"","parse-names":false,"suffix":""},{"dropping-particle":"","family":"Wang","given":"Ru Jia","non-dropping-particle":"","parse-names":false,"suffix":""},{"dropping-particle":"","family":"Su","given":"Meng Fan","non-dropping-particle":"","parse-names":false,"suffix":""},{"dropping-particle":"","family":"Liu","given":"Mo Xuan","non-dropping-particle":"","parse-names":false,"suffix":""},{"dropping-particle":"","family":"Li","given":"Jin Qiao","non-dropping-particle":"","parse-names":false,"suffix":""},{"dropping-particle":"","family":"Degenhardt","given":"Louisa","non-dropping-particle":"","parse-names":false,"suffix":""},{"dropping-particle":"","family":"Farrell","given":"Michael","non-dropping-particle":"","parse-names":false,"suffix":""},{"dropping-particle":"","family":"Blow","given":"Frederic C.","non-dropping-particle":"","parse-names":false,"suffix":""},{"dropping-particle":"","family":"Ilgen","given":"Mark","non-dropping-particle":"","parse-names":false,"suffix":""},{"dropping-particle":"","family":"Shi","given":"Jie","non-dropping-particle":"","parse-names":false,"suffix":""},{"dropping-particle":"","family":"Lu","given":"Lin","non-dropping-particle":"","parse-names":false,"suffix":""}],"container-title":"Molecular Psychiatry","id":"ITEM-4","issue":"12","issued":{"date-parts":[["2019"]]},"page":"1868-1883","publisher":"Springer US","title":"Effects of medication-assisted treatment on mortality among opioids users: a systematic review and meta-analysis","type":"article-journal","volume":"24"},"uris":["http://www.mendeley.com/documents/?uuid=f023e463-7f53-419e-9be1-0a632b8b902b"]},{"id":"ITEM-5","itemData":{"DOI":"10.1136/bmj.j1550","ISSN":"0959-8138","PMID":"28446428","abstract":"Objective To compare the risk for all cause and overdose mortality in people with opioid dependence during and after substitution treatment with methadone or buprenorphine and to characterise trends in risk of mortality after initiation and cessation of treatment.Design Systematic review and meta-analysis.Data sources Medline, Embase, PsycINFO, and LILACS to September 2016.Study selection Prospective or retrospective cohort studies in people with opioid dependence that reported deaths from all causes or overdose during follow-up periods in and out of opioid substitution treatment with methadone or buprenorphine.Data extraction and synthesis Two independent reviewers performed data extraction and assessed study quality. Mortality rates in and out of treatment were jointly combined across methadone or buprenorphine cohorts by using multivariate random effects meta-analysis.Results There were 19 eligible cohorts, following 122 885 people treated with methadone over 1.3-13.9 years and 15 831 people treated with buprenorphine over 1.1-4.5 years. Pooled all cause mortality rates were 11.3 and 36.1 per 1000 person years in and out of methadone treatment (unadjusted out-to-in rate ratio 3.20, 95% confidence interval 2.65 to 3.86) and reduced to 4.3 and 9.5 in and out of buprenorphine treatment (2.20, 1.34 to 3.61). In pooled trend analysis, all cause mortality dropped sharply over the first four weeks of methadone treatment and decreased gradually two weeks after leaving treatment. All cause mortality remained stable during induction and remaining time on buprenorphine treatment. Overdose mortality evolved similarly, with pooled overdose mortality rates of 2.6 and 12.7 per 1000 person years in and out of methadone treatment (unadjusted out-to-in rate ratio 4.80, 2.90 to 7.96) and 1.4 and 4.6 in and out of buprenorphine treatment.Conclusions Retention in methadone and buprenorphine treatment is associated with substantial reductions in the risk for all cause and overdose mortality in people dependent on opioids. The induction phase onto methadone treatment and the time immediately after leaving treatment with both drugs are periods of particularly increased mortality risk, which should be dealt with by both public health and clinical strategies to mitigate such risk. These findings are potentially important, but further research must be conducted to properly account for potential confounding and selection bias in comparisons of mortality risk between opioid subs…","author":[{"dropping-particle":"","family":"Sordo","given":"Luis","non-dropping-particle":"","parse-names":false,"suffix":""},{"dropping-particle":"","family":"Barrio","given":"Gregorio","non-dropping-particle":"","parse-names":false,"suffix":""},{"dropping-particle":"","family":"Bravo","given":"Maria J","non-dropping-particle":"","parse-names":false,"suffix":""},{"dropping-particle":"","family":"Indave","given":"B Iciar","non-dropping-particle":"","parse-names":false,"suffix":""},{"dropping-particle":"","family":"Degenhardt","given":"Louisa","non-dropping-particle":"","parse-names":false,"suffix":""},{"dropping-particle":"","family":"Wiessing","given":"Lucas","non-dropping-particle":"","parse-names":false,"suffix":""},{"dropping-particle":"","family":"Ferri","given":"Marica","non-dropping-particle":"","parse-names":false,"suffix":""},{"dropping-particle":"","family":"Pastor-Barriuso","given":"Roberto","non-dropping-particle":"","parse-names":false,"suffix":""}],"container-title":"BMJ","id":"ITEM-5","issued":{"date-parts":[["2017","4"]]},"page":"j1550","publisher":"British Medical Journal Publishing Group","title":"Mortality risk during and after opioid substitution treatment: systematic review and meta-analysis of cohort studies","type":"article-journal","volume":"357"},"uris":["http://www.mendeley.com/documents/?uuid=19ffc0de-0cb1-4194-8b8d-5df3ef1692a9"]},{"id":"ITEM-6","itemData":{"DOI":"10.1016/j.drugpo.2017.05.039","ISSN":"18734758","PMID":"28609749","abstract":"Background Illicit opioid use is associated with high rates of fatal and non-fatal opioid overdose. This study aims to compare rates of fatal and serious but non-fatal opioid overdose in opioid dependent patients treated with methadone, buprenorphine or implant naltrexone, and to identify risk factors for fatal opioid overdose. Methods Opioid dependent patients treated with methadone (n = 3515), buprenorphine (n = 3250) or implant naltrexone (n = 1461) in Western Australia for the first time between 2001 and 2010, were matched against state mortality and hospital data. Rates of fatal and non-fatal serious opioid overdoses were calculated and compared for the three treatments. Risk factors associated with fatal opioid overdose were examined using multivariate cox proportional hazard models. Results No significant difference was observed between the three groups in terms of crude rates of fatal or non-fatal opioid overdoses. During the first 28 days of treatment, rates of non-fatal opioid overdose were high in all three groups, as were fatal opioid overdoses in patients treated with methadone. However, no fatal opioid overdoses were observed in buprenorphine or naltrexone patients during this period. Following the first 28 days, buprenorphine was shown to be protective, particularly in terms of non-fatal opioid overdoses. After the cessation of treatment, rates of fatal and non-fatal opioid overdoses were similar between the groups, with the exception of lower rates of non-fatal opioid overdose in the naltrexone treated patients compared with the methadone treated patients. After the commencement of treatment, gender, and hospitalisations with a diagnosis of opioid poisoning, cardiovascular or mental health problems were significant predictors of subsequent fatal opioid overdose. Conclusions Rates of fatal and non-fatal opioid overdose were not significantly different in patients treated with methadone, buprenorphine or implant naltrexone. Gender and prior cause-specific hospitalisations can be used to identify patients at a high risk of fatal opioid overdose.","author":[{"dropping-particle":"","family":"Kelty","given":"Erin","non-dropping-particle":"","parse-names":false,"suffix":""},{"dropping-particle":"","family":"Hulse","given":"Gary","non-dropping-particle":"","parse-names":false,"suffix":""}],"container-title":"International Journal of Drug Policy","id":"ITEM-6","issued":{"date-parts":[["2017","8"]]},"page":"54-60","publisher":"Elsevier B.V.","title":"Fatal and non-fatal opioid overdose in opioid dependent patients treated with methadone, buprenorphine or implant naltrexone","type":"article-journal","volume":"46"},"uris":["http://www.mendeley.com/documents/?uuid=cfd02e63-ee20-443f-9428-225f8f1706ac"]},{"id":"ITEM-7","itemData":{"DOI":"10.1080/00952990.2018.1545131","ISSN":"10979891","PMID":"30848965","abstract":"Background: Sustained release naltrexone has been shown to be a safer alternative to oral naltrexone in terms of mortality in patients with an opioid use disorder; however, a direct large-scale comparison has not been made between sustained release naltrexone and the more popular opioid pharmacotherapies: methadone and buprenorphine. Objective: To examine and compare mortality rates in patients with an opioid use disorder treated with implant naltrexone, methadone, and buprenorphine. Methods: Patients treated with implant naltrexone (n = 1461, 35.6% female), methadone (n = 3515, 33.3% female), or buprenorphine (n = 3250, 34.5% female) for the first time between 2001 and 2010 in Western Australia (WA) were cross-matched against the WA Death Registry. Results: Crude mortality rates in patients treated with methadone (8.1 per 1000 patient years (ptpy) (HR:1.13, CI:0.82–1.55, p = 0.447) or buprenorphine (7.2 ptpy) (HR:1.01, CI:0.72–1.42, p = 0.948) were not significantly different to those treated with implant naltrexone (7.1 ptpy). Similarly, no differences were observed between the three treatments in terms of cause-specific or age-specific mortality. However, high rates of mortality were observed in methadone-treated patients during the first 28 days of treatment (HR:8.19, CI:1.08–62.21, p = 0.042) compared to naltrexone-treated patients. Female patients treated with methadone (HR:2.96, CI:1.34–6.51, p = 0.007) also experienced a higher overall mortality rate compared to naltrexone-treated patients. Conclusions: Crude mortality rates are comparable in patients with an opioid use disorder treated with implant naltrexone, methadone, and buprenorphine. However, implant naltrexone may be associated benefits during the first 28 days of treatment and in female patients compared to methadone.","author":[{"dropping-particle":"","family":"Kelty","given":"Erin","non-dropping-particle":"","parse-names":false,"suffix":""},{"dropping-particle":"","family":"Joyce","given":"David","non-dropping-particle":"","parse-names":false,"suffix":""},{"dropping-particle":"","family":"Hulse","given":"Gary","non-dropping-particle":"","parse-names":false,"suffix":""}],"container-title":"American Journal of Drug and Alcohol Abuse","id":"ITEM-7","issue":"3","issued":{"date-parts":[["2019","5"]]},"page":"285-291","publisher":"Taylor and Francis Ltd","title":"A retrospective cohort study of mortality rates in patients with an opioid use disorder treated with implant naltrexone, oral methadone or sublingual buprenorphine","type":"article-journal","volume":"45"},"uris":["http://www.mendeley.com/documents/?uuid=5b090df8-175d-4eeb-8f1d-9c73392d08d6"]},{"id":"ITEM-8","itemData":{"DOI":"10.1016/j.drugalcdep.2019.02.031","ISSN":"18790046","PMID":"31082666","abstract":"Background and aims: Despite the growing opioid overdose crisis, medication treatment for opioid use disorder remains uncommon. The comparative effectiveness of buprenorphine and naltrexone treatment in reducing overdose and the comparative risks of discontinuing treatment in the real world, remain uncertain. Our aim was to examine the effectiveness of medications for opioid use disorder in preventing opioid-related overdose. Design: Retrospective cohort study Setting: United States. Patients: 46,846 commercially insured individuals diagnosed with opioid use disorder and initiating medication treatment between 2010 and 2016. Measurements: Opioid-related overdose identified by International Classification of Diseases, Ninth and Tenth Revisions. Findings: In our sample, 1386 individuals were prescribed extended-release injectable naltrexone (median filled prescriptions = 9 months), 7782 were prescribed oral naltrexone (5 months), and 40,441 were prescribed buprenorphine (19 months)at least once during follow-up. Individuals receiving buprenorphine therapy were at significantly reduced risk of opioid-related overdose compared to no treatment (adjusted hazard ratio (HR)= 0.40, 95% CI 0.35−0.46), while a significant association was not observed in extended-release injectable (HR = 0.74, 95% CI 0.42–1.31)or oral (HR = 0.93, 95% CI 0.71–1.22)naltrexone. We found no association with opioid overdose within four weeks of discontinuation of any medication. Conclusion: Among commercially-insured patients who initiate medications for opioid use disorder, buprenorphine, but not naltrexone, was associated with lower risk of overdose during active treatment compared to post-discontinuation. More research is needed to understand the benefits and risks unique to each treatment option to better tailor therapies to patients with opioid use disorder.","author":[{"dropping-particle":"","family":"Morgan","given":"Jake R.","non-dropping-particle":"","parse-names":false,"suffix":""},{"dropping-particle":"","family":"Schackman","given":"Bruce R.","non-dropping-particle":"","parse-names":false,"suffix":""},{"dropping-particle":"","family":"Weinstein","given":"Zoe M.","non-dropping-particle":"","parse-names":false,"suffix":""},{"dropping-particle":"","family":"Walley","given":"Alexander Y.","non-dropping-particle":"","parse-names":false,"suffix":""},{"dropping-particle":"","family":"Linas","given":"Benjamin P.","non-dropping-particle":"","parse-names":false,"suffix":""}],"container-title":"Drug and Alcohol Dependence","id":"ITEM-8","issued":{"date-parts":[["2019","7"]]},"page":"34-39","publisher":"Elsevier Ireland Ltd","title":"Overdose following initiation of naltrexone and buprenorphine medication treatment for opioid use disorder in a United States commercially insured cohort","type":"article-journal","volume":"200"},"uris":["http://www.mendeley.com/documents/?uuid=ef05cc10-b2b4-47ab-b7b9-67f40319ee57"]}],"mendeley":{"formattedCitation":"(Bahji et al. 2019; Larochelle et al. 2018; Degenhardt et al. 2019; Ma et al. 2019; Sordo et al. 2017; Kelty and Hulse 2017; Kelty, Joyce, and Hulse 2019; Morgan et al. 2019)","plainTextFormattedCitation":"(Bahji et al. 2019; Larochelle et al. 2018; Degenhardt et al. 2019; Ma et al. 2019; Sordo et al. 2017; Kelty and Hulse 2017; Kelty, Joyce, and Hulse 2019; Morgan et al. 2019)","previouslyFormattedCitation":"(Bahji et al. 2019; Larochelle et al. 2018; Degenhardt et al. 2019; Ma et al. 2019; Sordo et al. 2017; Kelty and Hulse 2017; Kelty, Joyce, and Hulse 2019; Morgan et al. 2019)"},"properties":{"noteIndex":0},"schema":"https://github.com/citation-style-language/schema/raw/master/csl-citation.json"}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rPr>
              <w:t>(Bahji et al. 2019; Larochelle et al. 2018; Degenhardt et al. 2019; Ma et al. 2019; Sordo et al. 2017; Kelty and Hulse 2017; Kelty, Joyce, and Hulse 2019; Morgan et al. 2019)</w:t>
            </w:r>
            <w:r w:rsidRPr="00622706">
              <w:rPr>
                <w:rFonts w:cstheme="minorHAnsi"/>
              </w:rPr>
              <w:fldChar w:fldCharType="end"/>
            </w:r>
          </w:p>
        </w:tc>
      </w:tr>
      <w:tr w:rsidR="00B3041B" w:rsidRPr="00464CFB" w14:paraId="4939FD45" w14:textId="77777777" w:rsidTr="000949E5">
        <w:tc>
          <w:tcPr>
            <w:tcW w:w="1967" w:type="dxa"/>
          </w:tcPr>
          <w:p w14:paraId="1D8190D6" w14:textId="77777777" w:rsidR="00B3041B" w:rsidRPr="00622706" w:rsidRDefault="00B3041B" w:rsidP="007746BE">
            <w:pPr>
              <w:jc w:val="left"/>
              <w:rPr>
                <w:rFonts w:asciiTheme="minorHAnsi" w:hAnsiTheme="minorHAnsi" w:cstheme="minorHAnsi"/>
              </w:rPr>
            </w:pPr>
            <w:r w:rsidRPr="00622706">
              <w:rPr>
                <w:rFonts w:asciiTheme="minorHAnsi" w:hAnsiTheme="minorHAnsi" w:cstheme="minorHAnsi"/>
              </w:rPr>
              <w:t>Initial value for remission stocks</w:t>
            </w:r>
          </w:p>
        </w:tc>
        <w:tc>
          <w:tcPr>
            <w:tcW w:w="1195" w:type="dxa"/>
          </w:tcPr>
          <w:p w14:paraId="0E9E2FAC" w14:textId="77777777" w:rsidR="00B3041B" w:rsidRPr="00622706" w:rsidRDefault="00B3041B" w:rsidP="007746BE">
            <w:pPr>
              <w:jc w:val="left"/>
              <w:rPr>
                <w:rFonts w:asciiTheme="minorHAnsi" w:eastAsia="Calibri" w:hAnsiTheme="minorHAnsi" w:cstheme="minorHAnsi"/>
                <w:iCs/>
              </w:rPr>
            </w:pPr>
            <w:r w:rsidRPr="00622706">
              <w:rPr>
                <w:rFonts w:asciiTheme="minorHAnsi" w:hAnsiTheme="minorHAnsi" w:cstheme="minorHAnsi"/>
                <w:iCs/>
              </w:rPr>
              <w:t>R</w:t>
            </w:r>
            <w:r w:rsidRPr="00622706">
              <w:rPr>
                <w:rFonts w:asciiTheme="minorHAnsi" w:hAnsiTheme="minorHAnsi" w:cstheme="minorHAnsi"/>
                <w:iCs/>
                <w:vertAlign w:val="subscript"/>
              </w:rPr>
              <w:t>R</w:t>
            </w:r>
            <w:r w:rsidRPr="00622706">
              <w:rPr>
                <w:rFonts w:asciiTheme="minorHAnsi" w:hAnsiTheme="minorHAnsi" w:cstheme="minorHAnsi"/>
                <w:iCs/>
              </w:rPr>
              <w:t>, R</w:t>
            </w:r>
            <w:r w:rsidRPr="00622706">
              <w:rPr>
                <w:rFonts w:asciiTheme="minorHAnsi" w:hAnsiTheme="minorHAnsi" w:cstheme="minorHAnsi"/>
                <w:iCs/>
                <w:vertAlign w:val="subscript"/>
              </w:rPr>
              <w:t>O</w:t>
            </w:r>
            <w:r w:rsidRPr="00622706">
              <w:rPr>
                <w:rFonts w:asciiTheme="minorHAnsi" w:hAnsiTheme="minorHAnsi" w:cstheme="minorHAnsi"/>
                <w:iCs/>
              </w:rPr>
              <w:t>, R</w:t>
            </w:r>
            <w:r w:rsidRPr="00622706">
              <w:rPr>
                <w:rFonts w:asciiTheme="minorHAnsi" w:hAnsiTheme="minorHAnsi" w:cstheme="minorHAnsi"/>
                <w:iCs/>
                <w:vertAlign w:val="subscript"/>
              </w:rPr>
              <w:t>H</w:t>
            </w:r>
            <w:r w:rsidRPr="00622706">
              <w:rPr>
                <w:rFonts w:asciiTheme="minorHAnsi" w:hAnsiTheme="minorHAnsi" w:cstheme="minorHAnsi"/>
                <w:iCs/>
              </w:rPr>
              <w:t>, R</w:t>
            </w:r>
            <w:r w:rsidRPr="00622706">
              <w:rPr>
                <w:rFonts w:asciiTheme="minorHAnsi" w:hAnsiTheme="minorHAnsi" w:cstheme="minorHAnsi"/>
                <w:iCs/>
                <w:vertAlign w:val="subscript"/>
              </w:rPr>
              <w:t>RS</w:t>
            </w:r>
            <w:r w:rsidRPr="00622706">
              <w:rPr>
                <w:rFonts w:asciiTheme="minorHAnsi" w:hAnsiTheme="minorHAnsi" w:cstheme="minorHAnsi"/>
                <w:iCs/>
              </w:rPr>
              <w:t>, R</w:t>
            </w:r>
            <w:r w:rsidRPr="00622706">
              <w:rPr>
                <w:rFonts w:asciiTheme="minorHAnsi" w:hAnsiTheme="minorHAnsi" w:cstheme="minorHAnsi"/>
                <w:iCs/>
                <w:vertAlign w:val="subscript"/>
              </w:rPr>
              <w:t>OS</w:t>
            </w:r>
            <w:r w:rsidRPr="00622706">
              <w:rPr>
                <w:rFonts w:asciiTheme="minorHAnsi" w:hAnsiTheme="minorHAnsi" w:cstheme="minorHAnsi"/>
                <w:iCs/>
              </w:rPr>
              <w:t>, R</w:t>
            </w:r>
            <w:r w:rsidRPr="00622706">
              <w:rPr>
                <w:rFonts w:asciiTheme="minorHAnsi" w:hAnsiTheme="minorHAnsi" w:cstheme="minorHAnsi"/>
                <w:iCs/>
                <w:vertAlign w:val="subscript"/>
              </w:rPr>
              <w:t>HS</w:t>
            </w:r>
          </w:p>
        </w:tc>
        <w:tc>
          <w:tcPr>
            <w:tcW w:w="1195" w:type="dxa"/>
          </w:tcPr>
          <w:p w14:paraId="6597895D" w14:textId="77777777" w:rsidR="00B3041B" w:rsidRPr="00622706" w:rsidRDefault="00B3041B" w:rsidP="007746BE">
            <w:pPr>
              <w:jc w:val="left"/>
              <w:rPr>
                <w:rFonts w:asciiTheme="minorHAnsi" w:eastAsiaTheme="minorEastAsia" w:hAnsiTheme="minorHAnsi" w:cstheme="minorHAnsi"/>
              </w:rPr>
            </w:pPr>
          </w:p>
        </w:tc>
        <w:tc>
          <w:tcPr>
            <w:tcW w:w="4993" w:type="dxa"/>
          </w:tcPr>
          <w:p w14:paraId="017D9140" w14:textId="68C7862A" w:rsidR="00B3041B" w:rsidRPr="00464CFB" w:rsidRDefault="00B3041B" w:rsidP="007746BE">
            <w:pPr>
              <w:jc w:val="left"/>
              <w:rPr>
                <w:rFonts w:asciiTheme="minorHAnsi" w:hAnsiTheme="minorHAnsi" w:cstheme="minorHAnsi"/>
                <w:lang w:val="fr-FR"/>
              </w:rPr>
            </w:pPr>
            <w:r w:rsidRPr="00622706">
              <w:rPr>
                <w:rFonts w:cstheme="minorHAnsi"/>
              </w:rPr>
              <w:fldChar w:fldCharType="begin" w:fldLock="1"/>
            </w:r>
            <w:r w:rsidR="00270542">
              <w:rPr>
                <w:rFonts w:asciiTheme="minorHAnsi" w:hAnsiTheme="minorHAnsi" w:cstheme="minorHAnsi"/>
              </w:rPr>
              <w:instrText>ADDIN CSL_CITATION {"citationItems":[{"id":"ITEM-1","itemData":{"DOI":"10.2147/SAR.S18969","ISSN":"1179-8467","PMID":"21686045","abstract":"OBJECTIVES: To examine patterns of onset and abuse/dependence episodes of prescription opioid (PO) and heroin use disorders in a national sample of adults, and to explore differences by gender and substance abuse treatment status. METHODS: Analyses of data from the 2001-2002 National Epidemiologic Survey on Alcohol and Related Conditions (N = 43,093). RESULTS: Of all respondents, 5% (n = 1815) reported a history of nonmedical PO use (NMPOU) and 0.3% (n = 150) a history of heroin use. Abuse was more prevalent than dependence among NMPOUs (PO abuse, 29%; dependence, 7%) and heroin users (heroin abuse, 63%; dependence, 28%). Heroin users reported a short mean interval from first use to onset of abuse (1.5 years) or dependence (2.0 years), and a lengthy mean duration for the longest episode of abuse (66 months) or dependence (59 months); the corresponding mean estimates for PO abuse and dependence among NMPOUs were 2.6 and 2.9 years, respectively, and 31 and 49 months, respectively. The mean number of years from first use to remission from the most recent episode was 6.9 years for PO abuse and 8.1 years for dependence; the mean number of years from first heroin use to remission from the most recent episode was 8.5 years for heroin abuse and 9.7 years for dependence. Most individuals with PO or heroin use disorders were remitted from the most recent episode. Treated individuals, whether their problem was heroin or POs, tended to have a longer mean duration of an episode than untreated individuals. CONCLUSION: Periodic remissions from opioid or heroin abuse or dependence episodes occur commonly but take a long time. Timely and effective use of treatment services are needed to mitigate the many adverse consequences from opioid/heroin abuse and dependence.","author":[{"dropping-particle":"","family":"Wu","given":"Li-Tzy","non-dropping-particle":"","parse-names":false,"suffix":""},{"dropping-particle":"","family":"Woody","given":"George","non-dropping-particle":"","parse-names":false,"suffix":""},{"dropping-particle":"","family":"Yang","given":"Chongming","non-dropping-particle":"","parse-names":false,"suffix":""},{"dropping-particle":"","family":"Mannelli","given":"Paolo","non-dropping-particle":"","parse-names":false,"suffix":""},{"dropping-particle":"","family":"Blazer","given":"","non-dropping-particle":"","parse-names":false,"suffix":""}],"container-title":"Substance Abuse and Rehabilitation","id":"ITEM-1","issued":{"date-parts":[["2011","5"]]},"page":"77","title":"Differences in onset and abuse/dependence episodes between prescription opioids and heroin: results from the National Epidemiologic Survey on Alcohol and Related Conditions","type":"article-journal"},"uris":["http://www.mendeley.com/documents/?uuid=a8038261-35b7-48e2-ba62-4d0e279699e4"]},{"id":"ITEM-2","itemData":{"DOI":"10.1001/archpsyc.64.5.566","ISSN":"0003-990X","PMID":"17485608","abstract":"Current and comprehensive information on the epidemiology of DSM-IV 12-month and lifetime drug use disorders in the United States has not been available.","author":[{"dropping-particle":"","family":"Compton","given":"Wilson M","non-dropping-particle":"","parse-names":false,"suffix":""},{"dropping-particle":"","family":"Thomas","given":"Yonette F","non-dropping-particle":"","parse-names":false,"suffix":""},{"dropping-particle":"","family":"Stinson","given":"Frederick S","non-dropping-particle":"","parse-names":false,"suffix":""},{"dropping-particle":"","family":"Grant","given":"Bridget F","non-dropping-particle":"","parse-names":false,"suffix":""}],"container-title":"Archives of General Psychiatry","id":"ITEM-2","issue":"5","issued":{"date-parts":[["2007","5","1"]]},"page":"566-76","title":"Prevalence, correlates, disability, and comorbidity of DSM-IV drug abuse and dependence in the United States: Results from the national epidemiologic survey on alcohol and related conditions","type":"article-journal","volume":"64"},"uris":["http://www.mendeley.com/documents/?uuid=a510f2a6-4ef0-4286-afa3-562c40f385d7"]},{"id":"ITEM-3","itemData":{"DOI":"10.1016/j.addbeh.2009.01.002","ISBN":"6176321972","ISSN":"03064603","PMID":"1000000221","abstract":"This study examines gender differences in the association of lifetime mental and substance use disorders among individuals with opioid use disorders in the United States. The sample (N = 578) is from the National Epidemiologic Survey on Alcohol and Related Conditions (NESARC), which is a representative household survey. Bivariate analyses and logistic regression modeling were conducted. About 70% of the sample had a lifetime non-substance use Axis I disorder; women were about twice as likely as men to have either a mood or anxiety disorder. About half of the sample had a personality disorder, with women more likely to have paranoid disorder and men more likely to have antisocial personality disorder. Individuals with a lifetime mental disorder were about three times more likely than others to be dependent on other substances, independent of gender. The study demonstrated an inverse relationship between lifetime mental and other substance use disorders, with women having significantly higher odds for several of the mental disorders and men having greater odds of other substance use disorders. © 2009 Elsevier Ltd. All rights reserved.","author":[{"dropping-particle":"","family":"Grella","given":"Christine E.","non-dropping-particle":"","parse-names":false,"suffix":""},{"dropping-particle":"","family":"Karno","given":"Mitchell P.","non-dropping-particle":"","parse-names":false,"suffix":""},{"dropping-particle":"","family":"Warda","given":"Umme S.","non-dropping-particle":"","parse-names":false,"suffix":""},{"dropping-particle":"","family":"Niv","given":"Noosha","non-dropping-particle":"","parse-names":false,"suffix":""},{"dropping-particle":"","family":"Moore","given":"Alison A.","non-dropping-particle":"","parse-names":false,"suffix":""}],"container-title":"Addictive Behaviors","id":"ITEM-3","issue":"6-7","issued":{"date-parts":[["2009","6"]]},"page":"498-504","publisher":"NIH Public Access","title":"Gender and comorbidity among individuals with opioid use disorders in the NESARC study","type":"article-journal","volume":"34"},"uris":["http://www.mendeley.com/documents/?uuid=70da2bba-8db7-4e37-898e-d6c07f37d682"]},{"id":"ITEM-4","itemData":{"DOI":"10.1097/ADM.0000000000000561","ISBN":"0000000000000","ISSN":"1932-0620","author":[{"dropping-particle":"","family":"Hoffman","given":"Lauren A.","non-dropping-particle":"","parse-names":false,"suffix":""},{"dropping-particle":"","family":"Vilsaint","given":"Corrie","non-dropping-particle":"","parse-names":false,"suffix":""},{"dropping-particle":"","family":"Kelly","given":"John F.","non-dropping-particle":"","parse-names":false,"suffix":""}],"container-title":"Journal of Addiction Medicine","id":"ITEM-4","issue":"00","issued":{"date-parts":[["2019","8"]]},"page":"1","title":"Recovery From Opioid Problems in the US Population","type":"article-journal","volume":"00"},"uris":["http://www.mendeley.com/documents/?uuid=2c05b60c-8cd5-4171-9ce8-f802e9afe903"]},{"id":"ITEM-5","itemData":{"DOI":"10.1001/jamapsychiatry.2017.0113","ISSN":"2168-622X","PMID":"28355458","author":[{"dropping-particle":"","family":"Martins","given":"Silvia S.","non-dropping-particle":"","parse-names":false,"suffix":""},{"dropping-particle":"","family":"Sarvet","given":"Aaron","non-dropping-particle":"","parse-names":false,"suffix":""},{"dropping-particle":"","family":"Santaella-Tenorio","given":"Julian","non-dropping-particle":"","parse-names":false,"suffix":""},{"dropping-particle":"","family":"Saha","given":"Tulshi","non-dropping-particle":"","parse-names":false,"suffix":""},{"dropping-particle":"","family":"Grant","given":"Bridget F.","non-dropping-particle":"","parse-names":false,"suffix":""},{"dropping-particle":"","family":"Hasin","given":"Deborah S.","non-dropping-particle":"","parse-names":false,"suffix":""}],"container-title":"JAMA Psychiatry","id":"ITEM-5","issue":"5","issued":{"date-parts":[["2017","5"]]},"page":"445","title":"Changes in US Lifetime Heroin Use and Heroin Use Disorder","type":"article-journal","volume":"74"},"uris":["http://www.mendeley.com/documents/?uuid=2e85aec4-614e-4b2a-b538-2ac181ae89be"]}],"mendeley":{"formattedCitation":"(Wu et al. 2011; Compton et al. 2007; Grella et al. 2009; Hoffman, Vilsaint, and Kelly 2019; Martins et al. 2017)","plainTextFormattedCitation":"(Wu et al. 2011; Compton et al. 2007; Grella et al. 2009; Hoffman, Vilsaint, and Kelly 2019; Martins et al. 2017)","previouslyFormattedCitation":"(Wu et al. 2011; Compton et al. 2007; Grella et al. 2009; Hoffman, Vilsaint, and Kelly 2019; Martins et al. 2017)"},"properties":{"noteIndex":0},"schema":"https://github.com/citation-style-language/schema/raw/master/csl-citation.json"}</w:instrText>
            </w:r>
            <w:r w:rsidRPr="00622706">
              <w:rPr>
                <w:rFonts w:cstheme="minorHAnsi"/>
              </w:rPr>
              <w:fldChar w:fldCharType="separate"/>
            </w:r>
            <w:r w:rsidRPr="00464CFB">
              <w:rPr>
                <w:rFonts w:asciiTheme="minorHAnsi" w:hAnsiTheme="minorHAnsi" w:cstheme="minorHAnsi"/>
                <w:noProof/>
                <w:lang w:val="fr-FR"/>
              </w:rPr>
              <w:t>(Wu et al. 2011; Compton et al. 2007; Grella et al. 2009; Hoffman, Vilsaint, and Kelly 2019; Martins et al. 2017)</w:t>
            </w:r>
            <w:r w:rsidRPr="00622706">
              <w:rPr>
                <w:rFonts w:cstheme="minorHAnsi"/>
              </w:rPr>
              <w:fldChar w:fldCharType="end"/>
            </w:r>
          </w:p>
        </w:tc>
      </w:tr>
      <w:tr w:rsidR="0013010B" w:rsidRPr="003E2E86" w14:paraId="0F30DD48" w14:textId="77777777" w:rsidTr="000138A2">
        <w:tc>
          <w:tcPr>
            <w:tcW w:w="1967" w:type="dxa"/>
          </w:tcPr>
          <w:p w14:paraId="07FBFF9C" w14:textId="71FA0E5C" w:rsidR="0013010B" w:rsidRPr="00464CFB" w:rsidRDefault="0013010B" w:rsidP="007746BE">
            <w:pPr>
              <w:jc w:val="left"/>
              <w:rPr>
                <w:rFonts w:asciiTheme="minorHAnsi" w:hAnsiTheme="minorHAnsi" w:cstheme="minorHAnsi"/>
                <w:lang w:val="fr-FR"/>
              </w:rPr>
            </w:pPr>
            <w:r w:rsidRPr="00464CFB">
              <w:rPr>
                <w:rFonts w:asciiTheme="minorHAnsi" w:hAnsiTheme="minorHAnsi" w:cstheme="minorHAnsi"/>
                <w:lang w:val="fr-FR"/>
              </w:rPr>
              <w:t>Naloxone kit utilization fraction</w:t>
            </w:r>
          </w:p>
        </w:tc>
        <w:tc>
          <w:tcPr>
            <w:tcW w:w="1195" w:type="dxa"/>
          </w:tcPr>
          <w:p w14:paraId="6989AA8F" w14:textId="7A0FD91E" w:rsidR="0013010B" w:rsidRPr="00464CFB" w:rsidRDefault="0013010B" w:rsidP="007746BE">
            <w:pPr>
              <w:jc w:val="left"/>
              <w:rPr>
                <w:rFonts w:asciiTheme="minorHAnsi" w:eastAsiaTheme="minorEastAsia" w:hAnsiTheme="minorHAnsi" w:cstheme="minorHAnsi"/>
                <w:lang w:val="fr-FR"/>
              </w:rPr>
            </w:pPr>
          </w:p>
        </w:tc>
        <w:tc>
          <w:tcPr>
            <w:tcW w:w="1195" w:type="dxa"/>
          </w:tcPr>
          <w:p w14:paraId="61611434" w14:textId="23F3732C" w:rsidR="0013010B" w:rsidRPr="00464CFB" w:rsidRDefault="0013010B" w:rsidP="007746BE">
            <w:pPr>
              <w:jc w:val="left"/>
              <w:rPr>
                <w:rFonts w:asciiTheme="minorHAnsi" w:hAnsiTheme="minorHAnsi" w:cstheme="minorHAnsi"/>
                <w:lang w:val="fr-FR"/>
              </w:rPr>
            </w:pPr>
            <w:r w:rsidRPr="00464CFB">
              <w:rPr>
                <w:rFonts w:asciiTheme="minorHAnsi" w:eastAsiaTheme="minorEastAsia" w:hAnsiTheme="minorHAnsi" w:cstheme="minorHAnsi"/>
                <w:lang w:val="fr-FR"/>
              </w:rPr>
              <w:t>6-13%</w:t>
            </w:r>
          </w:p>
        </w:tc>
        <w:tc>
          <w:tcPr>
            <w:tcW w:w="4993" w:type="dxa"/>
          </w:tcPr>
          <w:p w14:paraId="6450EA14" w14:textId="04D815B4" w:rsidR="0013010B" w:rsidRPr="00464CFB" w:rsidRDefault="0013010B" w:rsidP="007746BE">
            <w:pPr>
              <w:jc w:val="left"/>
              <w:rPr>
                <w:rFonts w:asciiTheme="minorHAnsi" w:hAnsiTheme="minorHAnsi" w:cstheme="minorHAnsi"/>
                <w:lang w:val="fr-FR"/>
              </w:rPr>
            </w:pPr>
            <w:r w:rsidRPr="00622706">
              <w:rPr>
                <w:rFonts w:cstheme="minorHAnsi"/>
              </w:rPr>
              <w:fldChar w:fldCharType="begin" w:fldLock="1"/>
            </w:r>
            <w:r w:rsidR="0023437B">
              <w:rPr>
                <w:rFonts w:asciiTheme="minorHAnsi" w:hAnsiTheme="minorHAnsi" w:cstheme="minorHAnsi"/>
                <w:lang w:val="fr-FR"/>
              </w:rPr>
              <w:instrText>ADDIN CSL_CITATION {"citationItems":[{"id":"ITEM-1","itemData":{"DOI":"10.1016/j.addbeh.2005.07.020","ISSN":"03064603","PMID":"16139434","abstract":"Introduction: Naloxone, an opiate antagonist that can avert opiate overdose morality, has long been prescribed to drug users in Europe and in a few US cities. However, there has been little documented evidence of naloxone distribution programs and their feasibility in the peer reviewed literature in the US. Methods: A pilot overdose prevention and reversal program was implemented in a New York City syringe exchange program. We assessed demographics, drug use, and overdose history, experience, and behavior at baseline, when participants returned for prescription refills, and 3 months after baseline assessment. Results: 25 participants were recruited. 22 (88%) participants were successfully followed-up in the first 3 months; of these, 11 (50%) participants reported witnessing a total of 26 overdoses during the follow-up period. Among 17 most-recent overdoses witnessed, naloxone was administered 10 times; all persons who had naloxone administered lived. Discussion: Naloxone administration by injection drug users is feasible as part of a comprehensive overdose prevention strategy and may be a practicable way to reduce overdose deaths on a larger scale. © 2005 Elsevier Ltd. All rights reserved.","author":[{"dropping-particle":"","family":"Galea","given":"Sandro","non-dropping-particle":"","parse-names":false,"suffix":""},{"dropping-particle":"","family":"Worthington","given":"Nancy","non-dropping-particle":"","parse-names":false,"suffix":""},{"dropping-particle":"","family":"Piper","given":"Tinka Markham","non-dropping-particle":"","parse-names":false,"suffix":""},{"dropping-particle":"V.","family":"Nandi","given":"Vijay","non-dropping-particle":"","parse-names":false,"suffix":""},{"dropping-particle":"","family":"Curtis","given":"Matt","non-dropping-particle":"","parse-names":false,"suffix":""},{"dropping-particle":"","family":"Rosenthal","given":"David M.","non-dropping-particle":"","parse-names":false,"suffix":""}],"container-title":"Addictive Behaviors","id":"ITEM-1","issue":"5","issued":{"date-parts":[["2006","5"]]},"page":"907-912","title":"Provision of naloxone to injection drug users as an overdose prevention strategy: Early evidence from a pilot study in New York City","type":"article-journal","volume":"31"},"uris":["http://www.mendeley.com/documents/?uuid=68e14abb-6d1c-41f3-8763-7d9f26ff8082"]},{"id":"ITEM-2","itemData":{"DOI":"10.1001/jamanetworkopen.2020.0117","ISSN":"25743805","PMID":"32101312","abstract":"Importance: The US opioid crisis was deemed a public health emergency in 2017. More than 130 individuals in the US die daily as a result of unintentional opioid overdose deaths. Objective: To measure use of take-home naloxone for overdose reversals performed by study participants with opioid use disorder receiving treatment at an opioid treatment program. Design, Setting, and Participants: In a year-long cohort study, between April 4, 2016, and May 16, 2017, 395 study participants enrolled at the University of New Mexico Addiction and Substance Abuse Opioid Treatment Program, an outpatient clinic treating substance use disorders. Inclusion criteria included all patients enrolled at University of New Mexico Addiction and Substance Abuse Opioid Treatment Program during the study enrollment period; positive history of opioid use disorder treated with methadone, buprenorphine, or naltrexone; and age 18 years or older. Exclusion criteria included allergy to naloxone and age younger than 18 years. The study closed 1 year after enrollment, on May 17, 2018. Data analysis was performed from May 2018 to July 2019. Exposure: Two doses of take-home naloxone combined with opioid overdose education were provided to study participants. Main Outcomes and Measures: The primary outcome was to measure the association of take-home naloxone with overdose reversals performed by patients with opioid use disorder enrolled in an opioid treatment program. Results: We enrolled 395 study participants (270 female [68.4%]; mean [SD] age, 35.4 [12.6] years; 260 [65.8%] with Hispanic white race/ethnicity) in the 1-year prospective trial. Sixty-eight female participants (25.2% of all female participants) were pregnant at the time of enrollment. Seventy-three of the 395 study participants (18.0%) performed 114 overdose reversals in the community. All community reversals were heroin related. Most study participants (86.8%) stated that the person on whom they performed an overdose reversal was a friend, relative, acquaintance, or significant other. In the year before enrollment, only 18 study participants (4.5%) had been prescribed naloxone. Conclusions and Relevance: Take-home naloxone as part of overdose education and naloxone distribution provided to patients in an opioid treatment program may be associated with a strategic targeted harm reduction response for reversing opioid overdose-related deaths. Policy makers may consider regulations to mandate overdose education and naloxone dis…","author":[{"dropping-particle":"","family":"Katzman","given":"Joanna G.","non-dropping-particle":"","parse-names":false,"suffix":""},{"dropping-particle":"","family":"Takeda","given":"Mikiko Y.","non-dropping-particle":"","parse-names":false,"suffix":""},{"dropping-particle":"","family":"Greenberg","given":"Nina","non-dropping-particle":"","parse-names":false,"suffix":""},{"dropping-particle":"","family":"Moya Balasch","given":"Monica","non-dropping-particle":"","parse-names":false,"suffix":""},{"dropping-particle":"","family":"Alchbli","given":"Amal","non-dropping-particle":"","parse-names":false,"suffix":""},{"dropping-particle":"","family":"Katzman","given":"William G.","non-dropping-particle":"","parse-names":false,"suffix":""},{"dropping-particle":"","family":"Salvador","given":"Julie G.","non-dropping-particle":"","parse-names":false,"suffix":""},{"dropping-particle":"","family":"Bhatt","given":"Snehal R.","non-dropping-particle":"","parse-names":false,"suffix":""}],"container-title":"JAMA network open","id":"ITEM-2","issue":"2","issued":{"date-parts":[["2020"]]},"page":"e200117","title":"Association of Take-Home Naloxone and Opioid Overdose Reversals Performed by Patients in an Opioid Treatment Program","type":"article-journal","volume":"3"},"uris":["http://www.mendeley.com/documents/?uuid=7812dd64-4362-4e80-9013-cc1f7a5d84c0"]},{"id":"ITEM-3","itemData":{"DOI":"10.2105/AJPH.2008.146647","ISSN":"00900036","PMID":"19363214","abstract":"Administering naloxone hydrochloride (naloxone) during an opioid overdose reverses the overdose and can prevent death. Although typically delivered via intramuscular or intravenous injection, naloxone may be delivered via intranasal spray device. In August 2006, the Boston Public Health Commission passed a public health regulation that authorized an opioid overdose prevention program that included intranasal naloxone education and distribution of the spray to potential bystanders. Participants were taught by trained nonmedical needle exchange staff. After 15 months, the program provided training and intranasal naloxone to 385 participants who reported 74 successful overdose reversals. Problems with intranasal naloxone were uncommon. Overdose prevention education with distribution of intranasal naloxone is a feasible public health intervention to address opioid overdose.","author":[{"dropping-particle":"","family":"Doe-Simkins","given":"Maya","non-dropping-particle":"","parse-names":false,"suffix":""},{"dropping-particle":"","family":"Walley","given":"Alexander Y.","non-dropping-particle":"","parse-names":false,"suffix":""},{"dropping-particle":"","family":"Epstein","given":"Andy","non-dropping-particle":"","parse-names":false,"suffix":""},{"dropping-particle":"","family":"Moyer","given":"Peter","non-dropping-particle":"","parse-names":false,"suffix":""}],"container-title":"American Journal of Public Health","id":"ITEM-3","issue":"5","issued":{"date-parts":[["2009","5","1"]]},"page":"788-791","title":"Saved by the nose: Bystander-administered intranasal naloxone hydrochloride for opioid overdose","type":"article","volume":"99"},"uris":["http://www.mendeley.com/documents/?uuid=d694a967-6b6d-3578-b994-835f1570c4f5"]},{"id":"ITEM-4","itemData":{"DOI":"10.1007/s11524-010-9495-8","ISSN":"10993460","PMID":"20967505","abstract":"Opiate overdose is a significant cause of mortality among injection drug users (IDUs) in the United States (US). Opiate overdose can be reversed by administering naloxone, an opiate antagonist. Among IDUs, prevalence of witnessing overdose events is high, and the provision of take-home naloxone to IDUs can be an important intervention to reduce the number of overdose fatalities. The Drug Overdose Prevention and Education (DOPE) Project was the first naloxone prescription program (NPP) established in partnership with a county health department (San Francisco Department of Public Health), and is one of the longest running NPPs in the USA. From September 2003 to December 2009, 1,942 individuals were trained and prescribed naloxone through the DOPE Project, of whom 24% returned to receive a naloxone refill, and 11% reported using naloxone during an overdose event. Of 399 overdose events where naloxone was used, participants reported that 89% were reversed. In addition, 83% of participants who reported overdose reversal attributed the reversal to their administration of naloxone, and fewer than 1% reported serious adverse effects. Findings from the DOPE Project add to a growing body of research that suggests that IDUs at high risk of witnessing overdose events are willing to be trained on overdose response strategies and use take-home naloxone during overdose events to prevent deaths. © 2010 The Author(s).","author":[{"dropping-particle":"","family":"Enteen","given":"Lauren","non-dropping-particle":"","parse-names":false,"suffix":""},{"dropping-particle":"","family":"Bauer","given":"Joanna","non-dropping-particle":"","parse-names":false,"suffix":""},{"dropping-particle":"","family":"McLean","given":"Rachel","non-dropping-particle":"","parse-names":false,"suffix":""},{"dropping-particle":"","family":"Wheeler","given":"Eliza","non-dropping-particle":"","parse-names":false,"suffix":""},{"dropping-particle":"","family":"Huriaux","given":"Emalie","non-dropping-particle":"","parse-names":false,"suffix":""},{"dropping-particle":"","family":"Kral","given":"Alex H.","non-dropping-particle":"","parse-names":false,"suffix":""},{"dropping-particle":"","family":"Bamberger","given":"Joshua D.","non-dropping-particle":"","parse-names":false,"suffix":""}],"container-title":"Journal of Urban Health","id":"ITEM-4","issue":"6","issued":{"date-parts":[["2010"]]},"page":"931-941","title":"Overdose prevention and naloxone prescription for opioid users in san Francisco","type":"article-journal","volume":"87"},"uris":["http://www.mendeley.com/documents/?uuid=d28e6ab5-2da3-47ea-b7ca-b57b591556c7"]},{"id":"ITEM-5","itemData":{"DOI":"10.1016/j.drugpo.2008.03.002","ISSN":"09553959","PMID":"18434126","abstract":"Background: In response to the high rates of opiate-related overdoses and deaths in the United States, a number of overdose prevention programmes have been implemented that include training drug users to administer naloxone, an opiate antagonist. The purpose of this study was to evaluate the Staying Alive (SA) programme in Baltimore, Maryland, which trained drug users to prevent and respond to opiate overdose using techniques including mouth-to-mouth resuscitation and administration of naloxone. Methods: Participants for the SA programme were recruited from multiple locations by Baltimore City Health Department Needle Exchange programme staff. A 1-h training was conducted by two facilitators. Participants who successfully completed the programme were provided with a kit that contained naloxone. Participants in the evaluation study were enrolled prior to the training session. The present analysis includes 85 participants who completed a pre- and post-test evaluation survey. Results: At both time points, 43 participants reported having witnessed an overdose. Post-training, naloxone was administered by 19 with no reported adverse effects. Post-training, a greater proportion of participants reported using resuscitation skills taught in the SA programme along with increased knowledge specifically about naloxone. Conclusions: Results from this study provide additional evidence to support the effectiveness of overdose prevention training programmes that include skills building for drug users to administer naloxone. © 2008 Elsevier B.V. All rights reserved.","author":[{"dropping-particle":"","family":"Tobin","given":"Karin E.","non-dropping-particle":"","parse-names":false,"suffix":""},{"dropping-particle":"","family":"Sherman","given":"Susan G.","non-dropping-particle":"","parse-names":false,"suffix":""},{"dropping-particle":"","family":"Beilenson","given":"Peter","non-dropping-particle":"","parse-names":false,"suffix":""},{"dropping-particle":"","family":"Welsh","given":"Christopher","non-dropping-particle":"","parse-names":false,"suffix":""},{"dropping-particle":"","family":"Latkin","given":"Carl A.","non-dropping-particle":"","parse-names":false,"suffix":""}],"container-title":"International Journal of Drug Policy","id":"ITEM-5","issue":"2","issued":{"date-parts":[["2009","3"]]},"page":"131-136","publisher":"Int J Drug Policy","title":"Evaluation of the Staying Alive programme: Training injection drug users to properly administer naloxone and save lives","type":"article-journal","volume":"20"},"uris":["http://www.mendeley.com/documents/?uuid=a5b30747-dad9-3ec3-ac8a-dafd411627a9"]},{"id":"ITEM-6","itemData":{"DOI":"10.1111/j.1360-0443.2008.02314.x","ISSN":"09652140","PMID":"18821875","abstract":"Aim: To examine the impact of training in overdose management and naloxone provision on the knowledge and confidence of current opiate users; and to record subsequent management of overdoses that occur during a 3-month follow-up period. Design: Repeated-measures design to examine changes in knowledge and confidence immediately after overdose management training; retention of knowledge and confidence at 3 months; and prospective cohort study design to document actual interventions applied at post-training overdose situations. Method: A total of 239 opiate users in treatment completed a pre-training questionnaire on overdose management and naloxone administration and were re-assessed immediately post-training, at which point they were provided with the take-home emergency supply of naloxone. Three months later they were re-interviewed. Results: Significant improvements were seen in knowledge of risks of overdose, characteristics of overdose and appropriate actions to be taken; and in confidence in the administration of naloxone. A 78% follow-up rate was achieved (186 of 239) among whom knowledge of both the risks and physical/behavioural characteristics of overdose and also of recommended management actions was well retained. Eighteen overdoses (either experienced or witnessed) had occurred during the 3 months between the training and the follow-up. Naloxone was used on 12 occasions (a trained client's own supply on 10 occasions). One death occurred in one of the six overdoses where naloxone was not used. Where naloxone was used, all 12 resulted in successful reversal. Conclusions: With overdose management training, opiate users can be trained to execute appropriate actions to assist the successful reversal of potentially fatal overdose. Wider provision may reduce drug-related deaths further. Future studies should examine whether public policy of wider overdose management training and naloxone provision could reduce the extent of opiate overdose fatalities, particularly at times of recognized increased risk. © 2008 The Authors.","author":[{"dropping-particle":"","family":"Strang","given":"John","non-dropping-particle":"","parse-names":false,"suffix":""},{"dropping-particle":"","family":"Manning","given":"Victoria","non-dropping-particle":"","parse-names":false,"suffix":""},{"dropping-particle":"","family":"Mayet","given":"Soraya","non-dropping-particle":"","parse-names":false,"suffix":""},{"dropping-particle":"","family":"Best","given":"David","non-dropping-particle":"","parse-names":false,"suffix":""},{"dropping-particle":"","family":"Titherington","given":"Emily","non-dropping-particle":"","parse-names":false,"suffix":""},{"dropping-particle":"","family":"Santana","given":"Laura","non-dropping-particle":"","parse-names":false,"suffix":""},{"dropping-particle":"","family":"Offor","given":"Elizabeth","non-dropping-particle":"","parse-names":false,"suffix":""},{"dropping-particle":"","family":"Semmler","given":"Claudia","non-dropping-particle":"","parse-names":false,"suffix":""}],"container-title":"Addiction","id":"ITEM-6","issue":"10","issued":{"date-parts":[["2008","10"]]},"page":"1648-1657","title":"Overdose training and take-home naloxone for opiate users: Prospective cohort study of impact on knowledge and attitudes and subsequent management of overdoses","type":"article-journal","volume":"103"},"uris":["http://www.mendeley.com/documents/?uuid=0dbe2856-dedc-34f3-a9a0-21c50c7c5a8b"]},{"id":"ITEM-7","itemData":{"DOI":"10.17269/CJPH.107.5480","ISSN":"19207476","PMID":"27763835","abstract":"SETTING: A harm reduction program at a public health unit in Toronto, Ontario, between August 31, 2011 and August 31, 2013. INTERVENTION: We conducted a process evaluation of the first two years of an opioid overdose prevention and response program, Prevent Overdose in Toronto (POINT), including analysis of data from program documentation forms, as well as qualitative interviews with program staff, representatives from partner agencies, and program clients. OUTCOMES: In the first two years of the program, 662 individuals (52.4% male; mean age 38.3 years) were trained in opioid overdose prevention and given a naloxone kit. Among clients currently using opioids, the most frequently reported opioids were oxycodone (40.4%) and heroin (34.4%). Clients reported 98 administrations of naloxone, primarily to friends and acquaintances. Nearly all naloxone recipients reportedly survived; one did not survive, and one had an unknown outcome. Staff and partner agencies feel the program reaches the target population and that POINT training meets clients’ needs. Clients would like to see the training offered more widely. Overall, staff, partner agencies and clients were pleased with the POINT program, and they offered suggestions on program recruitment and delivery. IMPLICATIONS: Individuals at risk of opioid overdose have participated in overdose prevention and response training, and reported using naloxone in overdose events. Results of this initial program evaluation are being used to improve the delivery of the POINT program and can inform broader public health practice in opioid overdose prevention.","author":[{"dropping-particle":"","family":"Leece","given":"Pamela","non-dropping-particle":"","parse-names":false,"suffix":""},{"dropping-particle":"","family":"Gassanov","given":"Margaret","non-dropping-particle":"","parse-names":false,"suffix":""},{"dropping-particle":"","family":"Hopkins","given":"Shaun","non-dropping-particle":"","parse-names":false,"suffix":""},{"dropping-particle":"","family":"Marshall","given":"Chantel","non-dropping-particle":"","parse-names":false,"suffix":""},{"dropping-particle":"","family":"Millson","given":"Peggy","non-dropping-particle":"","parse-names":false,"suffix":""},{"dropping-particle":"","family":"Shahin","given":"Rita","non-dropping-particle":"","parse-names":false,"suffix":""}],"container-title":"Canadian Journal of Public Health","id":"ITEM-7","issue":"3","issued":{"date-parts":[["2016"]]},"page":"e224-e230","publisher":"Canadian Public Health Association","title":"Process evaluation of the Prevent Overdose in Toronto (POINT) program","type":"article-journal","volume":"107"},"uris":["http://www.mendeley.com/documents/?uuid=0cd7b65f-da6e-3764-bf70-dae3e7f44b05"]},{"id":"ITEM-8","itemData":{"author":[{"dropping-particle":"","family":"Yokell","given":"Michael A","non-dropping-particle":"","parse-names":false,"suffix":""},{"dropping-particle":"","family":"Bowman","given":"Sarah","non-dropping-particle":"","parse-names":false,"suffix":""},{"dropping-particle":"","family":"Alpert","given":"Warren","non-dropping-particle":"","parse-names":false,"suffix":""}],"id":"ITEM-8","issued":{"date-parts":[["2011"]]},"title":"Opioid Overdose Prevention and Naloxone Distribution in Rhode Island","type":"report"},"uris":["http://www.mendeley.com/documents/?uuid=c214a29c-f961-433a-a9d4-38204696a3e5"]},{"id":"ITEM-9","itemData":{"DOI":"10.9778/cmajo.20140008","ISSN":"2291-0026","author":[{"dropping-particle":"","family":"Banjo","given":"Oluwajenyo","non-dropping-particle":"","parse-names":false,"suffix":""},{"dropping-particle":"","family":"Tzemis","given":"D.","non-dropping-particle":"","parse-names":false,"suffix":""},{"dropping-particle":"","family":"Al-Qutub","given":"D.","non-dropping-particle":"","parse-names":false,"suffix":""},{"dropping-particle":"","family":"Amlani","given":"A.","non-dropping-particle":"","parse-names":false,"suffix":""},{"dropping-particle":"","family":"Kesselring","given":"S.","non-dropping-particle":"","parse-names":false,"suffix":""},{"dropping-particle":"","family":"Buxton","given":"J. A.","non-dropping-particle":"","parse-names":false,"suffix":""}],"container-title":"CMAJ Open","id":"ITEM-9","issue":"3","issued":{"date-parts":[["2014","8"]]},"page":"E153-E161","title":"A quantitative and qualitative evaluation of the British Columbia Take Home Naloxone program","type":"article-journal","volume":"2"},"uris":["http://www.mendeley.com/documents/?uuid=13a7b0f3-4794-4691-86d0-146382e54e89"]},{"id":"ITEM-10","itemData":{"ISSN":"1920-7476","author":[{"dropping-particle":"","family":"Leece","given":"Pamela N","non-dropping-particle":"","parse-names":false,"suffix":""},{"dropping-particle":"","family":"Hopkins","given":"Shaun","non-dropping-particle":"","parse-names":false,"suffix":""},{"dropping-particle":"","family":"Marshall","given":"Chantel","non-dropping-particle":"","parse-names":false,"suffix":""},{"dropping-particle":"","family":"Orkin","given":"Aaron","non-dropping-particle":"","parse-names":false,"suffix":""},{"dropping-particle":"","family":"Gassanov","given":"Margaret A","non-dropping-particle":"","parse-names":false,"suffix":""},{"dropping-particle":"","family":"Shahin","given":"Rita M","non-dropping-particle":"","parse-names":false,"suffix":""}],"container-title":"Canadian Journal of Public Health","id":"ITEM-10","issue":"3","issued":{"date-parts":[["2013"]]},"page":"e200-e204","publisher":"Springer","title":"Development and implementation of an opioid overdose prevention and response program in Toronto, Ontario","type":"article-journal","volume":"104"},"uris":["http://www.mendeley.com/documents/?uuid=ed12f529-fd60-4556-96fb-046d5ba122ab"]},{"id":"ITEM-11","itemData":{"DOI":"10.1186/1477-7517-6-26","ISSN":"14777517","PMID":"19781073","abstract":"Background: Naloxone has been evidenced widely as a means of reducing mortality resulting from opiate overdose, yet its distribution to drug users remains limited. However, it is drug users who are most likely to be available to administer naloxone at the scene and who have been shown to be willing and motivated to deliver this intervention. The current study builds on a national training evaluation in England by assessing 6-month outcome data collected primarily in one of the participating centres. Methods: Seventy patients with opioid dependence syndrome were trained in the recognition and management of overdoses in Birmingham (n = 66) and London (n = 4), and followed up six months after receiving naloxone. After successful completion of the training, participants received a supply of 400 micrograms of naloxone (in the form of a preloaded syringe) to take home. The study focused on whether participating users still had their naloxone, whether they retained the information, whether they had witnessed an overdose and whether they had naloxone available and were still willing to use it in the event of overdose. Results &amp; Discussion: The results were mixed - although the majority of drug users had retained the naloxone prescribed to them, and retention of knowledge was very strong in relation to overdose recognition and intervention, most participants did not carry the naloxone with them consistently and consequently it was generally not available if they witnessed an overdose. The paper discusses the reasons for the reluctance to carry naloxone and potential opportunities for how this might be overcome. Future issues around training and support around peer dissemination are also addressed. Conclusion: Our findings confirm that training of drug users constitutes a valuable resource in the management of opiate overdoses and growth of peer interventions that may not otherwise be recognised or addressed. Obstacles have been identified at individual (transportability, stigma) and at a systems level (police involvement, prescription laws). Training individuals does not seem to be sufficient for these programmes to succeed and a coherent implementation model is necessary. © 2009 Gaston et al; licensee BioMed Central Ltd.","author":[{"dropping-particle":"","family":"Gaston","given":"Romina L.","non-dropping-particle":"","parse-names":false,"suffix":""},{"dropping-particle":"","family":"Best","given":"David","non-dropping-particle":"","parse-names":false,"suffix":""},{"dropping-particle":"","family":"Manning","given":"Victoria","non-dropping-particle":"","parse-names":false,"suffix":""},{"dropping-particle":"","family":"Day","given":"Ed","non-dropping-particle":"","parse-names":false,"suffix":""}],"container-title":"Harm Reduction Journal","id":"ITEM-11","issued":{"date-parts":[["2009","9"]]},"page":"26","title":"Can we prevent drug related deaths by training opioid users to recognise and manage overdoses?","type":"article-journal","volume":"6"},"uris":["http://www.mendeley.com/documents/?uuid=ff4b7c29-3346-4937-8ac8-70136abd91f2"]},{"id":"ITEM-12","itemData":{"ISSN":"1545861X","abstract":"Drug overdose deaths in the United States have more than doubled since 1999. During 2013, 43,982 drug overdose deaths (unintentional, intentional [suicide or homicide], or undetermined intent) were reported. Among these, 16,235 (37%) were associated with prescription opioid analgesics (e.g., oxycodone and hydrocodone) and 8,257 (19%) with heroin. For many years, community-based programs have offered opioid overdose prevention services to laypersons who might witness an overdose, including persons who use drugs, their families and friends, and service providers. Since 1996, an increasing number of programs provide laypersons with training and kits containing the opioid antagonist naloxone hydrochloride (naloxone) to reverse the potentially fatal respiratory depression caused by heroin and other opioids. In July 2014, the Harm Reduction Coalition (HRC), a national advocacy and capacity-building organization, surveyed 140 managers of organizations in the United States known to provide naloxone kits to laypersons. Managers at 136 organizations completed the survey, reporting on the amount of naloxone distributed, overdose reversals by bystanders, and other program data for 644 sites that were providing naloxone kits to laypersons as of June 2014. From 1996 through June 2014, surveyed organizations provided naloxone kits to 152,283 laypersons and received reports of 26,463 overdose reversals. Providing opioid overdose training and naloxone kits to laypersons who might witness an opioid overdose can help reduce opioid overdose mortality.","author":[{"dropping-particle":"","family":"Wheeler","given":"Eliza","non-dropping-particle":"","parse-names":false,"suffix":""},{"dropping-particle":"","family":"Jones","given":"T. Stephen","non-dropping-particle":"","parse-names":false,"suffix":""},{"dropping-particle":"","family":"Gilbert","given":"Michael K.","non-dropping-particle":"","parse-names":false,"suffix":""},{"dropping-particle":"","family":"Davidson","given":"Peter J.","non-dropping-particle":"","parse-names":false,"suffix":""}],"container-title":"Morbidity and Mortality Weekly Report","id":"ITEM-12","issue":"23","issued":{"date-parts":[["2015"]]},"page":"631-635","title":"Opioid Overdose Prevention Programs Providing Naloxone to Laypersons - United States, 2014","type":"article-journal","volume":"64"},"uris":["http://www.mendeley.com/documents/?uuid=0a4bc6c5-0338-4e28-af1b-4a27be028d45"]}],"mendeley":{"formattedCitation":"(Galea et al. 2006; Katzman et al. 2020; Doe-Simkins et al. 2009; Enteen et al. 2010; Tobin et al. 2009; Strang et al. 2008; P. Leece et al. 2016; Yokell, Bowman, and Alpert 2011; Banjo et al. 2014; P. N. Leece et al. 2013; Gaston et al. 2009; Wheeler et al. 2015)","plainTextFormattedCitation":"(Galea et al. 2006; Katzman et al. 2020; Doe-Simkins et al. 2009; Enteen et al. 2010; Tobin et al. 2009; Strang et al. 2008; P. Leece et al. 2016; Yokell, Bowman, and Alpert 2011; Banjo et al. 2014; P. N. Leece et al. 2013; Gaston et al. 2009; Wheeler et al. 2015)","previouslyFormattedCitation":"(Galea et al. 2006; Katzman et al. 2020; Doe-Simkins et al. 2009; Enteen et al. 2010; Tobin et al. 2009; Strang et al. 2008; P. Leece et al. 2016; Yokell, Bowman, and Alpert 2011; Banjo et al. 2014; P. N. Leece et al. 2013; Gaston et al. 2009; Wheeler et al. 2015)"},"properties":{"noteIndex":0},"schema":"https://github.com/citation-style-language/schema/raw/master/csl-citation.json"}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lang w:val="fr-FR"/>
              </w:rPr>
              <w:t>(Galea et al. 2006; Katzman et al. 2020; Doe-Simkins et al. 2009; Enteen et al. 2010; Tobin et al. 2009; Strang et al. 2008; P. Leece et al. 2016; Yokell, Bowman, and Alpert 2011; Banjo et al. 2014; P. N. Leece et al. 2013; Gaston et al. 2009; Wheeler et al. 2015)</w:t>
            </w:r>
            <w:r w:rsidRPr="00622706">
              <w:rPr>
                <w:rFonts w:cstheme="minorHAnsi"/>
              </w:rPr>
              <w:fldChar w:fldCharType="end"/>
            </w:r>
          </w:p>
        </w:tc>
      </w:tr>
      <w:tr w:rsidR="0013010B" w:rsidRPr="00622706" w14:paraId="352F4119" w14:textId="77777777" w:rsidTr="000138A2">
        <w:tc>
          <w:tcPr>
            <w:tcW w:w="1967" w:type="dxa"/>
          </w:tcPr>
          <w:p w14:paraId="201FC33A" w14:textId="6C5B979C" w:rsidR="0013010B" w:rsidRPr="00464CFB" w:rsidRDefault="0013010B" w:rsidP="007746BE">
            <w:pPr>
              <w:jc w:val="left"/>
              <w:rPr>
                <w:rFonts w:asciiTheme="minorHAnsi" w:hAnsiTheme="minorHAnsi" w:cstheme="minorHAnsi"/>
                <w:lang w:val="fr-FR"/>
              </w:rPr>
            </w:pPr>
            <w:r w:rsidRPr="00464CFB">
              <w:rPr>
                <w:rFonts w:asciiTheme="minorHAnsi" w:hAnsiTheme="minorHAnsi" w:cstheme="minorHAnsi"/>
                <w:lang w:val="fr-FR"/>
              </w:rPr>
              <w:t>Probability OD witnessed</w:t>
            </w:r>
          </w:p>
        </w:tc>
        <w:tc>
          <w:tcPr>
            <w:tcW w:w="1195" w:type="dxa"/>
          </w:tcPr>
          <w:p w14:paraId="7D9151B9" w14:textId="4E36BF5F" w:rsidR="0013010B" w:rsidRPr="00464CFB" w:rsidRDefault="004C4544" w:rsidP="007746BE">
            <w:pPr>
              <w:jc w:val="left"/>
              <w:rPr>
                <w:rFonts w:asciiTheme="minorHAnsi" w:eastAsiaTheme="minorEastAsia" w:hAnsiTheme="minorHAnsi" w:cstheme="minorHAnsi"/>
                <w:lang w:val="fr-FR"/>
              </w:rPr>
            </w:pPr>
            <m:oMathPara>
              <m:oMathParaPr>
                <m:jc m:val="center"/>
              </m:oMathParaP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W</m:t>
                    </m:r>
                  </m:sub>
                </m:sSub>
              </m:oMath>
            </m:oMathPara>
          </w:p>
        </w:tc>
        <w:tc>
          <w:tcPr>
            <w:tcW w:w="1195" w:type="dxa"/>
          </w:tcPr>
          <w:p w14:paraId="4AF91540" w14:textId="09BCE976" w:rsidR="0013010B" w:rsidRPr="00464CFB" w:rsidRDefault="0013010B" w:rsidP="007746BE">
            <w:pPr>
              <w:jc w:val="left"/>
              <w:rPr>
                <w:rFonts w:asciiTheme="minorHAnsi" w:eastAsiaTheme="minorEastAsia" w:hAnsiTheme="minorHAnsi" w:cstheme="minorHAnsi"/>
                <w:lang w:val="fr-FR"/>
              </w:rPr>
            </w:pPr>
            <w:r w:rsidRPr="00464CFB">
              <w:rPr>
                <w:rFonts w:asciiTheme="minorHAnsi" w:eastAsiaTheme="minorEastAsia" w:hAnsiTheme="minorHAnsi" w:cstheme="minorHAnsi"/>
                <w:lang w:val="fr-FR"/>
              </w:rPr>
              <w:t>76.4%</w:t>
            </w:r>
          </w:p>
        </w:tc>
        <w:tc>
          <w:tcPr>
            <w:tcW w:w="4993" w:type="dxa"/>
          </w:tcPr>
          <w:p w14:paraId="50B11995" w14:textId="07F6D1F4" w:rsidR="0013010B" w:rsidRPr="00622706" w:rsidRDefault="0013010B" w:rsidP="007746BE">
            <w:pPr>
              <w:jc w:val="left"/>
              <w:rPr>
                <w:rFonts w:asciiTheme="minorHAnsi" w:hAnsiTheme="minorHAnsi" w:cstheme="minorHAnsi"/>
              </w:rPr>
            </w:pPr>
            <w:r w:rsidRPr="00622706">
              <w:rPr>
                <w:rFonts w:cstheme="minorHAnsi"/>
              </w:rPr>
              <w:fldChar w:fldCharType="begin" w:fldLock="1"/>
            </w:r>
            <w:r w:rsidR="00270542">
              <w:rPr>
                <w:rFonts w:asciiTheme="minorHAnsi" w:hAnsiTheme="minorHAnsi" w:cstheme="minorHAnsi"/>
                <w:lang w:val="fr-FR"/>
              </w:rPr>
              <w:instrText>ADDIN CSL_CITATION {"citationItems":[{"id":"ITEM-1","itemData":{"DOI":"10.1111/j.1360-0443.1996.tb03800.x","ISSN":"09652140","PMID":"8997759","abstract":"The current paper examines critically the literature on deaths attributed to heroin overdose, and examines the characteristics and circumstances of such deaths. In particular, the dominance of the widely held belief that heroin-related fatalities are a consequence of overdose is challenged. Deaths attributed to overdose represented in the literature are typically older, heroin-dependent males not in drug treatment at the time of death. Fatalities involving only heroin appear to form a minority of overdose occasions, the presence of other drugs (primarily central nervous system depressants such as alcohol and benzodiazepines) being commonly detected at autopsy. Furthermore, deaths attributed to overdose are likely to have morphine levels no higher than those who survive, or heroin users who die from other causes. It is concluded that the term overdose is, in many cases, a misleading term, since it implies the same mechanism of death in all cases, an implication that is neither clinically useful nor consistent with published data. Implications for the prevention of heroin-related deaths are discussed.","author":[{"dropping-particle":"","family":"Darke","given":"Shane","non-dropping-particle":"","parse-names":false,"suffix":""},{"dropping-particle":"","family":"Zador","given":"Deborah","non-dropping-particle":"","parse-names":false,"suffix":""}],"container-title":"Addiction","id":"ITEM-1","issue":"12","issued":{"date-parts":[["1996"]]},"page":"1765-1772","title":"Fatal heroin 'overdose': A review","type":"article-journal","volume":"91"},"uris":["http://www.mendeley.com/documents/?uuid=5ebec2c6-55a8-45fe-95d1-b4e1192da9b7"]},{"id":"ITEM-2","itemData":{"DOI":"10.1046/j.1360-0443.1998.9357016.x","ISSN":"09652140","PMID":"9692269","abstract":"Aims. To ascertain the prevalence and risk factors for non-fatal overdose among heroin users to assist in the development of an effective intervention. Design. Cross-sectional design. Setting. Community setting, principally metropolitan Adelaide. Participants. Current heroin users (used heroin in the previous six months). Measurements. A structured questionnaire including the Severity of Dependence Scale. Finding. Of 218 current South Australian heroin users interviewed in 1996, 48% had experienced at least one non-fatal overdose their life-time (median: two overdoses), and 11% had overdosed in the previous 6 months. At some time, 70% had been present at someone else's overdose (median: three overdoses). At the time of their own most recent overdose, 52% had been using central nervous system depressants in addition to heroin, principally benzodiazepines (33%) and/or alcohol (22%). The majority of overdoses occurred in a private home (81%) and in the presence of other people (88%). Unrealistic optimism regarding the risk of overdose was evident across the sample. Despite almost half the sample reporting having had an overdose, and the belief expressed by respondents that on average about 50% of regular heroin users would overdose during their life-time 73% had, during the previous 6 months, 'rarely' or 'never' worried about possibly overdosing. Optimism regarding the possibility of future overdose was reduced in those with recent experience of overdose in comparison to the rest of the sample. A targeted intervention aimed at the reduction of overdose among heroin users is outlined.","author":[{"dropping-particle":"","family":"Mcgregor","given":"Catherine","non-dropping-particle":"","parse-names":false,"suffix":""},{"dropping-particle":"","family":"Darke","given":"Shane","non-dropping-particle":"","parse-names":false,"suffix":""},{"dropping-particle":"","family":"Ali","given":"Robert","non-dropping-particle":"","parse-names":false,"suffix":""},{"dropping-particle":"","family":"Christie","given":"Paul","non-dropping-particle":"","parse-names":false,"suffix":""}],"container-title":"Addiction","id":"ITEM-2","issue":"5","issued":{"date-parts":[["1998"]]},"page":"701-711","title":"Experience of non-fatal overdose among heroin users in Adelaide, Australia: Circumstances and risk perceptions","type":"article-journal","volume":"93"},"uris":["http://www.mendeley.com/documents/?uuid=60f9ddae-cb49-42aa-a11f-d8cc39999268"]},{"id":"ITEM-3","itemData":{"author":[{"dropping-particle":"","family":"Strang J","given":"","non-dropping-particle":"","parse-names":false,"suffix":""},{"dropping-particle":"","family":"Powis B","given":"","non-dropping-particle":"","parse-names":false,"suffix":""},{"dropping-particle":"","family":"Best D","given":"","non-dropping-particle":"","parse-names":false,"suffix":""},{"dropping-particle":"","family":"Vingoe L","given":"","non-dropping-particle":"","parse-names":false,"suffix":""},{"dropping-particle":"","family":"Griffiths P","given":"","non-dropping-particle":"","parse-names":false,"suffix":""},{"dropping-particle":"","family":"Taylor C","given":"","non-dropping-particle":"","parse-names":false,"suffix":""},{"dropping-particle":"","family":"Welch S","given":"","non-dropping-particle":"","parse-names":false,"suffix":""},{"dropping-particle":"","family":"M Gossop","given":"","non-dropping-particle":"","parse-names":false,"suffix":""}],"container-title":"Addiction","id":"ITEM-3","issue":"2","issued":{"date-parts":[["1999"]]},"page":"199-204","title":"Preventing opiate overdose fatalities with take-home naloxone: pre-launch study of possible impact and acceptability","type":"article-journal","volume":"94"},"uris":["http://www.mendeley.com/documents/?uuid=7037afe2-5da7-42d1-a7ec-3c31a55dd1fa"]},{"id":"ITEM-4","itemData":{"abstract":"Using a self-administered questionnaire, we examined the characteristics of opiate overdose in 16 cities of the Russian Federation. As indicated by responses from 763 injection drug users who took part in this study, 59% experienced an overdose, 81% reported seeing others experiencing an overdose, and 15% stated that they had witnessed a fatal overdose. The most common drug that caused opiate overdose was heroin (74%), although we also found that, in smaller towns, home-produced opiates tended to be a major overdose-causing agent. There were a number of factors that increased the likelihood of overdose, such as mixing opiates with alcohol and tranquilizers or having a longer history of opiate use. We also found that injecting drug users were reluctant to seek medical assistance when their peers experienced an overdose because of the perceived ineffectiveness of ambulance services and fear of police prosecution. At the same time, 57% of respondents admitted that they lacked appropriate skills to treat overdose. We discuss the implications of these findings for overdose prevention programs in Russia.","author":[{"dropping-particle":"","family":"Sergeev","given":"Boris","non-dropping-particle":"","parse-names":false,"suffix":""},{"dropping-particle":"","family":"Karpets","given":"Andrey","non-dropping-particle":"","parse-names":false,"suffix":""},{"dropping-particle":"","family":"Sarang","given":"Anya","non-dropping-particle":"","parse-names":false,"suffix":""},{"dropping-particle":"","family":"Tikhonov","given":"Mikhail","non-dropping-particle":"","parse-names":false,"suffix":""}],"container-title":"Journal of Urban Health: Bulletin of the New York Academy of Medicine","id":"ITEM-4","issue":"2","issued":{"date-parts":[["2003"]]},"title":"Prevalence and Circumstances of Opiate Overdose Among Injection Drug Users in the Russian Federation","type":"report","volume":"80"},"uris":["http://www.mendeley.com/documents/?uuid=0dba2363-ba49-3460-b11d-9d6954e1d0f8"]},{"id":"ITEM-5","itemData":{"DOI":"10.1111/j.1360-0443.2005.00975.x","ISSN":"09652140","PMID":"15733253","abstract":"Aims: The purpose of this study was to examine individual, social and setting correlates of calling the emergency number, 911, during an overdose. Design: Cross-sectional survey. Methods: A sample of 397 current or former drug users in Baltimore, MD, USA who reported having ever witnessed an overdose. Findings: Participants reported calling an ambulance in 23% of the overdose cases. Results from multivariate logistic regression indicate that having ever overdosed and having four or more bystanders present independently decreased the likelihood of calling 911. Having ever witnessed a fatal overdose and having any female bystanders present increased the likelihood of calling 911. There was a significant interaction between fear of arrest and prior exposure to the police. Setting of the overdose (public versus private) was not associated with calling 911 after controlling for other factors. Conclusions: These findings suggest that in addition to personal characteristics of witnesses, social factors influence calling 911. Intervention at the social level may be a viable means to increase bystander helping behaviors. © 2005 Society for the Study of Addiction.","author":[{"dropping-particle":"","family":"Tobin","given":"Karin E.","non-dropping-particle":"","parse-names":false,"suffix":""},{"dropping-particle":"","family":"Davey","given":"Melissa A.","non-dropping-particle":"","parse-names":false,"suffix":""},{"dropping-particle":"","family":"Latkin","given":"Carl A.","non-dropping-particle":"","parse-names":false,"suffix":""}],"container-title":"Addiction","id":"ITEM-5","issue":"3","issued":{"date-parts":[["2005","3"]]},"page":"397-404","title":"Calling emergency medical services during drug overdose: An examination of individual, social and setting correlates","type":"article","volume":"100"},"uris":["http://www.mendeley.com/documents/?uuid=b78da830-41f8-3514-a38f-79fe04facd95"]},{"id":"ITEM-6","itemData":{"DOI":"10.1016/j.drugalcdep.2011.07.018","ISSN":"03768716","abstract":"Background: Programs to improve response of drug users when witnessing an overdose can reduce overdose mortality. Characteristics of drug users may be associated with the number of overdoses ever witnessed. This information could inform overdose prevention programs. Methods: Participants in New York City, who were age 18 and older with heroin and/or cocaine use in the past two months, were administered structured interviews (n = 1184). Survey topics included overdose response, drug use behavior, treatment history, and demographic information. Results: In a multivariable negative binomial regression model, those persons who were male (IRR [Incidence Rate Ratio] = 1.7, CI [95% Confidence Interval] = 1.4,2.2), had experienced homelessness (IRR = 1.9, CI = 1.4,2.6), had used heroin (IRR = 2.0, CI = 1.3,3.2), had overdosed themselves (IRR = 1.9, CI = 1.6,2.4), or had attended Narcotics Anonymous (IRR = 1.3, CI = 1.1,1.6) witnessed a greater count of overdoses in their lifetime. Those persons who have witnessed more overdoses were less likely to have sought medical assistance (OR [Odds Ratio] = 0.7) and more likely to report counter-productive or ineffective actions (ORs between 1.9 and 2.4) at the last overdose they witnessed compared to persons who had only ever witnessed one or two overdoses. Conclusions: Persons at high risk for overdose are likely to witness more overdoses. Persons who had witnessed more overdoses were more likely to report taking ineffective action at the last overdose witnessed. Individuals who have witnessed many overdoses are likely key targets of overdose response training. © 2011.","author":[{"dropping-particle":"","family":"Bohnert","given":"Amy S.B.","non-dropping-particle":"","parse-names":false,"suffix":""},{"dropping-particle":"","family":"Tracy","given":"Melissa","non-dropping-particle":"","parse-names":false,"suffix":""},{"dropping-particle":"","family":"Galea","given":"Sandro","non-dropping-particle":"","parse-names":false,"suffix":""}],"container-title":"Drug and Alcohol Dependence","id":"ITEM-6","issue":"1-3","issued":{"date-parts":[["2012","1","1"]]},"page":"168-173","title":"Characteristics of drug users who witness many overdoses: Implications for overdose prevention","type":"article-journal","volume":"120"},"uris":["http://www.mendeley.com/documents/?uuid=9ae82255-91ea-3467-9e89-c699e2c0b6eb"]}],"mendeley":{"formattedCitation":"(Darke and Zador 1996; Mcgregor et al. 1998; Strang J et al. 1999; Sergeev et al. 2003; Tobin, Davey, and Latkin 2005; Bohnert, Tracy, and Galea 2012)","plainTextFormattedCitation":"(Darke and Zador 1996; Mcgregor et al. 1998; Strang J et al. 1999; Sergeev et al. 2003; Tobin, Davey, and Latkin 2005; Bohnert, Tracy, and Galea 2012)","previouslyFormattedCitation":"(Darke and Zador 1996; Mcgregor et al. 1998; Strang J et al. 1999; Sergeev et al. 2003; Tobin, Davey, and Latkin 2005; Bohnert, Tracy, and Galea 2012)"},"properties":{"noteIndex":0},"schema":"https://github.com/citation-style-language/schema/raw/master/csl-citation.json"}</w:instrText>
            </w:r>
            <w:r w:rsidRPr="00622706">
              <w:rPr>
                <w:rFonts w:cstheme="minorHAnsi"/>
              </w:rPr>
              <w:fldChar w:fldCharType="separate"/>
            </w:r>
            <w:r w:rsidRPr="00622706">
              <w:rPr>
                <w:rFonts w:asciiTheme="minorHAnsi" w:hAnsiTheme="minorHAnsi" w:cstheme="minorHAnsi"/>
                <w:noProof/>
              </w:rPr>
              <w:t>(Darke and Zador 1996; Mcgregor et al. 1998; Strang J et al. 1999; Sergeev et al. 2003; Tobin, Davey, and Latkin 2005; Bohnert, Tracy, and Galea 2012)</w:t>
            </w:r>
            <w:r w:rsidRPr="00622706">
              <w:rPr>
                <w:rFonts w:cstheme="minorHAnsi"/>
              </w:rPr>
              <w:fldChar w:fldCharType="end"/>
            </w:r>
          </w:p>
        </w:tc>
      </w:tr>
      <w:tr w:rsidR="0013010B" w:rsidRPr="00622706" w14:paraId="40CCA6E6" w14:textId="77777777" w:rsidTr="000138A2">
        <w:tc>
          <w:tcPr>
            <w:tcW w:w="1967" w:type="dxa"/>
          </w:tcPr>
          <w:p w14:paraId="4F7AD301" w14:textId="69918EFA" w:rsidR="0013010B" w:rsidRPr="00622706" w:rsidRDefault="0013010B" w:rsidP="007746BE">
            <w:pPr>
              <w:jc w:val="left"/>
              <w:rPr>
                <w:rFonts w:asciiTheme="minorHAnsi" w:hAnsiTheme="minorHAnsi" w:cstheme="minorHAnsi"/>
              </w:rPr>
            </w:pPr>
            <w:r w:rsidRPr="00622706">
              <w:rPr>
                <w:rFonts w:asciiTheme="minorHAnsi" w:hAnsiTheme="minorHAnsi" w:cstheme="minorHAnsi"/>
              </w:rPr>
              <w:t>Probability fatal OD witnessed</w:t>
            </w:r>
          </w:p>
        </w:tc>
        <w:tc>
          <w:tcPr>
            <w:tcW w:w="1195" w:type="dxa"/>
          </w:tcPr>
          <w:p w14:paraId="35FDA3FB" w14:textId="77777777" w:rsidR="0013010B" w:rsidRPr="00622706" w:rsidRDefault="0013010B" w:rsidP="007746BE">
            <w:pPr>
              <w:jc w:val="left"/>
              <w:rPr>
                <w:rFonts w:asciiTheme="minorHAnsi" w:eastAsia="Calibri" w:hAnsiTheme="minorHAnsi" w:cstheme="minorHAnsi"/>
              </w:rPr>
            </w:pPr>
          </w:p>
        </w:tc>
        <w:tc>
          <w:tcPr>
            <w:tcW w:w="1195" w:type="dxa"/>
          </w:tcPr>
          <w:p w14:paraId="5E88AD1F" w14:textId="38BC4309" w:rsidR="0013010B" w:rsidRPr="00622706" w:rsidRDefault="0013010B" w:rsidP="007746BE">
            <w:pPr>
              <w:jc w:val="left"/>
              <w:rPr>
                <w:rFonts w:asciiTheme="minorHAnsi" w:eastAsiaTheme="minorEastAsia" w:hAnsiTheme="minorHAnsi" w:cstheme="minorHAnsi"/>
              </w:rPr>
            </w:pPr>
            <w:r w:rsidRPr="00622706">
              <w:rPr>
                <w:rFonts w:asciiTheme="minorHAnsi" w:eastAsiaTheme="minorEastAsia" w:hAnsiTheme="minorHAnsi" w:cstheme="minorHAnsi"/>
              </w:rPr>
              <w:t>41.1%</w:t>
            </w:r>
          </w:p>
        </w:tc>
        <w:tc>
          <w:tcPr>
            <w:tcW w:w="4993" w:type="dxa"/>
          </w:tcPr>
          <w:p w14:paraId="3C666F67" w14:textId="23EE0261" w:rsidR="0013010B" w:rsidRPr="00622706" w:rsidRDefault="0013010B" w:rsidP="007746BE">
            <w:pPr>
              <w:jc w:val="left"/>
              <w:rPr>
                <w:rFonts w:asciiTheme="minorHAnsi" w:hAnsiTheme="minorHAnsi" w:cstheme="minorHAnsi"/>
              </w:rPr>
            </w:pPr>
            <w:r w:rsidRPr="00622706">
              <w:rPr>
                <w:rFonts w:cstheme="minorHAnsi"/>
              </w:rPr>
              <w:fldChar w:fldCharType="begin" w:fldLock="1"/>
            </w:r>
            <w:r w:rsidR="00270542">
              <w:rPr>
                <w:rFonts w:asciiTheme="minorHAnsi" w:hAnsiTheme="minorHAnsi" w:cstheme="minorHAnsi"/>
              </w:rPr>
              <w:instrText>ADDIN CSL_CITATION {"citationItems":[{"id":"ITEM-1","itemData":{"DOI":"10.1016/j.drugpo.2017.12.020","ISSN":"18734758","abstract":"Background: In the past two decades, rates of pharmaceutical opioid use and harms resulting from their use (including death) have risen. The present study identified a series of fatal opioid overdoses where there was evidence that witnesses had noted symptoms consistent with overdose, and examined associated contextual factors. Methods: A retrospective review was undertaken utilising the Coroners Court of Victoria's Overdose Deaths Register for pharmaceutical opioid overdose deaths between 2011 and 2013. Information on the source of pharmaceutical opioids, co-contributing drugs, history of drug dependence, and mental illness was extracted and coded. Results: Pharmaceutical opioids were involved in 587 deaths, and within these, 125 cases (21%) were witnessed. The majority of these witnessed deaths (77.6%) occurred at the deceased's residence, with the witness being a partner or unrelated acquaintance who did not realise the significance of what they were witnessing. The most common contributing pharmaceutical opioids were methadone (49.6%), codeine (32.0%), and oxycodone (19.2%), with the source more often prescribed than diverted. Co-contributing drugs were involved in 110 cases, with the most common being benzodiazepines. Evidence of current dependence and mental illness was found in 53.6% of cases. Conclusion: Most pharmaceutical opioid overdose deaths with a witness present occurred in the deceased's home, with symptoms of overdose being noted, but not acted upon. These findings support the trialling of education and/or naloxone to partners and family members of people who use pharmaceutical opioids in order to reduce overdose deaths.","author":[{"dropping-particle":"","family":"Ogeil","given":"Rowan P.","non-dropping-particle":"","parse-names":false,"suffix":""},{"dropping-particle":"","family":"Dwyer","given":"Jeremy","non-dropping-particle":"","parse-names":false,"suffix":""},{"dropping-particle":"","family":"Bugeja","given":"Lyndal","non-dropping-particle":"","parse-names":false,"suffix":""},{"dropping-particle":"","family":"Heilbronn","given":"Cherie","non-dropping-particle":"","parse-names":false,"suffix":""},{"dropping-particle":"","family":"Lubman","given":"Dan I.","non-dropping-particle":"","parse-names":false,"suffix":""},{"dropping-particle":"","family":"Lloyd","given":"Belinda","non-dropping-particle":"","parse-names":false,"suffix":""}],"container-title":"International Journal of Drug Policy","id":"ITEM-1","issued":{"date-parts":[["2018","5"]]},"page":"8-13","publisher":"Elsevier B.V.","title":"Pharmaceutical opioid overdose deaths and the presence of witnesses","type":"article-journal","volume":"55"},"uris":["http://www.mendeley.com/documents/?uuid=9d5f87e6-2c68-45e3-a787-caff73ca2f70"]},{"id":"ITEM-2","itemData":{"DOI":"10.1016/j.drugalcdep.2016.07.011","ISSN":"18790046","PMID":"27507658","abstract":"Purpose Drug overdose deaths are epidemic in the U.S. Prescription opioid pain relievers (OPR) and heroin account for the majority of drug overdoses. Preventing death after an opioid overdose by naloxone administration requires the rapid identification of the overdose by witnesses. This study used a state medical examiner database to characterize fatal overdoses, evaluate witness-reported signs of overdose, and identify opportunities for intervention. Methods We reviewed all unintentional drug overdose deaths that occurred in New Mexico during 2012. Data were abstracted from medical examiner records at the New Mexico Office of the Medical Investigator. We compared mutually exclusive groups of OPR and heroin-related deaths. Results Of the 489 overdose deaths reviewed, 49.3% involved OPR, 21.7% involved heroin, 4.7% involved a mixture of OPR and heroin, and 24.3% involved only non-opioid substances. The majority of OPR-related deaths occurred in non-Hispanic whites (57.3%), men (58.5%), persons aged 40–59 years (55.2%), and those with chronic medical conditions (89.2%). Most overdose deaths occurred in the home (68.7%) and in the presence of bystanders (67.7%). OPR and heroin deaths did not differ with respect to paramedic dispatch and CPR delivery, however, heroin overdoses received naloxone twice as often (20.8% heroin vs. 10.0% OPR; p &lt; 0.01). Conclusion OPR overdose deaths differed by age, health status, and the presence of bystanders, yet received naloxone less often when compared to heroin overdose deaths. These findings suggest that naloxone education and distribution should be targeted in future prevention efforts.","author":[{"dropping-particle":"","family":"Levy","given":"Benjamin","non-dropping-particle":"","parse-names":false,"suffix":""},{"dropping-particle":"","family":"Spelke","given":"Bridget","non-dropping-particle":"","parse-names":false,"suffix":""},{"dropping-particle":"","family":"Paulozzi","given":"Leonard J.","non-dropping-particle":"","parse-names":false,"suffix":""},{"dropping-particle":"","family":"Bell","given":"Jeneita M.","non-dropping-particle":"","parse-names":false,"suffix":""},{"dropping-particle":"","family":"Nolte","given":"Kurt B.","non-dropping-particle":"","parse-names":false,"suffix":""},{"dropping-particle":"","family":"Lathrop","given":"Sarah","non-dropping-particle":"","parse-names":false,"suffix":""},{"dropping-particle":"","family":"Sugerman","given":"David E.","non-dropping-particle":"","parse-names":false,"suffix":""},{"dropping-particle":"","family":"Landen","given":"Michael","non-dropping-particle":"","parse-names":false,"suffix":""}],"container-title":"Drug and Alcohol Dependence","id":"ITEM-2","issued":{"date-parts":[["2016","3"]]},"page":"29-35","publisher":"Elsevier Ireland Ltd","title":"Recognition and response to opioid overdose deaths—New Mexico, 2012","type":"article-journal","volume":"167"},"uris":["http://www.mendeley.com/documents/?uuid=9f3b56f2-9699-4f3e-a24d-50c985e9fcc3"]},{"id":"ITEM-3","itemData":{"DOI":"10.15585/mmwr.mm6734a2","ISSN":"0149-2195","abstract":"In 2016, 63,632 drug overdose deaths occurred in the United States, 42,249 (66.4%) of which involved opioids (1). The development of prevention programs are hampered by a lack of timely data on specific substances contributing to and circumstances associated with fatal overdoses. This report describes opioid overdose deaths (referred to as opioid deaths) for decedents testing positive for prescription opioids (e.g., oxycodone and hydrocodone), illicit opioids (e.g., heroin, illicitly manufactured fentanyl, and fentanyl analogs), or both prescription and illicit opioids, and describes circumstances surrounding the overdoses, in 11 states participating in CDC's Enhanced State Opioid Overdose Surveillance (ESOOS) program.* During July 2016-June 2017, among 11,884 opioid overdose deaths, 17.4% of decedents tested positive for prescription opioids only, 58.7% for illicit opioids only, and 18.5% for both prescription and illicit opioids (type of opioid could not be classified in 649 [5.5%] deaths). Approximately one in 10 decedents had been released from an institutional setting in the month preceding the fatal overdose. Bystanders were reportedly present in approximately 40% of deaths; however, naloxone was rarely administered by a layperson. Enhanced surveillance data from 11 states provided more complete information on the substances involved in and circumstances surrounding opioid overdose deaths. Consistent with other emerging evidence and recommendations,† these data suggest prevention efforts should prioritize naloxone distribution to persons misusing opioids or using high dosage prescription opioids and to their family members and friends. In addition, these data suggest a need to expand treatment and support for persons who have experienced a nonfatal overdose and to expand treatment in detention facilities and upon release.; ","author":[{"dropping-particle":"","family":"Mattson","given":"Christine L.","non-dropping-particle":"","parse-names":false,"suffix":""},{"dropping-particle":"","family":"O’Donnell","given":"Julie","non-dropping-particle":"","parse-names":false,"suffix":""},{"dropping-particle":"","family":"Kariisa","given":"Mbabazi","non-dropping-particle":"","parse-names":false,"suffix":""},{"dropping-particle":"","family":"Seth","given":"Puja","non-dropping-particle":"","parse-names":false,"suffix":""},{"dropping-particle":"","family":"Scholl","given":"Lawrence","non-dropping-particle":"","parse-names":false,"suffix":""},{"dropping-particle":"","family":"Gladden","given":"R. Matthew","non-dropping-particle":"","parse-names":false,"suffix":""}],"container-title":"MMWR. Morbidity and Mortality Weekly Report","id":"ITEM-3","issue":"34","issued":{"date-parts":[["2018","8","31"]]},"page":"945-951","publisher":"Centers for Disease Control MMWR Office","title":"Opportunities to Prevent Overdose Deaths Involving Prescription and Illicit Opioids, 11 States, July 2016–June 2017","type":"article-journal","volume":"67"},"uris":["http://www.mendeley.com/documents/?uuid=85b9148a-ebdb-3777-a16b-8dd4cb391615"]},{"id":"ITEM-4","itemData":{"abstract":"Introduction: Provisional estimates indicate that drug overdose deaths increased in 2019 after a slight decrease in 2018. In 2018, overdose deaths primarily involved opioids, with continued increases in deaths involving illicitly manufactured fentanyls (IMFs). Deaths involving stimulants such as cocaine and methamphetamine are also increasing, mainly in combination with opioids.","author":[{"dropping-particle":"","family":"O'Donnell","given":"Julie","non-dropping-particle":"","parse-names":false,"suffix":""},{"dropping-particle":"","family":"Gladden","given":"R. Matt","non-dropping-particle":"","parse-names":false,"suffix":""},{"dropping-particle":"","family":"Mattson","given":"Christine L","non-dropping-particle":"","parse-names":false,"suffix":""},{"dropping-particle":"","family":"Hunter","given":"Calli T","non-dropping-particle":"","parse-names":false,"suffix":""},{"dropping-particle":"","family":"Davis","given":"Nicole L","non-dropping-particle":"","parse-names":false,"suffix":""}],"id":"ITEM-4","issued":{"date-parts":[["2020"]]},"title":"Morbidity and Mortality Weekly Report Vital Signs: Characteristics of Drug Overdose Deaths Involving Opioids and Stimulants-24 States and the District of Columbia","type":"report"},"uris":["http://www.mendeley.com/documents/?uuid=2652a845-4e63-3e0c-b0d0-97f60756426d"]},{"id":"ITEM-5","itemData":{"author":[{"dropping-particle":"","family":"Somerville","given":"Nicholas J","non-dropping-particle":"","parse-names":false,"suffix":""},{"dropping-particle":"","family":"O’Donnell","given":"Julie","non-dropping-particle":"","parse-names":false,"suffix":""},{"dropping-particle":"","family":"Gladden","given":"R Matthew","non-dropping-particle":"","parse-names":false,"suffix":""},{"dropping-particle":"","family":"Zibbell","given":"Jon E","non-dropping-particle":"","parse-names":false,"suffix":""},{"dropping-particle":"","family":"Green","given":"Traci C","non-dropping-particle":"","parse-names":false,"suffix":""},{"dropping-particle":"","family":"Younkin","given":"Morgan","non-dropping-particle":"","parse-names":false,"suffix":""},{"dropping-particle":"","family":"Ruiz","given":"Sarah","non-dropping-particle":"","parse-names":false,"suffix":""},{"dropping-particle":"","family":"Babakhanlou-Chase","given":"Hermik","non-dropping-particle":"","parse-names":false,"suffix":""},{"dropping-particle":"","family":"Chan","given":"Miranda","non-dropping-particle":"","parse-names":false,"suffix":""},{"dropping-particle":"","family":"Callis","given":"Barry P","non-dropping-particle":"","parse-names":false,"suffix":""}],"container-title":"MMWR. Morbidity and mortality weekly report","id":"ITEM-5","issue":"14","issued":{"date-parts":[["2017"]]},"page":"382","publisher":"Centers for Disease Control and Prevention","title":"Characteristics of fentanyl overdose—Massachusetts, 2014–2016","type":"article-journal","volume":"66"},"uris":["http://www.mendeley.com/documents/?uuid=9c5e35c3-81b2-426d-a095-f96e3b23a567"]}],"mendeley":{"formattedCitation":"(Ogeil et al. 2018; Levy et al. 2016; Mattson et al. 2018; J. O’Donnell et al. 2020; Somerville et al. 2017)","plainTextFormattedCitation":"(Ogeil et al. 2018; Levy et al. 2016; Mattson et al. 2018; J. O’Donnell et al. 2020; Somerville et al. 2017)","previouslyFormattedCitation":"(Ogeil et al. 2018; Levy et al. 2016; Mattson et al. 2018; J. O’Donnell et al. 2020; Somerville et al. 2017)"},"properties":{"noteIndex":0},"schema":"https://github.com/citation-style-language/schema/raw/master/csl-citation.json"}</w:instrText>
            </w:r>
            <w:r w:rsidRPr="00622706">
              <w:rPr>
                <w:rFonts w:cstheme="minorHAnsi"/>
              </w:rPr>
              <w:fldChar w:fldCharType="separate"/>
            </w:r>
            <w:r w:rsidR="00410AAC" w:rsidRPr="00622706">
              <w:rPr>
                <w:rFonts w:asciiTheme="minorHAnsi" w:hAnsiTheme="minorHAnsi" w:cstheme="minorHAnsi"/>
                <w:noProof/>
              </w:rPr>
              <w:t>(Ogeil et al. 2018; Levy et al. 2016; Mattson et al. 2018; J. O’Donnell et al. 2020; Somerville et al. 2017)</w:t>
            </w:r>
            <w:r w:rsidRPr="00622706">
              <w:rPr>
                <w:rFonts w:cstheme="minorHAnsi"/>
              </w:rPr>
              <w:fldChar w:fldCharType="end"/>
            </w:r>
          </w:p>
        </w:tc>
      </w:tr>
      <w:tr w:rsidR="0013010B" w:rsidRPr="00622706" w14:paraId="2F42BD62" w14:textId="77777777" w:rsidTr="000138A2">
        <w:tc>
          <w:tcPr>
            <w:tcW w:w="1967" w:type="dxa"/>
          </w:tcPr>
          <w:p w14:paraId="63B1813A" w14:textId="731020A5" w:rsidR="0013010B" w:rsidRPr="00622706" w:rsidRDefault="0013010B" w:rsidP="007746BE">
            <w:pPr>
              <w:jc w:val="left"/>
              <w:rPr>
                <w:rFonts w:asciiTheme="minorHAnsi" w:hAnsiTheme="minorHAnsi" w:cstheme="minorHAnsi"/>
              </w:rPr>
            </w:pPr>
            <w:r w:rsidRPr="00622706">
              <w:rPr>
                <w:rFonts w:asciiTheme="minorHAnsi" w:hAnsiTheme="minorHAnsi" w:cstheme="minorHAnsi"/>
              </w:rPr>
              <w:t>Probability of calling emergency services</w:t>
            </w:r>
          </w:p>
        </w:tc>
        <w:tc>
          <w:tcPr>
            <w:tcW w:w="1195" w:type="dxa"/>
          </w:tcPr>
          <w:p w14:paraId="2BB768BC" w14:textId="15599EAB" w:rsidR="0013010B" w:rsidRPr="00622706" w:rsidRDefault="004C4544" w:rsidP="007746BE">
            <w:pPr>
              <w:jc w:val="left"/>
              <w:rPr>
                <w:rFonts w:asciiTheme="minorHAnsi" w:eastAsia="Calibri" w:hAnsiTheme="minorHAnsi" w:cstheme="minorHAnsi"/>
              </w:rPr>
            </w:pPr>
            <m:oMathPara>
              <m:oMathParaPr>
                <m:jc m:val="center"/>
              </m:oMathPara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IE</m:t>
                    </m:r>
                  </m:sub>
                </m:sSub>
              </m:oMath>
            </m:oMathPara>
          </w:p>
        </w:tc>
        <w:tc>
          <w:tcPr>
            <w:tcW w:w="1195" w:type="dxa"/>
          </w:tcPr>
          <w:p w14:paraId="3639C5E5" w14:textId="6D7C5C37" w:rsidR="0013010B" w:rsidRPr="00622706" w:rsidRDefault="0013010B" w:rsidP="007746BE">
            <w:pPr>
              <w:jc w:val="left"/>
              <w:rPr>
                <w:rFonts w:asciiTheme="minorHAnsi" w:eastAsiaTheme="minorEastAsia" w:hAnsiTheme="minorHAnsi" w:cstheme="minorHAnsi"/>
              </w:rPr>
            </w:pPr>
            <w:r w:rsidRPr="00622706">
              <w:rPr>
                <w:rFonts w:asciiTheme="minorHAnsi" w:eastAsiaTheme="minorEastAsia" w:hAnsiTheme="minorHAnsi" w:cstheme="minorHAnsi"/>
              </w:rPr>
              <w:t>42.4%</w:t>
            </w:r>
          </w:p>
        </w:tc>
        <w:tc>
          <w:tcPr>
            <w:tcW w:w="4993" w:type="dxa"/>
          </w:tcPr>
          <w:p w14:paraId="6169B49C" w14:textId="219D63AB" w:rsidR="0013010B" w:rsidRPr="00622706" w:rsidRDefault="0013010B" w:rsidP="007746BE">
            <w:pPr>
              <w:jc w:val="left"/>
              <w:rPr>
                <w:rFonts w:asciiTheme="minorHAnsi" w:hAnsiTheme="minorHAnsi" w:cstheme="minorHAnsi"/>
              </w:rPr>
            </w:pPr>
            <w:r w:rsidRPr="00622706">
              <w:rPr>
                <w:rFonts w:cstheme="minorHAnsi"/>
              </w:rPr>
              <w:fldChar w:fldCharType="begin" w:fldLock="1"/>
            </w:r>
            <w:r w:rsidR="0023437B">
              <w:rPr>
                <w:rFonts w:asciiTheme="minorHAnsi" w:hAnsiTheme="minorHAnsi" w:cstheme="minorHAnsi"/>
              </w:rPr>
              <w:instrText>ADDIN CSL_CITATION {"citationItems":[{"id":"ITEM-1","itemData":{"DOI":"10.1046/j.1360-0443.2002.00210.x","ISSN":"09652140","PMID":"12472634","abstract":"Aims: Assessment of young injectors' exposure and response to others' heroin-related overdose. Design: Cross-sectional survey. Setting: San Francisco, CA, United States. Participants: Nine hundred and seventy-three street-recruited current injectors under 30 years old. Measurements: Self-reported experiences of witnessing heroin-related overdoses from structured interviews. Findings: Seven hundred and nine of 973 (73%) had ever witnessed at least one heroin-related overdose, and 491 of 973 (50%) had witnessed an overdose in the last 12 months. Fourteen per cent of those who had witnessed an overdose in the past year reported that the outcome of the overdose was death. Emergency services were called to 52% of most recent witnessed overdoses. Cardiopulmonary resuscitation (CPR) or expired air resuscitation (EAR or 'rescue breathing') was performed in 61% of cases. Inappropriate strategies such as injection with stimulants or application of ice were rare. In 67% of cases in which emergency services were not called the witness said this was because the victim regained consciousness. In the remaining 33%, 56% stated emergency services were not called due to fear of the police. Conclusions: Respondents were willing to act at overdoses at which they were present, but frequently did not do so in the most efficacious manner. Fear of police was identified as the most significant barrier to the ideal first response of calling emergency services.","author":[{"dropping-particle":"","family":"Davidson","given":"Peter J.","non-dropping-particle":"","parse-names":false,"suffix":""},{"dropping-particle":"","family":"Ochoa","given":"Kristen C.","non-dropping-particle":"","parse-names":false,"suffix":""},{"dropping-particle":"","family":"Hahn","given":"Judith A.","non-dropping-particle":"","parse-names":false,"suffix":""},{"dropping-particle":"","family":"Evans","given":"Jennifer L.","non-dropping-particle":"","parse-names":false,"suffix":""},{"dropping-particle":"","family":"Moss","given":"Andrew R.","non-dropping-particle":"","parse-names":false,"suffix":""}],"container-title":"Addiction","id":"ITEM-1","issue":"12","issued":{"date-parts":[["2002"]]},"page":"1511-1516","title":"Witnessing heroin-related overdoses: The experiences of young injectors in San Francisco","type":"article-journal","volume":"97"},"uris":["http://www.mendeley.com/documents/?uuid=2b34e1e1-b822-421c-bb09-260829f7eefe"]},{"id":"ITEM-2","itemData":{"DOI":"10.1093/jurban/jtg032","ISSN":"10993460","abstract":"Naloxone, an injectable opiate antagonist, can immediately reverse an opiate overdose and prevent overdose death. We sought to determine injection drug users' (ID Us) attitudes about being prescribed take-home naloxone. During November 1999 to February 2000, we surveyed 82 street-recruited IDUs from the San Francisco Bay Area of California who had experienced one or more heroin overdose events. We used a questionnaire that included structured and open-ended questions. Most respondents (89%) had witnessed an overdose, and 90% reported initially attempting lay remedies in an effort to help companions survive. Only 51% reported soliciting emergency assistance (calling 911) for the last witnessed overdose, with most hesitating due to fear of police involvement. Of ID Us surveyed, 87% were strongly in favor of participating in an overdose management training program to receive take-home naloxone and training in resuscitation techniques. Nevertheless, respondents expressed a variety of concerning attitudes. If provided naloxone, 35% predicted that they might feel comfortable using greater amounts of heroin, 62% might be less inclined to call 911 for an overdose, 30% might leave an overdose victim after naloxone resuscitation, and 46% might not be able to dissuade the victim from using heroin again to alleviate withdrawal symptoms induced by naloxone. Prescribing take-home naloxone to ID Us with training in its use and in resuscitation techniques may represent a life-saving, peer-based adjunct to accessing emergency services. Nevertheless, strategies for overcoming potential risks associated with the use of take-home naloxone would need to be emphasized in an overdose management training program.","author":[{"dropping-particle":"","family":"Seal","given":"Karen H.","non-dropping-particle":"","parse-names":false,"suffix":""},{"dropping-particle":"","family":"Downing","given":"Moher","non-dropping-particle":"","parse-names":false,"suffix":""},{"dropping-particle":"","family":"Kral","given":"Alex H.","non-dropping-particle":"","parse-names":false,"suffix":""},{"dropping-particle":"","family":"Singleton-Banks","given":"Shannon","non-dropping-particle":"","parse-names":false,"suffix":""},{"dropping-particle":"","family":"Hammond","given":"Jon Paul","non-dropping-particle":"","parse-names":false,"suffix":""},{"dropping-particle":"","family":"Lorvick","given":"Jennifer","non-dropping-particle":"","parse-names":false,"suffix":""},{"dropping-particle":"","family":"Ciccarone","given":"Dan","non-dropping-particle":"","parse-names":false,"suffix":""},{"dropping-particle":"","family":"Edlin","given":"Brian R.","non-dropping-particle":"","parse-names":false,"suffix":""}],"container-title":"Journal of Urban Health","id":"ITEM-2","issue":"2","issued":{"date-parts":[["2003"]]},"page":"291-301","title":"Attitudes about Prescribing Take-Home Naloxone to Injection Drug Users for the Management of Heroin Overdose: A Survey of Street-Recruited Injectors in the San Francisco Bay Area","type":"article-journal","volume":"80"},"uris":["http://www.mendeley.com/documents/?uuid=30966971-ec4c-4d50-9e00-f2f4321c0796"]},{"id":"ITEM-3","itemData":{"abstract":"Using a self-administered questionnaire, we examined the characteristics of opiate overdose in 16 cities of the Russian Federation. As indicated by responses from 763 injection drug users who took part in this study, 59% experienced an overdose, 81% reported seeing others experiencing an overdose, and 15% stated that they had witnessed a fatal overdose. The most common drug that caused opiate overdose was heroin (74%), although we also found that, in smaller towns, home-produced opiates tended to be a major overdose-causing agent. There were a number of factors that increased the likelihood of overdose, such as mixing opiates with alcohol and tranquilizers or having a longer history of opiate use. We also found that injecting drug users were reluctant to seek medical assistance when their peers experienced an overdose because of the perceived ineffectiveness of ambulance services and fear of police prosecution. At the same time, 57% of respondents admitted that they lacked appropriate skills to treat overdose. We discuss the implications of these findings for overdose prevention programs in Russia.","author":[{"dropping-particle":"","family":"Sergeev","given":"Boris","non-dropping-particle":"","parse-names":false,"suffix":""},{"dropping-particle":"","family":"Karpets","given":"Andrey","non-dropping-particle":"","parse-names":false,"suffix":""},{"dropping-particle":"","family":"Sarang","given":"Anya","non-dropping-particle":"","parse-names":false,"suffix":""},{"dropping-particle":"","family":"Tikhonov","given":"Mikhail","non-dropping-particle":"","parse-names":false,"suffix":""}],"container-title":"Journal of Urban Health: Bulletin of the New York Academy of Medicine","id":"ITEM-3","issue":"2","issued":{"date-parts":[["2003"]]},"title":"Prevalence and Circumstances of Opiate Overdose Among Injection Drug Users in the Russian Federation","type":"report","volume":"80"},"uris":["http://www.mendeley.com/documents/?uuid=0dba2363-ba49-3460-b11d-9d6954e1d0f8"]},{"id":"ITEM-4","itemData":{"DOI":"10.1093/jurban/jti053","ISSN":"10993460","PMID":"15872192","abstract":"Fatal heroin overdose has become a leading cause of death among injection drug users (IDUs). Several recent feasibility studies have concluded that naloxone distribution programs for heroin injectors should be implemented to decrease heroin overdose deaths, but there have been no prospective trials of such programs in North America. This pilot study was undertaken to investigate the safety and feasibility of training injection drug using partners to perform cardiopulmonary resuscitation (CPR) and administer naloxone in the event of heroin overdose. During May and June 2001, 24 IDUs (12 pairs of injection partners) were recruited from street settings in San Francisco. Participants took part in 8-hour training in heroin overdose prevention, CPR, and the use of naloxone. Following the intervention, participants were prospectively followed for 6 months to determine the number and outcomes of witnessed heroin overdoses, outcomes of participant interventions, and changes in participants' knowledge of overdose and drug use behavior. Study participants witnessed 20 heroin overdose events during 6 months follow-up. They performed CPR in 16 (80%) events, administered naloxone in 15 (75%) and did one or the other in 19 (95%). All overdose victims survived. Knowledge about heroin overdose management increased, whereas heroin use decreased. IDUs can be trained to respond to heroin overdose emergencies by performing CPR and administering naloxone. Future research is needed to evaluate the effectiveness of this peer intervention to prevent fatal heroin overdose. © The Author 2005. Published by Oxford University Pressen behalf of the New York Academy of Medicine. All rights reserved.","author":[{"dropping-particle":"","family":"Seal","given":"Karen H.","non-dropping-particle":"","parse-names":false,"suffix":""},{"dropping-particle":"","family":"Thawley","given":"Robert","non-dropping-particle":"","parse-names":false,"suffix":""},{"dropping-particle":"","family":"Gee","given":"Lauren","non-dropping-particle":"","parse-names":false,"suffix":""},{"dropping-particle":"","family":"Bamberger","given":"Joshua","non-dropping-particle":"","parse-names":false,"suffix":""},{"dropping-particle":"","family":"Kral","given":"Alex H.","non-dropping-particle":"","parse-names":false,"suffix":""},{"dropping-particle":"","family":"Ciccarone","given":"Dan","non-dropping-particle":"","parse-names":false,"suffix":""},{"dropping-particle":"","family":"Downing","given":"Moher","non-dropping-particle":"","parse-names":false,"suffix":""},{"dropping-particle":"","family":"Edlin","given":"Brian R.","non-dropping-particle":"","parse-names":false,"suffix":""}],"container-title":"Journal of Urban Health","id":"ITEM-4","issue":"2","issued":{"date-parts":[["2005"]]},"page":"303-311","title":"Naloxone distribution and cardiopulmonary resuscitation training for injection drug users to prevent heroin overdose death: A pilot intervention study","type":"article-journal","volume":"82"},"uris":["http://www.mendeley.com/documents/?uuid=55f9f5dd-2580-3f5c-87db-360041ab8350"]},{"id":"ITEM-5","itemData":{"DOI":"10.1016/j.drugalcdep.2011.07.018","ISSN":"03768716","abstract":"Background: Programs to improve response of drug users when witnessing an overdose can reduce overdose mortality. Characteristics of drug users may be associated with the number of overdoses ever witnessed. This information could inform overdose prevention programs. Methods: Participants in New York City, who were age 18 and older with heroin and/or cocaine use in the past two months, were administered structured interviews (n = 1184). Survey topics included overdose response, drug use behavior, treatment history, and demographic information. Results: In a multivariable negative binomial regression model, those persons who were male (IRR [Incidence Rate Ratio] = 1.7, CI [95% Confidence Interval] = 1.4,2.2), had experienced homelessness (IRR = 1.9, CI = 1.4,2.6), had used heroin (IRR = 2.0, CI = 1.3,3.2), had overdosed themselves (IRR = 1.9, CI = 1.6,2.4), or had attended Narcotics Anonymous (IRR = 1.3, CI = 1.1,1.6) witnessed a greater count of overdoses in their lifetime. Those persons who have witnessed more overdoses were less likely to have sought medical assistance (OR [Odds Ratio] = 0.7) and more likely to report counter-productive or ineffective actions (ORs between 1.9 and 2.4) at the last overdose they witnessed compared to persons who had only ever witnessed one or two overdoses. Conclusions: Persons at high risk for overdose are likely to witness more overdoses. Persons who had witnessed more overdoses were more likely to report taking ineffective action at the last overdose witnessed. Individuals who have witnessed many overdoses are likely key targets of overdose response training. © 2011.","author":[{"dropping-particle":"","family":"Bohnert","given":"Amy S.B.","non-dropping-particle":"","parse-names":false,"suffix":""},{"dropping-particle":"","family":"Tracy","given":"Melissa","non-dropping-particle":"","parse-names":false,"suffix":""},{"dropping-particle":"","family":"Galea","given":"Sandro","non-dropping-particle":"","parse-names":false,"suffix":""}],"container-title":"Drug and Alcohol Dependence","id":"ITEM-5","issue":"1-3","issued":{"date-parts":[["2012","1","1"]]},"page":"168-173","title":"Characteristics of drug users who witness many overdoses: Implications for overdose prevention","type":"article-journal","volume":"120"},"uris":["http://www.mendeley.com/documents/?uuid=9ae82255-91ea-3467-9e89-c699e2c0b6eb"]},{"id":"ITEM-6","itemData":{"DOI":"10.1016/j.drugalcdep.2005.01.010","ISSN":"03768716","abstract":"Drug users frequently witness the nonfatal and fatal drug overdoses of their peers, but often fail to intervene effectively to reduce morbidity and mortality. We assessed the circumstances of witnessed heroin-related overdoses in New York City (NYC) among a predominantly minority population of drug users. Among 1184 heroin, crack, and cocaine users interviewed between November 2001 and February 2004, 672 (56.8%) had witnessed at least one nonfatal or fatal heroin-related overdose. Of those, 444 (67.7%) reported that they or someone else present called for medical help for the overdose victim at the last witnessed overdose. In multivariable models, the respondent never having had an overdose her/himself and the witnessed overdose occurring in a public place were associated with the likelihood of calling for medical help. Fear of police response was the most commonly cited reason for not calling or delaying before calling for help (52.2%). Attempts to revive the overdose victim through physical stimulation (e.g., applying ice, causing pain) were reported by 59.7% of respondents, while first aid measures were attempted in only 11.9% of events. Efforts to equip drug users to manage overdoses effectively, including training in first aid and the provision of naloxone, and the reduction of police involvement at overdose events may have a substantial impact on overdose-related morbidity and mortality. © 2005 Elsevier Ireland Ltd. All rights reserved.","author":[{"dropping-particle":"","family":"Tracy","given":"Melissa","non-dropping-particle":"","parse-names":false,"suffix":""},{"dropping-particle":"","family":"Piper","given":"Tinka Markham","non-dropping-particle":"","parse-names":false,"suffix":""},{"dropping-particle":"","family":"Ompad","given":"Danielle","non-dropping-particle":"","parse-names":false,"suffix":""},{"dropping-particle":"","family":"Bucciarelli","given":"Angela","non-dropping-particle":"","parse-names":false,"suffix":""},{"dropping-particle":"","family":"Coffin","given":"Phillip O.","non-dropping-particle":"","parse-names":false,"suffix":""},{"dropping-particle":"","family":"Vlahov","given":"David","non-dropping-particle":"","parse-names":false,"suffix":""},{"dropping-particle":"","family":"Galea","given":"Sandro","non-dropping-particle":"","parse-names":false,"suffix":""}],"container-title":"Drug and Alcohol Dependence","id":"ITEM-6","issue":"2","issued":{"date-parts":[["2005","8"]]},"page":"181-190","publisher":"Elsevier","title":"Circumstances of witnessed drug overdose in New York City: Implications for intervention","type":"article-journal","volume":"79"},"uris":["http://www.mendeley.com/documents/?uuid=636eed53-cdb3-4bff-8251-537a1961e755"]},{"id":"ITEM-7","itemData":{"DOI":"10.1016/j.annemergmed.2009.05.004","ISSN":"01960644","PMID":"19540622","abstract":"Study objective: Emergency physicians have an opportunity to provide overdose fatality prevention interventions to individuals at risk for experiencing or witnessing an overdose to reduce fatality. The present study uses data about the most recent overdose observed by a sample of inner-city drug users to determine the circumstances of overdose that are associated with overdose fatality. Methods: Participants (n=690) aged 18 years or older were recruited with targeted street outreach. All participants had used heroin or cocaine in the previous 2 months and had witnessed at least 1 overdose. Survey data included the circumstances of the last overdose witnessed, including actions taken, drug use behavior, the location of the event, and whether or not the overdose was fatal (the outcome measure). Results: One hundred fifty-two (21.7%) of the witnessed overdoses were fatal. Witness powdered cocaine use (adjusted odds ratio=1.6; 95% confidence interval [CI] 1.0 to 2.6) and injection drug history (adjusted odds ratio=0.5; 95% CI 0.3 to 0.9) were associated with the last witnessed overdose being fatal. Witnessed overdoses that occurred in public or abandoned buildings compared with homes were more likely to be fatal (adjusted odds ratio=1.9; 95% CI 1.0 to 3.5), as were overdoses in which witnesses sought outside medical help (adjusted odds ratio=1.5; 95% CI 1.0 to 2.1). Conclusion: Future prevention interventions may fruitfully target users of powdered cocaine, drug users without a history of injecting, and individuals who use drugs in public or abandoned buildings for brief interventions on responding when witnessing an overdose to reduce mortality. © 2009 American College of Emergency Physicians.","author":[{"dropping-particle":"","family":"Bohnert","given":"Amy S.B.","non-dropping-particle":"","parse-names":false,"suffix":""},{"dropping-particle":"","family":"Tracy","given":"Melissa","non-dropping-particle":"","parse-names":false,"suffix":""},{"dropping-particle":"","family":"Galea","given":"Sandro","non-dropping-particle":"","parse-names":false,"suffix":""}],"container-title":"Annals of Emergency Medicine","id":"ITEM-7","issue":"4","issued":{"date-parts":[["2009","10"]]},"page":"618-624","title":"Circumstances and Witness Characteristics Associated With Overdose Fatality","type":"article-journal","volume":"54"},"uris":["http://www.mendeley.com/documents/?uuid=9c063e39-16b7-38b2-aafe-7523b66b9a00"]},{"id":"ITEM-8","itemData":{"DOI":"10.1111/j.1360-0443.2005.00975.x","ISSN":"09652140","PMID":"15733253","abstract":"Aims: The purpose of this study was to examine individual, social and setting correlates of calling the emergency number, 911, during an overdose. Design: Cross-sectional survey. Methods: A sample of 397 current or former drug users in Baltimore, MD, USA who reported having ever witnessed an overdose. Findings: Participants reported calling an ambulance in 23% of the overdose cases. Results from multivariate logistic regression indicate that having ever overdosed and having four or more bystanders present independently decreased the likelihood of calling 911. Having ever witnessed a fatal overdose and having any female bystanders present increased the likelihood of calling 911. There was a significant interaction between fear of arrest and prior exposure to the police. Setting of the overdose (public versus private) was not associated with calling 911 after controlling for other factors. Conclusions: These findings suggest that in addition to personal characteristics of witnesses, social factors influence calling 911. Intervention at the social level may be a viable means to increase bystander helping behaviors. © 2005 Society for the Study of Addiction.","author":[{"dropping-particle":"","family":"Tobin","given":"Karin E.","non-dropping-particle":"","parse-names":false,"suffix":""},{"dropping-particle":"","family":"Davey","given":"Melissa A.","non-dropping-particle":"","parse-names":false,"suffix":""},{"dropping-particle":"","family":"Latkin","given":"Carl A.","non-dropping-particle":"","parse-names":false,"suffix":""}],"container-title":"Addiction","id":"ITEM-8","issue":"3","issued":{"date-parts":[["2005","3"]]},"page":"397-404","title":"Calling emergency medical services during drug overdose: An examination of individual, social and setting correlates","type":"article","volume":"100"},"uris":["http://www.mendeley.com/documents/?uuid=b78da830-41f8-3514-a38f-79fe04facd95"]},{"id":"ITEM-9","itemData":{"DOI":"10.1016/j.amepre.2006.04.002","abstract":"Background: Drug overdose is a leading cause of mortality among illicit drug users. This study characterizes responses to overdose among injection drug users (IDUs) in Baltimore, Maryland, and identifies factors associated with medically inappropriate response. Methods: A cross-sectional survey was administered to 924 IDUs in an ongoing cohort study between August 2003 and September 2004. Self-reported experiences of witnessing overdose were obtained by structured interview. Multiple logistic regression identified associations between overdose information sources and medically inappropriate responses. Results: Most IDUs (69.7%) reported ever witnessing an overdose. The most common responses were walking the victim around (70.8%), shaking them (64.9%), and inflicting pain (62.6%). One in four (25.8%) injected the victim with salt water. Two thirds (63.4%) called 911, but more than half delayed the call by 5 or more minutes. The most common reason cited for delaying or foregoing the 911 call was the belief that they could revive the victim themselves, followed by fear of police involvement. Most IDUs had received information on how to prevent or respond to an overdose, but most (73.2%) received this information from friends or other drug users. IDUs who got overdose information solely from lay sources were less likely to call 911 (adjusted odds ratio [AOR]0.66, 95% confidence interval [CI]0.46-0.94) and more likely to inject the victim with salt water (AOR2.06, 95% CI1.36-3.13) than IDUs who received no information at all. Injection drug users who received information from medical and social services providers only were less likely to delay the 911 call (AOR0.35, 95% CI0.22-0.72). Conclusions: Inappropriate overdose responses are widespread among IDUs in Baltimore. Interventions that provide overdose education and reduce police response to overdose events may improve witness response and reduce mortality associated with drug overdose. (Am J Prev Med 2006;31(3):261-264)","author":[{"dropping-particle":"","family":"Pollini","given":"Robin A","non-dropping-particle":"","parse-names":false,"suffix":""},{"dropping-particle":"","family":"Mccall","given":"Lisa","non-dropping-particle":"","parse-names":false,"suffix":""},{"dropping-particle":"","family":"Mehta","given":"Shruti H","non-dropping-particle":"","parse-names":false,"suffix":""},{"dropping-particle":"","family":"Celentano","given":"David D","non-dropping-particle":"","parse-names":false,"suffix":""},{"dropping-particle":"","family":"Vlahov","given":"David","non-dropping-particle":"","parse-names":false,"suffix":""},{"dropping-particle":"","family":"Strathdee","given":"Steffanie A","non-dropping-particle":"","parse-names":false,"suffix":""}],"id":"ITEM-9","issued":{"date-parts":[["2006"]]},"title":"Response to Overdose Among Injection Drug Users","type":"article-journal"},"uris":["http://www.mendeley.com/documents/?uuid=1717810d-00a9-338f-81ca-199676a84c82"]},{"id":"ITEM-10","itemData":{"DOI":"10.1186/1477-7517-5-2","ISSN":"14777517","abstract":"Background: Opioid overdose is a leading cause of death among injection drug users. Over half of injection drug users report at least one nonfatal overdose during their lifetime. Death from opioid overdose rarely occurs instantaneously, but rather over the course of one to three hours, allowing ample time for providing life-saving measures. In response to the prevalence of overdoses in the U.S., there are a growing number of overdose prevention and naloxone distribution programs targeting the injection drug using community. Methods: We explored injection drug users' experiences with opioid overdose response, examining differences between overdose responses in which naloxone was and was not used. The current study is based upon qualitative interviews (N = 31) with clients of the Chicago Recovery Alliance needle exchange program who had witnessed an overdose in the past six months. The interviews explored participants' drug use history, personal overdose experiences, and details concerning their last witnessed overdose. Verbatim transcripts were coded and analyzed thematically to address major study questions. Results: Participants were 81% were male, their median age was 38. They reported having injected a median of 10 years and having witnessed a median of six overdoses in their lifetime. All described overdoses were recognized and responded to quickly. None of the overdoses resulted in a fatality and naloxone was successfully administered in 58% of the last witnessed overdoses. Administering naloxone for the first time was characterized by trepidation, but this feeling dissipated as the naloxone quickly took effect. Emergency medical personnel were called in 10 of the 31 described overdoses, including four in which participants administered naloxone. The overwhelming majority of experiences with police and paramedics were positive Conclusion: Overall, our small study found that the overdose prevention efforts build on extensive knowledge possessed by IDUs. Teaching IDUs how to use naloxone is an effective risk reduction strategy. © 2008 Sherman et al; licensee BioMed Central Ltd.","author":[{"dropping-particle":"","family":"Sherman","given":"Susan G.","non-dropping-particle":"","parse-names":false,"suffix":""},{"dropping-particle":"","family":"Gann","given":"Donald S.","non-dropping-particle":"","parse-names":false,"suffix":""},{"dropping-particle":"","family":"Scott","given":"Gregory","non-dropping-particle":"","parse-names":false,"suffix":""},{"dropping-particle":"","family":"Carlberg","given":"Suzanne","non-dropping-particle":"","parse-names":false,"suffix":""},{"dropping-particle":"","family":"Bigg","given":"Dan","non-dropping-particle":"","parse-names":false,"suffix":""},{"dropping-particle":"","family":"Heimer","given":"Robert","non-dropping-particle":"","parse-names":false,"suffix":""}],"container-title":"Harm Reduction Journal","id":"ITEM-10","issued":{"date-parts":[["2008","1","24"]]},"title":"A qualitative study of overdose responses among Chicago IDUs","type":"article-journal","volume":"5"},"uris":["http://www.mendeley.com/documents/?uuid=34f1c82a-b1e4-3cb9-88ea-98ba0b1572c9"]},{"id":"ITEM-11","itemData":{"DOI":"10.1016/j.drugpo.2008.03.002","ISSN":"09553959","PMID":"18434126","abstract":"Background: In response to the high rates of opiate-related overdoses and deaths in the United States, a number of overdose prevention programmes have been implemented that include training drug users to administer naloxone, an opiate antagonist. The purpose of this study was to evaluate the Staying Alive (SA) programme in Baltimore, Maryland, which trained drug users to prevent and respond to opiate overdose using techniques including mouth-to-mouth resuscitation and administration of naloxone. Methods: Participants for the SA programme were recruited from multiple locations by Baltimore City Health Department Needle Exchange programme staff. A 1-h training was conducted by two facilitators. Participants who successfully completed the programme were provided with a kit that contained naloxone. Participants in the evaluation study were enrolled prior to the training session. The present analysis includes 85 participants who completed a pre- and post-test evaluation survey. Results: At both time points, 43 participants reported having witnessed an overdose. Post-training, naloxone was administered by 19 with no reported adverse effects. Post-training, a greater proportion of participants reported using resuscitation skills taught in the SA programme along with increased knowledge specifically about naloxone. Conclusions: Results from this study provide additional evidence to support the effectiveness of overdose prevention training programmes that include skills building for drug users to administer naloxone. © 2008 Elsevier B.V. All rights reserved.","author":[{"dropping-particle":"","family":"Tobin","given":"Karin E.","non-dropping-particle":"","parse-names":false,"suffix":""},{"dropping-particle":"","family":"Sherman","given":"Susan G.","non-dropping-particle":"","parse-names":false,"suffix":""},{"dropping-particle":"","family":"Beilenson","given":"Peter","non-dropping-particle":"","parse-names":false,"suffix":""},{"dropping-particle":"","family":"Welsh","given":"Christopher","non-dropping-particle":"","parse-names":false,"suffix":""},{"dropping-particle":"","family":"Latkin","given":"Carl A.","non-dropping-particle":"","parse-names":false,"suffix":""}],"container-title":"International Journal of Drug Policy","id":"ITEM-11","issue":"2","issued":{"date-parts":[["2009","3"]]},"page":"131-136","publisher":"Int J Drug Policy","title":"Evaluation of the Staying Alive programme: Training injection drug users to properly administer naloxone and save lives","type":"article-journal","volume":"20"},"uris":["http://www.mendeley.com/documents/?uuid=a5b30747-dad9-3ec3-ac8a-dafd411627a9"]},{"id":"ITEM-12","itemData":{"DOI":"10.1136/bmj.f174","ISSN":"17561833","PMID":"23372174","abstract":"Objective To evaluate the impact of state supported overdose education and nasal naloxone distribution (OEND) programs on rates of opioid related death from overdose and acute care utilization in Massachusetts. Design Interrupted time series analysis of opioid related overdose death and acute care utilization rates from 2002 to 2009 comparing community-year strata with high and low rates of OEND implementation to those with no implementation. Setting 19 Massachusetts communities (geographically distinct cities and towns) with at least five fatal opioid overdoses in each of the years 2004 to 2006. Participants OEND was implemented among opioid users at risk for overdose, social service agency staff, family, and friends of opioid users. Intervention OEND programs equipped people at risk for overdose and bystanders with nasal naloxone rescue kits and trained them how to prevent, recognize, and respond to an overdose by engaging emergency medical services, providing rescue breathing, and delivering naloxone. Main outcome measures Adjusted rate ratios for annual deaths related to opioid overdose and utilization of acute care hospitals. Results Among these communities, OEND programs trained 2912 potential bystanders who reported 327 rescues. Both community-year strata with 1-100 enrollments per 100 000 population (adjusted rate ratio 0.73, 95% confidence interval 0.57 to 0.91) and community-year strata with greater than 100 enrollments per 100 000 population (0.54, 0.39 to 0.76) had significantly reduced adjusted rate ratios compared with communities with no implementation. Differences in rates of acute care hospital utilization were not significant. Conclusions Opioid overdose death rates were reduced in communities where OEND was implemented. This study provides observational evidence that by training potential bystanders to prevent, recognize, and respond to opioid overdoses, OEND is an effective intervention. © BMJ Publishing Group Ltd 2013.","author":[{"dropping-particle":"","family":"Walley","given":"Alexander Y.","non-dropping-particle":"","parse-names":false,"suffix":""},{"dropping-particle":"","family":"Xuan","given":"Ziming","non-dropping-particle":"","parse-names":false,"suffix":""},{"dropping-particle":"","family":"Hackman","given":"H. Holly","non-dropping-particle":"","parse-names":false,"suffix":""},{"dropping-particle":"","family":"Quinn","given":"Emily","non-dropping-particle":"","parse-names":false,"suffix":""},{"dropping-particle":"","family":"Doe-Simkins","given":"Maya","non-dropping-particle":"","parse-names":false,"suffix":""},{"dropping-particle":"","family":"Sorensen-Alawad","given":"Amy","non-dropping-particle":"","parse-names":false,"suffix":""},{"dropping-particle":"","family":"Ruiz","given":"Sarah","non-dropping-particle":"","parse-names":false,"suffix":""},{"dropping-particle":"","family":"Ozonoff","given":"Al","non-dropping-particle":"","parse-names":false,"suffix":""}],"container-title":"BMJ","id":"ITEM-12","issue":"7894","issued":{"date-parts":[["2013"]]},"page":"1-13","title":"Opioid overdose rates and implementation of overdose education and nasal naloxone distribution in Massachusetts: Interrupted time series analysis","type":"article-journal","volume":"346"},"uris":["http://www.mendeley.com/documents/?uuid=380c258a-f301-4f53-802a-104e8db808dc"]},{"id":"ITEM-13","itemData":{"DOI":"10.1007/s11524-011-9600-7","ISSN":"10993460","PMID":"21773877","abstract":"Prevention Point Pittsburgh (PPP) is a public health advocacy organization that operates Allegheny County's only needle exchange program. In 2002, PPP implemented an Overdose Prevention Program (OPP) in response to an increase in heroin-related and opioid-related overdose fatalities in the region. In 2005, the OPP augmented overdose prevention and response trainings to include naloxone training and prescription. The objective of our study is to describe the experiences of 426 individuals who participated in the OPP between July 1, 2005, and December 31, 2008. Of these, 89 individuals reported administering naloxone in response to an overdose in a total of 249 separate overdose episodes. Of these 249 overdose episodes in which naloxone was administered, participants reported 96% were reversed. The data support findings from a growing body of research on similar programs in other cities. Community-based OPPs that equip drug users with skills to identify and respond to an overdose and prescribe naloxone can help users and their peers prevent and reverse potentially fatal overdoses without significant adverse consequences. © 2011 The New York Academy of Medicine.","author":[{"dropping-particle":"","family":"Bennett","given":"Alex S.","non-dropping-particle":"","parse-names":false,"suffix":""},{"dropping-particle":"","family":"Bell","given":"Alice","non-dropping-particle":"","parse-names":false,"suffix":""},{"dropping-particle":"","family":"Tomedi","given":"Laura","non-dropping-particle":"","parse-names":false,"suffix":""},{"dropping-particle":"","family":"Hulsey","given":"Eric G.","non-dropping-particle":"","parse-names":false,"suffix":""},{"dropping-particle":"","family":"Kral","given":"Alex H.","non-dropping-particle":"","parse-names":false,"suffix":""}],"container-title":"Journal of Urban Health","id":"ITEM-13","issue":"6","issued":{"date-parts":[["2011","12"]]},"page":"1020-1030","title":"Characteristics of an overdose prevention, response, and naloxone distribution program in Pittsburgh and Allegheny County, Pennsylvania","type":"article-journal","volume":"88"},"uris":["http://www.mendeley.com/documents/?uuid=14b55077-febb-34e3-b4a9-f9bd11aed87e"]},{"id":"ITEM-14","itemData":{"DOI":"10.2105/AJPH.2008.146647","ISSN":"00900036","PMID":"19363214","abstract":"Administering naloxone hydrochloride (naloxone) during an opioid overdose reverses the overdose and can prevent death. Although typically delivered via intramuscular or intravenous injection, naloxone may be delivered via intranasal spray device. In August 2006, the Boston Public Health Commission passed a public health regulation that authorized an opioid overdose prevention program that included intranasal naloxone education and distribution of the spray to potential bystanders. Participants were taught by trained nonmedical needle exchange staff. After 15 months, the program provided training and intranasal naloxone to 385 participants who reported 74 successful overdose reversals. Problems with intranasal naloxone were uncommon. Overdose prevention education with distribution of intranasal naloxone is a feasible public health intervention to address opioid overdose.","author":[{"dropping-particle":"","family":"Doe-Simkins","given":"Maya","non-dropping-particle":"","parse-names":false,"suffix":""},{"dropping-particle":"","family":"Walley","given":"Alexander Y.","non-dropping-particle":"","parse-names":false,"suffix":""},{"dropping-particle":"","family":"Epstein","given":"Andy","non-dropping-particle":"","parse-names":false,"suffix":""},{"dropping-particle":"","family":"Moyer","given":"Peter","non-dropping-particle":"","parse-names":false,"suffix":""}],"container-title":"American Journal of Public Health","id":"ITEM-14","issue":"5","issued":{"date-parts":[["2009","5","1"]]},"page":"788-791","title":"Saved by the nose: Bystander-administered intranasal naloxone hydrochloride for opioid overdose","type":"article","volume":"99"},"uris":["http://www.mendeley.com/documents/?uuid=d694a967-6b6d-3578-b994-835f1570c4f5"]},{"id":"ITEM-15","itemData":{"DOI":"10.1080/0959523021000002732","abstract":"One hundred and thirty-five drug users in contact with treatment services in Scotland and England were interviewed about their experiences of witnessing overdosesÐ both overdoses resolved successfully and those leading to deathÐ and actions taken to effect resuscitation. One hundred and four (77%) had witnessed a mean of 11.5 overdoses, of whom 41 (30.4% of the study sample) had witnessed an average of 4.2 fatal overdoses. A wide range of actions was reported at the most recent witnessed overdose, the most common being slapping or shaking the victim (an average of 2.5 minutes after overdose was first recognised) or walking the person around the room (3.2 minutes after recognizing overdose). There was no consistent relationship between the time taken to acting and the number of actions taken. Successful resolution of last witnessed overdose was associated more strongly with immediate onset of overdose, while those that led to death were more often those that involved slow onset of overdose. There is clear evidence of the opportunity and willingness of witnesses to intervene, particularly when overdose onset is immediate, with a wide range of strategies adopted to encourage recovery, although these may often be inappropriate and wrongly prioritized. [Best D, Gossop M, Lan-Ho M, Stillwell G, Coomber R, Strang J. Peer overdose resuscitation: multiple intervention strategies and time to response by drug users who witness overdose. Drug Alcohol Rev 2002;21:269± 274]","author":[{"dropping-particle":"","family":"Best","given":"David","non-dropping-particle":"","parse-names":false,"suffix":""},{"dropping-particle":"","family":"Gossop","given":"Michael","non-dropping-particle":"","parse-names":false,"suffix":""},{"dropping-particle":"","family":"Ba","given":"Lan-Ho Man","non-dropping-particle":"","parse-names":false,"suffix":""},{"dropping-particle":"","family":"Stillwell","given":"Garry","non-dropping-particle":"","parse-names":false,"suffix":""},{"dropping-particle":"","family":"Sociologist","given":"Research","non-dropping-particle":"","parse-names":false,"suffix":""},{"dropping-particle":"","family":"Coomber","given":"Ross","non-dropping-particle":"","parse-names":false,"suffix":""},{"dropping-particle":"","family":"Frcpsych","given":"John Strang","non-dropping-particle":"","parse-names":false,"suffix":""},{"dropping-particle":"","family":"Man","given":"Lan-Ho","non-dropping-particle":"","parse-names":false,"suffix":""},{"dropping-particle":"","family":"Strang","given":"John","non-dropping-particle":"","parse-names":false,"suffix":""}],"id":"ITEM-15","issued":{"date-parts":[["2009"]]},"title":"Peer overdose resuscitation: multiple intervention strategies and time to response by drug users who witness overdose","type":"article-journal"},"uris":["http://www.mendeley.com/documents/?uuid=67e7f07e-6474-3ed8-862b-df11687917f7"]},{"id":"ITEM-16","itemData":{"DOI":"10.1016/j.drugpo.2009.01.003","ISSN":"1873-4758","abstract":"BACKGROUND: Fatal opioid overdose is a significant cause of mortality among injection drug users (IDUs). METHODS: We evaluated an overdose prevention and response training programme for IDUs run by a community-based organisation in Los Angeles, CA. During a 1-h training session participants learned skills to prevent, recognise, and respond to opioid overdoses, including: calling for emergency services, performing rescue breathing, and administering an intramuscular injection of naloxone (an opioid antagonist). Between September 2006 and January 2008, 93 IDUs were trained. Of those, 66 (71%) enrolled in the evaluation study and 47 participants (71%) completed an interview at baseline and 3-month follow-up. RESULTS: Twenty-one percent of participants were female, 42% were white, 29% African American, and 18% Latino. Most were homeless or lived in temporary accommodation (73%). We found significant increases in knowledge about overdose, in particular about the use of naloxone. Twenty-two participants responded to 35 overdoses during the follow-up period. Twenty-six overdose victims recovered, four died, and the outcome of five cases was unknown. Response techniques included: staying with the victim (85%), administering naloxone (80%), providing rescue breathing (66%), and calling emergency services (60%). The average number of appropriate response techniques used by participants increased significantly from baseline to follow-up (p&lt;0.05). Half (53%) of programme participants reported decreased drug use at follow-up. CONCLUSION: Overdose prevention and response training programmes may be associated with improved overdose response behaviour, with few adverse consequences and some unforeseen benefits, such as reductions in personal drug use.","author":[{"dropping-particle":"","family":"Wagner","given":"Karla D","non-dropping-particle":"","parse-names":false,"suffix":""},{"dropping-particle":"","family":"Valente","given":"Thomas W","non-dropping-particle":"","parse-names":false,"suffix":""},{"dropping-particle":"","family":"Casanova","given":"Mark","non-dropping-particle":"","parse-names":false,"suffix":""},{"dropping-particle":"","family":"Partovi","given":"Susan M","non-dropping-particle":"","parse-names":false,"suffix":""},{"dropping-particle":"","family":"Mendenhall","given":"Brett M","non-dropping-particle":"","parse-names":false,"suffix":""},{"dropping-particle":"","family":"Hundley","given":"James H","non-dropping-particle":"","parse-names":false,"suffix":""},{"dropping-particle":"","family":"Gonzalez","given":"Mario","non-dropping-particle":"","parse-names":false,"suffix":""},{"dropping-particle":"","family":"Unger","given":"Jennifer B","non-dropping-particle":"","parse-names":false,"suffix":""}],"container-title":"The International journal on drug policy","edition":"2009/03/05","id":"ITEM-16","issue":"3","issued":{"date-parts":[["2010","5"]]},"language":"eng","page":"186-193","title":"Evaluation of an overdose prevention and response training programme for injection drug users in the Skid Row area of Los Angeles, CA","type":"article-journal","volume":"21"},"uris":["http://www.mendeley.com/documents/?uuid=a62a4b8c-3db3-4073-a95d-762e0426d2a8"]},{"id":"ITEM-17","itemData":{"DOI":"10.1186/1471-2458-14-297","ISSN":"14712458","PMID":"24684801","abstract":"Background: One approach to preventing opioid overdose, a leading cause of premature, preventable mortality, is to provide overdose education and naloxone distribution (OEND). Two outstanding issues for OEND implementation include 1) the dissemination of OEND training from trained to untrained community members; and 2) the concern that OEND provides active substance users with a false sense of security resulting in increased opioid use. Methods. To compare overdose rescue behaviors between trained and untrained rescuers among people reporting naloxone rescue kit use; and determine whether heroin use changed after OEND, we conducted a retrospective cohort study among substance users in the Massachusetts OEND program from 2006 to 2010. We used chi square and t-test statistics to compare the differences in overdose management characteristics among overdoses managed by trained versus untrained participants. We employed Wilcoxon signed rank test to compare median difference among two repeated measures of substance use among participants with drug use information collected more than once. Results: Among 4,926 substance-using participants, 295 trained and 78 untrained participants reported one or more rescues, resulting in 599 rescue reports. We found no statistically significant differences in help-seeking (p = 0.41), rescue breathing (p = 0.54), staying with the victim (p = 0.84) or in the success of naloxone administration (p = 0.69) by trained versus untrained rescuers. We identified 325 OEND participants who had drug use information collected more than once. We found no significant overall change in the number of days using heroin in past 30 days (decreased 38%, increased 35%, did not change 27%, p = 0.52). Conclusion: Among 4926 substance users who participated in OEND, 373(7.6%) reported administering naloxone during an overdose rescue. We found few differences in behavior between trained and untrained overdose rescuers. Prospective studies will be needed to determine the optimal level of training and whether naloxone rescue kits can meet an over-the-counter standard. With no clear evidence of increased heroin use, this concern should not impede expansion of OEND programs or policies that support them. © 2014 Doe-Simkins et al.; licensee BioMed Central Ltd.","author":[{"dropping-particle":"","family":"Doe-Simkins","given":"Maya","non-dropping-particle":"","parse-names":false,"suffix":""},{"dropping-particle":"","family":"Quinn","given":"Emily","non-dropping-particle":"","parse-names":false,"suffix":""},{"dropping-particle":"","family":"Xuan","given":"Ziming","non-dropping-particle":"","parse-names":false,"suffix":""},{"dropping-particle":"","family":"Sorensen-Alawad","given":"Amy","non-dropping-particle":"","parse-names":false,"suffix":""},{"dropping-particle":"","family":"Hackman","given":"Holly","non-dropping-particle":"","parse-names":false,"suffix":""},{"dropping-particle":"","family":"Ozonoff","given":"Al","non-dropping-particle":"","parse-names":false,"suffix":""},{"dropping-particle":"","family":"Walley","given":"Alexander Y.","non-dropping-particle":"","parse-names":false,"suffix":""}],"container-title":"BMC Public Health","id":"ITEM-17","issue":"1","issued":{"date-parts":[["2014","4","1"]]},"publisher":"BioMed Central Ltd.","title":"Overdose rescues by trained and untrained participants and change in opioid use among substance-using participants in overdose education and naloxone distribution programs: A retrospective cohort study","type":"article-journal","volume":"14"},"uris":["http://www.mendeley.com/documents/?uuid=277b71d6-93f9-3fa9-ae52-9d63d089c378"]},{"id":"ITEM-18","itemData":{"DOI":"10.1016/j.drugalcdep.2019.06.033","ISSN":"18790046","PMID":"31526959","abstract":"Background: Community overdose responders do not always seek help from emergency services when administering naloxone. We aimed to identify responder, overdose event, and community characteristics associated with help seeking from emergency services during overdoses reported by Massachusetts Overdose Education and Naloxone Distribution (OEND) enrollees, and to assess trends in help seeking over time. Methods: We analyzed overdose reports submitted between 2007 and 2017 to the Massachusetts Department of Public Health. We used logistic regression, stratified by responder drug use status, to assess associations of characteristics with help seeking during an overdose. Results: From January 2007 through December 2017, there were 69,870 OEND enrollees. 5,588 enrollees reported 10,246 overdoses. Help seeking was more likely among responders who did not use drugs. Among responders who did not use drugs, help seeking was more likely when: the responder was older or female, the victim was a stranger or client, and when naloxone did not work. Among responders who used drugs, help seeking was more likely when: the responder was female or had not previously reported responding to an overdose, the victim was a stranger or client or did not use fentanyl, naloxone took a longer time to work, and when the overdose was public or occurred more recently. The percentage of overdoses where help seeking occurred reached a maximum in 2016 at 50%. Conclusions: Help seeking by OEND enrollees was significantly associated with several responder, victim, and event characteristics. Targeted interventions to promote help seeking are warranted, particularly as the lethality of opioid supplies rises.","author":[{"dropping-particle":"","family":"Lim","given":"Jamie K.","non-dropping-particle":"","parse-names":false,"suffix":""},{"dropping-particle":"","family":"Forman","given":"Leah S.","non-dropping-particle":"","parse-names":false,"suffix":""},{"dropping-particle":"","family":"Ruiz","given":"Sarah","non-dropping-particle":"","parse-names":false,"suffix":""},{"dropping-particle":"","family":"Xuan","given":"Ziming","non-dropping-particle":"","parse-names":false,"suffix":""},{"dropping-particle":"","family":"Callis","given":"Barry P.","non-dropping-particle":"","parse-names":false,"suffix":""},{"dropping-particle":"","family":"Cranston","given":"Kevin","non-dropping-particle":"","parse-names":false,"suffix":""},{"dropping-particle":"","family":"Walley","given":"Alexander Y.","non-dropping-particle":"","parse-names":false,"suffix":""}],"container-title":"Drug and Alcohol Dependence","id":"ITEM-18","issued":{"date-parts":[["2019","11","1"]]},"page":"107531","publisher":"Elsevier Ireland Ltd","title":"Factors associated with help seeking by community responders trained in overdose prevention and naloxone administration in Massachusetts","type":"article-journal","volume":"204"},"uris":["http://www.mendeley.com/documents/?uuid=d43f0915-f4de-3f89-a5a5-2b7204069b39"]},{"id":"ITEM-19","itemData":{"DOI":"10.1007/s10900-012-9591-7","ISSN":"00945145","PMID":"22847602","abstract":"In response to the growing public health problem of drug overdose, community-based organizations have initiated overdose prevention programs (OPPs), which distribute naloxone, an opioid antagonist, and teach overdose response techniques. Injection drug users (IDUs) have been targeted for this intervention due to their high risk for drug overdose. Limited research attention has focused on factors that may inhibit or prevent IDUs who have been trained by OPPs to undertake recommended response techniques when responding to a drug overdose. IDUs (n = 30) trained by two OPPs in Los Angeles were interviewed in 2010-2011 about responses to their most recently witnessed drug overdose using an instrument containing both open and closed-ended questions. Among the 30 witnessed overdose events, the victim recovered in 29 cases while the outcome was unknown in one case. Participants responded to overdoses using a variety of techniques taught by OPPs. Injecting the victim with naloxone was the most commonly recommended response while other recommended responses included stimulating the victim with knuckles, calling 911, and giving rescue breathing. Barriers preventing participants from employing recommended response techniques in certain circumstances included prior successes using folk remedies to revive a victim, concerns over attracting police to the scene, and issues surrounding access to or use of naloxone. Practical solutions, such as developing booster sessions to augment OPPs, are encouraged to increase the likelihood that trained participants respond to a drug overdose with the full range of recommended techniques. © 2012 Springer Science+Business Media, LLC.","author":[{"dropping-particle":"","family":"Lankenau","given":"Stephen E.","non-dropping-particle":"","parse-names":false,"suffix":""},{"dropping-particle":"","family":"Wagner","given":"Karla D.","non-dropping-particle":"","parse-names":false,"suffix":""},{"dropping-particle":"","family":"Silva","given":"Karol","non-dropping-particle":"","parse-names":false,"suffix":""},{"dropping-particle":"","family":"Kecojevic","given":"Aleksandar","non-dropping-particle":"","parse-names":false,"suffix":""},{"dropping-particle":"","family":"Iverson","given":"Ellen","non-dropping-particle":"","parse-names":false,"suffix":""},{"dropping-particle":"","family":"McNeely","given":"Miles","non-dropping-particle":"","parse-names":false,"suffix":""},{"dropping-particle":"","family":"Kral","given":"Alex H.","non-dropping-particle":"","parse-names":false,"suffix":""}],"container-title":"Journal of Community Health","id":"ITEM-19","issue":"1","issued":{"date-parts":[["2013","2"]]},"page":"133-141","title":"Injection drug users trained by overdose prevention programs: Responses to witnessed overdoses","type":"article-journal","volume":"38"},"uris":["http://www.mendeley.com/documents/?uuid=92b93b60-1b6b-3b92-8f6d-51ee74d04446"]},{"id":"ITEM-20","itemData":{"DOI":"10.1111/add.12961","ISSN":"13600443","PMID":"25917125","abstract":"Aims: To describe characteristics of participants and overdose reversals associated with a community-based naloxone distribution program and identify predictors of obtaining naloxone refills and using naloxone for overdose reversal. Design: Bivariate statistical tests were used to compare characteristics of participants who obtained refills and reported overdose reversals versus those who did not. We fitted multiple logistic regression models to identify predictors of refills and reversals; zero-inflated multiple Poisson regression models were used to identify predictors of number of refills and reversals. Setting: San Francisco, California, USA. Participants: Naloxone program participants registered and reversals reported from 2010 to 2013. Measurements: Baseline characteristics of participants and reported characteristics of reversals. Findings: A total of 2500 participants were registered and 702 reversals were reported from 2010 to 2013. Participants who had witnessed an overdose [adjusted odds ratio (AOR)=2.02, 95% confidence interval (CI)=1.53-2.66; AOR=2.73, 95% CI=1.73-4.30] or used heroin (AOR=1.85, 95% CI= 1.44-2.37; AOR=2.19, 95% CI=1.54-3.13) or methamphetamine (AOR=1.71, 95% CI=1.37-2.15; AOR=1.61, 95% CI=1.18-2.19) had higher odds of obtaining a refill and reporting a reversal, respectively. African American (AOR=0.63, 95% CI=0.45-0.88) and Latino (AOR=0.65, 95% CI= 0.43-1.00) participants had lower odds of obtaining a naloxone refill, whereas Latino participants who obtained at least one refill reported a higher number of refills [incidence rate ratio (IRR)=1.33 (1.05-1.69)]. Conclusions: Community naloxone distribution programs are capable of reaching sizeable populations of high-risk individuals and facilitating large numbers of overdose reversals. Community members most likely to engage with a naloxone program and use naloxone to reverse an overdose are active drug users.","author":[{"dropping-particle":"","family":"Rowe","given":"Christopher","non-dropping-particle":"","parse-names":false,"suffix":""},{"dropping-particle":"","family":"Santos","given":"Glenn Milo","non-dropping-particle":"","parse-names":false,"suffix":""},{"dropping-particle":"","family":"Vittinghoff","given":"Eric","non-dropping-particle":"","parse-names":false,"suffix":""},{"dropping-particle":"","family":"Wheeler","given":"Eliza","non-dropping-particle":"","parse-names":false,"suffix":""},{"dropping-particle":"","family":"Davidson","given":"Peter","non-dropping-particle":"","parse-names":false,"suffix":""},{"dropping-particle":"","family":"Coffin","given":"Philip O.","non-dropping-particle":"","parse-names":false,"suffix":""}],"container-title":"Addiction","id":"ITEM-20","issue":"8","issued":{"date-parts":[["2015","8","1"]]},"page":"1301-1310","publisher":"Blackwell Publishing Ltd","title":"Predictors of participant engagement and naloxone utilization in a community-based naloxone distribution program","type":"article-journal","volume":"110"},"uris":["http://www.mendeley.com/documents/?uuid=4f0fd6a3-e9a4-3956-a978-b3cc7967f1bb"]},{"id":"ITEM-21","itemData":{"DOI":"10.5811/westjem.2015.2.24909","ISSN":"19369018","PMID":"25987910","abstract":"Introduction: Emergency departments (EDs) may be high-yield venues to address opioid deaths with education on both overdose prevention and appropriate actions in a witnessed overdose. In addition, the ED has the potential to equip patients with nasal naloxone kits as part of this effort. We evaluated the feasibility of an ED-based overdose prevention program and described the overdose risk knowledge, opioid use, overdoses, and overdose responses among participants who received overdose education and naloxone rescue kits (OEN) and participants who received overdose education only (OE). Methods: Program participants were surveyed by telephone after their ED visit about their substance use, overdose risk knowledge, history of witnessed and personal overdoses, and actions in a witnessed overdose including use of naloxone. Results: A total of 415 ED patients received OE or OEN between January 1, 2011 and February 28, 2012. Among those, 51 (12%) completed the survey; 37 (73%) of those received a naloxone kit, and 14 (27%) received OE only. Past 30-day opioid use was reported by 35% OEN and 36% OE, and an overdose was reported by 19% OEN and 29% OE. Among 53% (27/51) of participants who witnessed another individual experiencing an overdose, 95% OEN and 88% OE stayed with victim, 74% OEN and 38% OE called 911, 26% OEN and 25% OE performed rescue breathing, and 32% OEN (n=6) used a naloxone kit to reverse the overdose. We did not detect statistically significant differences between OEN and OE-only groups in opioid use, overdose or response to a witnessed overdose. Conclusion: This is the first study to demonstrate the feasibility of ED-based opioid overdose prevention education and naloxone distribution to trained laypersons, patients and their social network. The program reached a high-risk population that commonly witnessed overdoses and that called for help and used naloxone, when available, to rescue people. While the study was retrospective with a low response rate, it provides preliminary data for larger, prospective studies of ED-based overdose prevention programs.","author":[{"dropping-particle":"","family":"Dwyer","given":"Kristin","non-dropping-particle":"","parse-names":false,"suffix":""},{"dropping-particle":"","family":"Walley","given":"Alexander Y.","non-dropping-particle":"","parse-names":false,"suffix":""},{"dropping-particle":"","family":"Langlois","given":"Breanne K.","non-dropping-particle":"","parse-names":false,"suffix":""},{"dropping-particle":"","family":"Mitchell","given":"Patricia M.","non-dropping-particle":"","parse-names":false,"suffix":""},{"dropping-particle":"","family":"Nelson","given":"Kerrie P.","non-dropping-particle":"","parse-names":false,"suffix":""},{"dropping-particle":"","family":"Cromwell","given":"John","non-dropping-particle":"","parse-names":false,"suffix":""},{"dropping-particle":"","family":"Bernstein","given":"Edward","non-dropping-particle":"","parse-names":false,"suffix":""}],"container-title":"Western Journal of Emergency Medicine","id":"ITEM-21","issue":"3","issued":{"date-parts":[["2015","5","1"]]},"page":"381-384","publisher":"eScholarship","title":"Opioid education and nasal naloxone rescue kits in the emergency department","type":"article","volume":"16"},"uris":["http://www.mendeley.com/documents/?uuid=25a35463-75fd-308b-8042-36fad921ae68"]},{"id":"ITEM-22","itemData":{"DOI":"10.17269/CJPH.107.5480","ISSN":"19207476","PMID":"27763835","abstract":"SETTING: A harm reduction program at a public health unit in Toronto, Ontario, between August 31, 2011 and August 31, 2013. INTERVENTION: We conducted a process evaluation of the first two years of an opioid overdose prevention and response program, Prevent Overdose in Toronto (POINT), including analysis of data from program documentation forms, as well as qualitative interviews with program staff, representatives from partner agencies, and program clients. OUTCOMES: In the first two years of the program, 662 individuals (52.4% male; mean age 38.3 years) were trained in opioid overdose prevention and given a naloxone kit. Among clients currently using opioids, the most frequently reported opioids were oxycodone (40.4%) and heroin (34.4%). Clients reported 98 administrations of naloxone, primarily to friends and acquaintances. Nearly all naloxone recipients reportedly survived; one did not survive, and one had an unknown outcome. Staff and partner agencies feel the program reaches the target population and that POINT training meets clients’ needs. Clients would like to see the training offered more widely. Overall, staff, partner agencies and clients were pleased with the POINT program, and they offered suggestions on program recruitment and delivery. IMPLICATIONS: Individuals at risk of opioid overdose have participated in overdose prevention and response training, and reported using naloxone in overdose events. Results of this initial program evaluation are being used to improve the delivery of the POINT program and can inform broader public health practice in opioid overdose prevention.","author":[{"dropping-particle":"","family":"Leece","given":"Pamela","non-dropping-particle":"","parse-names":false,"suffix":""},{"dropping-particle":"","family":"Gassanov","given":"Margaret","non-dropping-particle":"","parse-names":false,"suffix":""},{"dropping-particle":"","family":"Hopkins","given":"Shaun","non-dropping-particle":"","parse-names":false,"suffix":""},{"dropping-particle":"","family":"Marshall","given":"Chantel","non-dropping-particle":"","parse-names":false,"suffix":""},{"dropping-particle":"","family":"Millson","given":"Peggy","non-dropping-particle":"","parse-names":false,"suffix":""},{"dropping-particle":"","family":"Shahin","given":"Rita","non-dropping-particle":"","parse-names":false,"suffix":""}],"container-title":"Canadian Journal of Public Health","id":"ITEM-22","issue":"3","issued":{"date-parts":[["2016"]]},"page":"e224-e230","publisher":"Canadian Public Health Association","title":"Process evaluation of the Prevent Overdose in Toronto (POINT) program","type":"article-journal","volume":"107"},"uris":["http://www.mendeley.com/documents/?uuid=0cd7b65f-da6e-3764-bf70-dae3e7f44b05"]},{"id":"ITEM-23","itemData":{"DOI":"10.1016/j.drugalcdep.2015.05.026","ISSN":"18790046","PMID":"26091751","abstract":"Background: Accidental overdose, driven largely by opioids, is a leading cause of death among people who inject drugs (PWIDs). We conducted secondary analysis of data from a cohort of PWIDs to identify venues where high-risk PWID could be targeted by overdose education/naloxone distribution (OEND) programs. Methods: 573 PWIDs completed a quantitative survey between June, 2012 and January, 2014, which was analyzed using multivariable logistic regression. The dependent variable was a dichotomous indicator of experiencing a heroin/opioid-related overdose in the past six months. Independent variables included: demographics, drug use behavior, and encounters with two venues - the health care and criminal justice systems - that could serve as potential venues for OEND programs. Results: Almost half (41.5%) reported ever experiencing a heroin/opioid overdose, and 45 (7.9%) reported experiencing at least one heroin/opioid overdose in the past six months. In the final multivariable model, receiving care in a hospital in the past six months (Adjusted Odds Ratio [AdjOR] 4.08, 95% Confidence Interval [C.I.] 2.07, 8.04, p&lt;. 0.001) and being arrested for drug possession in the past six months (AdjOR 5.17, 95% C.I. 2.37, 11.24, p&lt;. 0.001) were associated with experiencing an opioid overdose in the past six months. Conclusions: Identifying venues outside of those that traditionally target services to PWIDs (i.e., syringe exchange programs) will be critical to implementing OEND interventions at a scale sufficient to address the growing epidemic of heroin/opioid related deaths. Clinical settings, such as hospitals, and drug-related encounters with law enforcement officers are promising venues for the expansion of OEND programs.","author":[{"dropping-particle":"","family":"Wagner","given":"Karla D.","non-dropping-particle":"","parse-names":false,"suffix":""},{"dropping-particle":"","family":"Liu","given":"Lin","non-dropping-particle":"","parse-names":false,"suffix":""},{"dropping-particle":"","family":"Davidson","given":"Peter J.","non-dropping-particle":"","parse-names":false,"suffix":""},{"dropping-particle":"","family":"Cuevas-Mota","given":"Jazmine","non-dropping-particle":"","parse-names":false,"suffix":""},{"dropping-particle":"","family":"Armenta","given":"Richard F.","non-dropping-particle":"","parse-names":false,"suffix":""},{"dropping-particle":"","family":"Garfein","given":"Richard S.","non-dropping-particle":"","parse-names":false,"suffix":""}],"container-title":"Drug and Alcohol Dependence","id":"ITEM-23","issued":{"date-parts":[["2015","8","1"]]},"page":"215-220","publisher":"Elsevier Ireland Ltd","title":"Association between non-fatal opioid overdose and encounters with healthcare and criminal justice systems: Identifying opportunities for intervention","type":"article-journal","volume":"153"},"uris":["http://www.mendeley.com/documents/?uuid=28a53975-ca16-3be3-8fe9-3a0669a26c25"]},{"id":"ITEM-24","itemData":{"DOI":"10.1016/j.addbeh.2018.05.029","ISSN":"18736327","PMID":"29884422","abstract":"Introduction: Drug overdoses are the leading cause of accidental death in the United States. It is imperative to explore predictors of opioid overdose in order to facilitate targeted treatment and prevention efforts. The present study was conducted as an exploratory examination of the factors associated with having a past opioid overdose. Methods: Participants (N = 244) from substance treatment facilities, inpatient services following ER admittance, or involved within the drug court system and who reported opioid use in the past 6 months were recruited in this study. Measures of opioid use and history were used to determine characteristics associated with previous experience of a non-fatal opioid overdose. Results: Opioid users who were Caucasian and used a combination of prescription opioids and heroin were more likely to have experienced a prior overdose. Opioid user characteristics associated with greater odds of experiencing a prior overdose included: witnessing a friend overdose (OR 4.21), having chronic hepatitis C virus (HCV) infection (OR 2.44), reporting a higher frequency of buprenorphine treatment episodes (OR 1.55), and having a higher frequency of witnessing others overdose (OR 1.42). Greater frequency of methadone treatment episodes was related to decreased odds of experiencing an overdose (OR 0.67). Conclusion: Overall, this study demonstrated certain demographic and drug use factors associated with elevated risk for an overdose. Understanding the risk factors associated with drug overdose can lead to targeted naloxone training and distribution to prevent fatal overdoses.","author":[{"dropping-particle":"","family":"Schiavon","given":"Samantha","non-dropping-particle":"","parse-names":false,"suffix":""},{"dropping-particle":"","family":"Hodgin","given":"Kathleen","non-dropping-particle":"","parse-names":false,"suffix":""},{"dropping-particle":"","family":"Sellers","given":"Aaron","non-dropping-particle":"","parse-names":false,"suffix":""},{"dropping-particle":"","family":"Word","given":"Margaret","non-dropping-particle":"","parse-names":false,"suffix":""},{"dropping-particle":"","family":"Galbraith","given":"James W.","non-dropping-particle":"","parse-names":false,"suffix":""},{"dropping-particle":"","family":"Dantzler","given":"John","non-dropping-particle":"","parse-names":false,"suffix":""},{"dropping-particle":"","family":"Cropsey","given":"Karen L.","non-dropping-particle":"","parse-names":false,"suffix":""}],"container-title":"Addictive Behaviors","id":"ITEM-24","issued":{"date-parts":[["2018","11","1"]]},"page":"51-55","publisher":"Elsevier Ltd","title":"Medical, psychosocial, and treatment predictors of opioid overdose among high risk opioid users","type":"article-journal","volume":"86"},"uris":["http://www.mendeley.com/documents/?uuid=c9c05ca7-d0f0-3d7e-8063-77c69c5f6a89"]},{"id":"ITEM-25","itemData":{"DOI":"10.1080/09687637.2020.1818691","ISSN":"14653370","abstract":"Little is known about differences in bystander behavior among people who use drugs, trained and untrained in opioid overdose prevention. We examined three types of recommended overdose response–a 911 call, rescue breathing/CPR, and naloxone administration—among Philadelphia-based, predominantly street-involved women with a history of illicit drug use. The study utilized a convergent mixed methods approach integrating data from 186 quantitative survey responses and 38 semi-structured qualitative interviews. Quantitative findings revealed that compared to untrained women, trained women were more likely to administer naloxone (32.9% vs. 5.2%) and use two recommended responses (20.0% vs. 9.5%). No significant differences were found between the two groups in calling 911 or using rescue breathing/CPR. Qualitative findings indicated that barriers to enacting recommended overdose response were either structural or situational and included the avoidance of police, inability to carry naloxone or phone due to unstable housing, and perceived lack of safety on the streets and when interacting with strangers. Our study demonstrated that overdose training improved the frequency of naloxone administration among this sample of predominantly street-involved women. Future efforts need to focus on avoiding intrusive policing, scaling-up naloxone refill sites, and providing secondary naloxone distribution via drug user networks.","author":[{"dropping-particle":"","family":"Ataiants","given":"Janna","non-dropping-particle":"","parse-names":false,"suffix":""},{"dropping-particle":"","family":"Mazzella","given":"Silvana","non-dropping-particle":"","parse-names":false,"suffix":""},{"dropping-particle":"","family":"Roth","given":"Alexis M.","non-dropping-particle":"","parse-names":false,"suffix":""},{"dropping-particle":"","family":"Sell","given":"Randall L.","non-dropping-particle":"","parse-names":false,"suffix":""},{"dropping-particle":"","family":"Robinson","given":"Lucy F.","non-dropping-particle":"","parse-names":false,"suffix":""},{"dropping-particle":"","family":"Lankenau","given":"Stephen E.","non-dropping-particle":"","parse-names":false,"suffix":""}],"container-title":"Drugs: Education, Prevention and Policy","id":"ITEM-25","issued":{"date-parts":[["2020"]]},"publisher":"Taylor and Francis Ltd.","title":"Overdose response among trained and untrained women with a history of illicit drug use: a mixed-methods examination","type":"article-journal"},"uris":["http://www.mendeley.com/documents/?uuid=c0396f74-4456-33e0-90e6-1a46c43844fd"]},{"id":"ITEM-26","itemData":{"DOI":"10.1016/j.eclinm.2020.100474","ISSN":"25895370","abstract":"Background: Rapid naloxone administration is crucial in reversing an opioid overdose. We investigated whether equipping community members, including people who use opioids (PWUO), with a smartphone application enabling them to signal and respond to suspected overdose would support naloxone administration in advance of Emrgency Medical Services (EMS). Methods: This observational cohort study of opioid overdose intervention used a dedicated smartphone app, UnityPhilly, activated by volunteers witnessing an overdose to signal other nearby volunteers in Philadelphia (March 2019 - February 2020). Alerted volunteers chose to respond, or declined to respond, or ignored/missed the alert. Witnessing volunteer was connected to 9-1-1 through a semi-automated telephone call. The primary outcome was layperson-initiated overdose reversal before EMS arrival, and a secondary outcome was hospital transfer. This study is registered with ClinicalTrials.gov, NCT03305497. Findings: 112 volunteers, including 57 PWUO and 55 community members, signaled 291 suspected opioid overdose alerts. 89 (30</w:instrText>
            </w:r>
            <w:r w:rsidR="0023437B">
              <w:rPr>
                <w:rFonts w:ascii="Tahoma" w:hAnsi="Tahoma" w:cs="Tahoma"/>
              </w:rPr>
              <w:instrText>⸱</w:instrText>
            </w:r>
            <w:r w:rsidR="0023437B">
              <w:rPr>
                <w:rFonts w:asciiTheme="minorHAnsi" w:hAnsiTheme="minorHAnsi" w:cstheme="minorHAnsi"/>
              </w:rPr>
              <w:instrText>6%) were false alarms. For 202 true alerts, the rate of layperson initiated naloxone use was 36</w:instrText>
            </w:r>
            <w:r w:rsidR="0023437B">
              <w:rPr>
                <w:rFonts w:ascii="Tahoma" w:hAnsi="Tahoma" w:cs="Tahoma"/>
              </w:rPr>
              <w:instrText>⸱</w:instrText>
            </w:r>
            <w:r w:rsidR="0023437B">
              <w:rPr>
                <w:rFonts w:asciiTheme="minorHAnsi" w:hAnsiTheme="minorHAnsi" w:cstheme="minorHAnsi"/>
              </w:rPr>
              <w:instrText>6% (74/202 cases). Most naloxone-use cases occurred in the street (58</w:instrText>
            </w:r>
            <w:r w:rsidR="0023437B">
              <w:rPr>
                <w:rFonts w:ascii="Tahoma" w:hAnsi="Tahoma" w:cs="Tahoma"/>
              </w:rPr>
              <w:instrText>⸱</w:instrText>
            </w:r>
            <w:r w:rsidR="0023437B">
              <w:rPr>
                <w:rFonts w:asciiTheme="minorHAnsi" w:hAnsiTheme="minorHAnsi" w:cstheme="minorHAnsi"/>
              </w:rPr>
              <w:instrText>11% (43/74)) and some in home settings (22</w:instrText>
            </w:r>
            <w:r w:rsidR="0023437B">
              <w:rPr>
                <w:rFonts w:ascii="Tahoma" w:hAnsi="Tahoma" w:cs="Tahoma"/>
              </w:rPr>
              <w:instrText>⸱</w:instrText>
            </w:r>
            <w:r w:rsidR="0023437B">
              <w:rPr>
                <w:rFonts w:asciiTheme="minorHAnsi" w:hAnsiTheme="minorHAnsi" w:cstheme="minorHAnsi"/>
              </w:rPr>
              <w:instrText>98% (17/74)). The first naloxone dose was provided by a nearby volunteer responding to the alert in 29</w:instrText>
            </w:r>
            <w:r w:rsidR="0023437B">
              <w:rPr>
                <w:rFonts w:ascii="Tahoma" w:hAnsi="Tahoma" w:cs="Tahoma"/>
              </w:rPr>
              <w:instrText>⸱</w:instrText>
            </w:r>
            <w:r w:rsidR="0023437B">
              <w:rPr>
                <w:rFonts w:asciiTheme="minorHAnsi" w:hAnsiTheme="minorHAnsi" w:cstheme="minorHAnsi"/>
              </w:rPr>
              <w:instrText>73% (22/74) of cases and by the signaling volunteer in 70</w:instrText>
            </w:r>
            <w:r w:rsidR="0023437B">
              <w:rPr>
                <w:rFonts w:ascii="Tahoma" w:hAnsi="Tahoma" w:cs="Tahoma"/>
              </w:rPr>
              <w:instrText>⸱</w:instrText>
            </w:r>
            <w:r w:rsidR="0023437B">
              <w:rPr>
                <w:rFonts w:asciiTheme="minorHAnsi" w:hAnsiTheme="minorHAnsi" w:cstheme="minorHAnsi"/>
              </w:rPr>
              <w:instrText>27% (52/74) of cases. Successful reversal was reported in 95</w:instrText>
            </w:r>
            <w:r w:rsidR="0023437B">
              <w:rPr>
                <w:rFonts w:ascii="Tahoma" w:hAnsi="Tahoma" w:cs="Tahoma"/>
              </w:rPr>
              <w:instrText>⸱</w:instrText>
            </w:r>
            <w:r w:rsidR="0023437B">
              <w:rPr>
                <w:rFonts w:asciiTheme="minorHAnsi" w:hAnsiTheme="minorHAnsi" w:cstheme="minorHAnsi"/>
              </w:rPr>
              <w:instrText>9% (71/74) of cases. Layperson intervention preceded EMS by 5 min or more in 59</w:instrText>
            </w:r>
            <w:r w:rsidR="0023437B">
              <w:rPr>
                <w:rFonts w:ascii="Tahoma" w:hAnsi="Tahoma" w:cs="Tahoma"/>
              </w:rPr>
              <w:instrText>⸱</w:instrText>
            </w:r>
            <w:r w:rsidR="0023437B">
              <w:rPr>
                <w:rFonts w:asciiTheme="minorHAnsi" w:hAnsiTheme="minorHAnsi" w:cstheme="minorHAnsi"/>
              </w:rPr>
              <w:instrText>5% of cases. Recovery without hospital transport was reported in 52</w:instrText>
            </w:r>
            <w:r w:rsidR="0023437B">
              <w:rPr>
                <w:rFonts w:ascii="Tahoma" w:hAnsi="Tahoma" w:cs="Tahoma"/>
              </w:rPr>
              <w:instrText>⸱</w:instrText>
            </w:r>
            <w:r w:rsidR="0023437B">
              <w:rPr>
                <w:rFonts w:asciiTheme="minorHAnsi" w:hAnsiTheme="minorHAnsi" w:cstheme="minorHAnsi"/>
              </w:rPr>
              <w:instrText>7% (39/74) of cases. Interpretation: Our findings support the benefits of equipping community members, potentially witnessing suspected opioid overdose, with naloxone and an emergency response community smartphone app, alerting EMS and nearby laypersons to provide additional naloxone. Funding: Funding provided by NIH through NIDA, grant number: 5R34DA044758.","author":[{"dropping-particle":"","family":"Schwartz","given":"David G.","non-dropping-particle":"","parse-names":false,"suffix":""},{"dropping-particle":"","family":"Ataiants","given":"Janna","non-dropping-particle":"","parse-names":false,"suffix":""},{"dropping-particle":"","family":"Roth","given":"Alexis","non-dropping-particle":"","parse-names":false,"suffix":""},{"dropping-particle":"","family":"Marcu","given":"Gabriela","non-dropping-particle":"","parse-names":false,"suffix":""},{"dropping-particle":"","family":"Yahav","given":"Inbal","non-dropping-particle":"","parse-names":false,"suffix":""},{"dropping-particle":"","family":"Cocchiaro","given":"Benjamin","non-dropping-particle":"","parse-names":false,"suffix":""},{"dropping-particle":"","family":"Khalemsky","given":"Michael","non-dropping-particle":"","parse-names":false,"suffix":""},{"dropping-particle":"","family":"Lankenau","given":"Stephen","non-dropping-particle":"","parse-names":false,"suffix":""}],"container-title":"EClinicalMedicine","id":"ITEM-26","issued":{"date-parts":[["2020","8","1"]]},"publisher":"Lancet Publishing Group","title":"Layperson reversal of opioid overdose supported by smartphone alert: A prospective observational cohort study","type":"article-journal","volume":"25"},"uris":["http://www.mendeley.com/documents/?uuid=a0d2a603-ea66-39c1-8c7a-53d41badef98"]},{"id":"ITEM-27","itemData":{"DOI":"10.1016/j.addbeh.2005.07.020","ISSN":"03064603","PMID":"16139434","abstract":"Introduction: Naloxone, an opiate antagonist that can avert opiate overdose morality, has long been prescribed to drug users in Europe and in a few US cities. However, there has been little documented evidence of naloxone distribution programs and their feasibility in the peer reviewed literature in the US. Methods: A pilot overdose prevention and reversal program was implemented in a New York City syringe exchange program. We assessed demographics, drug use, and overdose history, experience, and behavior at baseline, when participants returned for prescription refills, and 3 months after baseline assessment. Results: 25 participants were recruited. 22 (88%) participants were successfully followed-up in the first 3 months; of these, 11 (50%) participants reported witnessing a total of 26 overdoses during the follow-up period. Among 17 most-recent overdoses witnessed, naloxone was administered 10 times; all persons who had naloxone administered lived. Discussion: Naloxone administration by injection drug users is feasible as part of a comprehensive overdose prevention strategy and may be a practicable way to reduce overdose deaths on a larger scale. © 2005 Elsevier Ltd. All rights reserved.","author":[{"dropping-particle":"","family":"Galea","given":"Sandro","non-dropping-particle":"","parse-names":false,"suffix":""},{"dropping-particle":"","family":"Worthington","given":"Nancy","non-dropping-particle":"","parse-names":false,"suffix":""},{"dropping-particle":"","family":"Piper","given":"Tinka Markham","non-dropping-particle":"","parse-names":false,"suffix":""},{"dropping-particle":"V.","family":"Nandi","given":"Vijay","non-dropping-particle":"","parse-names":false,"suffix":""},{"dropping-particle":"","family":"Curtis","given":"Matt","non-dropping-particle":"","parse-names":false,"suffix":""},{"dropping-particle":"","family":"Rosenthal","given":"David M.","non-dropping-particle":"","parse-names":false,"suffix":""}],"container-title":"Addictive Behaviors","id":"ITEM-27","issue":"5","issued":{"date-parts":[["2006","5"]]},"page":"907-912","title":"Provision of naloxone to injection drug users as an overdose prevention strategy: Early evidence from a pilot study in New York City","type":"article-journal","volume":"31"},"uris":["http://www.mendeley.com/documents/?uuid=68e14abb-6d1c-41f3-8763-7d9f26ff8082"]},{"id":"ITEM-28","itemData":{"DOI":"10.1007/s11524-010-9495-8","ISSN":"10993460","PMID":"20967505","abstract":"Opiate overdose is a significant cause of mortality among injection drug users (IDUs) in the United States (US). Opiate overdose can be reversed by administering naloxone, an opiate antagonist. Among IDUs, prevalence of witnessing overdose events is high, and the provision of take-home naloxone to IDUs can be an important intervention to reduce the number of overdose fatalities. The Drug Overdose Prevention and Education (DOPE) Project was the first naloxone prescription program (NPP) established in partnership with a county health department (San Francisco Department of Public Health), and is one of the longest running NPPs in the USA. From September 2003 to December 2009, 1,942 individuals were trained and prescribed naloxone through the DOPE Project, of whom 24% returned to receive a naloxone refill, and 11% reported using naloxone during an overdose event. Of 399 overdose events where naloxone was used, participants reported that 89% were reversed. In addition, 83% of participants who reported overdose reversal attributed the reversal to their administration of naloxone, and fewer than 1% reported serious adverse effects. Findings from the DOPE Project add to a growing body of research that suggests that IDUs at high risk of witnessing overdose events are willing to be trained on overdose response strategies and use take-home naloxone during overdose events to prevent deaths. © 2010 The Author(s).","author":[{"dropping-particle":"","family":"Enteen","given":"Lauren","non-dropping-particle":"","parse-names":false,"suffix":""},{"dropping-particle":"","family":"Bauer","given":"Joanna","non-dropping-particle":"","parse-names":false,"suffix":""},{"dropping-particle":"","family":"McLean","given":"Rachel","non-dropping-particle":"","parse-names":false,"suffix":""},{"dropping-particle":"","family":"Wheeler","given":"Eliza","non-dropping-particle":"","parse-names":false,"suffix":""},{"dropping-particle":"","family":"Huriaux","given":"Emalie","non-dropping-particle":"","parse-names":false,"suffix":""},{"dropping-particle":"","family":"Kral","given":"Alex H.","non-dropping-particle":"","parse-names":false,"suffix":""},{"dropping-particle":"","family":"Bamberger","given":"Joshua D.","non-dropping-particle":"","parse-names":false,"suffix":""}],"container-title":"Journal of Urban Health","id":"ITEM-28","issue":"6","issued":{"date-parts":[["2010"]]},"page":"931-941","title":"Overdose prevention and naloxone prescription for opioid users in san Francisco","type":"article-journal","volume":"87"},"uris":["http://www.mendeley.com/documents/?uuid=d28e6ab5-2da3-47ea-b7ca-b57b591556c7"]},{"id":"ITEM-29","itemData":{"DOI":"10.1016/j.drugalcdep.2016.07.011","ISSN":"18790046","PMID":"27507658","abstract":"Purpose Drug overdose deaths are epidemic in the U.S. Prescription opioid pain relievers (OPR) and heroin account for the majority of drug overdoses. Preventing death after an opioid overdose by naloxone administration requires the rapid identification of the overdose by witnesses. This study used a state medical examiner database to characterize fatal overdoses, evaluate witness-reported signs of overdose, and identify opportunities for intervention. Methods We reviewed all unintentional drug overdose deaths that occurred in New Mexico during 2012. Data were abstracted from medical examiner records at the New Mexico Office of the Medical Investigator. We compared mutually exclusive groups of OPR and heroin-related deaths. Results Of the 489 overdose deaths reviewed, 49.3% involved OPR, 21.7% involved heroin, 4.7% involved a mixture of OPR and heroin, and 24.3% involved only non-opioid substances. The majority of OPR-related deaths occurred in non-Hispanic whites (57.3%), men (58.5%), persons aged 40–59 years (55.2%), and those with chronic medical conditions (89.2%). Most overdose deaths occurred in the home (68.7%) and in the presence of bystanders (67.7%). OPR and heroin deaths did not differ with respect to paramedic dispatch and CPR delivery, however, heroin overdoses received naloxone twice as often (20.8% heroin vs. 10.0% OPR; p &lt; 0.01). Conclusion OPR overdose deaths differed by age, health status, and the presence of bystanders, yet received naloxone less often when compared to heroin overdose deaths. These findings suggest that naloxone education and distribution should be targeted in future prevention efforts.","author":[{"dropping-particle":"","family":"Levy","given":"Benjamin","non-dropping-particle":"","parse-names":false,"suffix":""},{"dropping-particle":"","family":"Spelke","given":"Bridget","non-dropping-particle":"","parse-names":false,"suffix":""},{"dropping-particle":"","family":"Paulozzi","given":"Leonard J.","non-dropping-particle":"","parse-names":false,"suffix":""},{"dropping-particle":"","family":"Bell","given":"Jeneita M.","non-dropping-particle":"","parse-names":false,"suffix":""},{"dropping-particle":"","family":"Nolte","given":"Kurt B.","non-dropping-particle":"","parse-names":false,"suffix":""},{"dropping-particle":"","family":"Lathrop","given":"Sarah","non-dropping-particle":"","parse-names":false,"suffix":""},{"dropping-particle":"","family":"Sugerman","given":"David E.","non-dropping-particle":"","parse-names":false,"suffix":""},{"dropping-particle":"","family":"Landen","given":"Michael","non-dropping-particle":"","parse-names":false,"suffix":""}],"container-title":"Drug and Alcohol Dependence","id":"ITEM-29","issued":{"date-parts":[["2016","3"]]},"page":"29-35","publisher":"Elsevier Ireland Ltd","title":"Recognition and response to opioid overdose deaths—New Mexico, 2012","type":"article-journal","volume":"167"},"uris":["http://www.mendeley.com/documents/?uuid=9f3b56f2-9699-4f3e-a24d-50c985e9fcc3"]},{"id":"ITEM-30","itemData":{"DOI":"10.9778/cmajo.20140008","ISSN":"2291-0026","author":[{"dropping-particle":"","family":"Banjo","given":"Oluwajenyo","non-dropping-particle":"","parse-names":false,"suffix":""},{"dropping-particle":"","family":"Tzemis","given":"D.","non-dropping-particle":"","parse-names":false,"suffix":""},{"dropping-particle":"","family":"Al-Qutub","given":"D.","non-dropping-particle":"","parse-names":false,"suffix":""},{"dropping-particle":"","family":"Amlani","given":"A.","non-dropping-particle":"","parse-names":false,"suffix":""},{"dropping-particle":"","family":"Kesselring","given":"S.","non-dropping-particle":"","parse-names":false,"suffix":""},{"dropping-particle":"","family":"Buxton","given":"J. A.","non-dropping-particle":"","parse-names":false,"suffix":""}],"container-title":"CMAJ Open","id":"ITEM-30","issue":"3","issued":{"date-parts":[["2014","8"]]},"page":"E153-E161","title":"A quantitative and qualitative evaluation of the British Columbia Take Home Naloxone program","type":"article-journal","volume":"2"},"uris":["http://www.mendeley.com/documents/?uuid=13a7b0f3-4794-4691-86d0-146382e54e89"]},{"id":"ITEM-31","itemData":{"DOI":"10.1186/1477-7517-6-26","ISSN":"14777517","PMID":"19781073","abstract":"Background: Naloxone has been evidenced widely as a means of reducing mortality resulting from opiate overdose, yet its distribution to drug users remains limited. However, it is drug users who are most likely to be available to administer naloxone at the scene and who have been shown to be willing and motivated to deliver this intervention. The current study builds on a national training evaluation in England by assessing 6-month outcome data collected primarily in one of the participating centres. Methods: Seventy patients with opioid dependence syndrome were trained in the recognition and management of overdoses in Birmingham (n = 66) and London (n = 4), and followed up six months after receiving naloxone. After successful completion of the training, participants received a supply of 400 micrograms of naloxone (in the form of a preloaded syringe) to take home. The study focused on whether participating users still had their naloxone, whether they retained the information, whether they had witnessed an overdose and whether they had naloxone available and were still willing to use it in the event of overdose. Results &amp; Discussion: The results were mixed - although the majority of drug users had retained the naloxone prescribed to them, and retention of knowledge was very strong in relation to overdose recognition and intervention, most participants did not carry the naloxone with them consistently and consequently it was generally not available if they witnessed an overdose. The paper discusses the reasons for the reluctance to carry naloxone and potential opportunities for how this might be overcome. Future issues around training and support around peer dissemination are also addressed. Conclusion: Our findings confirm that training of drug users constitutes a valuable resource in the management of opiate overdoses and growth of peer interventions that may not otherwise be recognised or addressed. Obstacles have been identified at individual (transportability, stigma) and at a systems level (police involvement, prescription laws). Training individuals does not seem to be sufficient for these programmes to succeed and a coherent implementation model is necessary. © 2009 Gaston et al; licensee BioMed Central Ltd.","author":[{"dropping-particle":"","family":"Gaston","given":"Romina L.","non-dropping-particle":"","parse-names":false,"suffix":""},{"dropping-particle":"","family":"Best","given":"David","non-dropping-particle":"","parse-names":false,"suffix":""},{"dropping-particle":"","family":"Manning","given":"Victoria","non-dropping-particle":"","parse-names":false,"suffix":""},{"dropping-particle":"","family":"Day","given":"Ed","non-dropping-particle":"","parse-names":false,"suffix":""}],"container-title":"Harm Reduction Journal","id":"ITEM-31","issued":{"date-parts":[["2009","9"]]},"page":"26","title":"Can we prevent drug related deaths by training opioid users to recognise and manage overdoses?","type":"article-journal","volume":"6"},"uris":["http://www.mendeley.com/documents/?uuid=ff4b7c29-3346-4937-8ac8-70136abd91f2"]}],"mendeley":{"formattedCitation":"(Davidson et al. 2002; Seal et al. 2003; Sergeev et al. 2003; Seal et al. 2005; Bohnert, Tracy, and Galea 2012; Tracy et al. 2005; Bohnert, Tracy, and Galea 2009; Tobin, Davey, and Latkin 2005; Pollini et al. 2006; Sherman et al. 2008; Tobin et al. 2009; Walley et al. 2013; Bennett et al. 2011; Doe-Simkins et al. 2009; Best et al. 2009; Wagner et al. 2010; Doe-Simkins et al. 2014; Lim et al. 2019; Lankenau et al. 2013; Rowe et al. 2015; Dwyer et al. 2015; P. Leece et al. 2016; Wagner et al. 2015; Schiavon et al. 2018; Ataiants et al. 2020; Schwartz et al. 2020; Galea et al. 2006; Enteen et al. 2010; Levy et al. 2016; Banjo et al. 2014; Gaston et al. 2009)","plainTextFormattedCitation":"(Davidson et al. 2002; Seal et al. 2003; Sergeev et al. 2003; Seal et al. 2005; Bohnert, Tracy, and Galea 2012; Tracy et al. 2005; Bohnert, Tracy, and Galea 2009; Tobin, Davey, and Latkin 2005; Pollini et al. 2006; Sherman et al. 2008; Tobin et al. 2009; Walley et al. 2013; Bennett et al. 2011; Doe-Simkins et al. 2009; Best et al. 2009; Wagner et al. 2010; Doe-Simkins et al. 2014; Lim et al. 2019; Lankenau et al. 2013; Rowe et al. 2015; Dwyer et al. 2015; P. Leece et al. 2016; Wagner et al. 2015; Schiavon et al. 2018; Ataiants et al. 2020; Schwartz et al. 2020; Galea et al. 2006; Enteen et al. 2010; Levy et al. 2016; Banjo et al. 2014; Gaston et al. 2009)","previouslyFormattedCitation":"(Davidson et al. 2002; Seal et al. 2003; Sergeev et al. 2003; Seal et al. 2005; Bohnert, Tracy, and Galea 2012; Tracy et al. 2005; Bohnert, Tracy, and Galea 2009; Tobin, Davey, and Latkin 2005; Pollini et al. 2006; Sherman et al. 2008; Tobin et al. 2009; Walley et al. 2013; Bennett et al. 2011; Doe-Simkins et al. 2009; Best et al. 2009; Wagner et al. 2010; Doe-Simkins et al. 2014; Lim et al. 2019; Lankenau et al. 2013; Rowe et al. 2015; Dwyer et al. 2015; P. Leece et al. 2016; Wagner et al. 2015; Schiavon et al. 2018; Ataiants et al. 2020; Schwartz et al. 2020; Galea et al. 2006; Enteen et al. 2010; Levy et al. 2016; Banjo et al. 2014; Gaston et al. 2009)"},"properties":{"noteIndex":0},"schema":"https://github.com/citation-style-language/schema/raw/master/csl-citation.json"}</w:instrText>
            </w:r>
            <w:r w:rsidRPr="00622706">
              <w:rPr>
                <w:rFonts w:cstheme="minorHAnsi"/>
              </w:rPr>
              <w:fldChar w:fldCharType="separate"/>
            </w:r>
            <w:r w:rsidR="00270542" w:rsidRPr="00270542">
              <w:rPr>
                <w:rFonts w:asciiTheme="minorHAnsi" w:hAnsiTheme="minorHAnsi" w:cstheme="minorHAnsi"/>
                <w:noProof/>
              </w:rPr>
              <w:t xml:space="preserve">(Davidson et al. 2002; Seal et al. 2003; Sergeev et al. 2003; Seal et al. 2005; Bohnert, Tracy, and Galea 2012; Tracy et al. 2005; Bohnert, Tracy, and Galea 2009; Tobin, Davey, and Latkin 2005; Pollini et al. 2006; Sherman et al. 2008; Tobin et al. 2009; Walley et al. 2013; Bennett et al. 2011; Doe-Simkins et al. 2009; Best et al. 2009; Wagner et al. 2010; Doe-Simkins et al. 2014; Lim et al. 2019; Lankenau et al. 2013; Rowe et al. 2015; Dwyer et al. 2015; P. Leece et al. 2016; Wagner et al. 2015; Schiavon et al. 2018; Ataiants et al. 2020; Schwartz et al. 2020; Galea et al. </w:t>
            </w:r>
            <w:r w:rsidR="00270542" w:rsidRPr="00270542">
              <w:rPr>
                <w:rFonts w:asciiTheme="minorHAnsi" w:hAnsiTheme="minorHAnsi" w:cstheme="minorHAnsi"/>
                <w:noProof/>
              </w:rPr>
              <w:lastRenderedPageBreak/>
              <w:t>2006; Enteen et al. 2010; Levy et al. 2016; Banjo et al. 2014; Gaston et al. 2009)</w:t>
            </w:r>
            <w:r w:rsidRPr="00622706">
              <w:rPr>
                <w:rFonts w:cstheme="minorHAnsi"/>
              </w:rPr>
              <w:fldChar w:fldCharType="end"/>
            </w:r>
          </w:p>
        </w:tc>
      </w:tr>
    </w:tbl>
    <w:p w14:paraId="1F2A1FBA" w14:textId="3632DA14" w:rsidR="00C01221" w:rsidRDefault="00C01221" w:rsidP="004A4DC8">
      <w:pPr>
        <w:rPr>
          <w:rFonts w:cstheme="minorHAnsi"/>
        </w:rPr>
      </w:pPr>
    </w:p>
    <w:p w14:paraId="28F40E40" w14:textId="0D8ED2D6" w:rsidR="00465B5A" w:rsidRPr="00622706" w:rsidRDefault="00465B5A" w:rsidP="00465B5A">
      <w:pPr>
        <w:pStyle w:val="Heading2"/>
        <w:rPr>
          <w:rFonts w:asciiTheme="minorHAnsi" w:hAnsiTheme="minorHAnsi" w:cstheme="minorHAnsi"/>
        </w:rPr>
      </w:pPr>
      <w:bookmarkStart w:id="176" w:name="_Toc76460708"/>
      <w:r>
        <w:rPr>
          <w:rFonts w:asciiTheme="minorHAnsi" w:hAnsiTheme="minorHAnsi" w:cstheme="minorHAnsi"/>
        </w:rPr>
        <w:t xml:space="preserve">Expert </w:t>
      </w:r>
      <w:r w:rsidR="004E2831">
        <w:rPr>
          <w:rFonts w:asciiTheme="minorHAnsi" w:hAnsiTheme="minorHAnsi" w:cstheme="minorHAnsi"/>
        </w:rPr>
        <w:t>consultation process</w:t>
      </w:r>
      <w:bookmarkEnd w:id="176"/>
    </w:p>
    <w:p w14:paraId="01468B92" w14:textId="4F4912BB" w:rsidR="004E2831" w:rsidRPr="00465B5A" w:rsidRDefault="004E2831" w:rsidP="004E2831">
      <w:pPr>
        <w:rPr>
          <w:rFonts w:cstheme="minorHAnsi"/>
        </w:rPr>
      </w:pPr>
      <w:r w:rsidRPr="00465B5A">
        <w:rPr>
          <w:rFonts w:cstheme="minorHAnsi"/>
        </w:rPr>
        <w:t>We developed [OSM]’s structure through an extensive process of iterative consultation with subject-matter experts. In accordance with established best practices in model development</w:t>
      </w:r>
      <w:r>
        <w:rPr>
          <w:rFonts w:cstheme="minorHAnsi"/>
        </w:rPr>
        <w:t xml:space="preserve"> </w:t>
      </w:r>
      <w:r>
        <w:rPr>
          <w:rFonts w:cstheme="minorHAnsi"/>
        </w:rPr>
        <w:fldChar w:fldCharType="begin" w:fldLock="1"/>
      </w:r>
      <w:r>
        <w:rPr>
          <w:rFonts w:cstheme="minorHAnsi"/>
        </w:rPr>
        <w:instrText>ADDIN CSL_CITATION {"citationItems":[{"id":"ITEM-1","itemData":{"DOI":"10.1002/sdr.1495","author":[{"dropping-particle":"","family":"Martinez-Moyano","given":"Ignacio J.","non-dropping-particle":"","parse-names":false,"suffix":""},{"dropping-particle":"","family":"Richardson","given":"George P.","non-dropping-particle":"","parse-names":false,"suffix":""}],"container-title":"System Dynamics Review","id":"ITEM-1","issue":"2","issued":{"date-parts":[["2013"]]},"page":"102-123","title":"Best practices in system dynamics modeling","type":"article-journal","volume":"29"},"uris":["http://www.mendeley.com/documents/?uuid=86c2ed49-9011-4cbf-ae5b-f77b25ab14d3"]}],"mendeley":{"formattedCitation":"(Martinez-Moyano and Richardson 2013)","plainTextFormattedCitation":"(Martinez-Moyano and Richardson 2013)","previouslyFormattedCitation":"(Martinez-Moyano and Richardson 2013)"},"properties":{"noteIndex":0},"schema":"https://github.com/citation-style-language/schema/raw/master/csl-citation.json"}</w:instrText>
      </w:r>
      <w:r>
        <w:rPr>
          <w:rFonts w:cstheme="minorHAnsi"/>
        </w:rPr>
        <w:fldChar w:fldCharType="separate"/>
      </w:r>
      <w:r w:rsidRPr="004E2831">
        <w:rPr>
          <w:rFonts w:cstheme="minorHAnsi"/>
          <w:noProof/>
        </w:rPr>
        <w:t>(Martinez-Moyano and Richardson 2013)</w:t>
      </w:r>
      <w:r>
        <w:rPr>
          <w:rFonts w:cstheme="minorHAnsi"/>
        </w:rPr>
        <w:fldChar w:fldCharType="end"/>
      </w:r>
      <w:r w:rsidRPr="00465B5A">
        <w:rPr>
          <w:rFonts w:cstheme="minorHAnsi"/>
        </w:rPr>
        <w:t>, initial model development involved close engagement with client</w:t>
      </w:r>
      <w:r>
        <w:rPr>
          <w:rFonts w:cstheme="minorHAnsi"/>
        </w:rPr>
        <w:t xml:space="preserve"> groups</w:t>
      </w:r>
      <w:r w:rsidRPr="00465B5A">
        <w:rPr>
          <w:rFonts w:cstheme="minorHAnsi"/>
        </w:rPr>
        <w:t>, consultations with subject-matter experts, and extensive review of existing literature, especially the few other models of the crisis extant at the time</w:t>
      </w:r>
      <w:r>
        <w:rPr>
          <w:rFonts w:cstheme="minorHAnsi"/>
        </w:rPr>
        <w:t xml:space="preserve"> </w:t>
      </w:r>
      <w:r>
        <w:rPr>
          <w:rFonts w:cstheme="minorHAnsi"/>
        </w:rPr>
        <w:fldChar w:fldCharType="begin" w:fldLock="1"/>
      </w:r>
      <w:r w:rsidR="00BC172D">
        <w:rPr>
          <w:rFonts w:cstheme="minorHAnsi"/>
        </w:rPr>
        <w:instrText>ADDIN CSL_CITATION {"citationItems":[{"id":"ITEM-1","itemData":{"DOI":"10.2105/AJPH.2018.304590","ISSN":"15410048","PMID":"30138057","abstract":"Objectives. To estimate health outcomes of policies to mitigate the opioid epidemic. Methods. We used dynamic compartmental modeling of US adults, in various pain, opioid use, and opioid addiction health states, to project addiction-related deaths, life years, and quality-adjusted life years from 2016 to 2025 for 11 policy responses to the opioid epidemic. Results. Over 5 years, increasing naloxone availability, promoting needle exchange, expanding medication-assisted addiction treatment, and increasing psychosocial treatment increased life years and quality-adjusted life years and reduced deaths. Other policies reduced opioid prescription supply and related deaths but led some addicted prescription users to switch to heroin use, which increased heroin-related deaths. Over a longer horizon, some such policies may avert enough new addiction to outweigh the harms. No single policy is likely to substantially reduce deaths over 5 to 10 years. Conclusions. Policies focused on services for addicted people improve population health without harming any groups. Policies that reduce the prescription opioid supply may increase heroin use and reduce quality of life in the short term, but in the long term could generate positive health benefits. A portfolio of interventions will be needed for eventual mitigation.","author":[{"dropping-particle":"","family":"Pitt","given":"Allison L.","non-dropping-particle":"","parse-names":false,"suffix":""},{"dropping-particle":"","family":"Humphreys","given":"Keith","non-dropping-particle":"","parse-names":false,"suffix":""},{"dropping-particle":"","family":"Brandeau","given":"Margaret L.","non-dropping-particle":"","parse-names":false,"suffix":""}],"container-title":"American Journal of Public Health","id":"ITEM-1","issue":"10","issued":{"date-parts":[["2018"]]},"page":"1394-1400","title":"Modeling health benefits and harms of public policy responses to the US opioid epidemic","type":"article-journal","volume":"108"},"uris":["http://www.mendeley.com/documents/?uuid=7817cb3b-460b-4969-aa48-74e07b5e90dd"]},{"id":"ITEM-2","itemData":{"DOI":"10.3109/00952990.2015.1043435","ISSN":"10979891","PMID":"25982491","abstract":"Background: Nonmedical use of pharmaceutical opioid analgesics (POA) increased dramatically over the past two decades and remains a major health problem in the United States, contributing to over 16 000 accidental poisoning deaths in 2010. Objectives: To create a systems-oriented theory/model to explain the historical behaviors of interest, including the various populations of nonmedical opioid users and accidental overdose mortality within those populations. To use the model to explore policy interventions including tamper-resistant drug formulations and strategies for reducing diversion of opioid medicines. Methods: A system dynamics model was constructed to represent the population of people who initiate nonmedical POA usage. The model incorporates use trajectories including development of use disorders, transitions from reliance on informal sharing to paying for drugs, transition from oral administration to tampering to facilitate non-oral routes of administration, and transition to heroin use by some users, as well as movement into and out of the population through quitting and mortality. Empirical support was drawn from national surveys (NSDUH, TEDS, MTF, and ARCOS) and published studies. Results: The model was able to replicate the patterns seen in the historical data for each user population, and the associated overdose deaths. Policy analysis showed that both tamper-resistant formulations and interventions to reduce informal sharing could significantly reduce nonmedical user populations and overdose deaths in the long term, but the modeled effect sizes require additional empirical support. Conclusion: Creating a theory/model that can explain system behaviors at a systems level scale is feasible and facilitates thorough evaluation of policy interventions.","author":[{"dropping-particle":"","family":"Wakeland","given":"Wayne","non-dropping-particle":"","parse-names":false,"suffix":""},{"dropping-particle":"","family":"Nielsen","given":"Alexandra","non-dropping-particle":"","parse-names":false,"suffix":""},{"dropping-particle":"","family":"Geissert","given":"Peter","non-dropping-particle":"","parse-names":false,"suffix":""}],"container-title":"American Journal of Drug and Alcohol Abuse","id":"ITEM-2","issue":"6","issued":{"date-parts":[["2015"]]},"page":"508-518","title":"Dynamic model of nonmedical opioid use trajectories and potential policy interventions","type":"article-journal","volume":"41"},"uris":["http://www.mendeley.com/documents/?uuid=d3126041-84e1-4e57-ae6d-7ab6d994fca7"]}],"mendeley":{"formattedCitation":"(Pitt, Humphreys, and Brandeau 2018; Wakeland, Nielsen, and Geissert 2015)","plainTextFormattedCitation":"(Pitt, Humphreys, and Brandeau 2018; Wakeland, Nielsen, and Geissert 2015)","previouslyFormattedCitation":"(Pitt, Humphreys, and Brandeau 2018; Wakeland, Nielsen, and Geissert 2015)"},"properties":{"noteIndex":0},"schema":"https://github.com/citation-style-language/schema/raw/master/csl-citation.json"}</w:instrText>
      </w:r>
      <w:r>
        <w:rPr>
          <w:rFonts w:cstheme="minorHAnsi"/>
        </w:rPr>
        <w:fldChar w:fldCharType="separate"/>
      </w:r>
      <w:r w:rsidRPr="004E2831">
        <w:rPr>
          <w:rFonts w:cstheme="minorHAnsi"/>
          <w:noProof/>
        </w:rPr>
        <w:t>(Pitt, Humphreys, and Brandeau 2018; Wakeland, Nielsen, and Geissert 2015)</w:t>
      </w:r>
      <w:r>
        <w:rPr>
          <w:rFonts w:cstheme="minorHAnsi"/>
        </w:rPr>
        <w:fldChar w:fldCharType="end"/>
      </w:r>
      <w:r w:rsidRPr="00465B5A">
        <w:rPr>
          <w:rFonts w:cstheme="minorHAnsi"/>
        </w:rPr>
        <w:t>. As part of this process, we interviewed 22 subject-matter experts within and outside the federal government, including clinicians, epidemiologists, and addiction and harm reduction experts. Initial development focused on identifying main feedbacks and areas of operational importance, while establishing a simulating (but not yet quantified) model structure. This stage of development lasted approximately nine months.</w:t>
      </w:r>
    </w:p>
    <w:p w14:paraId="70227989" w14:textId="377F631D" w:rsidR="004E2831" w:rsidRDefault="004E2831" w:rsidP="004E2831">
      <w:pPr>
        <w:rPr>
          <w:rFonts w:cstheme="minorHAnsi"/>
        </w:rPr>
      </w:pPr>
      <w:r w:rsidRPr="00465B5A">
        <w:rPr>
          <w:rFonts w:cstheme="minorHAnsi"/>
        </w:rPr>
        <w:t xml:space="preserve">We </w:t>
      </w:r>
      <w:r>
        <w:rPr>
          <w:rFonts w:cstheme="minorHAnsi"/>
        </w:rPr>
        <w:t xml:space="preserve">then </w:t>
      </w:r>
      <w:r w:rsidRPr="00465B5A">
        <w:rPr>
          <w:rFonts w:cstheme="minorHAnsi"/>
        </w:rPr>
        <w:t xml:space="preserve">iteratively refined the model through 30 meetings with an expert working group that included five clinicians and addiction experts and three modelling consultants, as well as nine additional meetings with other individual subject-matter experts. These discussions addressed issues such as the causal structure of important phenomena, expert estimates of various parameters, and questions of data interpretation, as well as testing and evaluation of model estimates and behaviour. </w:t>
      </w:r>
      <w:r>
        <w:rPr>
          <w:rFonts w:cstheme="minorHAnsi"/>
        </w:rPr>
        <w:t xml:space="preserve">Along with primary quantification, this process of </w:t>
      </w:r>
      <w:r w:rsidRPr="00465B5A">
        <w:rPr>
          <w:rFonts w:cstheme="minorHAnsi"/>
        </w:rPr>
        <w:t>model refinement took approximately 15 months.</w:t>
      </w:r>
    </w:p>
    <w:p w14:paraId="5899548C" w14:textId="53EF1D5D" w:rsidR="000C5D9D" w:rsidRDefault="000C5D9D">
      <w:pPr>
        <w:rPr>
          <w:rFonts w:cstheme="minorHAnsi"/>
        </w:rPr>
      </w:pPr>
      <w:r>
        <w:rPr>
          <w:rFonts w:cstheme="minorHAnsi"/>
        </w:rPr>
        <w:br w:type="page"/>
      </w:r>
    </w:p>
    <w:p w14:paraId="6EB2C644" w14:textId="69B81E2B" w:rsidR="00CA3380" w:rsidRPr="00622706" w:rsidRDefault="00297F36" w:rsidP="00297F36">
      <w:pPr>
        <w:pStyle w:val="Heading1"/>
        <w:rPr>
          <w:rFonts w:asciiTheme="minorHAnsi" w:hAnsiTheme="minorHAnsi" w:cstheme="minorHAnsi"/>
        </w:rPr>
      </w:pPr>
      <w:bookmarkStart w:id="177" w:name="_Ref64919860"/>
      <w:bookmarkStart w:id="178" w:name="_Toc76460709"/>
      <w:r w:rsidRPr="00622706">
        <w:rPr>
          <w:rFonts w:asciiTheme="minorHAnsi" w:hAnsiTheme="minorHAnsi" w:cstheme="minorHAnsi"/>
        </w:rPr>
        <w:lastRenderedPageBreak/>
        <w:t>Model Estimation</w:t>
      </w:r>
      <w:bookmarkEnd w:id="177"/>
      <w:bookmarkEnd w:id="178"/>
    </w:p>
    <w:p w14:paraId="576A501B" w14:textId="5BA1ABF1" w:rsidR="00297F36" w:rsidRPr="00622706" w:rsidRDefault="005F26E8" w:rsidP="005F26E8">
      <w:pPr>
        <w:pStyle w:val="Heading2"/>
        <w:rPr>
          <w:rFonts w:asciiTheme="minorHAnsi" w:hAnsiTheme="minorHAnsi" w:cstheme="minorHAnsi"/>
        </w:rPr>
      </w:pPr>
      <w:bookmarkStart w:id="179" w:name="_Toc76460710"/>
      <w:r w:rsidRPr="00622706">
        <w:rPr>
          <w:rFonts w:asciiTheme="minorHAnsi" w:hAnsiTheme="minorHAnsi" w:cstheme="minorHAnsi"/>
        </w:rPr>
        <w:t>Overview</w:t>
      </w:r>
      <w:bookmarkEnd w:id="179"/>
    </w:p>
    <w:p w14:paraId="73C2AA61" w14:textId="77777777" w:rsidR="007746BE" w:rsidRDefault="005F26E8" w:rsidP="00FD463D">
      <w:pPr>
        <w:rPr>
          <w:rFonts w:cstheme="minorHAnsi"/>
        </w:rPr>
      </w:pPr>
      <w:r w:rsidRPr="00622706">
        <w:rPr>
          <w:rFonts w:cstheme="minorHAnsi"/>
        </w:rPr>
        <w:t xml:space="preserve">[OSM] is a nonlinear and complex model, </w:t>
      </w:r>
      <w:r w:rsidR="00EE2147" w:rsidRPr="00622706">
        <w:rPr>
          <w:rFonts w:cstheme="minorHAnsi"/>
        </w:rPr>
        <w:t>which makes finding an estimation framework with clean, closed-form analytical solutions highly challenging and unlikely.</w:t>
      </w:r>
      <w:r w:rsidR="0094788D" w:rsidRPr="00622706">
        <w:rPr>
          <w:rFonts w:cstheme="minorHAnsi"/>
        </w:rPr>
        <w:t xml:space="preserve"> Instead, </w:t>
      </w:r>
      <w:r w:rsidR="00FD463D" w:rsidRPr="00622706">
        <w:rPr>
          <w:rFonts w:cstheme="minorHAnsi"/>
        </w:rPr>
        <w:t>we estimate the model by maximum likelihood</w:t>
      </w:r>
      <w:r w:rsidR="00D72C2F" w:rsidRPr="00622706">
        <w:rPr>
          <w:rFonts w:cstheme="minorHAnsi"/>
        </w:rPr>
        <w:t xml:space="preserve"> </w:t>
      </w:r>
      <w:r w:rsidR="00883E1E" w:rsidRPr="00622706">
        <w:rPr>
          <w:rFonts w:cstheme="minorHAnsi"/>
        </w:rPr>
        <w:fldChar w:fldCharType="begin" w:fldLock="1"/>
      </w:r>
      <w:r w:rsidR="00C76415" w:rsidRPr="00622706">
        <w:rPr>
          <w:rFonts w:cstheme="minorHAnsi"/>
        </w:rPr>
        <w:instrText>ADDIN CSL_CITATION {"citationItems":[{"id":"ITEM-1","itemData":{"ISBN":"978-0-262-02949-0","author":[{"dropping-particle":"","family":"Struben","given":"Jeroen","non-dropping-particle":"","parse-names":false,"suffix":""},{"dropping-particle":"","family":"Sterman","given":"John D.","non-dropping-particle":"","parse-names":false,"suffix":""},{"dropping-particle":"","family":"Keith","given":"David","non-dropping-particle":"","parse-names":false,"suffix":""}],"chapter-number":"1","container-title":"Analytical Methods for Dynamic Modelers","edition":"1st","editor":[{"dropping-particle":"","family":"Rahmandad","given":"Hazhir","non-dropping-particle":"","parse-names":false,"suffix":""},{"dropping-particle":"","family":"Oliva","given":"Rogelio","non-dropping-particle":"","parse-names":false,"suffix":""},{"dropping-particle":"","family":"Osgood","given":"Nathaniel D.","non-dropping-particle":"","parse-names":false,"suffix":""}],"id":"ITEM-1","issued":{"date-parts":[["2015"]]},"page":"3-38","publisher":"MIT Press","publisher-place":"Cambridge, MA","title":"Parameter estimation through maximum likelihood and bootstrapping methods","type":"chapter"},"uris":["http://www.mendeley.com/documents/?uuid=eabdfa45-50a2-4928-9e72-6d88eb5d238e"]}],"mendeley":{"formattedCitation":"(Struben, Sterman, and Keith 2015)","plainTextFormattedCitation":"(Struben, Sterman, and Keith 2015)","previouslyFormattedCitation":"(Struben, Sterman, and Keith 2015)"},"properties":{"noteIndex":0},"schema":"https://github.com/citation-style-language/schema/raw/master/csl-citation.json"}</w:instrText>
      </w:r>
      <w:r w:rsidR="00883E1E" w:rsidRPr="00622706">
        <w:rPr>
          <w:rFonts w:cstheme="minorHAnsi"/>
        </w:rPr>
        <w:fldChar w:fldCharType="separate"/>
      </w:r>
      <w:r w:rsidR="00F83224" w:rsidRPr="00622706">
        <w:rPr>
          <w:rFonts w:cstheme="minorHAnsi"/>
          <w:noProof/>
        </w:rPr>
        <w:t>(Struben, Sterman, and Keith 2015)</w:t>
      </w:r>
      <w:r w:rsidR="00883E1E" w:rsidRPr="00622706">
        <w:rPr>
          <w:rFonts w:cstheme="minorHAnsi"/>
        </w:rPr>
        <w:fldChar w:fldCharType="end"/>
      </w:r>
      <w:r w:rsidR="00FD463D" w:rsidRPr="00622706">
        <w:rPr>
          <w:rFonts w:cstheme="minorHAnsi"/>
        </w:rPr>
        <w:t>, using a Gaussian likelihood function to fit simulated time series to historical data, as well as a penalty term on a small number of point obse</w:t>
      </w:r>
      <w:r w:rsidR="007746BE">
        <w:rPr>
          <w:rFonts w:cstheme="minorHAnsi"/>
        </w:rPr>
        <w:t>rvations of certain key ratios.</w:t>
      </w:r>
    </w:p>
    <w:p w14:paraId="04001FF1" w14:textId="17425EBA" w:rsidR="00BC172D" w:rsidRDefault="00FD463D" w:rsidP="00FD463D">
      <w:pPr>
        <w:rPr>
          <w:rFonts w:cstheme="minorHAnsi"/>
        </w:rPr>
      </w:pPr>
      <w:r w:rsidRPr="00622706">
        <w:rPr>
          <w:rFonts w:cstheme="minorHAnsi"/>
        </w:rPr>
        <w:t>The model can be thought of as a deterministic system of ordinary differential equations, with some set of unknown parameters (as well as known ones specified based on literature, expert estimates, etc.</w:t>
      </w:r>
      <w:r w:rsidR="00703EA5" w:rsidRPr="00622706">
        <w:rPr>
          <w:rFonts w:cstheme="minorHAnsi"/>
        </w:rPr>
        <w:t>, and exogenous time-series inputs</w:t>
      </w:r>
      <w:r w:rsidRPr="00622706">
        <w:rPr>
          <w:rFonts w:cstheme="minorHAnsi"/>
        </w:rPr>
        <w:t xml:space="preserve">). </w:t>
      </w:r>
      <w:r w:rsidR="00703EA5" w:rsidRPr="00622706">
        <w:rPr>
          <w:rFonts w:cstheme="minorHAnsi"/>
        </w:rPr>
        <w:t>To avoid over-fitting, we do not use any time-varying parameter inputs</w:t>
      </w:r>
      <w:r w:rsidR="00BC172D">
        <w:rPr>
          <w:rFonts w:cstheme="minorHAnsi"/>
        </w:rPr>
        <w:t xml:space="preserve"> </w:t>
      </w:r>
      <w:r w:rsidR="00BC172D">
        <w:rPr>
          <w:rFonts w:cstheme="minorHAnsi"/>
        </w:rPr>
        <w:fldChar w:fldCharType="begin" w:fldLock="1"/>
      </w:r>
      <w:r w:rsidR="00922C0F">
        <w:rPr>
          <w:rFonts w:cstheme="minorHAnsi"/>
        </w:rPr>
        <w:instrText>ADDIN CSL_CITATION {"citationItems":[{"id":"ITEM-1","itemData":{"DOI":"10.1371/journal.pmed.1001540","ISSN":"15491277","PMID":"24204214","author":[{"dropping-particle":"","family":"Basu","given":"Sanjay","non-dropping-particle":"","parse-names":false,"suffix":""},{"dropping-particle":"","family":"Andrews","given":"Jason","non-dropping-particle":"","parse-names":false,"suffix":""}],"container-title":"PLoS Medicine","id":"ITEM-1","issue":"10","issued":{"date-parts":[["2013"]]},"page":"1-6","title":"Complexity in Mathematical Models of Public Health Policies: A Guide for Consumers of Models","type":"article-journal","volume":"10"},"uris":["http://www.mendeley.com/documents/?uuid=50c4462f-b383-4742-bc22-bbaa11ed0461"]}],"mendeley":{"formattedCitation":"(Basu and Andrews 2013)","plainTextFormattedCitation":"(Basu and Andrews 2013)","previouslyFormattedCitation":"(Basu and Andrews 2013)"},"properties":{"noteIndex":0},"schema":"https://github.com/citation-style-language/schema/raw/master/csl-citation.json"}</w:instrText>
      </w:r>
      <w:r w:rsidR="00BC172D">
        <w:rPr>
          <w:rFonts w:cstheme="minorHAnsi"/>
        </w:rPr>
        <w:fldChar w:fldCharType="separate"/>
      </w:r>
      <w:r w:rsidR="00BC172D" w:rsidRPr="00BC172D">
        <w:rPr>
          <w:rFonts w:cstheme="minorHAnsi"/>
          <w:noProof/>
        </w:rPr>
        <w:t>(Basu and Andrews 2013)</w:t>
      </w:r>
      <w:r w:rsidR="00BC172D">
        <w:rPr>
          <w:rFonts w:cstheme="minorHAnsi"/>
        </w:rPr>
        <w:fldChar w:fldCharType="end"/>
      </w:r>
      <w:r w:rsidR="00BC172D">
        <w:rPr>
          <w:rFonts w:cstheme="minorHAnsi"/>
        </w:rPr>
        <w:t xml:space="preserve">, </w:t>
      </w:r>
      <w:r w:rsidR="00BC172D" w:rsidRPr="00BC172D">
        <w:t xml:space="preserve">instead relying on endogenous feedbacks </w:t>
      </w:r>
      <w:r w:rsidR="00BC172D">
        <w:t xml:space="preserve">captured </w:t>
      </w:r>
      <w:r w:rsidR="00BC172D" w:rsidRPr="00BC172D">
        <w:t>in the model structure to generate observed dynamics</w:t>
      </w:r>
      <w:r w:rsidR="006C3BF1" w:rsidRPr="00BC172D">
        <w:rPr>
          <w:rFonts w:cstheme="minorHAnsi"/>
        </w:rPr>
        <w:t>.</w:t>
      </w:r>
    </w:p>
    <w:p w14:paraId="0B75E1AF" w14:textId="426567B1" w:rsidR="00C34ECB" w:rsidRPr="00622706" w:rsidRDefault="00FD463D" w:rsidP="00FD463D">
      <w:pPr>
        <w:rPr>
          <w:rFonts w:cstheme="minorHAnsi"/>
        </w:rPr>
      </w:pPr>
      <w:r w:rsidRPr="00BC172D">
        <w:rPr>
          <w:rFonts w:cstheme="minorHAnsi"/>
        </w:rPr>
        <w:t>The</w:t>
      </w:r>
      <w:r w:rsidRPr="00622706">
        <w:rPr>
          <w:rFonts w:cstheme="minorHAnsi"/>
        </w:rPr>
        <w:t xml:space="preserve"> maximum likelihood estimation framework identifies the most likely value for each unknown parameter, given the historical data. We combine this with </w:t>
      </w:r>
      <w:r w:rsidR="0094788D" w:rsidRPr="00622706">
        <w:rPr>
          <w:rFonts w:cstheme="minorHAnsi"/>
        </w:rPr>
        <w:t xml:space="preserve">a Markov Chain Monte Carlo </w:t>
      </w:r>
      <w:r w:rsidR="00930057" w:rsidRPr="00622706">
        <w:rPr>
          <w:rFonts w:cstheme="minorHAnsi"/>
        </w:rPr>
        <w:t xml:space="preserve">(MCMC) </w:t>
      </w:r>
      <w:r w:rsidR="0094788D" w:rsidRPr="00622706">
        <w:rPr>
          <w:rFonts w:cstheme="minorHAnsi"/>
        </w:rPr>
        <w:t>simulation approach</w:t>
      </w:r>
      <w:r w:rsidR="000518FF" w:rsidRPr="00622706">
        <w:rPr>
          <w:rFonts w:cstheme="minorHAnsi"/>
        </w:rPr>
        <w:t xml:space="preserve"> </w:t>
      </w:r>
      <w:r w:rsidR="003C3FA2" w:rsidRPr="00622706">
        <w:rPr>
          <w:rFonts w:cstheme="minorHAnsi"/>
        </w:rPr>
        <w:fldChar w:fldCharType="begin" w:fldLock="1"/>
      </w:r>
      <w:r w:rsidR="00C76415" w:rsidRPr="00622706">
        <w:rPr>
          <w:rFonts w:cstheme="minorHAnsi"/>
        </w:rPr>
        <w:instrText>ADDIN CSL_CITATION {"citationItems":[{"id":"ITEM-1","itemData":{"DOI":"10.1515/IJNSNS.2009.10.3.273","ISSN":"15651339","abstract":"Markov chain Monte Carlo (MCMC) methods have found widespread use in many fields of study to estimate the average properties of complex systems, and for posterior inference in a Bayesian framework. Existing theory and experiments prove convergence of well-constructed MCMC schemes to the appropriate limiting distribution under a variety of different conditions. In practice, however this convergence is often observed to be disturbingly slow. This is frequently caused by an inappropriate selection of the proposal distribution used to generate trial moves in the Markov Chain. Here we show that significant improvements to the efficiency of MCMC simulation can be made by using a self-adaptive Differential Evolution learning strategy within a population-based evolutionary framework. This scheme, entitled Differential Evolution Adaptive Metropolis or DREAM, runs multiple different chains simultaneously for global exploration, and automatically tunes the scale and orientation of the proposal distribution in randomized subspaces during the search. Ergodicity of the algorithm is proved, and various examples involving nonlinearity, high-dimensionality, and multimodality show that DREAM is generally superior to other adaptive MCMC sampling approaches. The DREAM scheme significantly enhances the applicability of MCMC simulation to complex, multi-modal search problems.","author":[{"dropping-particle":"","family":"Vrugt","given":"Jasper A.","non-dropping-particle":"","parse-names":false,"suffix":""},{"dropping-particle":"","family":"Braak","given":"C.J.F.","non-dropping-particle":"Ter","parse-names":false,"suffix":""},{"dropping-particle":"","family":"Diks","given":"C.G.H.","non-dropping-particle":"","parse-names":false,"suffix":""},{"dropping-particle":"","family":"Robinson","given":"Bruce A.","non-dropping-particle":"","parse-names":false,"suffix":""},{"dropping-particle":"","family":"Hyman","given":"James M.","non-dropping-particle":"","parse-names":false,"suffix":""},{"dropping-particle":"","family":"Higdon","given":"Dave","non-dropping-particle":"","parse-names":false,"suffix":""}],"container-title":"International Journal of Nonlinear Sciences and Numerical Simulation","id":"ITEM-1","issue":"3","issued":{"date-parts":[["2009"]]},"page":"271-288","title":"Accelerating Markov chain Monte Carlo simulation by differential evolution with self-adaptive randomized subspace sampling","type":"article-journal","volume":"10"},"uris":["http://www.mendeley.com/documents/?uuid=8d6ca02c-af40-4902-bc5f-a87ecf55f78c"]},{"id":"ITEM-2","itemData":{"ISBN":"978-0-262-02949-0","author":[{"dropping-particle":"","family":"Osgood","given":"Nathaniel D.","non-dropping-particle":"","parse-names":false,"suffix":""},{"dropping-particle":"","family":"Liu","given":"Juxin","non-dropping-particle":"","parse-names":false,"suffix":""}],"chapter-number":"5","container-title":"Analytical Methods for Dynamic Modelers","editor":[{"dropping-particle":"","family":"Rahmandad","given":"Hazhir","non-dropping-particle":"","parse-names":false,"suffix":""},{"dropping-particle":"","family":"Oliva","given":"Rogelio","non-dropping-particle":"","parse-names":false,"suffix":""},{"dropping-particle":"","family":"Osgood","given":"Nathaniel D.","non-dropping-particle":"","parse-names":false,"suffix":""}],"id":"ITEM-2","issued":{"date-parts":[["2015"]]},"page":"125-170","publisher":"MIT Press","publisher-place":"Cambridge, MA","title":"Combining Markov Chain Monte Carlo approaches and dynamic modeling","type":"chapter"},"uris":["http://www.mendeley.com/documents/?uuid=3b95afbf-964f-41af-b67f-3c9863212199"]}],"mendeley":{"formattedCitation":"(Vrugt et al. 2009; Osgood and Liu 2015)","plainTextFormattedCitation":"(Vrugt et al. 2009; Osgood and Liu 2015)","previouslyFormattedCitation":"(Vrugt et al. 2009; Osgood and Liu 2015)"},"properties":{"noteIndex":0},"schema":"https://github.com/citation-style-language/schema/raw/master/csl-citation.json"}</w:instrText>
      </w:r>
      <w:r w:rsidR="003C3FA2" w:rsidRPr="00622706">
        <w:rPr>
          <w:rFonts w:cstheme="minorHAnsi"/>
        </w:rPr>
        <w:fldChar w:fldCharType="separate"/>
      </w:r>
      <w:r w:rsidR="00F83224" w:rsidRPr="00622706">
        <w:rPr>
          <w:rFonts w:cstheme="minorHAnsi"/>
          <w:noProof/>
        </w:rPr>
        <w:t>(Vrugt et al. 2009; Osgood and Liu 2015)</w:t>
      </w:r>
      <w:r w:rsidR="003C3FA2" w:rsidRPr="00622706">
        <w:rPr>
          <w:rFonts w:cstheme="minorHAnsi"/>
        </w:rPr>
        <w:fldChar w:fldCharType="end"/>
      </w:r>
      <w:r w:rsidR="0094788D" w:rsidRPr="00622706">
        <w:rPr>
          <w:rFonts w:cstheme="minorHAnsi"/>
        </w:rPr>
        <w:t xml:space="preserve"> to </w:t>
      </w:r>
      <w:r w:rsidRPr="00622706">
        <w:rPr>
          <w:rFonts w:cstheme="minorHAnsi"/>
        </w:rPr>
        <w:t xml:space="preserve">identify the credible regions of parameter space and </w:t>
      </w:r>
      <w:r w:rsidR="0094788D" w:rsidRPr="00622706">
        <w:rPr>
          <w:rFonts w:cstheme="minorHAnsi"/>
        </w:rPr>
        <w:t xml:space="preserve">quantify uncertainties in parameter estimates and projections. </w:t>
      </w:r>
      <w:r w:rsidR="0094788D" w:rsidRPr="00C44E08">
        <w:rPr>
          <w:rFonts w:cstheme="minorHAnsi"/>
        </w:rPr>
        <w:t xml:space="preserve">We describe </w:t>
      </w:r>
      <w:r w:rsidR="00C44E08" w:rsidRPr="00C44E08">
        <w:rPr>
          <w:rFonts w:cstheme="minorHAnsi"/>
        </w:rPr>
        <w:t>a synthetic data validation procedure</w:t>
      </w:r>
      <w:r w:rsidR="0094788D" w:rsidRPr="00C44E08">
        <w:rPr>
          <w:rFonts w:cstheme="minorHAnsi"/>
        </w:rPr>
        <w:t xml:space="preserve"> aimed at building confidence in the estimation</w:t>
      </w:r>
      <w:r w:rsidR="0094788D" w:rsidRPr="00622706">
        <w:rPr>
          <w:rFonts w:cstheme="minorHAnsi"/>
        </w:rPr>
        <w:t xml:space="preserve"> framework in </w:t>
      </w:r>
      <w:r w:rsidR="005F4F67" w:rsidRPr="00FD47C0">
        <w:rPr>
          <w:rFonts w:cstheme="minorHAnsi"/>
        </w:rPr>
        <w:fldChar w:fldCharType="begin"/>
      </w:r>
      <w:r w:rsidR="005F4F67" w:rsidRPr="00622706">
        <w:rPr>
          <w:rFonts w:cstheme="minorHAnsi"/>
        </w:rPr>
        <w:instrText xml:space="preserve"> REF _Ref67596676 \r \h </w:instrText>
      </w:r>
      <w:r w:rsidR="00622706" w:rsidRPr="00FD47C0">
        <w:rPr>
          <w:rFonts w:cstheme="minorHAnsi"/>
        </w:rPr>
        <w:instrText xml:space="preserve"> \* MERGEFORMAT </w:instrText>
      </w:r>
      <w:r w:rsidR="005F4F67" w:rsidRPr="00FD47C0">
        <w:rPr>
          <w:rFonts w:cstheme="minorHAnsi"/>
        </w:rPr>
      </w:r>
      <w:r w:rsidR="005F4F67" w:rsidRPr="00FD47C0">
        <w:rPr>
          <w:rFonts w:cstheme="minorHAnsi"/>
        </w:rPr>
        <w:fldChar w:fldCharType="separate"/>
      </w:r>
      <w:r w:rsidR="00C75D16">
        <w:rPr>
          <w:rFonts w:cstheme="minorHAnsi"/>
        </w:rPr>
        <w:t>S4.e)</w:t>
      </w:r>
      <w:r w:rsidR="005F4F67" w:rsidRPr="00FD47C0">
        <w:rPr>
          <w:rFonts w:cstheme="minorHAnsi"/>
        </w:rPr>
        <w:fldChar w:fldCharType="end"/>
      </w:r>
      <w:r w:rsidR="0094788D" w:rsidRPr="00622706">
        <w:rPr>
          <w:rFonts w:cstheme="minorHAnsi"/>
        </w:rPr>
        <w:t>.</w:t>
      </w:r>
    </w:p>
    <w:p w14:paraId="4037DDA5" w14:textId="36DA94E2" w:rsidR="00D757F6" w:rsidRPr="00622706" w:rsidRDefault="005937F8" w:rsidP="005937F8">
      <w:pPr>
        <w:pStyle w:val="Heading3"/>
        <w:rPr>
          <w:rFonts w:asciiTheme="minorHAnsi" w:hAnsiTheme="minorHAnsi" w:cstheme="minorHAnsi"/>
        </w:rPr>
      </w:pPr>
      <w:bookmarkStart w:id="180" w:name="_Toc76460711"/>
      <w:r w:rsidRPr="00622706">
        <w:rPr>
          <w:rFonts w:asciiTheme="minorHAnsi" w:hAnsiTheme="minorHAnsi" w:cstheme="minorHAnsi"/>
        </w:rPr>
        <w:t>Likelihood function for historical data</w:t>
      </w:r>
      <w:bookmarkEnd w:id="180"/>
    </w:p>
    <w:p w14:paraId="158EEF6C" w14:textId="6474B7AE" w:rsidR="00142C53" w:rsidRPr="00622706" w:rsidRDefault="005937F8" w:rsidP="00297F36">
      <w:pPr>
        <w:rPr>
          <w:rFonts w:eastAsiaTheme="minorEastAsia" w:cstheme="minorHAnsi"/>
        </w:rPr>
      </w:pPr>
      <w:r w:rsidRPr="00622706">
        <w:rPr>
          <w:rFonts w:cstheme="minorHAnsi"/>
        </w:rPr>
        <w:t xml:space="preserve">The model generates simulated expected values for several time series variables, </w:t>
      </w:r>
      <w:r w:rsidR="001A2E77" w:rsidRPr="00622706">
        <w:rPr>
          <w:rFonts w:cstheme="minorHAnsi"/>
        </w:rPr>
        <w:t>such as populations in several use states</w:t>
      </w:r>
      <w:r w:rsidR="00FA28CB">
        <w:rPr>
          <w:rFonts w:cstheme="minorHAnsi"/>
        </w:rPr>
        <w:t xml:space="preserve"> and</w:t>
      </w:r>
      <w:r w:rsidR="001A2E77" w:rsidRPr="00622706">
        <w:rPr>
          <w:rFonts w:cstheme="minorHAnsi"/>
        </w:rPr>
        <w:t xml:space="preserve"> various transition flows between states (see </w:t>
      </w:r>
      <w:r w:rsidR="00973DD6" w:rsidRPr="00FD47C0">
        <w:rPr>
          <w:rFonts w:cstheme="minorHAnsi"/>
        </w:rPr>
        <w:fldChar w:fldCharType="begin"/>
      </w:r>
      <w:r w:rsidR="00973DD6" w:rsidRPr="00622706">
        <w:rPr>
          <w:rFonts w:cstheme="minorHAnsi"/>
        </w:rPr>
        <w:instrText xml:space="preserve"> REF _Ref67566719 \h </w:instrText>
      </w:r>
      <w:r w:rsidR="00622706" w:rsidRPr="00FD47C0">
        <w:rPr>
          <w:rFonts w:cstheme="minorHAnsi"/>
        </w:rPr>
        <w:instrText xml:space="preserve"> \* MERGEFORMAT </w:instrText>
      </w:r>
      <w:r w:rsidR="00973DD6" w:rsidRPr="00FD47C0">
        <w:rPr>
          <w:rFonts w:cstheme="minorHAnsi"/>
        </w:rPr>
      </w:r>
      <w:r w:rsidR="00973DD6" w:rsidRPr="00FD47C0">
        <w:rPr>
          <w:rFonts w:cstheme="minorHAnsi"/>
        </w:rPr>
        <w:fldChar w:fldCharType="separate"/>
      </w:r>
      <w:r w:rsidR="00C75D16" w:rsidRPr="00622706">
        <w:rPr>
          <w:rFonts w:cstheme="minorHAnsi"/>
          <w:b/>
        </w:rPr>
        <w:t xml:space="preserve">Table </w:t>
      </w:r>
      <w:r w:rsidR="00C75D16">
        <w:rPr>
          <w:rFonts w:cstheme="minorHAnsi"/>
          <w:b/>
          <w:noProof/>
        </w:rPr>
        <w:t>S8</w:t>
      </w:r>
      <w:r w:rsidR="00973DD6" w:rsidRPr="00FD47C0">
        <w:rPr>
          <w:rFonts w:cstheme="minorHAnsi"/>
        </w:rPr>
        <w:fldChar w:fldCharType="end"/>
      </w:r>
      <w:r w:rsidR="00375596" w:rsidRPr="00622706">
        <w:rPr>
          <w:rFonts w:cstheme="minorHAnsi"/>
        </w:rPr>
        <w:t xml:space="preserve"> for full listing of time series used in estimation</w:t>
      </w:r>
      <w:r w:rsidR="001A2E77" w:rsidRPr="00622706">
        <w:rPr>
          <w:rFonts w:cstheme="minorHAnsi"/>
        </w:rPr>
        <w:t>)</w:t>
      </w:r>
      <w:r w:rsidR="00375596" w:rsidRPr="00622706">
        <w:rPr>
          <w:rFonts w:cstheme="minorHAnsi"/>
        </w:rPr>
        <w:t>.</w:t>
      </w:r>
      <w:r w:rsidR="00714641" w:rsidRPr="00622706">
        <w:rPr>
          <w:rFonts w:cstheme="minorHAnsi"/>
        </w:rPr>
        <w:t xml:space="preserve"> Let </w:t>
      </w:r>
      <m:oMath>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it</m:t>
            </m:r>
          </m:sub>
        </m:sSub>
      </m:oMath>
      <w:r w:rsidR="009211CE" w:rsidRPr="00622706">
        <w:rPr>
          <w:rFonts w:cstheme="minorHAnsi"/>
        </w:rPr>
        <w:t xml:space="preserve"> represent simulated values for variable </w:t>
      </w:r>
      <m:oMath>
        <m:r>
          <w:rPr>
            <w:rFonts w:ascii="Cambria Math" w:hAnsi="Cambria Math" w:cstheme="minorHAnsi"/>
          </w:rPr>
          <m:t>i</m:t>
        </m:r>
      </m:oMath>
      <w:r w:rsidR="009211CE" w:rsidRPr="00622706">
        <w:rPr>
          <w:rFonts w:cstheme="minorHAnsi"/>
        </w:rPr>
        <w:t xml:space="preserve"> at time </w:t>
      </w:r>
      <m:oMath>
        <m:r>
          <w:rPr>
            <w:rFonts w:ascii="Cambria Math" w:hAnsi="Cambria Math" w:cstheme="minorHAnsi"/>
          </w:rPr>
          <m:t>t</m:t>
        </m:r>
      </m:oMath>
      <w:r w:rsidR="009211CE" w:rsidRPr="00622706">
        <w:rPr>
          <w:rFonts w:eastAsiaTheme="minorEastAsia" w:cstheme="minorHAnsi"/>
        </w:rPr>
        <w:t xml:space="preserve">, while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009211CE" w:rsidRPr="00622706">
        <w:rPr>
          <w:rFonts w:eastAsiaTheme="minorEastAsia" w:cstheme="minorHAnsi"/>
        </w:rPr>
        <w:t xml:space="preserve"> represents the corresponding observed historical data</w:t>
      </w:r>
      <w:r w:rsidR="00AC4677" w:rsidRPr="00622706">
        <w:rPr>
          <w:rFonts w:eastAsiaTheme="minorEastAsia" w:cstheme="minorHAnsi"/>
        </w:rPr>
        <w:t xml:space="preserve"> </w:t>
      </w:r>
      <w:r w:rsidR="00F24AAD" w:rsidRPr="00622706">
        <w:rPr>
          <w:rFonts w:eastAsiaTheme="minorEastAsia" w:cstheme="minorHAnsi"/>
        </w:rPr>
        <w:t>points</w:t>
      </w:r>
      <w:r w:rsidR="009211CE" w:rsidRPr="00622706">
        <w:rPr>
          <w:rFonts w:eastAsiaTheme="minorEastAsia" w:cstheme="minorHAnsi"/>
        </w:rPr>
        <w:t>.</w:t>
      </w:r>
      <w:r w:rsidR="00BF7C6A" w:rsidRPr="00622706">
        <w:rPr>
          <w:rFonts w:eastAsiaTheme="minorEastAsia" w:cstheme="minorHAnsi"/>
        </w:rPr>
        <w:t xml:space="preserve"> With </w:t>
      </w:r>
      <m:oMath>
        <m:r>
          <m:rPr>
            <m:sty m:val="bi"/>
          </m:rPr>
          <w:rPr>
            <w:rFonts w:ascii="Cambria Math" w:hAnsi="Cambria Math" w:cstheme="minorHAnsi"/>
          </w:rPr>
          <m:t>θ</m:t>
        </m:r>
      </m:oMath>
      <w:r w:rsidR="00BF7C6A" w:rsidRPr="00622706">
        <w:rPr>
          <w:rFonts w:eastAsiaTheme="minorEastAsia" w:cstheme="minorHAnsi"/>
        </w:rPr>
        <w:t xml:space="preserve"> as the vector of unknown model parameters, we can summarise the model as a function </w:t>
      </w:r>
      <w:r w:rsidR="00BF7C6A" w:rsidRPr="00622706">
        <w:rPr>
          <w:rFonts w:eastAsiaTheme="minorEastAsia" w:cstheme="minorHAnsi"/>
          <w:i/>
        </w:rPr>
        <w:t>f</w:t>
      </w:r>
      <w:r w:rsidR="00BF7C6A" w:rsidRPr="00622706">
        <w:rPr>
          <w:rFonts w:eastAsiaTheme="minorEastAsia" w:cstheme="minorHAnsi"/>
        </w:rPr>
        <w:t xml:space="preserve"> that yields predicted values for </w:t>
      </w:r>
      <m:oMath>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it</m:t>
            </m:r>
          </m:sub>
        </m:sSub>
      </m:oMath>
      <w:r w:rsidR="00BF7C6A" w:rsidRPr="00622706">
        <w:rPr>
          <w:rFonts w:eastAsiaTheme="minorEastAsia" w:cstheme="minorHAnsi"/>
        </w:rPr>
        <w:t xml:space="preserve"> given </w:t>
      </w:r>
      <m:oMath>
        <m:r>
          <m:rPr>
            <m:sty m:val="bi"/>
          </m:rPr>
          <w:rPr>
            <w:rFonts w:ascii="Cambria Math" w:hAnsi="Cambria Math" w:cstheme="minorHAnsi"/>
          </w:rPr>
          <m:t>θ</m:t>
        </m:r>
      </m:oMath>
      <w:r w:rsidR="00391E2F" w:rsidRPr="00622706">
        <w:rPr>
          <w:rFonts w:eastAsiaTheme="minorEastAsia" w:cstheme="minorHAnsi"/>
        </w:rPr>
        <w:t xml:space="preserve"> </w:t>
      </w:r>
      <w:r w:rsidR="00BF7C6A" w:rsidRPr="00622706">
        <w:rPr>
          <w:rFonts w:eastAsiaTheme="minorEastAsia" w:cstheme="minorHAnsi"/>
        </w:rPr>
        <w:t xml:space="preserve">as well as </w:t>
      </w:r>
      <w:r w:rsidR="00391E2F" w:rsidRPr="00622706">
        <w:rPr>
          <w:rFonts w:eastAsiaTheme="minorEastAsia" w:cstheme="minorHAnsi"/>
        </w:rPr>
        <w:t xml:space="preserve">a set of exogenous time-series inputs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jt</m:t>
            </m:r>
          </m:sub>
        </m:sSub>
      </m:oMath>
      <w:r w:rsidR="00962F62" w:rsidRPr="00622706">
        <w:rPr>
          <w:rFonts w:eastAsiaTheme="minorEastAsia" w:cstheme="minorHAnsi"/>
        </w:rPr>
        <w:t xml:space="preserve"> (</w:t>
      </w:r>
      <w:r w:rsidR="006D7D53" w:rsidRPr="00622706">
        <w:rPr>
          <w:rFonts w:eastAsiaTheme="minorEastAsia" w:cstheme="minorHAnsi"/>
        </w:rPr>
        <w:t xml:space="preserve">for variables </w:t>
      </w:r>
      <w:r w:rsidR="006D7D53" w:rsidRPr="00622706">
        <w:rPr>
          <w:rFonts w:eastAsiaTheme="minorEastAsia" w:cstheme="minorHAnsi"/>
          <w:i/>
        </w:rPr>
        <w:t>j</w:t>
      </w:r>
      <w:r w:rsidR="006D7D53" w:rsidRPr="00622706">
        <w:rPr>
          <w:rFonts w:eastAsiaTheme="minorEastAsia" w:cstheme="minorHAnsi"/>
        </w:rPr>
        <w:t xml:space="preserve"> </w:t>
      </w:r>
      <w:r w:rsidR="00962F62" w:rsidRPr="00622706">
        <w:rPr>
          <w:rFonts w:eastAsiaTheme="minorEastAsia" w:cstheme="minorHAnsi"/>
        </w:rPr>
        <w:t xml:space="preserve">e.g. prescribing rates, naloxone distribution; see </w:t>
      </w:r>
      <w:r w:rsidR="00973DD6" w:rsidRPr="00FD47C0">
        <w:rPr>
          <w:rFonts w:eastAsiaTheme="minorEastAsia" w:cstheme="minorHAnsi"/>
        </w:rPr>
        <w:fldChar w:fldCharType="begin"/>
      </w:r>
      <w:r w:rsidR="00973DD6" w:rsidRPr="00622706">
        <w:rPr>
          <w:rFonts w:eastAsiaTheme="minorEastAsia" w:cstheme="minorHAnsi"/>
        </w:rPr>
        <w:instrText xml:space="preserve"> REF _Ref67566719 \h </w:instrText>
      </w:r>
      <w:r w:rsidR="00622706" w:rsidRPr="00FD47C0">
        <w:rPr>
          <w:rFonts w:eastAsiaTheme="minorEastAsia" w:cstheme="minorHAnsi"/>
        </w:rPr>
        <w:instrText xml:space="preserve"> \* MERGEFORMAT </w:instrText>
      </w:r>
      <w:r w:rsidR="00973DD6" w:rsidRPr="00FD47C0">
        <w:rPr>
          <w:rFonts w:eastAsiaTheme="minorEastAsia" w:cstheme="minorHAnsi"/>
        </w:rPr>
      </w:r>
      <w:r w:rsidR="00973DD6" w:rsidRPr="00FD47C0">
        <w:rPr>
          <w:rFonts w:eastAsiaTheme="minorEastAsia" w:cstheme="minorHAnsi"/>
        </w:rPr>
        <w:fldChar w:fldCharType="separate"/>
      </w:r>
      <w:r w:rsidR="00C75D16" w:rsidRPr="00622706">
        <w:rPr>
          <w:rFonts w:cstheme="minorHAnsi"/>
          <w:b/>
        </w:rPr>
        <w:t xml:space="preserve">Table </w:t>
      </w:r>
      <w:r w:rsidR="00C75D16">
        <w:rPr>
          <w:rFonts w:cstheme="minorHAnsi"/>
          <w:b/>
          <w:noProof/>
        </w:rPr>
        <w:t>S8</w:t>
      </w:r>
      <w:r w:rsidR="00973DD6" w:rsidRPr="00FD47C0">
        <w:rPr>
          <w:rFonts w:eastAsiaTheme="minorEastAsia" w:cstheme="minorHAnsi"/>
        </w:rPr>
        <w:fldChar w:fldCharType="end"/>
      </w:r>
      <w:r w:rsidR="005C56C2" w:rsidRPr="00622706">
        <w:rPr>
          <w:rFonts w:eastAsiaTheme="minorEastAsia" w:cstheme="minorHAnsi"/>
        </w:rPr>
        <w:t xml:space="preserve"> and </w:t>
      </w:r>
      <w:r w:rsidR="004C0B8E" w:rsidRPr="00622706">
        <w:rPr>
          <w:rFonts w:eastAsiaTheme="minorEastAsia" w:cstheme="minorHAnsi"/>
        </w:rPr>
        <w:fldChar w:fldCharType="begin"/>
      </w:r>
      <w:r w:rsidR="004C0B8E" w:rsidRPr="00622706">
        <w:rPr>
          <w:rFonts w:eastAsiaTheme="minorEastAsia" w:cstheme="minorHAnsi"/>
        </w:rPr>
        <w:instrText xml:space="preserve"> REF _Ref64919442 \r \h </w:instrText>
      </w:r>
      <w:r w:rsidR="00622706">
        <w:rPr>
          <w:rFonts w:eastAsiaTheme="minorEastAsia" w:cstheme="minorHAnsi"/>
        </w:rPr>
        <w:instrText xml:space="preserve"> \* MERGEFORMAT </w:instrText>
      </w:r>
      <w:r w:rsidR="004C0B8E" w:rsidRPr="00622706">
        <w:rPr>
          <w:rFonts w:eastAsiaTheme="minorEastAsia" w:cstheme="minorHAnsi"/>
        </w:rPr>
      </w:r>
      <w:r w:rsidR="004C0B8E" w:rsidRPr="00622706">
        <w:rPr>
          <w:rFonts w:eastAsiaTheme="minorEastAsia" w:cstheme="minorHAnsi"/>
        </w:rPr>
        <w:fldChar w:fldCharType="separate"/>
      </w:r>
      <w:r w:rsidR="00C75D16">
        <w:rPr>
          <w:rFonts w:eastAsiaTheme="minorEastAsia" w:cstheme="minorHAnsi"/>
        </w:rPr>
        <w:t>S3)</w:t>
      </w:r>
      <w:r w:rsidR="004C0B8E" w:rsidRPr="00622706">
        <w:rPr>
          <w:rFonts w:eastAsiaTheme="minorEastAsia" w:cstheme="minorHAnsi"/>
        </w:rPr>
        <w:fldChar w:fldCharType="end"/>
      </w:r>
      <w:r w:rsidR="004C0B8E" w:rsidRPr="00622706">
        <w:rPr>
          <w:rFonts w:eastAsiaTheme="minorEastAsia" w:cstheme="minorHAnsi"/>
        </w:rPr>
        <w:t xml:space="preserve"> </w:t>
      </w:r>
      <w:r w:rsidR="005C56C2" w:rsidRPr="00622706">
        <w:rPr>
          <w:rFonts w:eastAsiaTheme="minorEastAsia" w:cstheme="minorHAnsi"/>
        </w:rPr>
        <w:t>for details):</w:t>
      </w:r>
    </w:p>
    <w:p w14:paraId="35B1B2B3" w14:textId="3FD31782" w:rsidR="005C56C2" w:rsidRPr="00622706" w:rsidRDefault="004C4544" w:rsidP="00297F36">
      <w:pPr>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it</m:t>
                  </m:r>
                </m:sub>
              </m:sSub>
              <m:r>
                <w:rPr>
                  <w:rFonts w:ascii="Cambria Math" w:hAnsi="Cambria Math" w:cstheme="minorHAnsi"/>
                </w:rPr>
                <m:t>=f</m:t>
              </m:r>
              <m:d>
                <m:dPr>
                  <m:ctrlPr>
                    <w:rPr>
                      <w:rFonts w:ascii="Cambria Math" w:hAnsi="Cambria Math" w:cstheme="minorHAnsi"/>
                      <w:i/>
                    </w:rPr>
                  </m:ctrlPr>
                </m:dPr>
                <m:e>
                  <m:r>
                    <m:rPr>
                      <m:sty m:val="bi"/>
                    </m:rPr>
                    <w:rPr>
                      <w:rFonts w:ascii="Cambria Math" w:hAnsi="Cambria Math" w:cstheme="minorHAnsi"/>
                    </w:rPr>
                    <m:t>θ,</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jt</m:t>
                      </m:r>
                    </m:sub>
                  </m:sSub>
                </m:e>
              </m:d>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4</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1</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02679BD3" w14:textId="00566468" w:rsidR="005C56C2" w:rsidRPr="00622706" w:rsidRDefault="00AB2407" w:rsidP="00297F36">
      <w:pPr>
        <w:rPr>
          <w:rFonts w:eastAsiaTheme="minorEastAsia" w:cstheme="minorHAnsi"/>
        </w:rPr>
      </w:pPr>
      <w:r w:rsidRPr="00622706">
        <w:rPr>
          <w:rFonts w:cstheme="minorHAnsi"/>
        </w:rPr>
        <w:t>We use a Gaussian (log-) likelihood function</w:t>
      </w:r>
      <w:r w:rsidR="00065987" w:rsidRPr="00622706">
        <w:rPr>
          <w:rFonts w:cstheme="minorHAnsi"/>
        </w:rPr>
        <w:t xml:space="preserve"> to specify the likelihood of observing </w:t>
      </w:r>
      <m:oMath>
        <m:r>
          <w:rPr>
            <w:rFonts w:ascii="Cambria Math" w:hAnsi="Cambria Math" w:cstheme="minorHAnsi"/>
          </w:rPr>
          <m:t>y</m:t>
        </m:r>
      </m:oMath>
      <w:r w:rsidR="00065987" w:rsidRPr="00622706">
        <w:rPr>
          <w:rFonts w:eastAsiaTheme="minorEastAsia" w:cstheme="minorHAnsi"/>
        </w:rPr>
        <w:t xml:space="preserve"> values given</w:t>
      </w:r>
      <w:r w:rsidR="00065987" w:rsidRPr="00622706">
        <w:rPr>
          <w:rFonts w:cstheme="minorHAnsi"/>
        </w:rPr>
        <w:t xml:space="preserve"> </w:t>
      </w:r>
      <m:oMath>
        <m:r>
          <m:rPr>
            <m:sty m:val="bi"/>
          </m:rPr>
          <w:rPr>
            <w:rFonts w:ascii="Cambria Math" w:hAnsi="Cambria Math" w:cstheme="minorHAnsi"/>
          </w:rPr>
          <m:t>θ</m:t>
        </m:r>
      </m:oMath>
      <w:r w:rsidR="00065987" w:rsidRPr="00622706">
        <w:rPr>
          <w:rFonts w:eastAsiaTheme="minorEastAsia" w:cstheme="minorHAnsi"/>
        </w:rPr>
        <w:t xml:space="preserve"> and </w:t>
      </w:r>
      <m:oMath>
        <m:r>
          <w:rPr>
            <w:rFonts w:ascii="Cambria Math" w:hAnsi="Cambria Math" w:cstheme="minorHAnsi"/>
          </w:rPr>
          <m:t>x</m:t>
        </m:r>
      </m:oMath>
      <w:r w:rsidR="00065987" w:rsidRPr="00622706">
        <w:rPr>
          <w:rFonts w:eastAsiaTheme="minorEastAsia" w:cstheme="minorHAnsi"/>
        </w:rPr>
        <w:t xml:space="preserve"> (which result in predictions </w:t>
      </w:r>
      <m:oMath>
        <m:r>
          <w:rPr>
            <w:rFonts w:ascii="Cambria Math" w:hAnsi="Cambria Math" w:cstheme="minorHAnsi"/>
          </w:rPr>
          <m:t>μ</m:t>
        </m:r>
      </m:oMath>
      <w:r w:rsidR="00065987" w:rsidRPr="00622706">
        <w:rPr>
          <w:rFonts w:eastAsiaTheme="minorEastAsia" w:cstheme="minorHAnsi"/>
        </w:rPr>
        <w:t>):</w:t>
      </w:r>
    </w:p>
    <w:p w14:paraId="0D56AB59" w14:textId="3FEC42C8" w:rsidR="00273038" w:rsidRPr="00622706" w:rsidRDefault="004C4544" w:rsidP="00297F36">
      <w:pPr>
        <w:rPr>
          <w:rFonts w:eastAsiaTheme="minorEastAsia" w:cstheme="minorHAnsi"/>
        </w:rPr>
      </w:pPr>
      <m:oMathPara>
        <m:oMath>
          <m:eqArr>
            <m:eqArrPr>
              <m:maxDist m:val="1"/>
              <m:ctrlPr>
                <w:rPr>
                  <w:rFonts w:ascii="Cambria Math" w:eastAsiaTheme="minorEastAsia" w:hAnsi="Cambria Math" w:cstheme="minorHAnsi"/>
                  <w:i/>
                </w:rPr>
              </m:ctrlPr>
            </m:eqArrPr>
            <m:e>
              <m:r>
                <w:rPr>
                  <w:rFonts w:ascii="Cambria Math" w:eastAsiaTheme="minorEastAsia" w:hAnsi="Cambria Math" w:cstheme="minorHAnsi"/>
                </w:rPr>
                <m:t>LT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r>
                    <w:rPr>
                      <w:rFonts w:ascii="Cambria Math" w:hAnsi="Cambria Math" w:cstheme="minorHAnsi"/>
                    </w:rPr>
                    <m:t>|</m:t>
                  </m:r>
                  <m:r>
                    <m:rPr>
                      <m:sty m:val="bi"/>
                    </m:rPr>
                    <w:rPr>
                      <w:rFonts w:ascii="Cambria Math" w:hAnsi="Cambria Math" w:cstheme="minorHAnsi"/>
                    </w:rPr>
                    <m:t>θ</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it</m:t>
                      </m:r>
                    </m:sub>
                  </m:sSub>
                </m:e>
              </m:d>
              <m:r>
                <w:rPr>
                  <w:rFonts w:ascii="Cambria Math" w:hAnsi="Cambria Math" w:cstheme="minorHAnsi"/>
                </w:rPr>
                <m:t>=</m:t>
              </m:r>
              <m:nary>
                <m:naryPr>
                  <m:chr m:val="∑"/>
                  <m:limLoc m:val="subSup"/>
                  <m:supHide m:val="1"/>
                  <m:ctrlPr>
                    <w:rPr>
                      <w:rFonts w:ascii="Cambria Math" w:hAnsi="Cambria Math" w:cstheme="minorHAnsi"/>
                      <w:i/>
                    </w:rPr>
                  </m:ctrlPr>
                </m:naryPr>
                <m:sub>
                  <m:r>
                    <w:rPr>
                      <w:rFonts w:ascii="Cambria Math" w:hAnsi="Cambria Math" w:cstheme="minorHAnsi"/>
                    </w:rPr>
                    <m:t>it</m:t>
                  </m:r>
                </m:sub>
                <m:sup/>
                <m:e>
                  <m:r>
                    <w:rPr>
                      <w:rFonts w:ascii="Cambria Math" w:hAnsi="Cambria Math" w:cstheme="minorHAnsi"/>
                    </w:rPr>
                    <m:t>-</m:t>
                  </m:r>
                  <m:f>
                    <m:fPr>
                      <m:ctrlPr>
                        <w:rPr>
                          <w:rFonts w:ascii="Cambria Math" w:hAnsi="Cambria Math" w:cstheme="minorHAnsi"/>
                          <w:i/>
                        </w:rPr>
                      </m:ctrlPr>
                    </m:fPr>
                    <m:num>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it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e>
                          </m:d>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i</m:t>
                              </m:r>
                            </m:sub>
                          </m:sSub>
                        </m:e>
                        <m:sup>
                          <m:r>
                            <w:rPr>
                              <w:rFonts w:ascii="Cambria Math" w:hAnsi="Cambria Math" w:cstheme="minorHAnsi"/>
                            </w:rPr>
                            <m:t>2</m:t>
                          </m:r>
                        </m:sup>
                      </m:sSup>
                    </m:den>
                  </m:f>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ln</m:t>
                      </m:r>
                      <m:ctrlPr>
                        <w:rPr>
                          <w:rFonts w:ascii="Cambria Math" w:hAnsi="Cambria Math" w:cstheme="minorHAnsi"/>
                          <w:i/>
                        </w:rPr>
                      </m:ctrlPr>
                    </m:fName>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i</m:t>
                              </m:r>
                            </m:sub>
                          </m:sSub>
                        </m:e>
                      </m:d>
                    </m:e>
                  </m:func>
                </m:e>
              </m:nary>
              <m:r>
                <w:rPr>
                  <w:rFonts w:ascii="Cambria Math" w:eastAsiaTheme="minorEastAsia" w:hAnsi="Cambria Math" w:cstheme="minorHAnsi"/>
                </w:rPr>
                <m:t xml:space="preserve"> #</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4</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2</m:t>
                  </m:r>
                  <m:r>
                    <w:rPr>
                      <w:rFonts w:ascii="Cambria Math" w:eastAsiaTheme="minorEastAsia" w:hAnsi="Cambria Math" w:cstheme="minorHAnsi"/>
                      <w:i/>
                    </w:rPr>
                    <w:fldChar w:fldCharType="end"/>
                  </m:r>
                </m:e>
              </m:d>
            </m:e>
          </m:eqArr>
        </m:oMath>
      </m:oMathPara>
    </w:p>
    <w:p w14:paraId="5D8B90D1" w14:textId="11F06173" w:rsidR="005937F8" w:rsidRPr="00622706" w:rsidRDefault="001C3389" w:rsidP="00297F36">
      <w:pPr>
        <w:rPr>
          <w:rFonts w:eastAsiaTheme="minorEastAsia" w:cstheme="minorHAnsi"/>
        </w:rPr>
      </w:pPr>
      <w:r w:rsidRPr="00622706">
        <w:rPr>
          <w:rFonts w:cstheme="minorHAnsi"/>
        </w:rPr>
        <w:t xml:space="preserve">Summing the log-likelihood function over variables </w:t>
      </w:r>
      <m:oMath>
        <m:r>
          <w:rPr>
            <w:rFonts w:ascii="Cambria Math" w:hAnsi="Cambria Math" w:cstheme="minorHAnsi"/>
          </w:rPr>
          <m:t>i</m:t>
        </m:r>
      </m:oMath>
      <w:r w:rsidRPr="00622706">
        <w:rPr>
          <w:rFonts w:cstheme="minorHAnsi"/>
        </w:rPr>
        <w:t xml:space="preserve"> and times </w:t>
      </w:r>
      <m:oMath>
        <m:r>
          <w:rPr>
            <w:rFonts w:ascii="Cambria Math" w:hAnsi="Cambria Math" w:cstheme="minorHAnsi"/>
          </w:rPr>
          <m:t>t</m:t>
        </m:r>
      </m:oMath>
      <w:r w:rsidRPr="00622706">
        <w:rPr>
          <w:rFonts w:eastAsiaTheme="minorEastAsia" w:cstheme="minorHAnsi"/>
        </w:rPr>
        <w:t xml:space="preserve"> yields the full log-likelihood for observed data given a specific parameterisation and set of time-series inputs.</w:t>
      </w:r>
      <w:r w:rsidR="00D178E2" w:rsidRPr="00622706">
        <w:rPr>
          <w:rFonts w:eastAsiaTheme="minorEastAsia" w:cstheme="minorHAnsi"/>
        </w:rPr>
        <w:t xml:space="preserve"> The Gaussian function includes </w:t>
      </w:r>
      <w:r w:rsidR="006A6C37" w:rsidRPr="00622706">
        <w:rPr>
          <w:rFonts w:eastAsiaTheme="minorEastAsia" w:cstheme="minorHAnsi"/>
        </w:rPr>
        <w:t xml:space="preserve">a set of </w:t>
      </w:r>
      <w:r w:rsidR="00135EBF" w:rsidRPr="00622706">
        <w:rPr>
          <w:rFonts w:eastAsiaTheme="minorEastAsia" w:cstheme="minorHAnsi"/>
        </w:rPr>
        <w:t>scale para</w:t>
      </w:r>
      <w:r w:rsidR="006921DD">
        <w:rPr>
          <w:rFonts w:eastAsiaTheme="minorEastAsia" w:cstheme="minorHAnsi"/>
        </w:rPr>
        <w:t xml:space="preserve"> </w:t>
      </w:r>
      <w:r w:rsidR="00135EBF" w:rsidRPr="00622706">
        <w:rPr>
          <w:rFonts w:eastAsiaTheme="minorEastAsia" w:cstheme="minorHAnsi"/>
        </w:rPr>
        <w:t xml:space="preserve">meters or calibration weights </w:t>
      </w:r>
      <w:r w:rsidR="006A6C37" w:rsidRPr="00622706">
        <w:rPr>
          <w:rFonts w:eastAsiaTheme="minorEastAsia" w:cstheme="minorHAnsi"/>
        </w:rPr>
        <w:t xml:space="preserve">for each </w:t>
      </w:r>
      <m:oMath>
        <m:r>
          <w:rPr>
            <w:rFonts w:ascii="Cambria Math" w:eastAsiaTheme="minorEastAsia" w:hAnsi="Cambria Math" w:cstheme="minorHAnsi"/>
          </w:rPr>
          <m:t>i</m:t>
        </m:r>
      </m:oMath>
      <w:r w:rsidR="00135EBF" w:rsidRPr="00622706">
        <w:rPr>
          <w:rFonts w:eastAsiaTheme="minorEastAsia" w:cstheme="minorHAnsi"/>
        </w:rPr>
        <w:t xml:space="preserve"> </w:t>
      </w:r>
      <w:r w:rsidR="006A6C37" w:rsidRPr="00622706">
        <w:rPr>
          <w:rFonts w:eastAsiaTheme="minorEastAsia" w:cstheme="minorHAnsi"/>
        </w:rPr>
        <w:t>variable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i</m:t>
            </m:r>
          </m:sub>
        </m:sSub>
      </m:oMath>
      <w:r w:rsidR="006A6C37" w:rsidRPr="00622706">
        <w:rPr>
          <w:rFonts w:eastAsiaTheme="minorEastAsia" w:cstheme="minorHAnsi"/>
        </w:rPr>
        <w:t xml:space="preserve">), </w:t>
      </w:r>
      <w:r w:rsidR="00922626" w:rsidRPr="00622706">
        <w:rPr>
          <w:rFonts w:eastAsiaTheme="minorEastAsia" w:cstheme="minorHAnsi"/>
        </w:rPr>
        <w:t xml:space="preserve">which we </w:t>
      </w:r>
      <w:r w:rsidR="00BD7DF5">
        <w:rPr>
          <w:rFonts w:eastAsiaTheme="minorEastAsia" w:cstheme="minorHAnsi"/>
        </w:rPr>
        <w:t xml:space="preserve">approximate with </w:t>
      </w:r>
      <w:r w:rsidR="00F65D42" w:rsidRPr="00622706">
        <w:rPr>
          <w:rFonts w:eastAsiaTheme="minorEastAsia" w:cstheme="minorHAnsi"/>
        </w:rPr>
        <w:t xml:space="preserve">the standard deviations of the corresponding observed time series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00F65D42" w:rsidRPr="00622706">
        <w:rPr>
          <w:rFonts w:eastAsiaTheme="minorEastAsia" w:cstheme="minorHAnsi"/>
        </w:rPr>
        <w:t>.</w:t>
      </w:r>
      <w:r w:rsidR="00F80FB9" w:rsidRPr="00622706">
        <w:rPr>
          <w:rFonts w:eastAsiaTheme="minorEastAsia" w:cstheme="minorHAnsi"/>
        </w:rPr>
        <w:t xml:space="preserve"> These weight variables account for differences in the underlying magnitude and variability of the different time series used.</w:t>
      </w:r>
      <w:r w:rsidR="00E13597">
        <w:rPr>
          <w:rFonts w:eastAsiaTheme="minorEastAsia" w:cstheme="minorHAnsi"/>
        </w:rPr>
        <w:t xml:space="preserve"> </w:t>
      </w:r>
      <w:r w:rsidR="00E13597">
        <w:rPr>
          <w:rFonts w:cstheme="minorHAnsi"/>
        </w:rPr>
        <w:t>Note that this estimation approach assumes i.i.d. error terms</w:t>
      </w:r>
      <w:r w:rsidR="00A0287F">
        <w:rPr>
          <w:rFonts w:cstheme="minorHAnsi"/>
        </w:rPr>
        <w:t xml:space="preserve">; it may therefore result in overly narrow credible intervals on the resultant parameter estimates (see </w:t>
      </w:r>
      <w:r w:rsidR="00A0287F" w:rsidRPr="00FD47C0">
        <w:rPr>
          <w:rFonts w:cstheme="minorHAnsi"/>
        </w:rPr>
        <w:fldChar w:fldCharType="begin"/>
      </w:r>
      <w:r w:rsidR="00A0287F" w:rsidRPr="00FD47C0">
        <w:rPr>
          <w:rFonts w:cstheme="minorHAnsi"/>
        </w:rPr>
        <w:instrText xml:space="preserve"> REF _Ref67596676 \r \h </w:instrText>
      </w:r>
      <w:r w:rsidR="00FD47C0">
        <w:rPr>
          <w:rFonts w:cstheme="minorHAnsi"/>
        </w:rPr>
        <w:instrText xml:space="preserve"> \* MERGEFORMAT </w:instrText>
      </w:r>
      <w:r w:rsidR="00A0287F" w:rsidRPr="00FD47C0">
        <w:rPr>
          <w:rFonts w:cstheme="minorHAnsi"/>
        </w:rPr>
      </w:r>
      <w:r w:rsidR="00A0287F" w:rsidRPr="00FD47C0">
        <w:rPr>
          <w:rFonts w:cstheme="minorHAnsi"/>
        </w:rPr>
        <w:fldChar w:fldCharType="separate"/>
      </w:r>
      <w:r w:rsidR="00C75D16">
        <w:rPr>
          <w:rFonts w:cstheme="minorHAnsi"/>
        </w:rPr>
        <w:t>S4.e)</w:t>
      </w:r>
      <w:r w:rsidR="00A0287F" w:rsidRPr="00FD47C0">
        <w:rPr>
          <w:rFonts w:cstheme="minorHAnsi"/>
        </w:rPr>
        <w:fldChar w:fldCharType="end"/>
      </w:r>
      <w:r w:rsidR="00A0287F" w:rsidRPr="00FD47C0">
        <w:rPr>
          <w:rFonts w:cstheme="minorHAnsi"/>
        </w:rPr>
        <w:t>)</w:t>
      </w:r>
      <w:r w:rsidR="00E13597" w:rsidRPr="00FD47C0">
        <w:rPr>
          <w:rFonts w:cstheme="minorHAnsi"/>
        </w:rPr>
        <w:t>.</w:t>
      </w:r>
    </w:p>
    <w:p w14:paraId="457794FF" w14:textId="15EC687D" w:rsidR="003301EA" w:rsidRPr="00622706" w:rsidRDefault="003301EA" w:rsidP="003301EA">
      <w:pPr>
        <w:pStyle w:val="Heading3"/>
        <w:rPr>
          <w:rFonts w:asciiTheme="minorHAnsi" w:hAnsiTheme="minorHAnsi" w:cstheme="minorHAnsi"/>
        </w:rPr>
      </w:pPr>
      <w:bookmarkStart w:id="181" w:name="_Ref64921963"/>
      <w:bookmarkStart w:id="182" w:name="_Toc76460712"/>
      <w:r w:rsidRPr="00622706">
        <w:rPr>
          <w:rFonts w:asciiTheme="minorHAnsi" w:hAnsiTheme="minorHAnsi" w:cstheme="minorHAnsi"/>
        </w:rPr>
        <w:lastRenderedPageBreak/>
        <w:t>Penalty terms for key point observations</w:t>
      </w:r>
      <w:bookmarkEnd w:id="181"/>
      <w:bookmarkEnd w:id="182"/>
    </w:p>
    <w:p w14:paraId="48A53FF4" w14:textId="67DFC435" w:rsidR="00297F36" w:rsidRPr="00622706" w:rsidRDefault="0036710C" w:rsidP="00297F36">
      <w:pPr>
        <w:rPr>
          <w:rFonts w:cstheme="minorHAnsi"/>
        </w:rPr>
      </w:pPr>
      <w:r w:rsidRPr="00622706">
        <w:rPr>
          <w:rFonts w:cstheme="minorHAnsi"/>
        </w:rPr>
        <w:t>In addition to the likelihood value for observing historical data series, we also calculate a penalty term for certain key ratios and other point observations</w:t>
      </w:r>
      <w:r w:rsidR="006E4DE5" w:rsidRPr="00622706">
        <w:rPr>
          <w:rFonts w:cstheme="minorHAnsi"/>
        </w:rPr>
        <w:t xml:space="preserve"> </w:t>
      </w:r>
      <m:oMath>
        <m:r>
          <w:rPr>
            <w:rFonts w:ascii="Cambria Math" w:hAnsi="Cambria Math" w:cstheme="minorHAnsi"/>
          </w:rPr>
          <m:t>k</m:t>
        </m:r>
      </m:oMath>
      <w:r w:rsidRPr="00622706">
        <w:rPr>
          <w:rFonts w:cstheme="minorHAnsi"/>
        </w:rPr>
        <w:t xml:space="preserve"> (see</w:t>
      </w:r>
      <w:r w:rsidR="001D3ED9">
        <w:rPr>
          <w:rFonts w:cstheme="minorHAnsi"/>
        </w:rPr>
        <w:t xml:space="preserve"> </w:t>
      </w:r>
      <w:r w:rsidR="00E170C9" w:rsidRPr="00FD47C0">
        <w:rPr>
          <w:rFonts w:cstheme="minorHAnsi"/>
        </w:rPr>
        <w:fldChar w:fldCharType="begin"/>
      </w:r>
      <w:r w:rsidR="00E170C9" w:rsidRPr="00FD47C0">
        <w:rPr>
          <w:rFonts w:cstheme="minorHAnsi"/>
        </w:rPr>
        <w:instrText xml:space="preserve"> REF _Ref68018692 \h </w:instrText>
      </w:r>
      <w:r w:rsidR="00FD47C0">
        <w:rPr>
          <w:rFonts w:cstheme="minorHAnsi"/>
        </w:rPr>
        <w:instrText xml:space="preserve"> \* MERGEFORMAT </w:instrText>
      </w:r>
      <w:r w:rsidR="00E170C9" w:rsidRPr="00FD47C0">
        <w:rPr>
          <w:rFonts w:cstheme="minorHAnsi"/>
        </w:rPr>
      </w:r>
      <w:r w:rsidR="00E170C9" w:rsidRPr="00FD47C0">
        <w:rPr>
          <w:rFonts w:cstheme="minorHAnsi"/>
        </w:rPr>
        <w:fldChar w:fldCharType="separate"/>
      </w:r>
      <w:r w:rsidR="00C75D16" w:rsidRPr="001D3ED9">
        <w:rPr>
          <w:b/>
        </w:rPr>
        <w:t>Table S</w:t>
      </w:r>
      <w:r w:rsidR="00C75D16">
        <w:rPr>
          <w:b/>
        </w:rPr>
        <w:t>9</w:t>
      </w:r>
      <w:r w:rsidR="00E170C9" w:rsidRPr="00FD47C0">
        <w:rPr>
          <w:rFonts w:cstheme="minorHAnsi"/>
        </w:rPr>
        <w:fldChar w:fldCharType="end"/>
      </w:r>
      <w:r w:rsidRPr="00FD47C0">
        <w:rPr>
          <w:rFonts w:cstheme="minorHAnsi"/>
        </w:rPr>
        <w:t>).</w:t>
      </w:r>
      <w:r w:rsidRPr="00622706">
        <w:rPr>
          <w:rFonts w:cstheme="minorHAnsi"/>
        </w:rPr>
        <w:t xml:space="preserve"> These penalty terms represent</w:t>
      </w:r>
      <w:r w:rsidR="00D15BD4" w:rsidRPr="00622706">
        <w:rPr>
          <w:rFonts w:cstheme="minorHAnsi"/>
        </w:rPr>
        <w:t xml:space="preserve"> </w:t>
      </w:r>
      <w:r w:rsidR="006E4DE5" w:rsidRPr="00622706">
        <w:rPr>
          <w:rFonts w:cstheme="minorHAnsi"/>
        </w:rPr>
        <w:t>priors derived from literature estimates, expert judgment, or limited datasets, which we incorporate to provide some constraint on the estimation process:</w:t>
      </w:r>
    </w:p>
    <w:p w14:paraId="0D42D5E6" w14:textId="00AE9AE2" w:rsidR="006E4DE5" w:rsidRPr="00622706" w:rsidRDefault="004C4544" w:rsidP="00297F36">
      <w:pPr>
        <w:rPr>
          <w:rFonts w:eastAsiaTheme="minorEastAsia" w:cstheme="minorHAnsi"/>
        </w:rPr>
      </w:pPr>
      <m:oMathPara>
        <m:oMath>
          <m:eqArr>
            <m:eqArrPr>
              <m:maxDist m:val="1"/>
              <m:ctrlPr>
                <w:rPr>
                  <w:rFonts w:ascii="Cambria Math" w:eastAsiaTheme="minorEastAsia" w:hAnsi="Cambria Math" w:cstheme="minorHAnsi"/>
                  <w:i/>
                </w:rPr>
              </m:ctrlPr>
            </m:eqArrPr>
            <m:e>
              <m:r>
                <w:rPr>
                  <w:rFonts w:ascii="Cambria Math" w:hAnsi="Cambria Math" w:cstheme="minorHAnsi"/>
                </w:rPr>
                <m:t>LP</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kt</m:t>
                      </m:r>
                    </m:sub>
                  </m:sSub>
                  <m:r>
                    <w:rPr>
                      <w:rFonts w:ascii="Cambria Math" w:hAnsi="Cambria Math" w:cstheme="minorHAnsi"/>
                    </w:rPr>
                    <m:t>|</m:t>
                  </m:r>
                  <m:r>
                    <m:rPr>
                      <m:sty m:val="bi"/>
                    </m:rPr>
                    <w:rPr>
                      <w:rFonts w:ascii="Cambria Math" w:hAnsi="Cambria Math" w:cstheme="minorHAnsi"/>
                    </w:rPr>
                    <m:t>θ</m:t>
                  </m:r>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jt</m:t>
                      </m:r>
                    </m:sub>
                  </m:sSub>
                </m:e>
              </m:d>
              <m:r>
                <w:rPr>
                  <w:rFonts w:ascii="Cambria Math" w:hAnsi="Cambria Math" w:cstheme="minorHAnsi"/>
                </w:rPr>
                <m:t>=-</m:t>
              </m:r>
              <m:nary>
                <m:naryPr>
                  <m:chr m:val="∑"/>
                  <m:limLoc m:val="subSup"/>
                  <m:supHide m:val="1"/>
                  <m:ctrlPr>
                    <w:rPr>
                      <w:rFonts w:ascii="Cambria Math" w:hAnsi="Cambria Math" w:cstheme="minorHAnsi"/>
                      <w:i/>
                    </w:rPr>
                  </m:ctrlPr>
                </m:naryPr>
                <m:sub>
                  <m:r>
                    <w:rPr>
                      <w:rFonts w:ascii="Cambria Math" w:hAnsi="Cambria Math" w:cstheme="minorHAnsi"/>
                    </w:rPr>
                    <m:t>kt</m:t>
                  </m:r>
                </m:sub>
                <m:sup/>
                <m:e>
                  <m:f>
                    <m:fPr>
                      <m:ctrlPr>
                        <w:rPr>
                          <w:rFonts w:ascii="Cambria Math" w:hAnsi="Cambria Math" w:cstheme="minorHAnsi"/>
                          <w:i/>
                        </w:rPr>
                      </m:ctrlPr>
                    </m:fPr>
                    <m:num>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kt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kt</m:t>
                                  </m:r>
                                </m:sub>
                              </m:sSub>
                            </m:e>
                          </m:d>
                        </m:e>
                        <m:sup>
                          <m:r>
                            <w:rPr>
                              <w:rFonts w:ascii="Cambria Math" w:hAnsi="Cambria Math" w:cstheme="minorHAnsi"/>
                            </w:rPr>
                            <m:t>2</m:t>
                          </m:r>
                        </m:sup>
                      </m:sSup>
                    </m:num>
                    <m:den>
                      <m:r>
                        <w:rPr>
                          <w:rFonts w:ascii="Cambria Math" w:hAnsi="Cambria Math" w:cstheme="minorHAnsi"/>
                        </w:rPr>
                        <m:t>2</m:t>
                      </m:r>
                      <m:sSup>
                        <m:sSupPr>
                          <m:ctrlPr>
                            <w:rPr>
                              <w:rFonts w:ascii="Cambria Math" w:hAnsi="Cambria Math" w:cstheme="minorHAnsi"/>
                              <w:i/>
                            </w:rPr>
                          </m:ctrlPr>
                        </m:sSupPr>
                        <m:e>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k</m:t>
                              </m:r>
                            </m:sub>
                          </m:sSub>
                        </m:e>
                        <m:sup>
                          <m:r>
                            <w:rPr>
                              <w:rFonts w:ascii="Cambria Math" w:hAnsi="Cambria Math" w:cstheme="minorHAnsi"/>
                            </w:rPr>
                            <m:t>2</m:t>
                          </m:r>
                        </m:sup>
                      </m:sSup>
                    </m:den>
                  </m:f>
                </m:e>
              </m:nary>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4</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3</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3C501F6B" w14:textId="1DD360BD" w:rsidR="00F80FB9" w:rsidRPr="00622706" w:rsidRDefault="0031659D" w:rsidP="00297F36">
      <w:pPr>
        <w:rPr>
          <w:rFonts w:eastAsiaTheme="minorEastAsia" w:cstheme="minorHAnsi"/>
        </w:rPr>
      </w:pPr>
      <w:r w:rsidRPr="00622706">
        <w:rPr>
          <w:rFonts w:cstheme="minorHAnsi"/>
        </w:rPr>
        <w:t xml:space="preserve">Here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kt</m:t>
            </m:r>
          </m:sub>
        </m:sSub>
      </m:oMath>
      <w:r w:rsidRPr="00622706">
        <w:rPr>
          <w:rFonts w:eastAsiaTheme="minorEastAsia" w:cstheme="minorHAnsi"/>
        </w:rPr>
        <w:t xml:space="preserve"> represents the prior expected values for </w:t>
      </w:r>
      <m:oMath>
        <m:r>
          <w:rPr>
            <w:rFonts w:ascii="Cambria Math" w:hAnsi="Cambria Math" w:cstheme="minorHAnsi"/>
          </w:rPr>
          <m:t>k</m:t>
        </m:r>
      </m:oMath>
      <w:r w:rsidRPr="00622706">
        <w:rPr>
          <w:rFonts w:eastAsiaTheme="minorEastAsia" w:cstheme="minorHAnsi"/>
        </w:rPr>
        <w:t xml:space="preserve"> defined over specified time periods, which are compared against the model-generated values </w:t>
      </w:r>
      <m:oMath>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kt</m:t>
            </m:r>
          </m:sub>
        </m:sSub>
      </m:oMath>
      <w:r w:rsidRPr="00622706">
        <w:rPr>
          <w:rFonts w:eastAsiaTheme="minorEastAsia" w:cstheme="minorHAnsi"/>
        </w:rPr>
        <w:t xml:space="preserve">. The scaling parameter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k</m:t>
            </m:r>
          </m:sub>
        </m:sSub>
      </m:oMath>
      <w:r w:rsidRPr="00622706">
        <w:rPr>
          <w:rFonts w:eastAsiaTheme="minorEastAsia" w:cstheme="minorHAnsi"/>
        </w:rPr>
        <w:t xml:space="preserve"> represents the pre-specified allowable deviation of </w:t>
      </w:r>
      <m:oMath>
        <m:r>
          <w:rPr>
            <w:rFonts w:ascii="Cambria Math" w:hAnsi="Cambria Math" w:cstheme="minorHAnsi"/>
          </w:rPr>
          <m:t>k</m:t>
        </m:r>
      </m:oMath>
      <w:r w:rsidRPr="00622706">
        <w:rPr>
          <w:rFonts w:eastAsiaTheme="minorEastAsia" w:cstheme="minorHAnsi"/>
        </w:rPr>
        <w:t xml:space="preserve"> values from their prior expected values.</w:t>
      </w:r>
    </w:p>
    <w:p w14:paraId="4846DD3F" w14:textId="4FB5F28C" w:rsidR="007C741D" w:rsidRPr="00622706" w:rsidRDefault="00397A47" w:rsidP="00297F36">
      <w:pPr>
        <w:rPr>
          <w:rFonts w:cstheme="minorHAnsi"/>
        </w:rPr>
      </w:pPr>
      <w:r w:rsidRPr="00622706">
        <w:rPr>
          <w:rFonts w:eastAsiaTheme="minorEastAsia" w:cstheme="minorHAnsi"/>
        </w:rPr>
        <w:t xml:space="preserve">While the selection of key observations </w:t>
      </w:r>
      <m:oMath>
        <m:r>
          <w:rPr>
            <w:rFonts w:ascii="Cambria Math" w:hAnsi="Cambria Math" w:cstheme="minorHAnsi"/>
          </w:rPr>
          <m:t>k</m:t>
        </m:r>
      </m:oMath>
      <w:r w:rsidRPr="00622706">
        <w:rPr>
          <w:rFonts w:eastAsiaTheme="minorEastAsia" w:cstheme="minorHAnsi"/>
        </w:rPr>
        <w:t xml:space="preserve"> and their prior expected values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kt</m:t>
            </m:r>
          </m:sub>
        </m:sSub>
      </m:oMath>
      <w:r w:rsidRPr="00622706">
        <w:rPr>
          <w:rFonts w:eastAsiaTheme="minorEastAsia" w:cstheme="minorHAnsi"/>
        </w:rPr>
        <w:t xml:space="preserve"> and allowable variance </w:t>
      </w:r>
      <m:oMath>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k</m:t>
            </m:r>
          </m:sub>
        </m:sSub>
      </m:oMath>
      <w:r w:rsidRPr="00622706">
        <w:rPr>
          <w:rFonts w:eastAsiaTheme="minorEastAsia" w:cstheme="minorHAnsi"/>
        </w:rPr>
        <w:t xml:space="preserve"> are guided by existing data, </w:t>
      </w:r>
      <w:r w:rsidR="00CC6426" w:rsidRPr="00622706">
        <w:rPr>
          <w:rFonts w:eastAsiaTheme="minorEastAsia" w:cstheme="minorHAnsi"/>
        </w:rPr>
        <w:t xml:space="preserve">there is inevitably an element of subjectivity in their selection. </w:t>
      </w:r>
      <w:r w:rsidR="0086686B" w:rsidRPr="00622706">
        <w:rPr>
          <w:rFonts w:eastAsiaTheme="minorEastAsia" w:cstheme="minorHAnsi"/>
        </w:rPr>
        <w:t xml:space="preserve">Such subjectivity, however, is not disqualifying. There is a degree of subjective judgment involved in any modelling endeavour, from problem definition to model specification to the estimation process, and indeed in all scientific endeavour in the first place. </w:t>
      </w:r>
      <w:r w:rsidR="00116227" w:rsidRPr="00622706">
        <w:rPr>
          <w:rFonts w:eastAsiaTheme="minorEastAsia" w:cstheme="minorHAnsi"/>
        </w:rPr>
        <w:t>Incorporating priors in this manner allows us to inject valuable information into the estimation process without constraining it more than the quality of said information warrants. Absent the use of priors, we would either have to discard the informational value of these data</w:t>
      </w:r>
      <w:r w:rsidR="00AC4677" w:rsidRPr="00622706">
        <w:rPr>
          <w:rFonts w:eastAsiaTheme="minorEastAsia" w:cstheme="minorHAnsi"/>
        </w:rPr>
        <w:t xml:space="preserve"> </w:t>
      </w:r>
      <w:r w:rsidR="00116227" w:rsidRPr="00622706">
        <w:rPr>
          <w:rFonts w:eastAsiaTheme="minorEastAsia" w:cstheme="minorHAnsi"/>
        </w:rPr>
        <w:t xml:space="preserve">points, or build them into hard constraints on parameters or fixed assumptions, neither of which seems like a desirable alternative. Instead, therefore, we </w:t>
      </w:r>
      <w:r w:rsidR="00B90FAE" w:rsidRPr="00622706">
        <w:rPr>
          <w:rFonts w:eastAsiaTheme="minorEastAsia" w:cstheme="minorHAnsi"/>
        </w:rPr>
        <w:t xml:space="preserve">aim to present the use of these assumed priors in a transparent manner while also validating the estimation procedure where possible (see </w:t>
      </w:r>
      <w:r w:rsidR="00172401" w:rsidRPr="00FD47C0">
        <w:rPr>
          <w:rFonts w:eastAsiaTheme="minorEastAsia" w:cstheme="minorHAnsi"/>
        </w:rPr>
        <w:fldChar w:fldCharType="begin"/>
      </w:r>
      <w:r w:rsidR="00172401" w:rsidRPr="00622706">
        <w:rPr>
          <w:rFonts w:eastAsiaTheme="minorEastAsia" w:cstheme="minorHAnsi"/>
        </w:rPr>
        <w:instrText xml:space="preserve"> REF _Ref67596676 \r \h </w:instrText>
      </w:r>
      <w:r w:rsidR="00622706" w:rsidRPr="00FD47C0">
        <w:rPr>
          <w:rFonts w:eastAsiaTheme="minorEastAsia" w:cstheme="minorHAnsi"/>
        </w:rPr>
        <w:instrText xml:space="preserve"> \* MERGEFORMAT </w:instrText>
      </w:r>
      <w:r w:rsidR="00172401" w:rsidRPr="00FD47C0">
        <w:rPr>
          <w:rFonts w:eastAsiaTheme="minorEastAsia" w:cstheme="minorHAnsi"/>
        </w:rPr>
      </w:r>
      <w:r w:rsidR="00172401" w:rsidRPr="00FD47C0">
        <w:rPr>
          <w:rFonts w:eastAsiaTheme="minorEastAsia" w:cstheme="minorHAnsi"/>
        </w:rPr>
        <w:fldChar w:fldCharType="separate"/>
      </w:r>
      <w:r w:rsidR="00C75D16">
        <w:rPr>
          <w:rFonts w:eastAsiaTheme="minorEastAsia" w:cstheme="minorHAnsi"/>
        </w:rPr>
        <w:t>S4.e)</w:t>
      </w:r>
      <w:r w:rsidR="00172401" w:rsidRPr="00FD47C0">
        <w:rPr>
          <w:rFonts w:eastAsiaTheme="minorEastAsia" w:cstheme="minorHAnsi"/>
        </w:rPr>
        <w:fldChar w:fldCharType="end"/>
      </w:r>
      <w:r w:rsidR="00B90FAE" w:rsidRPr="00622706">
        <w:rPr>
          <w:rFonts w:eastAsiaTheme="minorEastAsia" w:cstheme="minorHAnsi"/>
        </w:rPr>
        <w:t>).</w:t>
      </w:r>
      <w:r w:rsidR="00DB3F41">
        <w:rPr>
          <w:rFonts w:eastAsiaTheme="minorEastAsia" w:cstheme="minorHAnsi"/>
        </w:rPr>
        <w:t xml:space="preserve"> Comparison of the model’s simulated </w:t>
      </w:r>
      <w:r w:rsidR="00DB3F41" w:rsidRPr="00A844A5">
        <w:rPr>
          <w:rFonts w:eastAsiaTheme="minorEastAsia" w:cstheme="minorHAnsi"/>
        </w:rPr>
        <w:t xml:space="preserve">key observations </w:t>
      </w:r>
      <m:oMath>
        <m:r>
          <w:rPr>
            <w:rFonts w:ascii="Cambria Math" w:hAnsi="Cambria Math" w:cstheme="minorHAnsi"/>
          </w:rPr>
          <m:t>k</m:t>
        </m:r>
      </m:oMath>
      <w:r w:rsidR="00DB3F41" w:rsidRPr="00A844A5">
        <w:rPr>
          <w:rFonts w:eastAsiaTheme="minorEastAsia" w:cstheme="minorHAnsi"/>
        </w:rPr>
        <w:t xml:space="preserve"> and their prior expected values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kt</m:t>
            </m:r>
          </m:sub>
        </m:sSub>
      </m:oMath>
      <w:r w:rsidR="00DB3F41">
        <w:rPr>
          <w:rFonts w:eastAsiaTheme="minorEastAsia" w:cstheme="minorHAnsi"/>
        </w:rPr>
        <w:t xml:space="preserve"> are presented in </w:t>
      </w:r>
      <w:r w:rsidR="00DB3F41" w:rsidRPr="00FD47C0">
        <w:rPr>
          <w:rFonts w:eastAsiaTheme="minorEastAsia" w:cstheme="minorHAnsi"/>
        </w:rPr>
        <w:fldChar w:fldCharType="begin"/>
      </w:r>
      <w:r w:rsidR="00DB3F41" w:rsidRPr="00FD47C0">
        <w:rPr>
          <w:rFonts w:eastAsiaTheme="minorEastAsia" w:cstheme="minorHAnsi"/>
        </w:rPr>
        <w:instrText xml:space="preserve"> REF _Ref67747080 \r \h </w:instrText>
      </w:r>
      <w:r w:rsidR="00FD47C0">
        <w:rPr>
          <w:rFonts w:eastAsiaTheme="minorEastAsia" w:cstheme="minorHAnsi"/>
        </w:rPr>
        <w:instrText xml:space="preserve"> \* MERGEFORMAT </w:instrText>
      </w:r>
      <w:r w:rsidR="00DB3F41" w:rsidRPr="00FD47C0">
        <w:rPr>
          <w:rFonts w:eastAsiaTheme="minorEastAsia" w:cstheme="minorHAnsi"/>
        </w:rPr>
      </w:r>
      <w:r w:rsidR="00DB3F41" w:rsidRPr="00FD47C0">
        <w:rPr>
          <w:rFonts w:eastAsiaTheme="minorEastAsia" w:cstheme="minorHAnsi"/>
        </w:rPr>
        <w:fldChar w:fldCharType="separate"/>
      </w:r>
      <w:r w:rsidR="00C75D16">
        <w:rPr>
          <w:rFonts w:eastAsiaTheme="minorEastAsia" w:cstheme="minorHAnsi"/>
        </w:rPr>
        <w:t>S5.b)</w:t>
      </w:r>
      <w:r w:rsidR="00DB3F41" w:rsidRPr="00FD47C0">
        <w:rPr>
          <w:rFonts w:eastAsiaTheme="minorEastAsia" w:cstheme="minorHAnsi"/>
        </w:rPr>
        <w:fldChar w:fldCharType="end"/>
      </w:r>
      <w:r w:rsidR="00DB3F41" w:rsidRPr="00FD47C0">
        <w:rPr>
          <w:rFonts w:eastAsiaTheme="minorEastAsia" w:cstheme="minorHAnsi"/>
        </w:rPr>
        <w:t xml:space="preserve">, </w:t>
      </w:r>
      <w:r w:rsidR="00DB3F41" w:rsidRPr="00FD47C0">
        <w:rPr>
          <w:rFonts w:eastAsiaTheme="minorEastAsia" w:cstheme="minorHAnsi"/>
        </w:rPr>
        <w:fldChar w:fldCharType="begin"/>
      </w:r>
      <w:r w:rsidR="00DB3F41" w:rsidRPr="00FD47C0">
        <w:rPr>
          <w:rFonts w:eastAsiaTheme="minorEastAsia" w:cstheme="minorHAnsi"/>
        </w:rPr>
        <w:instrText xml:space="preserve"> REF _Ref71221448 \h </w:instrText>
      </w:r>
      <w:r w:rsidR="00FD47C0">
        <w:rPr>
          <w:rFonts w:eastAsiaTheme="minorEastAsia" w:cstheme="minorHAnsi"/>
        </w:rPr>
        <w:instrText xml:space="preserve"> \* MERGEFORMAT </w:instrText>
      </w:r>
      <w:r w:rsidR="00DB3F41" w:rsidRPr="00FD47C0">
        <w:rPr>
          <w:rFonts w:eastAsiaTheme="minorEastAsia" w:cstheme="minorHAnsi"/>
        </w:rPr>
      </w:r>
      <w:r w:rsidR="00DB3F41" w:rsidRPr="00FD47C0">
        <w:rPr>
          <w:rFonts w:eastAsiaTheme="minorEastAsia" w:cstheme="minorHAnsi"/>
        </w:rPr>
        <w:fldChar w:fldCharType="separate"/>
      </w:r>
      <w:r w:rsidR="00C75D16" w:rsidRPr="00F835E1">
        <w:rPr>
          <w:b/>
        </w:rPr>
        <w:t xml:space="preserve">Table </w:t>
      </w:r>
      <w:r w:rsidR="00C75D16">
        <w:rPr>
          <w:b/>
        </w:rPr>
        <w:t>S12</w:t>
      </w:r>
      <w:r w:rsidR="00DB3F41" w:rsidRPr="00FD47C0">
        <w:rPr>
          <w:rFonts w:eastAsiaTheme="minorEastAsia" w:cstheme="minorHAnsi"/>
        </w:rPr>
        <w:fldChar w:fldCharType="end"/>
      </w:r>
      <w:r w:rsidR="00DB3F41" w:rsidRPr="00FD47C0">
        <w:rPr>
          <w:rFonts w:eastAsiaTheme="minorEastAsia" w:cstheme="minorHAnsi"/>
        </w:rPr>
        <w:t>.</w:t>
      </w:r>
    </w:p>
    <w:p w14:paraId="5A6B597E" w14:textId="3C164234" w:rsidR="00973DD6" w:rsidRPr="00622706" w:rsidRDefault="00973DD6" w:rsidP="00C77627">
      <w:pPr>
        <w:pStyle w:val="Heading2"/>
        <w:rPr>
          <w:rFonts w:asciiTheme="minorHAnsi" w:hAnsiTheme="minorHAnsi" w:cstheme="minorHAnsi"/>
        </w:rPr>
      </w:pPr>
      <w:bookmarkStart w:id="183" w:name="_Ref67567678"/>
      <w:bookmarkStart w:id="184" w:name="_Toc76460713"/>
      <w:bookmarkStart w:id="185" w:name="_Ref66704451"/>
      <w:r w:rsidRPr="00622706">
        <w:rPr>
          <w:rFonts w:asciiTheme="minorHAnsi" w:hAnsiTheme="minorHAnsi" w:cstheme="minorHAnsi"/>
        </w:rPr>
        <w:t>Data used in estimation</w:t>
      </w:r>
      <w:bookmarkEnd w:id="183"/>
      <w:bookmarkEnd w:id="184"/>
    </w:p>
    <w:p w14:paraId="5C3050B4" w14:textId="7D0F029F" w:rsidR="000C5D9D" w:rsidRDefault="00973DD6" w:rsidP="00973DD6">
      <w:pPr>
        <w:rPr>
          <w:rFonts w:eastAsiaTheme="minorEastAsia" w:cstheme="minorHAnsi"/>
        </w:rPr>
      </w:pPr>
      <w:r w:rsidRPr="00622706">
        <w:rPr>
          <w:rFonts w:cstheme="minorHAnsi"/>
        </w:rPr>
        <w:fldChar w:fldCharType="begin"/>
      </w:r>
      <w:r w:rsidRPr="00622706">
        <w:rPr>
          <w:rFonts w:cstheme="minorHAnsi"/>
        </w:rPr>
        <w:instrText xml:space="preserve"> REF _Ref67566719 \h </w:instrText>
      </w:r>
      <w:r w:rsidR="00622706">
        <w:rPr>
          <w:rFonts w:cstheme="minorHAnsi"/>
        </w:rPr>
        <w:instrText xml:space="preserve"> \* MERGEFORMAT </w:instrText>
      </w:r>
      <w:r w:rsidRPr="00622706">
        <w:rPr>
          <w:rFonts w:cstheme="minorHAnsi"/>
        </w:rPr>
      </w:r>
      <w:r w:rsidRPr="00622706">
        <w:rPr>
          <w:rFonts w:cstheme="minorHAnsi"/>
        </w:rPr>
        <w:fldChar w:fldCharType="separate"/>
      </w:r>
      <w:r w:rsidR="00C75D16" w:rsidRPr="00622706">
        <w:rPr>
          <w:rFonts w:cstheme="minorHAnsi"/>
          <w:b/>
        </w:rPr>
        <w:t xml:space="preserve">Table </w:t>
      </w:r>
      <w:r w:rsidR="00C75D16">
        <w:rPr>
          <w:rFonts w:cstheme="minorHAnsi"/>
          <w:b/>
          <w:noProof/>
        </w:rPr>
        <w:t>S8</w:t>
      </w:r>
      <w:r w:rsidRPr="00622706">
        <w:rPr>
          <w:rFonts w:cstheme="minorHAnsi"/>
        </w:rPr>
        <w:fldChar w:fldCharType="end"/>
      </w:r>
      <w:r w:rsidRPr="00622706">
        <w:rPr>
          <w:rFonts w:cstheme="minorHAnsi"/>
        </w:rPr>
        <w:t xml:space="preserve"> summarises the panel of time series data used in model estimation, whether as observed targets for model fitting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Pr="00622706">
        <w:rPr>
          <w:rFonts w:eastAsiaTheme="minorEastAsia" w:cstheme="minorHAnsi"/>
        </w:rPr>
        <w:t xml:space="preserve"> or as exogenous input variables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jt</m:t>
            </m:r>
          </m:sub>
        </m:sSub>
      </m:oMath>
      <w:r w:rsidRPr="00622706">
        <w:rPr>
          <w:rFonts w:eastAsiaTheme="minorEastAsia" w:cstheme="minorHAnsi"/>
        </w:rPr>
        <w:t xml:space="preserve">. Sources and adjustments for these data are detailed in </w:t>
      </w:r>
      <w:r w:rsidRPr="00622706">
        <w:rPr>
          <w:rFonts w:eastAsiaTheme="minorEastAsia" w:cstheme="minorHAnsi"/>
        </w:rPr>
        <w:fldChar w:fldCharType="begin"/>
      </w:r>
      <w:r w:rsidRPr="00622706">
        <w:rPr>
          <w:rFonts w:eastAsiaTheme="minorEastAsia" w:cstheme="minorHAnsi"/>
        </w:rPr>
        <w:instrText xml:space="preserve"> REF _Ref64919442 \r \h </w:instrText>
      </w:r>
      <w:r w:rsidR="00622706">
        <w:rPr>
          <w:rFonts w:eastAsiaTheme="minorEastAsia" w:cstheme="minorHAnsi"/>
        </w:rPr>
        <w:instrText xml:space="preserve"> \* MERGEFORMAT </w:instrText>
      </w:r>
      <w:r w:rsidRPr="00622706">
        <w:rPr>
          <w:rFonts w:eastAsiaTheme="minorEastAsia" w:cstheme="minorHAnsi"/>
        </w:rPr>
      </w:r>
      <w:r w:rsidRPr="00622706">
        <w:rPr>
          <w:rFonts w:eastAsiaTheme="minorEastAsia" w:cstheme="minorHAnsi"/>
        </w:rPr>
        <w:fldChar w:fldCharType="separate"/>
      </w:r>
      <w:r w:rsidR="00C75D16">
        <w:rPr>
          <w:rFonts w:eastAsiaTheme="minorEastAsia" w:cstheme="minorHAnsi"/>
        </w:rPr>
        <w:t>S3)</w:t>
      </w:r>
      <w:r w:rsidRPr="00622706">
        <w:rPr>
          <w:rFonts w:eastAsiaTheme="minorEastAsia" w:cstheme="minorHAnsi"/>
        </w:rPr>
        <w:fldChar w:fldCharType="end"/>
      </w:r>
      <w:r w:rsidRPr="00622706">
        <w:rPr>
          <w:rFonts w:eastAsiaTheme="minorEastAsia" w:cstheme="minorHAnsi"/>
        </w:rPr>
        <w:t>.</w:t>
      </w:r>
      <w:r w:rsidR="000C5D9D">
        <w:rPr>
          <w:rFonts w:eastAsiaTheme="minorEastAsia" w:cstheme="minorHAnsi"/>
        </w:rPr>
        <w:br w:type="page"/>
      </w:r>
    </w:p>
    <w:p w14:paraId="6B494CBB" w14:textId="490D2A66" w:rsidR="00973DD6" w:rsidRPr="00622706" w:rsidRDefault="00973DD6" w:rsidP="00973DD6">
      <w:pPr>
        <w:pStyle w:val="Caption"/>
        <w:keepNext/>
        <w:rPr>
          <w:rFonts w:cstheme="minorHAnsi"/>
        </w:rPr>
      </w:pPr>
      <w:bookmarkStart w:id="186" w:name="_Ref67566719"/>
      <w:bookmarkStart w:id="187" w:name="_Toc76460759"/>
      <w:r w:rsidRPr="00622706">
        <w:rPr>
          <w:rFonts w:cstheme="minorHAnsi"/>
          <w:b/>
        </w:rPr>
        <w:lastRenderedPageBreak/>
        <w:t xml:space="preserve">Table </w:t>
      </w:r>
      <w:r w:rsidR="00A17EC9">
        <w:rPr>
          <w:rFonts w:cstheme="minorHAnsi"/>
          <w:b/>
        </w:rPr>
        <w:t>S</w:t>
      </w:r>
      <w:r w:rsidRPr="00622706">
        <w:rPr>
          <w:rFonts w:cstheme="minorHAnsi"/>
          <w:b/>
        </w:rPr>
        <w:fldChar w:fldCharType="begin"/>
      </w:r>
      <w:r w:rsidRPr="00622706">
        <w:rPr>
          <w:rFonts w:cstheme="minorHAnsi"/>
          <w:b/>
        </w:rPr>
        <w:instrText xml:space="preserve"> SEQ Table \* ARABIC </w:instrText>
      </w:r>
      <w:r w:rsidRPr="00622706">
        <w:rPr>
          <w:rFonts w:cstheme="minorHAnsi"/>
          <w:b/>
        </w:rPr>
        <w:fldChar w:fldCharType="separate"/>
      </w:r>
      <w:r w:rsidR="00C75D16">
        <w:rPr>
          <w:rFonts w:cstheme="minorHAnsi"/>
          <w:b/>
          <w:noProof/>
        </w:rPr>
        <w:t>8</w:t>
      </w:r>
      <w:r w:rsidRPr="00622706">
        <w:rPr>
          <w:rFonts w:cstheme="minorHAnsi"/>
          <w:b/>
        </w:rPr>
        <w:fldChar w:fldCharType="end"/>
      </w:r>
      <w:bookmarkEnd w:id="186"/>
      <w:r w:rsidRPr="00622706">
        <w:rPr>
          <w:rFonts w:cstheme="minorHAnsi"/>
          <w:b/>
        </w:rPr>
        <w:t>.</w:t>
      </w:r>
      <w:r w:rsidRPr="00622706">
        <w:rPr>
          <w:rFonts w:cstheme="minorHAnsi"/>
        </w:rPr>
        <w:t xml:space="preserve"> Panel of time-series</w:t>
      </w:r>
      <w:r w:rsidRPr="00622706">
        <w:rPr>
          <w:rFonts w:cstheme="minorHAnsi"/>
          <w:noProof/>
        </w:rPr>
        <w:t xml:space="preserve"> data used in model estimation</w:t>
      </w:r>
      <w:bookmarkEnd w:id="187"/>
    </w:p>
    <w:tbl>
      <w:tblPr>
        <w:tblStyle w:val="TableGrid"/>
        <w:tblW w:w="0" w:type="auto"/>
        <w:tblLayout w:type="fixed"/>
        <w:tblLook w:val="04A0" w:firstRow="1" w:lastRow="0" w:firstColumn="1" w:lastColumn="0" w:noHBand="0" w:noVBand="1"/>
      </w:tblPr>
      <w:tblGrid>
        <w:gridCol w:w="457"/>
        <w:gridCol w:w="3649"/>
        <w:gridCol w:w="1276"/>
        <w:gridCol w:w="3968"/>
      </w:tblGrid>
      <w:tr w:rsidR="00973DD6" w:rsidRPr="00622706" w14:paraId="58D61B1A" w14:textId="77777777" w:rsidTr="00775435">
        <w:tc>
          <w:tcPr>
            <w:tcW w:w="4106" w:type="dxa"/>
            <w:gridSpan w:val="2"/>
          </w:tcPr>
          <w:p w14:paraId="58CB131E" w14:textId="77777777" w:rsidR="00973DD6" w:rsidRPr="00622706" w:rsidRDefault="00973DD6" w:rsidP="000C428A">
            <w:pPr>
              <w:jc w:val="left"/>
              <w:rPr>
                <w:rFonts w:asciiTheme="minorHAnsi" w:hAnsiTheme="minorHAnsi" w:cstheme="minorHAnsi"/>
                <w:b/>
              </w:rPr>
            </w:pPr>
            <w:r w:rsidRPr="00622706">
              <w:rPr>
                <w:rFonts w:asciiTheme="minorHAnsi" w:hAnsiTheme="minorHAnsi" w:cstheme="minorHAnsi"/>
                <w:b/>
              </w:rPr>
              <w:t>Time series</w:t>
            </w:r>
          </w:p>
        </w:tc>
        <w:tc>
          <w:tcPr>
            <w:tcW w:w="1276" w:type="dxa"/>
          </w:tcPr>
          <w:p w14:paraId="10973B59" w14:textId="77777777" w:rsidR="00775435" w:rsidRPr="00622706" w:rsidRDefault="00775435" w:rsidP="00973DD6">
            <w:pPr>
              <w:rPr>
                <w:rFonts w:asciiTheme="minorHAnsi" w:hAnsiTheme="minorHAnsi" w:cstheme="minorHAnsi"/>
                <w:b/>
              </w:rPr>
            </w:pPr>
            <w:r w:rsidRPr="00622706">
              <w:rPr>
                <w:rFonts w:asciiTheme="minorHAnsi" w:hAnsiTheme="minorHAnsi" w:cstheme="minorHAnsi"/>
                <w:b/>
              </w:rPr>
              <w:t>Source</w:t>
            </w:r>
          </w:p>
        </w:tc>
        <w:tc>
          <w:tcPr>
            <w:tcW w:w="3968" w:type="dxa"/>
          </w:tcPr>
          <w:p w14:paraId="01A9595E" w14:textId="330D09EF" w:rsidR="00973DD6" w:rsidRPr="00622706" w:rsidRDefault="00775435" w:rsidP="00973DD6">
            <w:pPr>
              <w:rPr>
                <w:rFonts w:asciiTheme="minorHAnsi" w:hAnsiTheme="minorHAnsi" w:cstheme="minorHAnsi"/>
                <w:b/>
              </w:rPr>
            </w:pPr>
            <w:r w:rsidRPr="00622706">
              <w:rPr>
                <w:rFonts w:asciiTheme="minorHAnsi" w:hAnsiTheme="minorHAnsi" w:cstheme="minorHAnsi"/>
                <w:b/>
              </w:rPr>
              <w:t>Model variable[s]</w:t>
            </w:r>
          </w:p>
        </w:tc>
      </w:tr>
      <w:tr w:rsidR="00973DD6" w:rsidRPr="00622706" w14:paraId="22036E41" w14:textId="77777777" w:rsidTr="00FA28CB">
        <w:tc>
          <w:tcPr>
            <w:tcW w:w="457" w:type="dxa"/>
            <w:vMerge w:val="restart"/>
            <w:textDirection w:val="btLr"/>
          </w:tcPr>
          <w:p w14:paraId="28DA97E1" w14:textId="77777777" w:rsidR="00973DD6" w:rsidRPr="00622706" w:rsidRDefault="00973DD6" w:rsidP="000C428A">
            <w:pPr>
              <w:ind w:left="113" w:right="113"/>
              <w:jc w:val="left"/>
              <w:rPr>
                <w:rFonts w:asciiTheme="minorHAnsi" w:hAnsiTheme="minorHAnsi" w:cstheme="minorHAnsi"/>
              </w:rPr>
            </w:pPr>
            <w:r w:rsidRPr="00622706">
              <w:rPr>
                <w:rFonts w:asciiTheme="minorHAnsi" w:hAnsiTheme="minorHAnsi" w:cstheme="minorHAnsi"/>
              </w:rPr>
              <w:t xml:space="preserve">Observed data / calibration targets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p>
        </w:tc>
        <w:tc>
          <w:tcPr>
            <w:tcW w:w="3649" w:type="dxa"/>
          </w:tcPr>
          <w:p w14:paraId="6501531A" w14:textId="77777777" w:rsidR="00973DD6" w:rsidRPr="00622706" w:rsidRDefault="00973DD6" w:rsidP="00FA28CB">
            <w:pPr>
              <w:jc w:val="left"/>
              <w:rPr>
                <w:rFonts w:asciiTheme="minorHAnsi" w:hAnsiTheme="minorHAnsi" w:cstheme="minorHAnsi"/>
              </w:rPr>
            </w:pPr>
            <w:r w:rsidRPr="00622706">
              <w:rPr>
                <w:rFonts w:asciiTheme="minorHAnsi" w:hAnsiTheme="minorHAnsi" w:cstheme="minorHAnsi"/>
              </w:rPr>
              <w:t>Rx misuse no PY heroin</w:t>
            </w:r>
          </w:p>
        </w:tc>
        <w:tc>
          <w:tcPr>
            <w:tcW w:w="1276" w:type="dxa"/>
          </w:tcPr>
          <w:p w14:paraId="4296AD49"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w:t>
            </w:r>
          </w:p>
        </w:tc>
        <w:tc>
          <w:tcPr>
            <w:tcW w:w="3968" w:type="dxa"/>
          </w:tcPr>
          <w:p w14:paraId="7EDDE768" w14:textId="00CED845" w:rsidR="00973DD6" w:rsidRPr="00622706" w:rsidRDefault="0002668E" w:rsidP="00973DD6">
            <w:pPr>
              <w:rPr>
                <w:rFonts w:asciiTheme="minorHAnsi" w:hAnsiTheme="minorHAnsi" w:cstheme="minorHAnsi"/>
              </w:rPr>
            </w:pPr>
            <m:oMathPara>
              <m:oMath>
                <m:r>
                  <m:rPr>
                    <m:sty m:val="p"/>
                  </m:rPr>
                  <w:rPr>
                    <w:rFonts w:ascii="Cambria Math" w:hAnsi="Cambria Math" w:cstheme="minorHAnsi"/>
                  </w:rPr>
                  <m:t>M</m:t>
                </m:r>
              </m:oMath>
            </m:oMathPara>
          </w:p>
        </w:tc>
      </w:tr>
      <w:tr w:rsidR="00973DD6" w:rsidRPr="00622706" w14:paraId="15CFFE64" w14:textId="77777777" w:rsidTr="00FA28CB">
        <w:tc>
          <w:tcPr>
            <w:tcW w:w="457" w:type="dxa"/>
            <w:vMerge/>
          </w:tcPr>
          <w:p w14:paraId="78A9759F" w14:textId="77777777" w:rsidR="00973DD6" w:rsidRPr="00622706" w:rsidRDefault="00973DD6" w:rsidP="000C428A">
            <w:pPr>
              <w:jc w:val="left"/>
              <w:rPr>
                <w:rFonts w:asciiTheme="minorHAnsi" w:hAnsiTheme="minorHAnsi" w:cstheme="minorHAnsi"/>
              </w:rPr>
            </w:pPr>
          </w:p>
        </w:tc>
        <w:tc>
          <w:tcPr>
            <w:tcW w:w="3649" w:type="dxa"/>
          </w:tcPr>
          <w:p w14:paraId="181255F1" w14:textId="77777777" w:rsidR="00973DD6" w:rsidRPr="00622706" w:rsidRDefault="00973DD6" w:rsidP="00FA28CB">
            <w:pPr>
              <w:jc w:val="left"/>
              <w:rPr>
                <w:rFonts w:asciiTheme="minorHAnsi" w:hAnsiTheme="minorHAnsi" w:cstheme="minorHAnsi"/>
              </w:rPr>
            </w:pPr>
            <w:r w:rsidRPr="00622706">
              <w:rPr>
                <w:rFonts w:asciiTheme="minorHAnsi" w:hAnsiTheme="minorHAnsi" w:cstheme="minorHAnsi"/>
              </w:rPr>
              <w:t>Nondisordered heroin use</w:t>
            </w:r>
          </w:p>
        </w:tc>
        <w:tc>
          <w:tcPr>
            <w:tcW w:w="1276" w:type="dxa"/>
          </w:tcPr>
          <w:p w14:paraId="5922CBDB"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w:t>
            </w:r>
          </w:p>
        </w:tc>
        <w:tc>
          <w:tcPr>
            <w:tcW w:w="3968" w:type="dxa"/>
          </w:tcPr>
          <w:p w14:paraId="1277B7B9" w14:textId="1A4B8850" w:rsidR="00973DD6" w:rsidRPr="00622706" w:rsidRDefault="0002668E" w:rsidP="00973DD6">
            <w:pPr>
              <w:rPr>
                <w:rFonts w:asciiTheme="minorHAnsi" w:hAnsiTheme="minorHAnsi" w:cstheme="minorHAnsi"/>
              </w:rPr>
            </w:pPr>
            <m:oMathPara>
              <m:oMath>
                <m:r>
                  <m:rPr>
                    <m:sty m:val="p"/>
                  </m:rPr>
                  <w:rPr>
                    <w:rFonts w:ascii="Cambria Math" w:hAnsi="Cambria Math" w:cstheme="minorHAnsi"/>
                  </w:rPr>
                  <m:t>N</m:t>
                </m:r>
              </m:oMath>
            </m:oMathPara>
          </w:p>
        </w:tc>
      </w:tr>
      <w:tr w:rsidR="00973DD6" w:rsidRPr="00622706" w14:paraId="2306C660" w14:textId="77777777" w:rsidTr="00FA28CB">
        <w:tc>
          <w:tcPr>
            <w:tcW w:w="457" w:type="dxa"/>
            <w:vMerge/>
          </w:tcPr>
          <w:p w14:paraId="675EEF0F" w14:textId="77777777" w:rsidR="00973DD6" w:rsidRPr="00622706" w:rsidRDefault="00973DD6" w:rsidP="000C428A">
            <w:pPr>
              <w:jc w:val="left"/>
              <w:rPr>
                <w:rFonts w:asciiTheme="minorHAnsi" w:hAnsiTheme="minorHAnsi" w:cstheme="minorHAnsi"/>
              </w:rPr>
            </w:pPr>
          </w:p>
        </w:tc>
        <w:tc>
          <w:tcPr>
            <w:tcW w:w="3649" w:type="dxa"/>
          </w:tcPr>
          <w:p w14:paraId="4005FD26" w14:textId="77777777" w:rsidR="00973DD6" w:rsidRPr="00622706" w:rsidRDefault="00973DD6" w:rsidP="00FA28CB">
            <w:pPr>
              <w:jc w:val="left"/>
              <w:rPr>
                <w:rFonts w:asciiTheme="minorHAnsi" w:hAnsiTheme="minorHAnsi" w:cstheme="minorHAnsi"/>
              </w:rPr>
            </w:pPr>
            <w:r w:rsidRPr="00622706">
              <w:rPr>
                <w:rFonts w:asciiTheme="minorHAnsi" w:hAnsiTheme="minorHAnsi" w:cstheme="minorHAnsi"/>
              </w:rPr>
              <w:t>Rx OUD no PY heroin</w:t>
            </w:r>
          </w:p>
        </w:tc>
        <w:tc>
          <w:tcPr>
            <w:tcW w:w="1276" w:type="dxa"/>
          </w:tcPr>
          <w:p w14:paraId="7F864292"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w:t>
            </w:r>
          </w:p>
        </w:tc>
        <w:tc>
          <w:tcPr>
            <w:tcW w:w="3968" w:type="dxa"/>
          </w:tcPr>
          <w:p w14:paraId="40CD6775" w14:textId="5EB93636" w:rsidR="00973DD6" w:rsidRPr="00622706" w:rsidRDefault="004C4544" w:rsidP="00973DD6">
            <w:pPr>
              <w:rPr>
                <w:rFonts w:asciiTheme="minorHAnsi" w:hAnsiTheme="minorHAnsi" w:cstheme="minorHAnsi"/>
              </w:rPr>
            </w:pPr>
            <m:oMathPara>
              <m:oMath>
                <m:nary>
                  <m:naryPr>
                    <m:chr m:val="∑"/>
                    <m:limLoc m:val="subSup"/>
                    <m:supHide m:val="1"/>
                    <m:ctrlPr>
                      <w:rPr>
                        <w:rFonts w:ascii="Cambria Math" w:hAnsi="Cambria Math" w:cstheme="minorHAnsi"/>
                        <w:i/>
                      </w:rPr>
                    </m:ctrlPr>
                  </m:naryPr>
                  <m:sub>
                    <m:r>
                      <w:rPr>
                        <w:rFonts w:ascii="Cambria Math" w:hAnsi="Cambria Math" w:cstheme="minorHAnsi"/>
                      </w:rPr>
                      <m:t>(.)</m:t>
                    </m:r>
                  </m:sub>
                  <m:sup/>
                  <m:e>
                    <m:sSub>
                      <m:sSubPr>
                        <m:ctrlPr>
                          <w:rPr>
                            <w:rFonts w:ascii="Cambria Math" w:hAnsi="Cambria Math" w:cstheme="minorHAnsi"/>
                            <w:i/>
                          </w:rPr>
                        </m:ctrlPr>
                      </m:sSubPr>
                      <m:e>
                        <m:r>
                          <m:rPr>
                            <m:sty m:val="p"/>
                          </m:rPr>
                          <w:rPr>
                            <w:rFonts w:ascii="Cambria Math" w:hAnsi="Cambria Math" w:cstheme="minorHAnsi"/>
                          </w:rPr>
                          <m:t>U</m:t>
                        </m:r>
                      </m:e>
                      <m:sub>
                        <m:r>
                          <m:rPr>
                            <m:sty m:val="p"/>
                          </m:rPr>
                          <w:rPr>
                            <w:rFonts w:ascii="Cambria Math" w:hAnsi="Cambria Math" w:cstheme="minorHAnsi"/>
                          </w:rPr>
                          <m:t>R</m:t>
                        </m:r>
                      </m:sub>
                    </m:sSub>
                    <m:r>
                      <w:rPr>
                        <w:rFonts w:ascii="Cambria Math" w:hAnsi="Cambria Math" w:cstheme="minorHAnsi"/>
                      </w:rPr>
                      <m:t>+(1-</m:t>
                    </m:r>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T</m:t>
                        </m:r>
                      </m:e>
                      <m:sub>
                        <m:r>
                          <m:rPr>
                            <m:sty m:val="p"/>
                          </m:rPr>
                          <w:rPr>
                            <w:rFonts w:ascii="Cambria Math" w:hAnsi="Cambria Math" w:cstheme="minorHAnsi"/>
                          </w:rPr>
                          <m:t>R(.)</m:t>
                        </m:r>
                      </m:sub>
                    </m:sSub>
                  </m:e>
                </m:nary>
                <m:r>
                  <w:rPr>
                    <w:rFonts w:ascii="Cambria Math" w:hAnsi="Cambria Math" w:cstheme="minorHAnsi"/>
                  </w:rPr>
                  <m:t>,  (.)∈</m:t>
                </m:r>
                <m:d>
                  <m:dPr>
                    <m:begChr m:val="{"/>
                    <m:endChr m:val="}"/>
                    <m:ctrlPr>
                      <w:rPr>
                        <w:rFonts w:ascii="Cambria Math" w:hAnsi="Cambria Math" w:cstheme="minorHAnsi"/>
                        <w:i/>
                      </w:rPr>
                    </m:ctrlPr>
                  </m:dPr>
                  <m:e>
                    <m:r>
                      <w:rPr>
                        <w:rFonts w:ascii="Cambria Math" w:hAnsi="Cambria Math" w:cstheme="minorHAnsi"/>
                      </w:rPr>
                      <m:t>B, M, V</m:t>
                    </m:r>
                  </m:e>
                </m:d>
              </m:oMath>
            </m:oMathPara>
          </w:p>
        </w:tc>
      </w:tr>
      <w:tr w:rsidR="00973DD6" w:rsidRPr="00622706" w14:paraId="24121E3A" w14:textId="77777777" w:rsidTr="00FA28CB">
        <w:tc>
          <w:tcPr>
            <w:tcW w:w="457" w:type="dxa"/>
            <w:vMerge/>
          </w:tcPr>
          <w:p w14:paraId="55F526AB" w14:textId="77777777" w:rsidR="00973DD6" w:rsidRPr="00622706" w:rsidRDefault="00973DD6" w:rsidP="000C428A">
            <w:pPr>
              <w:jc w:val="left"/>
              <w:rPr>
                <w:rFonts w:asciiTheme="minorHAnsi" w:hAnsiTheme="minorHAnsi" w:cstheme="minorHAnsi"/>
              </w:rPr>
            </w:pPr>
          </w:p>
        </w:tc>
        <w:tc>
          <w:tcPr>
            <w:tcW w:w="3649" w:type="dxa"/>
          </w:tcPr>
          <w:p w14:paraId="38D94723" w14:textId="77777777" w:rsidR="00973DD6" w:rsidRPr="00622706" w:rsidRDefault="00973DD6" w:rsidP="00FA28CB">
            <w:pPr>
              <w:jc w:val="left"/>
              <w:rPr>
                <w:rFonts w:asciiTheme="minorHAnsi" w:hAnsiTheme="minorHAnsi" w:cstheme="minorHAnsi"/>
              </w:rPr>
            </w:pPr>
            <w:r w:rsidRPr="00622706">
              <w:rPr>
                <w:rFonts w:asciiTheme="minorHAnsi" w:hAnsiTheme="minorHAnsi" w:cstheme="minorHAnsi"/>
              </w:rPr>
              <w:t>Rx OUD with PY heroin</w:t>
            </w:r>
          </w:p>
        </w:tc>
        <w:tc>
          <w:tcPr>
            <w:tcW w:w="1276" w:type="dxa"/>
          </w:tcPr>
          <w:p w14:paraId="5F0AAEC1"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w:t>
            </w:r>
          </w:p>
        </w:tc>
        <w:tc>
          <w:tcPr>
            <w:tcW w:w="3968" w:type="dxa"/>
          </w:tcPr>
          <w:p w14:paraId="028ADB77" w14:textId="02619019" w:rsidR="00973DD6" w:rsidRPr="00622706" w:rsidRDefault="004C4544" w:rsidP="00973DD6">
            <w:pPr>
              <w:rPr>
                <w:rFonts w:asciiTheme="minorHAnsi" w:hAnsiTheme="minorHAnsi" w:cstheme="minorHAnsi"/>
              </w:rPr>
            </w:pPr>
            <m:oMathPara>
              <m:oMath>
                <m:nary>
                  <m:naryPr>
                    <m:chr m:val="∑"/>
                    <m:limLoc m:val="subSup"/>
                    <m:supHide m:val="1"/>
                    <m:ctrlPr>
                      <w:rPr>
                        <w:rFonts w:ascii="Cambria Math" w:hAnsi="Cambria Math" w:cstheme="minorHAnsi"/>
                        <w:i/>
                      </w:rPr>
                    </m:ctrlPr>
                  </m:naryPr>
                  <m:sub>
                    <m:r>
                      <w:rPr>
                        <w:rFonts w:ascii="Cambria Math" w:hAnsi="Cambria Math" w:cstheme="minorHAnsi"/>
                      </w:rPr>
                      <m:t>(.)</m:t>
                    </m:r>
                  </m:sub>
                  <m:sup/>
                  <m:e>
                    <m:sSub>
                      <m:sSubPr>
                        <m:ctrlPr>
                          <w:rPr>
                            <w:rFonts w:ascii="Cambria Math" w:hAnsi="Cambria Math" w:cstheme="minorHAnsi"/>
                            <w:i/>
                          </w:rPr>
                        </m:ctrlPr>
                      </m:sSubPr>
                      <m:e>
                        <m:r>
                          <m:rPr>
                            <m:sty m:val="p"/>
                          </m:rPr>
                          <w:rPr>
                            <w:rFonts w:ascii="Cambria Math" w:hAnsi="Cambria Math" w:cstheme="minorHAnsi"/>
                          </w:rPr>
                          <m:t>U</m:t>
                        </m:r>
                      </m:e>
                      <m:sub>
                        <m:r>
                          <m:rPr>
                            <m:sty m:val="p"/>
                          </m:rPr>
                          <w:rPr>
                            <w:rFonts w:ascii="Cambria Math" w:hAnsi="Cambria Math" w:cstheme="minorHAnsi"/>
                          </w:rPr>
                          <m:t>O</m:t>
                        </m:r>
                      </m:sub>
                    </m:sSub>
                    <m:r>
                      <w:rPr>
                        <w:rFonts w:ascii="Cambria Math" w:hAnsi="Cambria Math" w:cstheme="minorHAnsi"/>
                      </w:rPr>
                      <m:t>+(1-</m:t>
                    </m:r>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T</m:t>
                        </m:r>
                      </m:e>
                      <m:sub>
                        <m:r>
                          <m:rPr>
                            <m:sty m:val="p"/>
                          </m:rPr>
                          <w:rPr>
                            <w:rFonts w:ascii="Cambria Math" w:hAnsi="Cambria Math" w:cstheme="minorHAnsi"/>
                          </w:rPr>
                          <m:t>O(.)</m:t>
                        </m:r>
                      </m:sub>
                    </m:sSub>
                  </m:e>
                </m:nary>
                <m:r>
                  <w:rPr>
                    <w:rFonts w:ascii="Cambria Math" w:hAnsi="Cambria Math" w:cstheme="minorHAnsi"/>
                  </w:rPr>
                  <m:t>,  (.)∈</m:t>
                </m:r>
                <m:d>
                  <m:dPr>
                    <m:begChr m:val="{"/>
                    <m:endChr m:val="}"/>
                    <m:ctrlPr>
                      <w:rPr>
                        <w:rFonts w:ascii="Cambria Math" w:hAnsi="Cambria Math" w:cstheme="minorHAnsi"/>
                        <w:i/>
                      </w:rPr>
                    </m:ctrlPr>
                  </m:dPr>
                  <m:e>
                    <m:r>
                      <w:rPr>
                        <w:rFonts w:ascii="Cambria Math" w:hAnsi="Cambria Math" w:cstheme="minorHAnsi"/>
                      </w:rPr>
                      <m:t>B, M, V</m:t>
                    </m:r>
                  </m:e>
                </m:d>
              </m:oMath>
            </m:oMathPara>
          </w:p>
        </w:tc>
      </w:tr>
      <w:tr w:rsidR="00973DD6" w:rsidRPr="00622706" w14:paraId="22DDAA01" w14:textId="77777777" w:rsidTr="00FA28CB">
        <w:tc>
          <w:tcPr>
            <w:tcW w:w="457" w:type="dxa"/>
            <w:vMerge/>
          </w:tcPr>
          <w:p w14:paraId="661E612D" w14:textId="77777777" w:rsidR="00973DD6" w:rsidRPr="00622706" w:rsidRDefault="00973DD6" w:rsidP="000C428A">
            <w:pPr>
              <w:jc w:val="left"/>
              <w:rPr>
                <w:rFonts w:asciiTheme="minorHAnsi" w:hAnsiTheme="minorHAnsi" w:cstheme="minorHAnsi"/>
              </w:rPr>
            </w:pPr>
          </w:p>
        </w:tc>
        <w:tc>
          <w:tcPr>
            <w:tcW w:w="3649" w:type="dxa"/>
          </w:tcPr>
          <w:p w14:paraId="3682DE7B" w14:textId="77777777" w:rsidR="00973DD6" w:rsidRPr="00622706" w:rsidRDefault="00973DD6" w:rsidP="00FA28CB">
            <w:pPr>
              <w:jc w:val="left"/>
              <w:rPr>
                <w:rFonts w:asciiTheme="minorHAnsi" w:hAnsiTheme="minorHAnsi" w:cstheme="minorHAnsi"/>
              </w:rPr>
            </w:pPr>
            <w:r w:rsidRPr="00622706">
              <w:rPr>
                <w:rFonts w:asciiTheme="minorHAnsi" w:hAnsiTheme="minorHAnsi" w:cstheme="minorHAnsi"/>
              </w:rPr>
              <w:t>HUD</w:t>
            </w:r>
          </w:p>
        </w:tc>
        <w:tc>
          <w:tcPr>
            <w:tcW w:w="1276" w:type="dxa"/>
          </w:tcPr>
          <w:p w14:paraId="0EE867D3"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w:t>
            </w:r>
          </w:p>
        </w:tc>
        <w:tc>
          <w:tcPr>
            <w:tcW w:w="3968" w:type="dxa"/>
          </w:tcPr>
          <w:p w14:paraId="559DD412" w14:textId="73E1BC09" w:rsidR="00973DD6" w:rsidRPr="00622706" w:rsidRDefault="004C4544" w:rsidP="00973DD6">
            <w:pPr>
              <w:rPr>
                <w:rFonts w:asciiTheme="minorHAnsi" w:hAnsiTheme="minorHAnsi" w:cstheme="minorHAnsi"/>
              </w:rPr>
            </w:pPr>
            <m:oMathPara>
              <m:oMath>
                <m:nary>
                  <m:naryPr>
                    <m:chr m:val="∑"/>
                    <m:limLoc m:val="subSup"/>
                    <m:supHide m:val="1"/>
                    <m:ctrlPr>
                      <w:rPr>
                        <w:rFonts w:ascii="Cambria Math" w:hAnsi="Cambria Math" w:cstheme="minorHAnsi"/>
                        <w:i/>
                      </w:rPr>
                    </m:ctrlPr>
                  </m:naryPr>
                  <m:sub>
                    <m:r>
                      <w:rPr>
                        <w:rFonts w:ascii="Cambria Math" w:hAnsi="Cambria Math" w:cstheme="minorHAnsi"/>
                      </w:rPr>
                      <m:t>(.)</m:t>
                    </m:r>
                  </m:sub>
                  <m:sup/>
                  <m:e>
                    <m:sSub>
                      <m:sSubPr>
                        <m:ctrlPr>
                          <w:rPr>
                            <w:rFonts w:ascii="Cambria Math" w:hAnsi="Cambria Math" w:cstheme="minorHAnsi"/>
                            <w:i/>
                          </w:rPr>
                        </m:ctrlPr>
                      </m:sSubPr>
                      <m:e>
                        <m:r>
                          <m:rPr>
                            <m:sty m:val="p"/>
                          </m:rPr>
                          <w:rPr>
                            <w:rFonts w:ascii="Cambria Math" w:hAnsi="Cambria Math" w:cstheme="minorHAnsi"/>
                          </w:rPr>
                          <m:t>U</m:t>
                        </m:r>
                      </m:e>
                      <m:sub>
                        <m:r>
                          <m:rPr>
                            <m:sty m:val="p"/>
                          </m:rPr>
                          <w:rPr>
                            <w:rFonts w:ascii="Cambria Math" w:hAnsi="Cambria Math" w:cstheme="minorHAnsi"/>
                          </w:rPr>
                          <m:t>H</m:t>
                        </m:r>
                      </m:sub>
                    </m:sSub>
                    <m:r>
                      <w:rPr>
                        <w:rFonts w:ascii="Cambria Math" w:hAnsi="Cambria Math" w:cstheme="minorHAnsi"/>
                      </w:rPr>
                      <m:t>+(1-</m:t>
                    </m:r>
                    <m:sSubSup>
                      <m:sSubSupPr>
                        <m:ctrlPr>
                          <w:rPr>
                            <w:rFonts w:ascii="Cambria Math" w:hAnsi="Cambria Math" w:cstheme="minorHAnsi"/>
                            <w:i/>
                          </w:rPr>
                        </m:ctrlPr>
                      </m:sSubSup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m:t>
                            </m:r>
                          </m:e>
                        </m:d>
                      </m:sub>
                      <m:sup>
                        <m:r>
                          <w:rPr>
                            <w:rFonts w:ascii="Cambria Math" w:hAnsi="Cambria Math" w:cstheme="minorHAnsi"/>
                          </w:rPr>
                          <m:t>R</m:t>
                        </m:r>
                      </m:sup>
                    </m:sSubSup>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T</m:t>
                        </m:r>
                      </m:e>
                      <m:sub>
                        <m:r>
                          <m:rPr>
                            <m:sty m:val="p"/>
                          </m:rPr>
                          <w:rPr>
                            <w:rFonts w:ascii="Cambria Math" w:hAnsi="Cambria Math" w:cstheme="minorHAnsi"/>
                          </w:rPr>
                          <m:t>H(.)</m:t>
                        </m:r>
                      </m:sub>
                    </m:sSub>
                  </m:e>
                </m:nary>
                <m:r>
                  <w:rPr>
                    <w:rFonts w:ascii="Cambria Math" w:hAnsi="Cambria Math" w:cstheme="minorHAnsi"/>
                  </w:rPr>
                  <m:t>,  (.)∈</m:t>
                </m:r>
                <m:d>
                  <m:dPr>
                    <m:begChr m:val="{"/>
                    <m:endChr m:val="}"/>
                    <m:ctrlPr>
                      <w:rPr>
                        <w:rFonts w:ascii="Cambria Math" w:hAnsi="Cambria Math" w:cstheme="minorHAnsi"/>
                        <w:i/>
                      </w:rPr>
                    </m:ctrlPr>
                  </m:dPr>
                  <m:e>
                    <m:r>
                      <w:rPr>
                        <w:rFonts w:ascii="Cambria Math" w:hAnsi="Cambria Math" w:cstheme="minorHAnsi"/>
                      </w:rPr>
                      <m:t>B, M, V</m:t>
                    </m:r>
                  </m:e>
                </m:d>
              </m:oMath>
            </m:oMathPara>
          </w:p>
        </w:tc>
      </w:tr>
      <w:tr w:rsidR="00973DD6" w:rsidRPr="00622706" w14:paraId="6BCDED15" w14:textId="77777777" w:rsidTr="00FA28CB">
        <w:tc>
          <w:tcPr>
            <w:tcW w:w="457" w:type="dxa"/>
            <w:vMerge/>
          </w:tcPr>
          <w:p w14:paraId="2CCFBEAF" w14:textId="77777777" w:rsidR="00973DD6" w:rsidRPr="00622706" w:rsidRDefault="00973DD6" w:rsidP="000C428A">
            <w:pPr>
              <w:jc w:val="left"/>
              <w:rPr>
                <w:rFonts w:asciiTheme="minorHAnsi" w:hAnsiTheme="minorHAnsi" w:cstheme="minorHAnsi"/>
              </w:rPr>
            </w:pPr>
          </w:p>
        </w:tc>
        <w:tc>
          <w:tcPr>
            <w:tcW w:w="3649" w:type="dxa"/>
          </w:tcPr>
          <w:p w14:paraId="38D2FCA4" w14:textId="35799129" w:rsidR="00973DD6" w:rsidRPr="00622706" w:rsidRDefault="00973DD6" w:rsidP="00FA28CB">
            <w:pPr>
              <w:jc w:val="left"/>
              <w:rPr>
                <w:rFonts w:asciiTheme="minorHAnsi" w:hAnsiTheme="minorHAnsi" w:cstheme="minorHAnsi"/>
              </w:rPr>
            </w:pPr>
            <w:r w:rsidRPr="00622706">
              <w:rPr>
                <w:rFonts w:asciiTheme="minorHAnsi" w:hAnsiTheme="minorHAnsi" w:cstheme="minorHAnsi"/>
              </w:rPr>
              <w:t>Total buprenorphine patients</w:t>
            </w:r>
          </w:p>
        </w:tc>
        <w:tc>
          <w:tcPr>
            <w:tcW w:w="1276" w:type="dxa"/>
          </w:tcPr>
          <w:p w14:paraId="49761BB2"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Various</w:t>
            </w:r>
          </w:p>
        </w:tc>
        <w:tc>
          <w:tcPr>
            <w:tcW w:w="3968" w:type="dxa"/>
          </w:tcPr>
          <w:p w14:paraId="1132FAD8" w14:textId="3A808F6D" w:rsidR="00973DD6" w:rsidRPr="00622706" w:rsidRDefault="004C4544" w:rsidP="00973DD6">
            <w:pPr>
              <w:rPr>
                <w:rFonts w:asciiTheme="minorHAnsi" w:hAnsiTheme="minorHAnsi" w:cstheme="minorHAnsi"/>
              </w:rPr>
            </w:pPr>
            <m:oMathPara>
              <m:oMath>
                <m:nary>
                  <m:naryPr>
                    <m:chr m:val="∑"/>
                    <m:limLoc m:val="subSup"/>
                    <m:supHide m:val="1"/>
                    <m:ctrlPr>
                      <w:rPr>
                        <w:rFonts w:ascii="Cambria Math" w:hAnsi="Cambria Math" w:cstheme="minorHAnsi"/>
                        <w:i/>
                      </w:rPr>
                    </m:ctrlPr>
                  </m:naryPr>
                  <m:sub>
                    <m:r>
                      <w:rPr>
                        <w:rFonts w:ascii="Cambria Math" w:hAnsi="Cambria Math" w:cstheme="minorHAnsi"/>
                      </w:rPr>
                      <m:t>(.)</m:t>
                    </m:r>
                  </m:sub>
                  <m:sup/>
                  <m:e>
                    <m:sSub>
                      <m:sSubPr>
                        <m:ctrlPr>
                          <w:rPr>
                            <w:rFonts w:ascii="Cambria Math" w:hAnsi="Cambria Math" w:cstheme="minorHAnsi"/>
                            <w:i/>
                          </w:rPr>
                        </m:ctrlPr>
                      </m:sSubPr>
                      <m:e>
                        <m:r>
                          <m:rPr>
                            <m:sty m:val="p"/>
                          </m:rPr>
                          <w:rPr>
                            <w:rFonts w:ascii="Cambria Math" w:hAnsi="Cambria Math" w:cstheme="minorHAnsi"/>
                          </w:rPr>
                          <m:t>T</m:t>
                        </m:r>
                      </m:e>
                      <m:sub>
                        <m:d>
                          <m:dPr>
                            <m:ctrlPr>
                              <w:rPr>
                                <w:rFonts w:ascii="Cambria Math" w:hAnsi="Cambria Math" w:cstheme="minorHAnsi"/>
                              </w:rPr>
                            </m:ctrlPr>
                          </m:dPr>
                          <m:e>
                            <m:r>
                              <m:rPr>
                                <m:sty m:val="p"/>
                              </m:rPr>
                              <w:rPr>
                                <w:rFonts w:ascii="Cambria Math" w:hAnsi="Cambria Math" w:cstheme="minorHAnsi"/>
                              </w:rPr>
                              <m:t>.</m:t>
                            </m:r>
                          </m:e>
                        </m:d>
                        <m:r>
                          <m:rPr>
                            <m:sty m:val="p"/>
                          </m:rPr>
                          <w:rPr>
                            <w:rFonts w:ascii="Cambria Math" w:hAnsi="Cambria Math" w:cstheme="minorHAnsi"/>
                          </w:rPr>
                          <m:t>B</m:t>
                        </m:r>
                      </m:sub>
                    </m:sSub>
                  </m:e>
                </m:nary>
                <m:r>
                  <w:rPr>
                    <w:rFonts w:ascii="Cambria Math" w:hAnsi="Cambria Math" w:cstheme="minorHAnsi"/>
                  </w:rPr>
                  <m:t>,  (.)∈</m:t>
                </m:r>
                <m:d>
                  <m:dPr>
                    <m:begChr m:val="{"/>
                    <m:endChr m:val="}"/>
                    <m:ctrlPr>
                      <w:rPr>
                        <w:rFonts w:ascii="Cambria Math" w:hAnsi="Cambria Math" w:cstheme="minorHAnsi"/>
                        <w:i/>
                      </w:rPr>
                    </m:ctrlPr>
                  </m:dPr>
                  <m:e>
                    <m:r>
                      <w:rPr>
                        <w:rFonts w:ascii="Cambria Math" w:hAnsi="Cambria Math" w:cstheme="minorHAnsi"/>
                      </w:rPr>
                      <m:t>R, O, H</m:t>
                    </m:r>
                  </m:e>
                </m:d>
              </m:oMath>
            </m:oMathPara>
          </w:p>
        </w:tc>
      </w:tr>
      <w:tr w:rsidR="00973DD6" w:rsidRPr="00622706" w14:paraId="4A086849" w14:textId="77777777" w:rsidTr="00FA28CB">
        <w:tc>
          <w:tcPr>
            <w:tcW w:w="457" w:type="dxa"/>
            <w:vMerge/>
          </w:tcPr>
          <w:p w14:paraId="560D3CCF" w14:textId="77777777" w:rsidR="00973DD6" w:rsidRPr="00622706" w:rsidRDefault="00973DD6" w:rsidP="000C428A">
            <w:pPr>
              <w:jc w:val="left"/>
              <w:rPr>
                <w:rFonts w:asciiTheme="minorHAnsi" w:hAnsiTheme="minorHAnsi" w:cstheme="minorHAnsi"/>
              </w:rPr>
            </w:pPr>
          </w:p>
        </w:tc>
        <w:tc>
          <w:tcPr>
            <w:tcW w:w="3649" w:type="dxa"/>
          </w:tcPr>
          <w:p w14:paraId="54E2A68B" w14:textId="7306421E" w:rsidR="00973DD6" w:rsidRPr="00622706" w:rsidRDefault="00973DD6" w:rsidP="00FA28CB">
            <w:pPr>
              <w:jc w:val="left"/>
              <w:rPr>
                <w:rFonts w:asciiTheme="minorHAnsi" w:hAnsiTheme="minorHAnsi" w:cstheme="minorHAnsi"/>
              </w:rPr>
            </w:pPr>
            <w:r w:rsidRPr="00622706">
              <w:rPr>
                <w:rFonts w:asciiTheme="minorHAnsi" w:hAnsiTheme="minorHAnsi" w:cstheme="minorHAnsi"/>
              </w:rPr>
              <w:t>Initiating Rx misuse own Rx</w:t>
            </w:r>
          </w:p>
        </w:tc>
        <w:tc>
          <w:tcPr>
            <w:tcW w:w="1276" w:type="dxa"/>
          </w:tcPr>
          <w:p w14:paraId="076E7C17"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w:t>
            </w:r>
          </w:p>
        </w:tc>
        <w:tc>
          <w:tcPr>
            <w:tcW w:w="3968" w:type="dxa"/>
          </w:tcPr>
          <w:p w14:paraId="161BF811" w14:textId="6912B15A" w:rsidR="00973DD6" w:rsidRPr="00622706" w:rsidRDefault="004C4544" w:rsidP="00973DD6">
            <w:pPr>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MI</m:t>
                    </m:r>
                  </m:sub>
                </m:sSub>
              </m:oMath>
            </m:oMathPara>
          </w:p>
        </w:tc>
      </w:tr>
      <w:tr w:rsidR="00973DD6" w:rsidRPr="00622706" w14:paraId="1C42D2F5" w14:textId="77777777" w:rsidTr="00FA28CB">
        <w:tc>
          <w:tcPr>
            <w:tcW w:w="457" w:type="dxa"/>
            <w:vMerge/>
          </w:tcPr>
          <w:p w14:paraId="3F9596A1" w14:textId="77777777" w:rsidR="00973DD6" w:rsidRPr="00622706" w:rsidRDefault="00973DD6" w:rsidP="000C428A">
            <w:pPr>
              <w:jc w:val="left"/>
              <w:rPr>
                <w:rFonts w:asciiTheme="minorHAnsi" w:hAnsiTheme="minorHAnsi" w:cstheme="minorHAnsi"/>
              </w:rPr>
            </w:pPr>
          </w:p>
        </w:tc>
        <w:tc>
          <w:tcPr>
            <w:tcW w:w="3649" w:type="dxa"/>
          </w:tcPr>
          <w:p w14:paraId="68C07DB8" w14:textId="6AECE76B" w:rsidR="00973DD6" w:rsidRPr="00622706" w:rsidRDefault="00973DD6" w:rsidP="00FA28CB">
            <w:pPr>
              <w:jc w:val="left"/>
              <w:rPr>
                <w:rFonts w:asciiTheme="minorHAnsi" w:hAnsiTheme="minorHAnsi" w:cstheme="minorHAnsi"/>
              </w:rPr>
            </w:pPr>
            <w:r w:rsidRPr="00622706">
              <w:rPr>
                <w:rFonts w:asciiTheme="minorHAnsi" w:hAnsiTheme="minorHAnsi" w:cstheme="minorHAnsi"/>
              </w:rPr>
              <w:t>Initiating Rx misuse diverted</w:t>
            </w:r>
          </w:p>
        </w:tc>
        <w:tc>
          <w:tcPr>
            <w:tcW w:w="1276" w:type="dxa"/>
          </w:tcPr>
          <w:p w14:paraId="7445C266"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w:t>
            </w:r>
          </w:p>
        </w:tc>
        <w:tc>
          <w:tcPr>
            <w:tcW w:w="3968" w:type="dxa"/>
          </w:tcPr>
          <w:p w14:paraId="3BA3F6E0" w14:textId="32454BA8" w:rsidR="00973DD6" w:rsidRPr="00622706" w:rsidRDefault="004C4544" w:rsidP="00973DD6">
            <w:pPr>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MD</m:t>
                    </m:r>
                  </m:sub>
                </m:sSub>
              </m:oMath>
            </m:oMathPara>
          </w:p>
        </w:tc>
      </w:tr>
      <w:tr w:rsidR="00973DD6" w:rsidRPr="00622706" w14:paraId="59DD1391" w14:textId="77777777" w:rsidTr="00FA28CB">
        <w:tc>
          <w:tcPr>
            <w:tcW w:w="457" w:type="dxa"/>
            <w:vMerge/>
          </w:tcPr>
          <w:p w14:paraId="4AA3C3D7" w14:textId="77777777" w:rsidR="00973DD6" w:rsidRPr="00622706" w:rsidRDefault="00973DD6" w:rsidP="000C428A">
            <w:pPr>
              <w:jc w:val="left"/>
              <w:rPr>
                <w:rFonts w:asciiTheme="minorHAnsi" w:hAnsiTheme="minorHAnsi" w:cstheme="minorHAnsi"/>
              </w:rPr>
            </w:pPr>
          </w:p>
        </w:tc>
        <w:tc>
          <w:tcPr>
            <w:tcW w:w="3649" w:type="dxa"/>
          </w:tcPr>
          <w:p w14:paraId="079CE9D9" w14:textId="4BB494F0" w:rsidR="00973DD6" w:rsidRPr="00622706" w:rsidRDefault="00973DD6" w:rsidP="00FA28CB">
            <w:pPr>
              <w:jc w:val="left"/>
              <w:rPr>
                <w:rFonts w:asciiTheme="minorHAnsi" w:hAnsiTheme="minorHAnsi" w:cstheme="minorHAnsi"/>
              </w:rPr>
            </w:pPr>
            <w:r w:rsidRPr="00622706">
              <w:rPr>
                <w:rFonts w:asciiTheme="minorHAnsi" w:hAnsiTheme="minorHAnsi" w:cstheme="minorHAnsi"/>
              </w:rPr>
              <w:t>Total heroin initiation</w:t>
            </w:r>
          </w:p>
        </w:tc>
        <w:tc>
          <w:tcPr>
            <w:tcW w:w="1276" w:type="dxa"/>
          </w:tcPr>
          <w:p w14:paraId="0E0482BC"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w:t>
            </w:r>
          </w:p>
        </w:tc>
        <w:tc>
          <w:tcPr>
            <w:tcW w:w="3968" w:type="dxa"/>
          </w:tcPr>
          <w:p w14:paraId="29C3DC09" w14:textId="300C7F19" w:rsidR="00973DD6" w:rsidRPr="00622706" w:rsidRDefault="004C4544" w:rsidP="00973DD6">
            <w:pPr>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ND</m:t>
                    </m:r>
                  </m:sub>
                </m:sSub>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MN</m:t>
                    </m:r>
                  </m:sub>
                </m:sSub>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UO</m:t>
                    </m:r>
                  </m:sub>
                </m:sSub>
              </m:oMath>
            </m:oMathPara>
          </w:p>
        </w:tc>
      </w:tr>
      <w:tr w:rsidR="00973DD6" w:rsidRPr="00622706" w14:paraId="0A1D69BC" w14:textId="77777777" w:rsidTr="00FA28CB">
        <w:tc>
          <w:tcPr>
            <w:tcW w:w="457" w:type="dxa"/>
            <w:vMerge/>
          </w:tcPr>
          <w:p w14:paraId="11449AC3" w14:textId="77777777" w:rsidR="00973DD6" w:rsidRPr="00622706" w:rsidRDefault="00973DD6" w:rsidP="000C428A">
            <w:pPr>
              <w:jc w:val="left"/>
              <w:rPr>
                <w:rFonts w:asciiTheme="minorHAnsi" w:hAnsiTheme="minorHAnsi" w:cstheme="minorHAnsi"/>
              </w:rPr>
            </w:pPr>
          </w:p>
        </w:tc>
        <w:tc>
          <w:tcPr>
            <w:tcW w:w="3649" w:type="dxa"/>
          </w:tcPr>
          <w:p w14:paraId="0FF1F2B3" w14:textId="4BC6E322" w:rsidR="00973DD6" w:rsidRPr="00622706" w:rsidRDefault="00973DD6" w:rsidP="00FA28CB">
            <w:pPr>
              <w:jc w:val="left"/>
              <w:rPr>
                <w:rFonts w:asciiTheme="minorHAnsi" w:hAnsiTheme="minorHAnsi" w:cstheme="minorHAnsi"/>
              </w:rPr>
            </w:pPr>
            <w:r w:rsidRPr="00622706">
              <w:rPr>
                <w:rFonts w:asciiTheme="minorHAnsi" w:hAnsiTheme="minorHAnsi" w:cstheme="minorHAnsi"/>
              </w:rPr>
              <w:t>Initiating heroin no Rx</w:t>
            </w:r>
          </w:p>
        </w:tc>
        <w:tc>
          <w:tcPr>
            <w:tcW w:w="1276" w:type="dxa"/>
          </w:tcPr>
          <w:p w14:paraId="09ACE98D"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 RDAS</w:t>
            </w:r>
          </w:p>
        </w:tc>
        <w:tc>
          <w:tcPr>
            <w:tcW w:w="3968" w:type="dxa"/>
          </w:tcPr>
          <w:p w14:paraId="4FF877EC" w14:textId="5DE05273" w:rsidR="00973DD6" w:rsidRPr="00622706" w:rsidRDefault="004C4544" w:rsidP="00973DD6">
            <w:pPr>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ND</m:t>
                    </m:r>
                  </m:sub>
                </m:sSub>
              </m:oMath>
            </m:oMathPara>
          </w:p>
        </w:tc>
      </w:tr>
      <w:tr w:rsidR="00973DD6" w:rsidRPr="00622706" w14:paraId="1134B82C" w14:textId="77777777" w:rsidTr="00FA28CB">
        <w:tc>
          <w:tcPr>
            <w:tcW w:w="457" w:type="dxa"/>
            <w:vMerge/>
          </w:tcPr>
          <w:p w14:paraId="256E1256" w14:textId="77777777" w:rsidR="00973DD6" w:rsidRPr="00622706" w:rsidRDefault="00973DD6" w:rsidP="000C428A">
            <w:pPr>
              <w:jc w:val="left"/>
              <w:rPr>
                <w:rFonts w:asciiTheme="minorHAnsi" w:hAnsiTheme="minorHAnsi" w:cstheme="minorHAnsi"/>
              </w:rPr>
            </w:pPr>
          </w:p>
        </w:tc>
        <w:tc>
          <w:tcPr>
            <w:tcW w:w="3649" w:type="dxa"/>
          </w:tcPr>
          <w:p w14:paraId="0AC23A32" w14:textId="3898A2B1" w:rsidR="00973DD6" w:rsidRPr="00622706" w:rsidRDefault="00973DD6" w:rsidP="00FA28CB">
            <w:pPr>
              <w:jc w:val="left"/>
              <w:rPr>
                <w:rFonts w:asciiTheme="minorHAnsi" w:hAnsiTheme="minorHAnsi" w:cstheme="minorHAnsi"/>
              </w:rPr>
            </w:pPr>
            <w:r w:rsidRPr="00622706">
              <w:rPr>
                <w:rFonts w:asciiTheme="minorHAnsi" w:hAnsiTheme="minorHAnsi" w:cstheme="minorHAnsi"/>
              </w:rPr>
              <w:t>Initiating heroin with Rx misuse</w:t>
            </w:r>
          </w:p>
        </w:tc>
        <w:tc>
          <w:tcPr>
            <w:tcW w:w="1276" w:type="dxa"/>
          </w:tcPr>
          <w:p w14:paraId="7F8C0EB9"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 RDAS</w:t>
            </w:r>
          </w:p>
        </w:tc>
        <w:tc>
          <w:tcPr>
            <w:tcW w:w="3968" w:type="dxa"/>
          </w:tcPr>
          <w:p w14:paraId="583F588B" w14:textId="5B3C02C0" w:rsidR="00973DD6" w:rsidRPr="00622706" w:rsidRDefault="004C4544" w:rsidP="00973DD6">
            <w:pPr>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MN</m:t>
                    </m:r>
                  </m:sub>
                </m:sSub>
              </m:oMath>
            </m:oMathPara>
          </w:p>
        </w:tc>
      </w:tr>
      <w:tr w:rsidR="00973DD6" w:rsidRPr="00622706" w14:paraId="0A84EEBC" w14:textId="77777777" w:rsidTr="00FA28CB">
        <w:tc>
          <w:tcPr>
            <w:tcW w:w="457" w:type="dxa"/>
            <w:vMerge/>
          </w:tcPr>
          <w:p w14:paraId="2E8A2423" w14:textId="77777777" w:rsidR="00973DD6" w:rsidRPr="00622706" w:rsidRDefault="00973DD6" w:rsidP="000C428A">
            <w:pPr>
              <w:jc w:val="left"/>
              <w:rPr>
                <w:rFonts w:asciiTheme="minorHAnsi" w:hAnsiTheme="minorHAnsi" w:cstheme="minorHAnsi"/>
              </w:rPr>
            </w:pPr>
          </w:p>
        </w:tc>
        <w:tc>
          <w:tcPr>
            <w:tcW w:w="3649" w:type="dxa"/>
          </w:tcPr>
          <w:p w14:paraId="04991661" w14:textId="5D935AB1" w:rsidR="00973DD6" w:rsidRPr="00622706" w:rsidRDefault="00973DD6" w:rsidP="00FA28CB">
            <w:pPr>
              <w:jc w:val="left"/>
              <w:rPr>
                <w:rFonts w:asciiTheme="minorHAnsi" w:hAnsiTheme="minorHAnsi" w:cstheme="minorHAnsi"/>
              </w:rPr>
            </w:pPr>
            <w:r w:rsidRPr="00622706">
              <w:rPr>
                <w:rFonts w:asciiTheme="minorHAnsi" w:hAnsiTheme="minorHAnsi" w:cstheme="minorHAnsi"/>
              </w:rPr>
              <w:t>Initiating heroin with Rx OUD</w:t>
            </w:r>
          </w:p>
        </w:tc>
        <w:tc>
          <w:tcPr>
            <w:tcW w:w="1276" w:type="dxa"/>
          </w:tcPr>
          <w:p w14:paraId="39BF0AFD"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NSDUH RDAS</w:t>
            </w:r>
          </w:p>
        </w:tc>
        <w:tc>
          <w:tcPr>
            <w:tcW w:w="3968" w:type="dxa"/>
          </w:tcPr>
          <w:p w14:paraId="7FFC3B89" w14:textId="3B5E28F1" w:rsidR="00973DD6" w:rsidRPr="00622706" w:rsidRDefault="004C4544" w:rsidP="00973DD6">
            <w:pPr>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UO</m:t>
                    </m:r>
                  </m:sub>
                </m:sSub>
              </m:oMath>
            </m:oMathPara>
          </w:p>
        </w:tc>
      </w:tr>
      <w:tr w:rsidR="00973DD6" w:rsidRPr="00622706" w14:paraId="140FE49A" w14:textId="77777777" w:rsidTr="00FA28CB">
        <w:tc>
          <w:tcPr>
            <w:tcW w:w="457" w:type="dxa"/>
            <w:vMerge/>
          </w:tcPr>
          <w:p w14:paraId="28C74E6E" w14:textId="77777777" w:rsidR="00973DD6" w:rsidRPr="00622706" w:rsidRDefault="00973DD6" w:rsidP="000C428A">
            <w:pPr>
              <w:jc w:val="left"/>
              <w:rPr>
                <w:rFonts w:asciiTheme="minorHAnsi" w:hAnsiTheme="minorHAnsi" w:cstheme="minorHAnsi"/>
              </w:rPr>
            </w:pPr>
          </w:p>
        </w:tc>
        <w:tc>
          <w:tcPr>
            <w:tcW w:w="3649" w:type="dxa"/>
          </w:tcPr>
          <w:p w14:paraId="0118AB48" w14:textId="43975072" w:rsidR="00973DD6" w:rsidRPr="00622706" w:rsidRDefault="00973DD6" w:rsidP="00FA28CB">
            <w:pPr>
              <w:jc w:val="left"/>
              <w:rPr>
                <w:rFonts w:asciiTheme="minorHAnsi" w:hAnsiTheme="minorHAnsi" w:cstheme="minorHAnsi"/>
              </w:rPr>
            </w:pPr>
            <w:r w:rsidRPr="00622706">
              <w:rPr>
                <w:rFonts w:asciiTheme="minorHAnsi" w:hAnsiTheme="minorHAnsi" w:cstheme="minorHAnsi"/>
              </w:rPr>
              <w:t>Total overdose deaths base Rx</w:t>
            </w:r>
          </w:p>
        </w:tc>
        <w:tc>
          <w:tcPr>
            <w:tcW w:w="1276" w:type="dxa"/>
          </w:tcPr>
          <w:p w14:paraId="1455D4A7"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NVSS</w:t>
            </w:r>
          </w:p>
        </w:tc>
        <w:tc>
          <w:tcPr>
            <w:tcW w:w="3968" w:type="dxa"/>
          </w:tcPr>
          <w:p w14:paraId="2A6F8A0D" w14:textId="73AED2A0" w:rsidR="00973DD6" w:rsidRPr="00622706" w:rsidRDefault="004C4544" w:rsidP="00973DD6">
            <w:pPr>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mc</m:t>
                    </m:r>
                  </m:sub>
                </m:sSub>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M</m:t>
                    </m:r>
                  </m:sub>
                </m:sSub>
                <m:r>
                  <w:rPr>
                    <w:rFonts w:ascii="Cambria Math" w:eastAsiaTheme="minorEastAsia" w:hAnsi="Cambria Math" w:cstheme="minorHAnsi"/>
                  </w:rPr>
                  <m:t>+</m:t>
                </m:r>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UR</m:t>
                    </m:r>
                  </m:sub>
                </m:sSub>
                <m:r>
                  <w:rPr>
                    <w:rFonts w:ascii="Cambria Math" w:eastAsiaTheme="minorEastAsia" w:hAnsi="Cambria Math" w:cstheme="minorHAnsi"/>
                  </w:rPr>
                  <m:t>+</m:t>
                </m:r>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UO</m:t>
                    </m:r>
                  </m:sub>
                </m:sSub>
                <m:r>
                  <w:rPr>
                    <w:rFonts w:ascii="Cambria Math" w:eastAsiaTheme="minorEastAsia" w:hAnsi="Cambria Math" w:cstheme="minorHAnsi"/>
                  </w:rPr>
                  <m:t>+</m:t>
                </m:r>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TR</m:t>
                    </m:r>
                  </m:sub>
                </m:sSub>
                <m:r>
                  <w:rPr>
                    <w:rFonts w:ascii="Cambria Math" w:eastAsiaTheme="minorEastAsia" w:hAnsi="Cambria Math" w:cstheme="minorHAnsi"/>
                  </w:rPr>
                  <m:t>+</m:t>
                </m:r>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TO</m:t>
                    </m:r>
                  </m:sub>
                </m:sSub>
              </m:oMath>
            </m:oMathPara>
          </w:p>
        </w:tc>
      </w:tr>
      <w:tr w:rsidR="00973DD6" w:rsidRPr="00622706" w14:paraId="4D02C55F" w14:textId="77777777" w:rsidTr="00FA28CB">
        <w:tc>
          <w:tcPr>
            <w:tcW w:w="457" w:type="dxa"/>
            <w:vMerge/>
          </w:tcPr>
          <w:p w14:paraId="40C198B0" w14:textId="77777777" w:rsidR="00973DD6" w:rsidRPr="00622706" w:rsidRDefault="00973DD6" w:rsidP="000C428A">
            <w:pPr>
              <w:jc w:val="left"/>
              <w:rPr>
                <w:rFonts w:asciiTheme="minorHAnsi" w:hAnsiTheme="minorHAnsi" w:cstheme="minorHAnsi"/>
              </w:rPr>
            </w:pPr>
          </w:p>
        </w:tc>
        <w:tc>
          <w:tcPr>
            <w:tcW w:w="3649" w:type="dxa"/>
          </w:tcPr>
          <w:p w14:paraId="5E0B64A0" w14:textId="5B2CC393" w:rsidR="00973DD6" w:rsidRPr="00622706" w:rsidRDefault="00973DD6" w:rsidP="00FA28CB">
            <w:pPr>
              <w:jc w:val="left"/>
              <w:rPr>
                <w:rFonts w:asciiTheme="minorHAnsi" w:hAnsiTheme="minorHAnsi" w:cstheme="minorHAnsi"/>
              </w:rPr>
            </w:pPr>
            <w:r w:rsidRPr="00622706">
              <w:rPr>
                <w:rFonts w:asciiTheme="minorHAnsi" w:hAnsiTheme="minorHAnsi" w:cstheme="minorHAnsi"/>
              </w:rPr>
              <w:t>Total overdose deaths synth base</w:t>
            </w:r>
          </w:p>
        </w:tc>
        <w:tc>
          <w:tcPr>
            <w:tcW w:w="1276" w:type="dxa"/>
          </w:tcPr>
          <w:p w14:paraId="695C45BF"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NVSS</w:t>
            </w:r>
          </w:p>
        </w:tc>
        <w:tc>
          <w:tcPr>
            <w:tcW w:w="3968" w:type="dxa"/>
          </w:tcPr>
          <w:p w14:paraId="7620379F" w14:textId="79C46C64" w:rsidR="00973DD6" w:rsidRPr="00622706" w:rsidRDefault="004C4544" w:rsidP="00973DD6">
            <w:pPr>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URS</m:t>
                    </m:r>
                  </m:sub>
                </m:sSub>
              </m:oMath>
            </m:oMathPara>
          </w:p>
        </w:tc>
      </w:tr>
      <w:tr w:rsidR="00973DD6" w:rsidRPr="00622706" w14:paraId="562B0823" w14:textId="77777777" w:rsidTr="00FA28CB">
        <w:tc>
          <w:tcPr>
            <w:tcW w:w="457" w:type="dxa"/>
            <w:vMerge/>
          </w:tcPr>
          <w:p w14:paraId="7E5ABC07" w14:textId="77777777" w:rsidR="00973DD6" w:rsidRPr="00622706" w:rsidRDefault="00973DD6" w:rsidP="000C428A">
            <w:pPr>
              <w:jc w:val="left"/>
              <w:rPr>
                <w:rFonts w:asciiTheme="minorHAnsi" w:hAnsiTheme="minorHAnsi" w:cstheme="minorHAnsi"/>
              </w:rPr>
            </w:pPr>
          </w:p>
        </w:tc>
        <w:tc>
          <w:tcPr>
            <w:tcW w:w="3649" w:type="dxa"/>
          </w:tcPr>
          <w:p w14:paraId="79EC55AC" w14:textId="70B09AA7" w:rsidR="00973DD6" w:rsidRPr="00622706" w:rsidRDefault="00973DD6" w:rsidP="00FA28CB">
            <w:pPr>
              <w:jc w:val="left"/>
              <w:rPr>
                <w:rFonts w:asciiTheme="minorHAnsi" w:hAnsiTheme="minorHAnsi" w:cstheme="minorHAnsi"/>
              </w:rPr>
            </w:pPr>
            <w:r w:rsidRPr="00622706">
              <w:rPr>
                <w:rFonts w:asciiTheme="minorHAnsi" w:hAnsiTheme="minorHAnsi" w:cstheme="minorHAnsi"/>
              </w:rPr>
              <w:t>Total overdose deaths heroin &amp; excess synthetics</w:t>
            </w:r>
          </w:p>
        </w:tc>
        <w:tc>
          <w:tcPr>
            <w:tcW w:w="1276" w:type="dxa"/>
          </w:tcPr>
          <w:p w14:paraId="78678D5A"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NVSS</w:t>
            </w:r>
          </w:p>
        </w:tc>
        <w:tc>
          <w:tcPr>
            <w:tcW w:w="3968" w:type="dxa"/>
          </w:tcPr>
          <w:p w14:paraId="7A9F8E82" w14:textId="1F659805" w:rsidR="00973DD6" w:rsidRPr="00622706" w:rsidRDefault="004C4544" w:rsidP="00973DD6">
            <w:pPr>
              <w:rPr>
                <w:rFonts w:asciiTheme="minorHAnsi" w:hAnsiTheme="minorHAnsi" w:cstheme="minorHAnsi"/>
              </w:rPr>
            </w:pPr>
            <m:oMathPara>
              <m:oMath>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UN</m:t>
                    </m:r>
                  </m:sub>
                </m:sSub>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UH</m:t>
                    </m:r>
                  </m:sub>
                </m:sSub>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UNF</m:t>
                    </m:r>
                  </m:sub>
                </m:sSub>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UHF</m:t>
                    </m:r>
                  </m:sub>
                </m:sSub>
                <m: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o</m:t>
                    </m:r>
                  </m:e>
                  <m:sub>
                    <m:r>
                      <m:rPr>
                        <m:sty m:val="p"/>
                      </m:rPr>
                      <w:rPr>
                        <w:rFonts w:ascii="Cambria Math" w:hAnsi="Cambria Math" w:cstheme="minorHAnsi"/>
                      </w:rPr>
                      <m:t>TH</m:t>
                    </m:r>
                  </m:sub>
                </m:sSub>
              </m:oMath>
            </m:oMathPara>
          </w:p>
        </w:tc>
      </w:tr>
      <w:tr w:rsidR="00973DD6" w:rsidRPr="00622706" w14:paraId="4FA4C9F3" w14:textId="77777777" w:rsidTr="00FA28CB">
        <w:tc>
          <w:tcPr>
            <w:tcW w:w="457" w:type="dxa"/>
            <w:vMerge/>
          </w:tcPr>
          <w:p w14:paraId="4BE40ABE" w14:textId="77777777" w:rsidR="00973DD6" w:rsidRPr="00622706" w:rsidRDefault="00973DD6" w:rsidP="000C428A">
            <w:pPr>
              <w:jc w:val="left"/>
              <w:rPr>
                <w:rFonts w:asciiTheme="minorHAnsi" w:hAnsiTheme="minorHAnsi" w:cstheme="minorHAnsi"/>
              </w:rPr>
            </w:pPr>
          </w:p>
        </w:tc>
        <w:tc>
          <w:tcPr>
            <w:tcW w:w="3649" w:type="dxa"/>
          </w:tcPr>
          <w:p w14:paraId="067D07AC" w14:textId="348780ED" w:rsidR="00973DD6" w:rsidRPr="00622706" w:rsidRDefault="00973DD6" w:rsidP="00FA28CB">
            <w:pPr>
              <w:jc w:val="left"/>
              <w:rPr>
                <w:rFonts w:asciiTheme="minorHAnsi" w:hAnsiTheme="minorHAnsi" w:cstheme="minorHAnsi"/>
              </w:rPr>
            </w:pPr>
            <w:r w:rsidRPr="00622706">
              <w:rPr>
                <w:rFonts w:asciiTheme="minorHAnsi" w:hAnsiTheme="minorHAnsi" w:cstheme="minorHAnsi"/>
              </w:rPr>
              <w:t>Total overdose deaths</w:t>
            </w:r>
          </w:p>
        </w:tc>
        <w:tc>
          <w:tcPr>
            <w:tcW w:w="1276" w:type="dxa"/>
          </w:tcPr>
          <w:p w14:paraId="275B56A4"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NVSS</w:t>
            </w:r>
          </w:p>
        </w:tc>
        <w:tc>
          <w:tcPr>
            <w:tcW w:w="3968" w:type="dxa"/>
          </w:tcPr>
          <w:p w14:paraId="059C1380" w14:textId="30651416" w:rsidR="00973DD6" w:rsidRPr="00622706" w:rsidRDefault="004C4544" w:rsidP="00973DD6">
            <w:pPr>
              <w:rPr>
                <w:rFonts w:asciiTheme="minorHAnsi" w:hAnsiTheme="minorHAnsi" w:cstheme="minorHAnsi"/>
              </w:rPr>
            </w:pPr>
            <m:oMathPara>
              <m:oMath>
                <m:nary>
                  <m:naryPr>
                    <m:chr m:val="∑"/>
                    <m:limLoc m:val="subSup"/>
                    <m:supHide m:val="1"/>
                    <m:ctrlPr>
                      <w:rPr>
                        <w:rFonts w:ascii="Cambria Math" w:hAnsi="Cambria Math" w:cstheme="minorHAnsi"/>
                        <w:i/>
                      </w:rPr>
                    </m:ctrlPr>
                  </m:naryPr>
                  <m:sub>
                    <m:r>
                      <w:rPr>
                        <w:rFonts w:ascii="Cambria Math" w:hAnsi="Cambria Math" w:cstheme="minorHAnsi"/>
                      </w:rPr>
                      <m:t>(.)</m:t>
                    </m:r>
                  </m:sub>
                  <m:sup/>
                  <m:e>
                    <m:sSub>
                      <m:sSubPr>
                        <m:ctrlPr>
                          <w:rPr>
                            <w:rFonts w:ascii="Cambria Math" w:hAnsi="Cambria Math" w:cstheme="minorHAnsi"/>
                            <w:i/>
                          </w:rPr>
                        </m:ctrlPr>
                      </m:sSubPr>
                      <m:e>
                        <m:r>
                          <m:rPr>
                            <m:sty m:val="p"/>
                          </m:rPr>
                          <w:rPr>
                            <w:rFonts w:ascii="Cambria Math" w:hAnsi="Cambria Math" w:cstheme="minorHAnsi"/>
                          </w:rPr>
                          <m:t>o</m:t>
                        </m:r>
                      </m:e>
                      <m:sub>
                        <m:d>
                          <m:dPr>
                            <m:ctrlPr>
                              <w:rPr>
                                <w:rFonts w:ascii="Cambria Math" w:hAnsi="Cambria Math" w:cstheme="minorHAnsi"/>
                              </w:rPr>
                            </m:ctrlPr>
                          </m:dPr>
                          <m:e>
                            <m:r>
                              <m:rPr>
                                <m:sty m:val="p"/>
                              </m:rPr>
                              <w:rPr>
                                <w:rFonts w:ascii="Cambria Math" w:hAnsi="Cambria Math" w:cstheme="minorHAnsi"/>
                              </w:rPr>
                              <m:t>.</m:t>
                            </m:r>
                          </m:e>
                        </m:d>
                      </m:sub>
                    </m:sSub>
                  </m:e>
                </m:nary>
              </m:oMath>
            </m:oMathPara>
          </w:p>
        </w:tc>
      </w:tr>
      <w:tr w:rsidR="00973DD6" w:rsidRPr="00622706" w14:paraId="5529A869" w14:textId="77777777" w:rsidTr="00FA28CB">
        <w:tc>
          <w:tcPr>
            <w:tcW w:w="457" w:type="dxa"/>
            <w:vMerge w:val="restart"/>
            <w:textDirection w:val="btLr"/>
          </w:tcPr>
          <w:p w14:paraId="7FE44ECF" w14:textId="69B86953" w:rsidR="00973DD6" w:rsidRPr="00622706" w:rsidRDefault="00973DD6" w:rsidP="000C428A">
            <w:pPr>
              <w:ind w:left="113" w:right="113"/>
              <w:jc w:val="left"/>
              <w:rPr>
                <w:rFonts w:asciiTheme="minorHAnsi" w:hAnsiTheme="minorHAnsi" w:cstheme="minorHAnsi"/>
              </w:rPr>
            </w:pPr>
            <w:r w:rsidRPr="00622706">
              <w:rPr>
                <w:rFonts w:asciiTheme="minorHAnsi" w:hAnsiTheme="minorHAnsi" w:cstheme="minorHAnsi"/>
              </w:rPr>
              <w:t xml:space="preserve">Exogenous inputs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it</m:t>
                  </m:r>
                </m:sub>
              </m:sSub>
            </m:oMath>
          </w:p>
        </w:tc>
        <w:tc>
          <w:tcPr>
            <w:tcW w:w="3649" w:type="dxa"/>
          </w:tcPr>
          <w:p w14:paraId="74B04BBD" w14:textId="77777777" w:rsidR="00973DD6" w:rsidRPr="00622706" w:rsidRDefault="00973DD6" w:rsidP="00FA28CB">
            <w:pPr>
              <w:jc w:val="left"/>
              <w:rPr>
                <w:rFonts w:asciiTheme="minorHAnsi" w:hAnsiTheme="minorHAnsi" w:cstheme="minorHAnsi"/>
              </w:rPr>
            </w:pPr>
            <w:r w:rsidRPr="00622706">
              <w:rPr>
                <w:rFonts w:asciiTheme="minorHAnsi" w:hAnsiTheme="minorHAnsi" w:cstheme="minorHAnsi"/>
              </w:rPr>
              <w:t>Patients receiving opioid prescription</w:t>
            </w:r>
          </w:p>
        </w:tc>
        <w:tc>
          <w:tcPr>
            <w:tcW w:w="1276" w:type="dxa"/>
          </w:tcPr>
          <w:p w14:paraId="71130A50"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IQVIA, Symphony Health</w:t>
            </w:r>
          </w:p>
        </w:tc>
        <w:tc>
          <w:tcPr>
            <w:tcW w:w="3968" w:type="dxa"/>
          </w:tcPr>
          <w:p w14:paraId="2A568B45" w14:textId="5571ABB5" w:rsidR="00973DD6" w:rsidRPr="00622706" w:rsidRDefault="004C4544" w:rsidP="00973DD6">
            <w:pPr>
              <w:rPr>
                <w:rFonts w:asciiTheme="minorHAnsi" w:hAnsiTheme="minorHAnsi" w:cstheme="minorHAnsi"/>
              </w:rPr>
            </w:pPr>
            <m:oMathPara>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P</m:t>
                    </m:r>
                  </m:sub>
                </m:sSub>
              </m:oMath>
            </m:oMathPara>
          </w:p>
        </w:tc>
      </w:tr>
      <w:tr w:rsidR="00973DD6" w:rsidRPr="00622706" w14:paraId="074F2235" w14:textId="77777777" w:rsidTr="00FA28CB">
        <w:tc>
          <w:tcPr>
            <w:tcW w:w="457" w:type="dxa"/>
            <w:vMerge/>
          </w:tcPr>
          <w:p w14:paraId="3A2EB5E3" w14:textId="77777777" w:rsidR="00973DD6" w:rsidRPr="00622706" w:rsidRDefault="00973DD6" w:rsidP="000C428A">
            <w:pPr>
              <w:jc w:val="left"/>
              <w:rPr>
                <w:rFonts w:asciiTheme="minorHAnsi" w:hAnsiTheme="minorHAnsi" w:cstheme="minorHAnsi"/>
              </w:rPr>
            </w:pPr>
          </w:p>
        </w:tc>
        <w:tc>
          <w:tcPr>
            <w:tcW w:w="3649" w:type="dxa"/>
          </w:tcPr>
          <w:p w14:paraId="2D0494F7" w14:textId="5FB6ABB1" w:rsidR="00973DD6" w:rsidRPr="00622706" w:rsidRDefault="00973DD6" w:rsidP="00FA28CB">
            <w:pPr>
              <w:jc w:val="left"/>
              <w:rPr>
                <w:rFonts w:asciiTheme="minorHAnsi" w:hAnsiTheme="minorHAnsi" w:cstheme="minorHAnsi"/>
              </w:rPr>
            </w:pPr>
            <w:r w:rsidRPr="00622706">
              <w:rPr>
                <w:rFonts w:asciiTheme="minorHAnsi" w:hAnsiTheme="minorHAnsi" w:cstheme="minorHAnsi"/>
              </w:rPr>
              <w:t>Prescriptions per person</w:t>
            </w:r>
          </w:p>
        </w:tc>
        <w:tc>
          <w:tcPr>
            <w:tcW w:w="1276" w:type="dxa"/>
          </w:tcPr>
          <w:p w14:paraId="71F648A8"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Symphony Health</w:t>
            </w:r>
          </w:p>
        </w:tc>
        <w:tc>
          <w:tcPr>
            <w:tcW w:w="3968" w:type="dxa"/>
          </w:tcPr>
          <w:p w14:paraId="23D396DB" w14:textId="0EC1BAFC" w:rsidR="00973DD6" w:rsidRPr="00622706" w:rsidRDefault="004C4544" w:rsidP="00973DD6">
            <w:pPr>
              <w:rPr>
                <w:rFonts w:asciiTheme="minorHAnsi" w:hAnsiTheme="minorHAnsi" w:cstheme="minorHAnsi"/>
              </w:rPr>
            </w:pPr>
            <m:oMathPara>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N</m:t>
                    </m:r>
                  </m:sub>
                </m:sSub>
              </m:oMath>
            </m:oMathPara>
          </w:p>
        </w:tc>
      </w:tr>
      <w:tr w:rsidR="00973DD6" w:rsidRPr="00622706" w14:paraId="650C788A" w14:textId="77777777" w:rsidTr="00FA28CB">
        <w:tc>
          <w:tcPr>
            <w:tcW w:w="457" w:type="dxa"/>
            <w:vMerge/>
          </w:tcPr>
          <w:p w14:paraId="01E00C25" w14:textId="77777777" w:rsidR="00973DD6" w:rsidRPr="00622706" w:rsidRDefault="00973DD6" w:rsidP="000C428A">
            <w:pPr>
              <w:jc w:val="left"/>
              <w:rPr>
                <w:rFonts w:asciiTheme="minorHAnsi" w:hAnsiTheme="minorHAnsi" w:cstheme="minorHAnsi"/>
              </w:rPr>
            </w:pPr>
          </w:p>
        </w:tc>
        <w:tc>
          <w:tcPr>
            <w:tcW w:w="3649" w:type="dxa"/>
          </w:tcPr>
          <w:p w14:paraId="0B3EA676" w14:textId="73032018" w:rsidR="00973DD6" w:rsidRPr="00622706" w:rsidRDefault="00973DD6" w:rsidP="00FA28CB">
            <w:pPr>
              <w:jc w:val="left"/>
              <w:rPr>
                <w:rFonts w:asciiTheme="minorHAnsi" w:hAnsiTheme="minorHAnsi" w:cstheme="minorHAnsi"/>
              </w:rPr>
            </w:pPr>
            <w:r w:rsidRPr="00622706">
              <w:rPr>
                <w:rFonts w:asciiTheme="minorHAnsi" w:hAnsiTheme="minorHAnsi" w:cstheme="minorHAnsi"/>
              </w:rPr>
              <w:t>Average opioid MME per prescription</w:t>
            </w:r>
          </w:p>
        </w:tc>
        <w:tc>
          <w:tcPr>
            <w:tcW w:w="1276" w:type="dxa"/>
          </w:tcPr>
          <w:p w14:paraId="392A29B0"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IQVIA</w:t>
            </w:r>
          </w:p>
        </w:tc>
        <w:tc>
          <w:tcPr>
            <w:tcW w:w="3968" w:type="dxa"/>
          </w:tcPr>
          <w:p w14:paraId="7D84A720" w14:textId="1A87DF32" w:rsidR="00973DD6" w:rsidRPr="00622706" w:rsidRDefault="004C4544" w:rsidP="00973DD6">
            <w:pPr>
              <w:rPr>
                <w:rFonts w:asciiTheme="minorHAnsi" w:hAnsiTheme="minorHAnsi" w:cstheme="minorHAnsi"/>
              </w:rPr>
            </w:pPr>
            <m:oMathPara>
              <m:oMath>
                <m:sSub>
                  <m:sSubPr>
                    <m:ctrlPr>
                      <w:rPr>
                        <w:rFonts w:ascii="Cambria Math" w:hAnsi="Cambria Math" w:cstheme="minorHAnsi"/>
                        <w:i/>
                      </w:rPr>
                    </m:ctrlPr>
                  </m:sSubPr>
                  <m:e>
                    <m:r>
                      <m:rPr>
                        <m:sty m:val="p"/>
                      </m:rPr>
                      <w:rPr>
                        <w:rFonts w:ascii="Cambria Math" w:hAnsi="Cambria Math" w:cstheme="minorHAnsi"/>
                      </w:rPr>
                      <m:t>m</m:t>
                    </m:r>
                  </m:e>
                  <m:sub>
                    <m:r>
                      <m:rPr>
                        <m:sty m:val="p"/>
                      </m:rPr>
                      <w:rPr>
                        <w:rFonts w:ascii="Cambria Math" w:hAnsi="Cambria Math" w:cstheme="minorHAnsi"/>
                      </w:rPr>
                      <m:t>M</m:t>
                    </m:r>
                  </m:sub>
                </m:sSub>
              </m:oMath>
            </m:oMathPara>
          </w:p>
        </w:tc>
      </w:tr>
      <w:tr w:rsidR="00973DD6" w:rsidRPr="00622706" w14:paraId="14CBDEAD" w14:textId="77777777" w:rsidTr="00FA28CB">
        <w:tc>
          <w:tcPr>
            <w:tcW w:w="457" w:type="dxa"/>
            <w:vMerge/>
          </w:tcPr>
          <w:p w14:paraId="2A7935DA" w14:textId="77777777" w:rsidR="00973DD6" w:rsidRPr="00622706" w:rsidRDefault="00973DD6" w:rsidP="000C428A">
            <w:pPr>
              <w:jc w:val="left"/>
              <w:rPr>
                <w:rFonts w:asciiTheme="minorHAnsi" w:hAnsiTheme="minorHAnsi" w:cstheme="minorHAnsi"/>
              </w:rPr>
            </w:pPr>
          </w:p>
        </w:tc>
        <w:tc>
          <w:tcPr>
            <w:tcW w:w="3649" w:type="dxa"/>
          </w:tcPr>
          <w:p w14:paraId="0713BF5F" w14:textId="14EA0F36" w:rsidR="00973DD6" w:rsidRPr="00622706" w:rsidRDefault="00973DD6" w:rsidP="00FA28CB">
            <w:pPr>
              <w:jc w:val="left"/>
              <w:rPr>
                <w:rFonts w:asciiTheme="minorHAnsi" w:hAnsiTheme="minorHAnsi" w:cstheme="minorHAnsi"/>
              </w:rPr>
            </w:pPr>
            <w:r w:rsidRPr="00622706">
              <w:rPr>
                <w:rFonts w:asciiTheme="minorHAnsi" w:hAnsiTheme="minorHAnsi" w:cstheme="minorHAnsi"/>
              </w:rPr>
              <w:t>ADF fraction of prescribed opioids</w:t>
            </w:r>
          </w:p>
        </w:tc>
        <w:tc>
          <w:tcPr>
            <w:tcW w:w="1276" w:type="dxa"/>
          </w:tcPr>
          <w:p w14:paraId="2D518883"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IQVIA</w:t>
            </w:r>
          </w:p>
        </w:tc>
        <w:tc>
          <w:tcPr>
            <w:tcW w:w="3968" w:type="dxa"/>
          </w:tcPr>
          <w:p w14:paraId="1BA14474" w14:textId="4C35ADB5" w:rsidR="00973DD6" w:rsidRPr="00622706" w:rsidRDefault="004C4544" w:rsidP="00973DD6">
            <w:pPr>
              <w:rPr>
                <w:rFonts w:asciiTheme="minorHAnsi" w:hAnsiTheme="minorHAnsi" w:cstheme="minorHAnsi"/>
              </w:rPr>
            </w:pPr>
            <m:oMathPara>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AR</m:t>
                    </m:r>
                  </m:sup>
                </m:sSup>
              </m:oMath>
            </m:oMathPara>
          </w:p>
        </w:tc>
      </w:tr>
      <w:tr w:rsidR="00973DD6" w:rsidRPr="00622706" w14:paraId="3224A11F" w14:textId="77777777" w:rsidTr="00FA28CB">
        <w:tc>
          <w:tcPr>
            <w:tcW w:w="457" w:type="dxa"/>
            <w:vMerge/>
          </w:tcPr>
          <w:p w14:paraId="6C2A3FBA" w14:textId="77777777" w:rsidR="00973DD6" w:rsidRPr="00622706" w:rsidRDefault="00973DD6" w:rsidP="000C428A">
            <w:pPr>
              <w:jc w:val="left"/>
              <w:rPr>
                <w:rFonts w:asciiTheme="minorHAnsi" w:hAnsiTheme="minorHAnsi" w:cstheme="minorHAnsi"/>
              </w:rPr>
            </w:pPr>
          </w:p>
        </w:tc>
        <w:tc>
          <w:tcPr>
            <w:tcW w:w="3649" w:type="dxa"/>
          </w:tcPr>
          <w:p w14:paraId="2BDBBB35" w14:textId="3A393CF5" w:rsidR="00973DD6" w:rsidRPr="00622706" w:rsidRDefault="00973DD6" w:rsidP="00FA28CB">
            <w:pPr>
              <w:jc w:val="left"/>
              <w:rPr>
                <w:rFonts w:asciiTheme="minorHAnsi" w:hAnsiTheme="minorHAnsi" w:cstheme="minorHAnsi"/>
              </w:rPr>
            </w:pPr>
            <w:r w:rsidRPr="00622706">
              <w:rPr>
                <w:rFonts w:asciiTheme="minorHAnsi" w:hAnsiTheme="minorHAnsi" w:cstheme="minorHAnsi"/>
              </w:rPr>
              <w:t>Buprenorphine-waivered treatment providers</w:t>
            </w:r>
          </w:p>
        </w:tc>
        <w:tc>
          <w:tcPr>
            <w:tcW w:w="1276" w:type="dxa"/>
          </w:tcPr>
          <w:p w14:paraId="780C9437"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Various</w:t>
            </w:r>
          </w:p>
        </w:tc>
        <w:tc>
          <w:tcPr>
            <w:tcW w:w="3968" w:type="dxa"/>
          </w:tcPr>
          <w:p w14:paraId="27A9A4D1" w14:textId="0CCE3F48" w:rsidR="00973DD6" w:rsidRPr="00622706" w:rsidRDefault="0002668E" w:rsidP="00973DD6">
            <w:pPr>
              <w:rPr>
                <w:rFonts w:asciiTheme="minorHAnsi" w:hAnsiTheme="minorHAnsi" w:cstheme="minorHAnsi"/>
              </w:rPr>
            </w:pPr>
            <m:oMathPara>
              <m:oMath>
                <m:r>
                  <w:rPr>
                    <w:rFonts w:ascii="Cambria Math" w:hAnsi="Cambria Math" w:cstheme="minorHAnsi"/>
                  </w:rPr>
                  <m:t>B</m:t>
                </m:r>
              </m:oMath>
            </m:oMathPara>
          </w:p>
        </w:tc>
      </w:tr>
      <w:tr w:rsidR="00973DD6" w:rsidRPr="00622706" w14:paraId="7D04A3CA" w14:textId="77777777" w:rsidTr="00FA28CB">
        <w:tc>
          <w:tcPr>
            <w:tcW w:w="457" w:type="dxa"/>
            <w:vMerge/>
          </w:tcPr>
          <w:p w14:paraId="4245E8C5" w14:textId="77777777" w:rsidR="00973DD6" w:rsidRPr="00622706" w:rsidRDefault="00973DD6" w:rsidP="000C428A">
            <w:pPr>
              <w:jc w:val="left"/>
              <w:rPr>
                <w:rFonts w:asciiTheme="minorHAnsi" w:hAnsiTheme="minorHAnsi" w:cstheme="minorHAnsi"/>
              </w:rPr>
            </w:pPr>
          </w:p>
        </w:tc>
        <w:tc>
          <w:tcPr>
            <w:tcW w:w="3649" w:type="dxa"/>
          </w:tcPr>
          <w:p w14:paraId="0EFFA47D" w14:textId="46367EB3" w:rsidR="00973DD6" w:rsidRPr="00622706" w:rsidRDefault="00973DD6" w:rsidP="00FA28CB">
            <w:pPr>
              <w:jc w:val="left"/>
              <w:rPr>
                <w:rFonts w:asciiTheme="minorHAnsi" w:hAnsiTheme="minorHAnsi" w:cstheme="minorHAnsi"/>
              </w:rPr>
            </w:pPr>
            <w:r w:rsidRPr="00622706">
              <w:rPr>
                <w:rFonts w:asciiTheme="minorHAnsi" w:hAnsiTheme="minorHAnsi" w:cstheme="minorHAnsi"/>
              </w:rPr>
              <w:t>Methadone maintenance treatment capacity*</w:t>
            </w:r>
          </w:p>
        </w:tc>
        <w:tc>
          <w:tcPr>
            <w:tcW w:w="1276" w:type="dxa"/>
          </w:tcPr>
          <w:p w14:paraId="0BA0BD9A"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N-SSATS</w:t>
            </w:r>
          </w:p>
        </w:tc>
        <w:tc>
          <w:tcPr>
            <w:tcW w:w="3968" w:type="dxa"/>
          </w:tcPr>
          <w:p w14:paraId="0055F780" w14:textId="78B5DBF5" w:rsidR="00973DD6" w:rsidRPr="00622706" w:rsidRDefault="004C4544" w:rsidP="00973DD6">
            <w:pPr>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M</m:t>
                    </m:r>
                  </m:sub>
                </m:sSub>
              </m:oMath>
            </m:oMathPara>
          </w:p>
        </w:tc>
      </w:tr>
      <w:tr w:rsidR="00973DD6" w:rsidRPr="00622706" w14:paraId="16C37047" w14:textId="77777777" w:rsidTr="00FA28CB">
        <w:tc>
          <w:tcPr>
            <w:tcW w:w="457" w:type="dxa"/>
            <w:vMerge/>
          </w:tcPr>
          <w:p w14:paraId="360C88BA" w14:textId="77777777" w:rsidR="00973DD6" w:rsidRPr="00622706" w:rsidRDefault="00973DD6" w:rsidP="000C428A">
            <w:pPr>
              <w:jc w:val="left"/>
              <w:rPr>
                <w:rFonts w:asciiTheme="minorHAnsi" w:hAnsiTheme="minorHAnsi" w:cstheme="minorHAnsi"/>
              </w:rPr>
            </w:pPr>
          </w:p>
        </w:tc>
        <w:tc>
          <w:tcPr>
            <w:tcW w:w="3649" w:type="dxa"/>
          </w:tcPr>
          <w:p w14:paraId="19E611AD" w14:textId="3C0AD554" w:rsidR="00973DD6" w:rsidRPr="00622706" w:rsidRDefault="00973DD6" w:rsidP="00FA28CB">
            <w:pPr>
              <w:jc w:val="left"/>
              <w:rPr>
                <w:rFonts w:asciiTheme="minorHAnsi" w:hAnsiTheme="minorHAnsi" w:cstheme="minorHAnsi"/>
              </w:rPr>
            </w:pPr>
            <w:r w:rsidRPr="00622706">
              <w:rPr>
                <w:rFonts w:asciiTheme="minorHAnsi" w:hAnsiTheme="minorHAnsi" w:cstheme="minorHAnsi"/>
              </w:rPr>
              <w:t>Vivitrol® treatment capacity*</w:t>
            </w:r>
          </w:p>
        </w:tc>
        <w:tc>
          <w:tcPr>
            <w:tcW w:w="1276" w:type="dxa"/>
          </w:tcPr>
          <w:p w14:paraId="6423A931"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IQVIA</w:t>
            </w:r>
          </w:p>
        </w:tc>
        <w:tc>
          <w:tcPr>
            <w:tcW w:w="3968" w:type="dxa"/>
          </w:tcPr>
          <w:p w14:paraId="2A40E5FA" w14:textId="6659E814" w:rsidR="00973DD6" w:rsidRPr="00622706" w:rsidRDefault="004C4544" w:rsidP="00973DD6">
            <w:pPr>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V</m:t>
                    </m:r>
                  </m:sub>
                </m:sSub>
              </m:oMath>
            </m:oMathPara>
          </w:p>
        </w:tc>
      </w:tr>
      <w:tr w:rsidR="00973DD6" w:rsidRPr="00622706" w14:paraId="3EF8FB10" w14:textId="77777777" w:rsidTr="00FA28CB">
        <w:tc>
          <w:tcPr>
            <w:tcW w:w="457" w:type="dxa"/>
            <w:vMerge/>
          </w:tcPr>
          <w:p w14:paraId="62B72011" w14:textId="77777777" w:rsidR="00973DD6" w:rsidRPr="00622706" w:rsidRDefault="00973DD6" w:rsidP="000C428A">
            <w:pPr>
              <w:jc w:val="left"/>
              <w:rPr>
                <w:rFonts w:asciiTheme="minorHAnsi" w:hAnsiTheme="minorHAnsi" w:cstheme="minorHAnsi"/>
              </w:rPr>
            </w:pPr>
          </w:p>
        </w:tc>
        <w:tc>
          <w:tcPr>
            <w:tcW w:w="3649" w:type="dxa"/>
          </w:tcPr>
          <w:p w14:paraId="265628EF" w14:textId="3702807F" w:rsidR="00973DD6" w:rsidRPr="00622706" w:rsidRDefault="00973DD6" w:rsidP="00FA28CB">
            <w:pPr>
              <w:jc w:val="left"/>
              <w:rPr>
                <w:rFonts w:asciiTheme="minorHAnsi" w:hAnsiTheme="minorHAnsi" w:cstheme="minorHAnsi"/>
              </w:rPr>
            </w:pPr>
            <w:r w:rsidRPr="00622706">
              <w:rPr>
                <w:rFonts w:asciiTheme="minorHAnsi" w:hAnsiTheme="minorHAnsi" w:cstheme="minorHAnsi"/>
              </w:rPr>
              <w:t>Naloxone kits distributed</w:t>
            </w:r>
          </w:p>
        </w:tc>
        <w:tc>
          <w:tcPr>
            <w:tcW w:w="1276" w:type="dxa"/>
          </w:tcPr>
          <w:p w14:paraId="497B6DFC"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IQVIA, various</w:t>
            </w:r>
          </w:p>
        </w:tc>
        <w:tc>
          <w:tcPr>
            <w:tcW w:w="3968" w:type="dxa"/>
          </w:tcPr>
          <w:p w14:paraId="526D1CDC" w14:textId="610AA16A" w:rsidR="00973DD6" w:rsidRPr="00622706" w:rsidRDefault="004C4544" w:rsidP="00973DD6">
            <w:pPr>
              <w:rPr>
                <w:rFonts w:asciiTheme="minorHAnsi" w:hAnsiTheme="minorHAnsi" w:cstheme="minorHAnsi"/>
              </w:rP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ν</m:t>
                    </m:r>
                  </m:e>
                  <m:sub>
                    <m:r>
                      <w:rPr>
                        <w:rFonts w:ascii="Cambria Math" w:eastAsiaTheme="minorEastAsia" w:hAnsi="Cambria Math" w:cstheme="minorHAnsi"/>
                      </w:rPr>
                      <m:t>T</m:t>
                    </m:r>
                  </m:sub>
                </m:sSub>
              </m:oMath>
            </m:oMathPara>
          </w:p>
        </w:tc>
      </w:tr>
      <w:tr w:rsidR="00973DD6" w:rsidRPr="00622706" w14:paraId="2AF9867C" w14:textId="77777777" w:rsidTr="00FA28CB">
        <w:tc>
          <w:tcPr>
            <w:tcW w:w="457" w:type="dxa"/>
            <w:vMerge/>
          </w:tcPr>
          <w:p w14:paraId="70C4782A" w14:textId="77777777" w:rsidR="00973DD6" w:rsidRPr="00622706" w:rsidRDefault="00973DD6" w:rsidP="000C428A">
            <w:pPr>
              <w:jc w:val="left"/>
              <w:rPr>
                <w:rFonts w:asciiTheme="minorHAnsi" w:hAnsiTheme="minorHAnsi" w:cstheme="minorHAnsi"/>
              </w:rPr>
            </w:pPr>
          </w:p>
        </w:tc>
        <w:tc>
          <w:tcPr>
            <w:tcW w:w="3649" w:type="dxa"/>
          </w:tcPr>
          <w:p w14:paraId="3C42DDEA" w14:textId="50BD41ED" w:rsidR="00973DD6" w:rsidRPr="00622706" w:rsidRDefault="00973DD6" w:rsidP="00FA28CB">
            <w:pPr>
              <w:jc w:val="left"/>
              <w:rPr>
                <w:rFonts w:asciiTheme="minorHAnsi" w:hAnsiTheme="minorHAnsi" w:cstheme="minorHAnsi"/>
              </w:rPr>
            </w:pPr>
            <w:r w:rsidRPr="00622706">
              <w:rPr>
                <w:rFonts w:asciiTheme="minorHAnsi" w:hAnsiTheme="minorHAnsi" w:cstheme="minorHAnsi"/>
              </w:rPr>
              <w:t>Heroin price index (</w:t>
            </w:r>
            <w:r w:rsidRPr="00622706">
              <w:rPr>
                <w:rFonts w:cstheme="minorHAnsi"/>
              </w:rPr>
              <w:fldChar w:fldCharType="begin"/>
            </w:r>
            <w:r w:rsidRPr="00622706">
              <w:rPr>
                <w:rFonts w:asciiTheme="minorHAnsi" w:hAnsiTheme="minorHAnsi" w:cstheme="minorHAnsi"/>
              </w:rPr>
              <w:instrText xml:space="preserve"> MERGEFIELD StartYear </w:instrText>
            </w:r>
            <w:r w:rsidRPr="00622706">
              <w:rPr>
                <w:rFonts w:cstheme="minorHAnsi"/>
              </w:rPr>
              <w:fldChar w:fldCharType="separate"/>
            </w:r>
            <w:r w:rsidR="00272D91" w:rsidRPr="009A2F31">
              <w:rPr>
                <w:rFonts w:cstheme="minorHAnsi"/>
                <w:noProof/>
              </w:rPr>
              <w:t>1999</w:t>
            </w:r>
            <w:r w:rsidRPr="00622706">
              <w:rPr>
                <w:rFonts w:cstheme="minorHAnsi"/>
                <w:noProof/>
              </w:rPr>
              <w:fldChar w:fldCharType="end"/>
            </w:r>
            <w:r w:rsidRPr="00622706">
              <w:rPr>
                <w:rFonts w:asciiTheme="minorHAnsi" w:hAnsiTheme="minorHAnsi" w:cstheme="minorHAnsi"/>
              </w:rPr>
              <w:t xml:space="preserve"> = 1)</w:t>
            </w:r>
          </w:p>
        </w:tc>
        <w:tc>
          <w:tcPr>
            <w:tcW w:w="1276" w:type="dxa"/>
          </w:tcPr>
          <w:p w14:paraId="3381F439"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UNODC, STRIDE</w:t>
            </w:r>
          </w:p>
        </w:tc>
        <w:tc>
          <w:tcPr>
            <w:tcW w:w="3968" w:type="dxa"/>
          </w:tcPr>
          <w:p w14:paraId="6C48412F" w14:textId="30CDB69B" w:rsidR="00973DD6" w:rsidRPr="00622706" w:rsidRDefault="004C4544" w:rsidP="00973DD6">
            <w:pPr>
              <w:rPr>
                <w:rFonts w:asciiTheme="minorHAnsi" w:hAnsiTheme="minorHAnsi" w:cstheme="minorHAnsi"/>
              </w:rPr>
            </w:pPr>
            <m:oMathPara>
              <m:oMath>
                <m:f>
                  <m:fPr>
                    <m:type m:val="lin"/>
                    <m:ctrlPr>
                      <w:rPr>
                        <w:rFonts w:ascii="Cambria Math" w:hAnsi="Cambria Math" w:cstheme="minorHAnsi"/>
                        <w:i/>
                      </w:rPr>
                    </m:ctrlPr>
                  </m:fPr>
                  <m:num>
                    <m:r>
                      <w:rPr>
                        <w:rFonts w:ascii="Cambria Math" w:hAnsi="Cambria Math" w:cstheme="minorHAnsi"/>
                      </w:rPr>
                      <m:t>1</m:t>
                    </m:r>
                  </m:num>
                  <m:den>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AH</m:t>
                        </m:r>
                      </m:sub>
                    </m:sSub>
                  </m:den>
                </m:f>
              </m:oMath>
            </m:oMathPara>
          </w:p>
        </w:tc>
      </w:tr>
      <w:tr w:rsidR="00973DD6" w:rsidRPr="00622706" w14:paraId="4FDFD63F" w14:textId="77777777" w:rsidTr="00FA28CB">
        <w:tc>
          <w:tcPr>
            <w:tcW w:w="457" w:type="dxa"/>
            <w:vMerge/>
          </w:tcPr>
          <w:p w14:paraId="41A917CA" w14:textId="77777777" w:rsidR="00973DD6" w:rsidRPr="00622706" w:rsidRDefault="00973DD6" w:rsidP="000C428A">
            <w:pPr>
              <w:jc w:val="left"/>
              <w:rPr>
                <w:rFonts w:asciiTheme="minorHAnsi" w:hAnsiTheme="minorHAnsi" w:cstheme="minorHAnsi"/>
              </w:rPr>
            </w:pPr>
          </w:p>
        </w:tc>
        <w:tc>
          <w:tcPr>
            <w:tcW w:w="3649" w:type="dxa"/>
          </w:tcPr>
          <w:p w14:paraId="0F028AEF" w14:textId="73C63456" w:rsidR="00973DD6" w:rsidRPr="00622706" w:rsidRDefault="00973DD6" w:rsidP="00FA28CB">
            <w:pPr>
              <w:jc w:val="left"/>
              <w:rPr>
                <w:rFonts w:asciiTheme="minorHAnsi" w:hAnsiTheme="minorHAnsi" w:cstheme="minorHAnsi"/>
              </w:rPr>
            </w:pPr>
            <w:r w:rsidRPr="00622706">
              <w:rPr>
                <w:rFonts w:asciiTheme="minorHAnsi" w:hAnsiTheme="minorHAnsi" w:cstheme="minorHAnsi"/>
              </w:rPr>
              <w:t>Fentanyl penetration</w:t>
            </w:r>
          </w:p>
        </w:tc>
        <w:tc>
          <w:tcPr>
            <w:tcW w:w="1276" w:type="dxa"/>
          </w:tcPr>
          <w:p w14:paraId="0E554F16" w14:textId="77777777" w:rsidR="00775435" w:rsidRPr="00622706" w:rsidRDefault="00775435" w:rsidP="00775435">
            <w:pPr>
              <w:rPr>
                <w:rFonts w:asciiTheme="minorHAnsi" w:hAnsiTheme="minorHAnsi" w:cstheme="minorHAnsi"/>
              </w:rPr>
            </w:pPr>
            <w:r w:rsidRPr="00622706">
              <w:rPr>
                <w:rFonts w:asciiTheme="minorHAnsi" w:hAnsiTheme="minorHAnsi" w:cstheme="minorHAnsi"/>
              </w:rPr>
              <w:t>NFLIS</w:t>
            </w:r>
          </w:p>
        </w:tc>
        <w:tc>
          <w:tcPr>
            <w:tcW w:w="3968" w:type="dxa"/>
          </w:tcPr>
          <w:p w14:paraId="6F98B189" w14:textId="037EEE23" w:rsidR="00973DD6" w:rsidRPr="00622706" w:rsidRDefault="0002668E" w:rsidP="00973DD6">
            <w:pPr>
              <w:rPr>
                <w:rFonts w:asciiTheme="minorHAnsi" w:hAnsiTheme="minorHAnsi" w:cstheme="minorHAnsi"/>
              </w:rPr>
            </w:pPr>
            <m:oMathPara>
              <m:oMath>
                <m:r>
                  <w:rPr>
                    <w:rFonts w:ascii="Cambria Math" w:hAnsi="Cambria Math" w:cstheme="minorHAnsi"/>
                  </w:rPr>
                  <m:t>ϕ</m:t>
                </m:r>
              </m:oMath>
            </m:oMathPara>
          </w:p>
        </w:tc>
      </w:tr>
    </w:tbl>
    <w:p w14:paraId="7580BC0B" w14:textId="6E0B8F4F" w:rsidR="000C5D9D" w:rsidRDefault="000C5D9D" w:rsidP="00973DD6">
      <w:pPr>
        <w:rPr>
          <w:rFonts w:cstheme="minorHAnsi"/>
        </w:rPr>
      </w:pPr>
      <w:r>
        <w:rPr>
          <w:rFonts w:cstheme="minorHAnsi"/>
        </w:rPr>
        <w:br w:type="page"/>
      </w:r>
    </w:p>
    <w:p w14:paraId="7D45E9D4" w14:textId="25DD32A7" w:rsidR="001D3ED9" w:rsidRDefault="001D3ED9" w:rsidP="001D3ED9">
      <w:pPr>
        <w:pStyle w:val="Caption"/>
        <w:keepNext/>
      </w:pPr>
      <w:bookmarkStart w:id="188" w:name="_Ref68018692"/>
      <w:bookmarkStart w:id="189" w:name="_Toc76460760"/>
      <w:r w:rsidRPr="001D3ED9">
        <w:rPr>
          <w:b/>
        </w:rPr>
        <w:lastRenderedPageBreak/>
        <w:t>Table S</w:t>
      </w:r>
      <w:r w:rsidRPr="001D3ED9">
        <w:rPr>
          <w:b/>
        </w:rPr>
        <w:fldChar w:fldCharType="begin"/>
      </w:r>
      <w:r w:rsidRPr="001D3ED9">
        <w:rPr>
          <w:b/>
        </w:rPr>
        <w:instrText xml:space="preserve"> SEQ Table \* ARABIC </w:instrText>
      </w:r>
      <w:r w:rsidRPr="001D3ED9">
        <w:rPr>
          <w:b/>
        </w:rPr>
        <w:fldChar w:fldCharType="separate"/>
      </w:r>
      <w:r w:rsidR="00C75D16">
        <w:rPr>
          <w:b/>
          <w:noProof/>
        </w:rPr>
        <w:t>9</w:t>
      </w:r>
      <w:r w:rsidRPr="001D3ED9">
        <w:rPr>
          <w:b/>
        </w:rPr>
        <w:fldChar w:fldCharType="end"/>
      </w:r>
      <w:bookmarkEnd w:id="188"/>
      <w:r w:rsidRPr="001D3ED9">
        <w:rPr>
          <w:b/>
        </w:rPr>
        <w:t>.</w:t>
      </w:r>
      <w:r>
        <w:t xml:space="preserve"> Point data used as priors </w:t>
      </w:r>
      <m:oMath>
        <m:sSub>
          <m:sSubPr>
            <m:ctrlPr>
              <w:rPr>
                <w:rFonts w:ascii="Cambria Math" w:hAnsi="Cambria Math" w:cstheme="minorHAnsi"/>
                <w:i w:val="0"/>
              </w:rPr>
            </m:ctrlPr>
          </m:sSubPr>
          <m:e>
            <m:r>
              <w:rPr>
                <w:rFonts w:ascii="Cambria Math" w:hAnsi="Cambria Math" w:cstheme="minorHAnsi"/>
              </w:rPr>
              <m:t>y</m:t>
            </m:r>
          </m:e>
          <m:sub>
            <m:r>
              <w:rPr>
                <w:rFonts w:ascii="Cambria Math" w:hAnsi="Cambria Math" w:cstheme="minorHAnsi"/>
              </w:rPr>
              <m:t>kt</m:t>
            </m:r>
          </m:sub>
        </m:sSub>
      </m:oMath>
      <w:r>
        <w:t xml:space="preserve"> in model estimation</w:t>
      </w:r>
      <w:bookmarkEnd w:id="189"/>
    </w:p>
    <w:tbl>
      <w:tblPr>
        <w:tblStyle w:val="TableGrid"/>
        <w:tblW w:w="0" w:type="auto"/>
        <w:tblLook w:val="04A0" w:firstRow="1" w:lastRow="0" w:firstColumn="1" w:lastColumn="0" w:noHBand="0" w:noVBand="1"/>
      </w:tblPr>
      <w:tblGrid>
        <w:gridCol w:w="1635"/>
        <w:gridCol w:w="3695"/>
        <w:gridCol w:w="798"/>
        <w:gridCol w:w="939"/>
        <w:gridCol w:w="2283"/>
      </w:tblGrid>
      <w:tr w:rsidR="00EA1867" w:rsidRPr="00EE5682" w14:paraId="011DBDEF" w14:textId="77777777" w:rsidTr="00981FB7">
        <w:tc>
          <w:tcPr>
            <w:tcW w:w="1635" w:type="dxa"/>
          </w:tcPr>
          <w:p w14:paraId="38DA2AA8" w14:textId="1DC240AF" w:rsidR="00BB07A5" w:rsidRPr="00EE5682" w:rsidRDefault="00BB07A5" w:rsidP="000C428A">
            <w:pPr>
              <w:jc w:val="left"/>
              <w:rPr>
                <w:rFonts w:asciiTheme="minorHAnsi" w:hAnsiTheme="minorHAnsi" w:cstheme="minorHAnsi"/>
                <w:b/>
              </w:rPr>
            </w:pPr>
            <w:r w:rsidRPr="00EE5682">
              <w:rPr>
                <w:rFonts w:asciiTheme="minorHAnsi" w:hAnsiTheme="minorHAnsi" w:cstheme="minorHAnsi"/>
                <w:b/>
              </w:rPr>
              <w:t>Prior</w:t>
            </w:r>
          </w:p>
        </w:tc>
        <w:tc>
          <w:tcPr>
            <w:tcW w:w="3695" w:type="dxa"/>
          </w:tcPr>
          <w:p w14:paraId="24A3481F" w14:textId="4030F751" w:rsidR="00BB07A5" w:rsidRPr="00EE5682" w:rsidRDefault="00BB07A5" w:rsidP="00973DD6">
            <w:pPr>
              <w:rPr>
                <w:rFonts w:asciiTheme="minorHAnsi" w:hAnsiTheme="minorHAnsi" w:cstheme="minorHAnsi"/>
                <w:b/>
              </w:rPr>
            </w:pPr>
            <w:r w:rsidRPr="00EE5682">
              <w:rPr>
                <w:rFonts w:asciiTheme="minorHAnsi" w:hAnsiTheme="minorHAnsi" w:cstheme="minorHAnsi"/>
                <w:b/>
              </w:rPr>
              <w:t>Model variable[s]</w:t>
            </w:r>
          </w:p>
        </w:tc>
        <w:tc>
          <w:tcPr>
            <w:tcW w:w="798" w:type="dxa"/>
          </w:tcPr>
          <w:p w14:paraId="74AEEB22" w14:textId="16A67F9C" w:rsidR="00BB07A5" w:rsidRPr="00EE5682" w:rsidRDefault="00BB07A5" w:rsidP="00973DD6">
            <w:pPr>
              <w:rPr>
                <w:rFonts w:asciiTheme="minorHAnsi" w:hAnsiTheme="minorHAnsi" w:cstheme="minorHAnsi"/>
                <w:b/>
              </w:rPr>
            </w:pPr>
            <w:r w:rsidRPr="00EE5682">
              <w:rPr>
                <w:rFonts w:asciiTheme="minorHAnsi" w:hAnsiTheme="minorHAnsi" w:cstheme="minorHAnsi"/>
                <w:b/>
              </w:rPr>
              <w:t>Year</w:t>
            </w:r>
          </w:p>
        </w:tc>
        <w:tc>
          <w:tcPr>
            <w:tcW w:w="939" w:type="dxa"/>
          </w:tcPr>
          <w:p w14:paraId="2712A5FB" w14:textId="4AE956AC" w:rsidR="00BB07A5" w:rsidRPr="00EE5682" w:rsidRDefault="00BB07A5" w:rsidP="00973DD6">
            <w:pPr>
              <w:rPr>
                <w:rFonts w:asciiTheme="minorHAnsi" w:hAnsiTheme="minorHAnsi" w:cstheme="minorHAnsi"/>
                <w:b/>
              </w:rPr>
            </w:pPr>
            <w:r w:rsidRPr="00EE5682">
              <w:rPr>
                <w:rFonts w:asciiTheme="minorHAnsi" w:hAnsiTheme="minorHAnsi" w:cstheme="minorHAnsi"/>
                <w:b/>
              </w:rPr>
              <w:t>Value</w:t>
            </w:r>
          </w:p>
        </w:tc>
        <w:tc>
          <w:tcPr>
            <w:tcW w:w="2283" w:type="dxa"/>
          </w:tcPr>
          <w:p w14:paraId="1176440F" w14:textId="46F52F81" w:rsidR="00BB07A5" w:rsidRPr="00EE5682" w:rsidRDefault="00BB07A5" w:rsidP="000C428A">
            <w:pPr>
              <w:jc w:val="left"/>
              <w:rPr>
                <w:rFonts w:asciiTheme="minorHAnsi" w:hAnsiTheme="minorHAnsi" w:cstheme="minorHAnsi"/>
                <w:b/>
              </w:rPr>
            </w:pPr>
            <w:r w:rsidRPr="00EE5682">
              <w:rPr>
                <w:rFonts w:asciiTheme="minorHAnsi" w:hAnsiTheme="minorHAnsi" w:cstheme="minorHAnsi"/>
                <w:b/>
              </w:rPr>
              <w:t>Source</w:t>
            </w:r>
          </w:p>
        </w:tc>
      </w:tr>
      <w:tr w:rsidR="00EA1867" w:rsidRPr="00BB07A5" w14:paraId="777979DA" w14:textId="77777777" w:rsidTr="00981FB7">
        <w:tc>
          <w:tcPr>
            <w:tcW w:w="1635" w:type="dxa"/>
          </w:tcPr>
          <w:p w14:paraId="6D0C1C10" w14:textId="07BC6ECA" w:rsidR="00BB07A5" w:rsidRPr="00BB07A5" w:rsidRDefault="00EE5682" w:rsidP="000C428A">
            <w:pPr>
              <w:jc w:val="left"/>
              <w:rPr>
                <w:rFonts w:asciiTheme="minorHAnsi" w:hAnsiTheme="minorHAnsi" w:cstheme="minorHAnsi"/>
              </w:rPr>
            </w:pPr>
            <w:r>
              <w:rPr>
                <w:rFonts w:asciiTheme="minorHAnsi" w:hAnsiTheme="minorHAnsi" w:cstheme="minorHAnsi"/>
              </w:rPr>
              <w:t>Nonfatal OD ratio Rx</w:t>
            </w:r>
          </w:p>
        </w:tc>
        <w:tc>
          <w:tcPr>
            <w:tcW w:w="3695" w:type="dxa"/>
            <w:vAlign w:val="center"/>
          </w:tcPr>
          <w:p w14:paraId="049D9265" w14:textId="5A586CEE" w:rsidR="00BB07A5" w:rsidRPr="00BB07A5" w:rsidRDefault="004C4544" w:rsidP="00EA1867">
            <w:pPr>
              <w:rPr>
                <w:rFonts w:asciiTheme="minorHAnsi" w:hAnsiTheme="minorHAnsi" w:cstheme="minorHAnsi"/>
              </w:rPr>
            </w:pPr>
            <m:oMathPara>
              <m:oMath>
                <m:nary>
                  <m:naryPr>
                    <m:chr m:val="∑"/>
                    <m:limLoc m:val="subSup"/>
                    <m:supHide m:val="1"/>
                    <m:ctrlPr>
                      <w:rPr>
                        <w:rFonts w:ascii="Cambria Math" w:hAnsi="Cambria Math" w:cstheme="minorHAnsi"/>
                        <w:i/>
                      </w:rPr>
                    </m:ctrlPr>
                  </m:naryPr>
                  <m:sub>
                    <m:r>
                      <w:rPr>
                        <w:rFonts w:ascii="Cambria Math" w:hAnsi="Cambria Math" w:cstheme="minorHAnsi"/>
                      </w:rPr>
                      <m:t>(.)</m:t>
                    </m:r>
                  </m:sub>
                  <m:sup/>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η</m:t>
                            </m:r>
                          </m:e>
                          <m:sub>
                            <m:r>
                              <w:rPr>
                                <w:rFonts w:ascii="Cambria Math" w:hAnsi="Cambria Math" w:cstheme="minorHAnsi"/>
                              </w:rPr>
                              <m:t>R</m:t>
                            </m:r>
                            <m:d>
                              <m:dPr>
                                <m:ctrlPr>
                                  <w:rPr>
                                    <w:rFonts w:ascii="Cambria Math" w:hAnsi="Cambria Math" w:cstheme="minorHAnsi"/>
                                  </w:rPr>
                                </m:ctrlPr>
                              </m:dPr>
                              <m:e>
                                <m:r>
                                  <m:rPr>
                                    <m:sty m:val="p"/>
                                  </m:rPr>
                                  <w:rPr>
                                    <w:rFonts w:ascii="Cambria Math" w:hAnsi="Cambria Math" w:cstheme="minorHAnsi"/>
                                  </w:rPr>
                                  <m:t>.</m:t>
                                </m:r>
                              </m:e>
                            </m:d>
                          </m:sub>
                        </m:sSub>
                      </m:num>
                      <m:den>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R</m:t>
                            </m:r>
                            <m:d>
                              <m:dPr>
                                <m:ctrlPr>
                                  <w:rPr>
                                    <w:rFonts w:ascii="Cambria Math" w:hAnsi="Cambria Math" w:cstheme="minorHAnsi"/>
                                  </w:rPr>
                                </m:ctrlPr>
                              </m:dPr>
                              <m:e>
                                <m:r>
                                  <m:rPr>
                                    <m:sty m:val="p"/>
                                  </m:rPr>
                                  <w:rPr>
                                    <w:rFonts w:ascii="Cambria Math" w:hAnsi="Cambria Math" w:cstheme="minorHAnsi"/>
                                  </w:rPr>
                                  <m:t>.</m:t>
                                </m:r>
                              </m:e>
                            </m:d>
                          </m:sub>
                        </m:sSub>
                      </m:den>
                    </m:f>
                  </m:e>
                </m:nary>
              </m:oMath>
            </m:oMathPara>
          </w:p>
        </w:tc>
        <w:tc>
          <w:tcPr>
            <w:tcW w:w="798" w:type="dxa"/>
          </w:tcPr>
          <w:p w14:paraId="353A1E6C" w14:textId="18D9EF83" w:rsidR="00BB07A5" w:rsidRPr="00BB07A5" w:rsidRDefault="00EE5682" w:rsidP="00973DD6">
            <w:pPr>
              <w:rPr>
                <w:rFonts w:asciiTheme="minorHAnsi" w:hAnsiTheme="minorHAnsi" w:cstheme="minorHAnsi"/>
              </w:rPr>
            </w:pPr>
            <w:r>
              <w:rPr>
                <w:rFonts w:asciiTheme="minorHAnsi" w:hAnsiTheme="minorHAnsi" w:cstheme="minorHAnsi"/>
              </w:rPr>
              <w:t>&lt; 2013</w:t>
            </w:r>
          </w:p>
        </w:tc>
        <w:tc>
          <w:tcPr>
            <w:tcW w:w="939" w:type="dxa"/>
          </w:tcPr>
          <w:p w14:paraId="2C05E005" w14:textId="7F737B78" w:rsidR="00BB07A5" w:rsidRPr="00BB07A5" w:rsidRDefault="00EE5682" w:rsidP="00973DD6">
            <w:pPr>
              <w:rPr>
                <w:rFonts w:asciiTheme="minorHAnsi" w:hAnsiTheme="minorHAnsi" w:cstheme="minorHAnsi"/>
              </w:rPr>
            </w:pPr>
            <w:r>
              <w:rPr>
                <w:rFonts w:asciiTheme="minorHAnsi" w:hAnsiTheme="minorHAnsi" w:cstheme="minorHAnsi"/>
              </w:rPr>
              <w:t>35</w:t>
            </w:r>
          </w:p>
        </w:tc>
        <w:tc>
          <w:tcPr>
            <w:tcW w:w="2283" w:type="dxa"/>
          </w:tcPr>
          <w:p w14:paraId="786FE38C" w14:textId="30C4D313" w:rsidR="00BB07A5" w:rsidRPr="00BB07A5" w:rsidRDefault="008100D8" w:rsidP="000C428A">
            <w:pPr>
              <w:jc w:val="left"/>
              <w:rPr>
                <w:rFonts w:asciiTheme="minorHAnsi" w:hAnsiTheme="minorHAnsi" w:cstheme="minorHAnsi"/>
              </w:rPr>
            </w:pPr>
            <w:r>
              <w:rPr>
                <w:rFonts w:cstheme="minorHAnsi"/>
              </w:rPr>
              <w:fldChar w:fldCharType="begin" w:fldLock="1"/>
            </w:r>
            <w:r w:rsidR="00270542">
              <w:rPr>
                <w:rFonts w:asciiTheme="minorHAnsi" w:hAnsiTheme="minorHAnsi" w:cstheme="minorHAnsi"/>
              </w:rPr>
              <w:instrText>ADDIN CSL_CITATION {"citationItems":[{"id":"ITEM-1","itemData":{"DOI":"10.1046/j.1360-0443.2003.00474.x","ISSN":"09652140","author":[{"dropping-particle":"","family":"Darke","given":"Shane","non-dropping-particle":"","parse-names":false,"suffix":""},{"dropping-particle":"","family":"Mattick","given":"Richard P.","non-dropping-particle":"","parse-names":false,"suffix":""},{"dropping-particle":"","family":"Degenhardt","given":"Louisa","non-dropping-particle":"","parse-names":false,"suffix":""}],"container-title":"Addiction","id":"ITEM-1","issue":"8","issued":{"date-parts":[["2003","8"]]},"page":"1169-1171","title":"The ratio of non-fatal to fatal heroin overdose","type":"article-journal","volume":"98"},"uris":["http://www.mendeley.com/documents/?uuid=91b882e8-8957-488f-95ec-d12c213a4960"]},{"id":"ITEM-2","itemData":{"DOI":"10.1046/j.1360-0443.2003.00476.x","ISSN":"09652140","author":[{"dropping-particle":"","family":"Neale","given":"Joanne","non-dropping-particle":"","parse-names":false,"suffix":""}],"container-title":"Addiction","id":"ITEM-2","issue":"8","issued":{"date-parts":[["2003","8"]]},"page":"1171-1171","title":"A response to Darke et al., ‘The ratio of non-fatal to fatal heroin overdose’","type":"article-journal","volume":"98"},"uris":["http://www.mendeley.com/documents/?uuid=3e03c69a-0a18-44b3-b69f-bc8d0ce216c9"]}],"mendeley":{"formattedCitation":"(Darke, Mattick, and Degenhardt 2003; Neale 2003)","plainTextFormattedCitation":"(Darke, Mattick, and Degenhardt 2003; Neale 2003)","previouslyFormattedCitation":"(Darke, Mattick, and Degenhardt 2003; Neale 2003)"},"properties":{"noteIndex":0},"schema":"https://github.com/citation-style-language/schema/raw/master/csl-citation.json"}</w:instrText>
            </w:r>
            <w:r>
              <w:rPr>
                <w:rFonts w:cstheme="minorHAnsi"/>
              </w:rPr>
              <w:fldChar w:fldCharType="separate"/>
            </w:r>
            <w:r w:rsidRPr="008100D8">
              <w:rPr>
                <w:rFonts w:asciiTheme="minorHAnsi" w:hAnsiTheme="minorHAnsi" w:cstheme="minorHAnsi"/>
                <w:noProof/>
              </w:rPr>
              <w:t>(Darke, Mattick, and Degenhardt 2003; Neale 2003)</w:t>
            </w:r>
            <w:r>
              <w:rPr>
                <w:rFonts w:cstheme="minorHAnsi"/>
              </w:rPr>
              <w:fldChar w:fldCharType="end"/>
            </w:r>
          </w:p>
        </w:tc>
      </w:tr>
      <w:tr w:rsidR="00EA1867" w:rsidRPr="00BB07A5" w14:paraId="32E6A3A9" w14:textId="77777777" w:rsidTr="00981FB7">
        <w:tc>
          <w:tcPr>
            <w:tcW w:w="1635" w:type="dxa"/>
          </w:tcPr>
          <w:p w14:paraId="0A44941D" w14:textId="14BBE9BC" w:rsidR="00BB07A5" w:rsidRPr="00BB07A5" w:rsidRDefault="00EE5682" w:rsidP="000C428A">
            <w:pPr>
              <w:jc w:val="left"/>
              <w:rPr>
                <w:rFonts w:asciiTheme="minorHAnsi" w:hAnsiTheme="minorHAnsi" w:cstheme="minorHAnsi"/>
              </w:rPr>
            </w:pPr>
            <w:r>
              <w:rPr>
                <w:rFonts w:asciiTheme="minorHAnsi" w:hAnsiTheme="minorHAnsi" w:cstheme="minorHAnsi"/>
              </w:rPr>
              <w:t>Nonfatal OD ratio heroin</w:t>
            </w:r>
          </w:p>
        </w:tc>
        <w:tc>
          <w:tcPr>
            <w:tcW w:w="3695" w:type="dxa"/>
            <w:vAlign w:val="center"/>
          </w:tcPr>
          <w:p w14:paraId="03F2D004" w14:textId="1C017DAE" w:rsidR="00BB07A5" w:rsidRPr="00BB07A5" w:rsidRDefault="004C4544" w:rsidP="00EA1867">
            <w:pPr>
              <w:rPr>
                <w:rFonts w:asciiTheme="minorHAnsi" w:hAnsiTheme="minorHAnsi" w:cstheme="minorHAnsi"/>
              </w:rPr>
            </w:pPr>
            <m:oMathPara>
              <m:oMath>
                <m:nary>
                  <m:naryPr>
                    <m:chr m:val="∑"/>
                    <m:limLoc m:val="subSup"/>
                    <m:supHide m:val="1"/>
                    <m:ctrlPr>
                      <w:rPr>
                        <w:rFonts w:ascii="Cambria Math" w:hAnsi="Cambria Math" w:cstheme="minorHAnsi"/>
                        <w:i/>
                      </w:rPr>
                    </m:ctrlPr>
                  </m:naryPr>
                  <m:sub>
                    <m:r>
                      <w:rPr>
                        <w:rFonts w:ascii="Cambria Math" w:hAnsi="Cambria Math" w:cstheme="minorHAnsi"/>
                      </w:rPr>
                      <m:t>(.)</m:t>
                    </m:r>
                  </m:sub>
                  <m:sup/>
                  <m:e>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η</m:t>
                            </m:r>
                          </m:e>
                          <m:sub>
                            <m:r>
                              <w:rPr>
                                <w:rFonts w:ascii="Cambria Math" w:hAnsi="Cambria Math" w:cstheme="minorHAnsi"/>
                              </w:rPr>
                              <m:t>H</m:t>
                            </m:r>
                            <m:d>
                              <m:dPr>
                                <m:ctrlPr>
                                  <w:rPr>
                                    <w:rFonts w:ascii="Cambria Math" w:hAnsi="Cambria Math" w:cstheme="minorHAnsi"/>
                                  </w:rPr>
                                </m:ctrlPr>
                              </m:dPr>
                              <m:e>
                                <m:r>
                                  <m:rPr>
                                    <m:sty m:val="p"/>
                                  </m:rPr>
                                  <w:rPr>
                                    <w:rFonts w:ascii="Cambria Math" w:hAnsi="Cambria Math" w:cstheme="minorHAnsi"/>
                                  </w:rPr>
                                  <m:t>.</m:t>
                                </m:r>
                              </m:e>
                            </m:d>
                          </m:sub>
                        </m:sSub>
                      </m:num>
                      <m:den>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H</m:t>
                            </m:r>
                            <m:d>
                              <m:dPr>
                                <m:ctrlPr>
                                  <w:rPr>
                                    <w:rFonts w:ascii="Cambria Math" w:hAnsi="Cambria Math" w:cstheme="minorHAnsi"/>
                                  </w:rPr>
                                </m:ctrlPr>
                              </m:dPr>
                              <m:e>
                                <m:r>
                                  <m:rPr>
                                    <m:sty m:val="p"/>
                                  </m:rPr>
                                  <w:rPr>
                                    <w:rFonts w:ascii="Cambria Math" w:hAnsi="Cambria Math" w:cstheme="minorHAnsi"/>
                                  </w:rPr>
                                  <m:t>.</m:t>
                                </m:r>
                              </m:e>
                            </m:d>
                          </m:sub>
                        </m:sSub>
                      </m:den>
                    </m:f>
                  </m:e>
                </m:nary>
              </m:oMath>
            </m:oMathPara>
          </w:p>
        </w:tc>
        <w:tc>
          <w:tcPr>
            <w:tcW w:w="798" w:type="dxa"/>
          </w:tcPr>
          <w:p w14:paraId="56245B51" w14:textId="6935C71E" w:rsidR="00BB07A5" w:rsidRPr="00BB07A5" w:rsidRDefault="00EE5682" w:rsidP="00973DD6">
            <w:pPr>
              <w:rPr>
                <w:rFonts w:asciiTheme="minorHAnsi" w:hAnsiTheme="minorHAnsi" w:cstheme="minorHAnsi"/>
              </w:rPr>
            </w:pPr>
            <w:r>
              <w:rPr>
                <w:rFonts w:asciiTheme="minorHAnsi" w:hAnsiTheme="minorHAnsi" w:cstheme="minorHAnsi"/>
              </w:rPr>
              <w:t>&lt; 2013</w:t>
            </w:r>
          </w:p>
        </w:tc>
        <w:tc>
          <w:tcPr>
            <w:tcW w:w="939" w:type="dxa"/>
          </w:tcPr>
          <w:p w14:paraId="1522D4C4" w14:textId="6B74407D" w:rsidR="00BB07A5" w:rsidRPr="00BB07A5" w:rsidRDefault="00EE5682" w:rsidP="00973DD6">
            <w:pPr>
              <w:rPr>
                <w:rFonts w:asciiTheme="minorHAnsi" w:hAnsiTheme="minorHAnsi" w:cstheme="minorHAnsi"/>
              </w:rPr>
            </w:pPr>
            <w:r>
              <w:rPr>
                <w:rFonts w:asciiTheme="minorHAnsi" w:hAnsiTheme="minorHAnsi" w:cstheme="minorHAnsi"/>
              </w:rPr>
              <w:t>30</w:t>
            </w:r>
          </w:p>
        </w:tc>
        <w:tc>
          <w:tcPr>
            <w:tcW w:w="2283" w:type="dxa"/>
          </w:tcPr>
          <w:p w14:paraId="7449163A" w14:textId="0D0E87B0" w:rsidR="00BB07A5" w:rsidRPr="00BB07A5" w:rsidRDefault="008100D8" w:rsidP="000C428A">
            <w:pPr>
              <w:jc w:val="left"/>
              <w:rPr>
                <w:rFonts w:asciiTheme="minorHAnsi" w:hAnsiTheme="minorHAnsi" w:cstheme="minorHAnsi"/>
              </w:rPr>
            </w:pPr>
            <w:r>
              <w:rPr>
                <w:rFonts w:cstheme="minorHAnsi"/>
              </w:rPr>
              <w:fldChar w:fldCharType="begin" w:fldLock="1"/>
            </w:r>
            <w:r w:rsidR="00270542">
              <w:rPr>
                <w:rFonts w:asciiTheme="minorHAnsi" w:hAnsiTheme="minorHAnsi" w:cstheme="minorHAnsi"/>
              </w:rPr>
              <w:instrText>ADDIN CSL_CITATION {"citationItems":[{"id":"ITEM-1","itemData":{"DOI":"10.1046/j.1360-0443.2003.00474.x","ISSN":"09652140","author":[{"dropping-particle":"","family":"Darke","given":"Shane","non-dropping-particle":"","parse-names":false,"suffix":""},{"dropping-particle":"","family":"Mattick","given":"Richard P.","non-dropping-particle":"","parse-names":false,"suffix":""},{"dropping-particle":"","family":"Degenhardt","given":"Louisa","non-dropping-particle":"","parse-names":false,"suffix":""}],"container-title":"Addiction","id":"ITEM-1","issue":"8","issued":{"date-parts":[["2003","8"]]},"page":"1169-1171","title":"The ratio of non-fatal to fatal heroin overdose","type":"article-journal","volume":"98"},"uris":["http://www.mendeley.com/documents/?uuid=91b882e8-8957-488f-95ec-d12c213a4960"]},{"id":"ITEM-2","itemData":{"DOI":"10.1046/j.1360-0443.2003.00476.x","ISSN":"09652140","author":[{"dropping-particle":"","family":"Neale","given":"Joanne","non-dropping-particle":"","parse-names":false,"suffix":""}],"container-title":"Addiction","id":"ITEM-2","issue":"8","issued":{"date-parts":[["2003","8"]]},"page":"1171-1171","title":"A response to Darke et al., ‘The ratio of non-fatal to fatal heroin overdose’","type":"article-journal","volume":"98"},"uris":["http://www.mendeley.com/documents/?uuid=3e03c69a-0a18-44b3-b69f-bc8d0ce216c9"]}],"mendeley":{"formattedCitation":"(Darke, Mattick, and Degenhardt 2003; Neale 2003)","plainTextFormattedCitation":"(Darke, Mattick, and Degenhardt 2003; Neale 2003)","previouslyFormattedCitation":"(Darke, Mattick, and Degenhardt 2003; Neale 2003)"},"properties":{"noteIndex":0},"schema":"https://github.com/citation-style-language/schema/raw/master/csl-citation.json"}</w:instrText>
            </w:r>
            <w:r>
              <w:rPr>
                <w:rFonts w:cstheme="minorHAnsi"/>
              </w:rPr>
              <w:fldChar w:fldCharType="separate"/>
            </w:r>
            <w:r w:rsidRPr="008100D8">
              <w:rPr>
                <w:rFonts w:asciiTheme="minorHAnsi" w:hAnsiTheme="minorHAnsi" w:cstheme="minorHAnsi"/>
                <w:noProof/>
              </w:rPr>
              <w:t>(Darke, Mattick, and Degenhardt 2003; Neale 2003)</w:t>
            </w:r>
            <w:r>
              <w:rPr>
                <w:rFonts w:cstheme="minorHAnsi"/>
              </w:rPr>
              <w:fldChar w:fldCharType="end"/>
            </w:r>
          </w:p>
        </w:tc>
      </w:tr>
      <w:tr w:rsidR="00EA1867" w:rsidRPr="00BB07A5" w14:paraId="774FFE2E" w14:textId="77777777" w:rsidTr="00981FB7">
        <w:tc>
          <w:tcPr>
            <w:tcW w:w="1635" w:type="dxa"/>
          </w:tcPr>
          <w:p w14:paraId="55215625" w14:textId="112640E2" w:rsidR="00BB07A5" w:rsidRPr="00BB07A5" w:rsidRDefault="00EE5682" w:rsidP="000C428A">
            <w:pPr>
              <w:jc w:val="left"/>
              <w:rPr>
                <w:rFonts w:asciiTheme="minorHAnsi" w:hAnsiTheme="minorHAnsi" w:cstheme="minorHAnsi"/>
              </w:rPr>
            </w:pPr>
            <w:r>
              <w:rPr>
                <w:rFonts w:asciiTheme="minorHAnsi" w:hAnsiTheme="minorHAnsi" w:cstheme="minorHAnsi"/>
              </w:rPr>
              <w:t>Bup demand fulfilment ratio</w:t>
            </w:r>
          </w:p>
        </w:tc>
        <w:tc>
          <w:tcPr>
            <w:tcW w:w="3695" w:type="dxa"/>
            <w:vAlign w:val="center"/>
          </w:tcPr>
          <w:p w14:paraId="7AF2BBC7" w14:textId="40561694" w:rsidR="00BB07A5" w:rsidRPr="00BB07A5" w:rsidRDefault="004C4544" w:rsidP="00EA1867">
            <w:pPr>
              <w:rPr>
                <w:rFonts w:asciiTheme="minorHAnsi" w:hAnsiTheme="minorHAnsi" w:cstheme="minorHAnsi"/>
              </w:rPr>
            </w:pPr>
            <m:oMathPara>
              <m:oMath>
                <m:f>
                  <m:fPr>
                    <m:ctrlPr>
                      <w:rPr>
                        <w:rFonts w:ascii="Cambria Math" w:hAnsi="Cambria Math" w:cstheme="minorHAnsi"/>
                        <w:i/>
                      </w:rPr>
                    </m:ctrlPr>
                  </m:fPr>
                  <m:num>
                    <m:sSub>
                      <m:sSubPr>
                        <m:ctrlPr>
                          <w:rPr>
                            <w:rFonts w:ascii="Cambria Math" w:hAnsi="Cambria Math" w:cstheme="minorHAnsi"/>
                          </w:rPr>
                        </m:ctrlPr>
                      </m:sSubPr>
                      <m:e>
                        <m:r>
                          <m:rPr>
                            <m:sty m:val="p"/>
                          </m:rPr>
                          <w:rPr>
                            <w:rFonts w:ascii="Cambria Math" w:hAnsi="Cambria Math" w:cstheme="minorHAnsi"/>
                          </w:rPr>
                          <m:t>r</m:t>
                        </m:r>
                      </m:e>
                      <m:sub>
                        <m:r>
                          <m:rPr>
                            <m:sty m:val="p"/>
                          </m:rPr>
                          <w:rPr>
                            <w:rFonts w:ascii="Cambria Math" w:hAnsi="Cambria Math" w:cstheme="minorHAnsi"/>
                          </w:rPr>
                          <m:t>UTB</m:t>
                        </m:r>
                      </m:sub>
                    </m:sSub>
                  </m:num>
                  <m:den>
                    <m:sSubSup>
                      <m:sSubSupPr>
                        <m:ctrlPr>
                          <w:rPr>
                            <w:rFonts w:ascii="Cambria Math" w:hAnsi="Cambria Math" w:cstheme="minorHAnsi"/>
                            <w:i/>
                          </w:rPr>
                        </m:ctrlPr>
                      </m:sSubSupPr>
                      <m:e>
                        <m:r>
                          <m:rPr>
                            <m:sty m:val="p"/>
                          </m:rPr>
                          <w:rPr>
                            <w:rFonts w:ascii="Cambria Math" w:hAnsi="Cambria Math" w:cstheme="minorHAnsi"/>
                          </w:rPr>
                          <m:t>r</m:t>
                        </m:r>
                      </m:e>
                      <m:sub>
                        <m:r>
                          <m:rPr>
                            <m:sty m:val="p"/>
                          </m:rPr>
                          <w:rPr>
                            <w:rFonts w:ascii="Cambria Math" w:hAnsi="Cambria Math" w:cstheme="minorHAnsi"/>
                          </w:rPr>
                          <m:t>UTB</m:t>
                        </m:r>
                      </m:sub>
                      <m:sup>
                        <m:r>
                          <w:rPr>
                            <w:rFonts w:ascii="Cambria Math" w:hAnsi="Cambria Math" w:cstheme="minorHAnsi"/>
                          </w:rPr>
                          <m:t>*</m:t>
                        </m:r>
                      </m:sup>
                    </m:sSubSup>
                  </m:den>
                </m:f>
              </m:oMath>
            </m:oMathPara>
          </w:p>
        </w:tc>
        <w:tc>
          <w:tcPr>
            <w:tcW w:w="798" w:type="dxa"/>
          </w:tcPr>
          <w:p w14:paraId="0B72B057" w14:textId="7B6B7EF9" w:rsidR="00BB07A5" w:rsidRPr="00BB07A5" w:rsidRDefault="00EE5682" w:rsidP="00EE5682">
            <w:pPr>
              <w:rPr>
                <w:rFonts w:asciiTheme="minorHAnsi" w:hAnsiTheme="minorHAnsi" w:cstheme="minorHAnsi"/>
              </w:rPr>
            </w:pPr>
            <w:r>
              <w:rPr>
                <w:rFonts w:asciiTheme="minorHAnsi" w:hAnsiTheme="minorHAnsi" w:cstheme="minorHAnsi"/>
              </w:rPr>
              <w:t>2018</w:t>
            </w:r>
          </w:p>
        </w:tc>
        <w:tc>
          <w:tcPr>
            <w:tcW w:w="939" w:type="dxa"/>
          </w:tcPr>
          <w:p w14:paraId="4D1AC88A" w14:textId="4242DA51" w:rsidR="00BB07A5" w:rsidRPr="00BB07A5" w:rsidRDefault="00EE5682" w:rsidP="00EE5682">
            <w:pPr>
              <w:rPr>
                <w:rFonts w:asciiTheme="minorHAnsi" w:hAnsiTheme="minorHAnsi" w:cstheme="minorHAnsi"/>
              </w:rPr>
            </w:pPr>
            <w:r>
              <w:rPr>
                <w:rFonts w:asciiTheme="minorHAnsi" w:hAnsiTheme="minorHAnsi" w:cstheme="minorHAnsi"/>
              </w:rPr>
              <w:t>0.587</w:t>
            </w:r>
          </w:p>
        </w:tc>
        <w:tc>
          <w:tcPr>
            <w:tcW w:w="2283" w:type="dxa"/>
          </w:tcPr>
          <w:p w14:paraId="178C2ABB" w14:textId="080FACBF" w:rsidR="00BB07A5" w:rsidRPr="00BB07A5" w:rsidRDefault="008100D8" w:rsidP="000C428A">
            <w:pPr>
              <w:jc w:val="left"/>
              <w:rPr>
                <w:rFonts w:asciiTheme="minorHAnsi" w:hAnsiTheme="minorHAnsi" w:cstheme="minorHAnsi"/>
              </w:rPr>
            </w:pPr>
            <w:r>
              <w:rPr>
                <w:rFonts w:cstheme="minorHAnsi"/>
              </w:rPr>
              <w:fldChar w:fldCharType="begin" w:fldLock="1"/>
            </w:r>
            <w:r w:rsidR="00270542">
              <w:rPr>
                <w:rFonts w:asciiTheme="minorHAnsi" w:hAnsiTheme="minorHAnsi" w:cstheme="minorHAnsi"/>
              </w:rPr>
              <w:instrText>ADDIN CSL_CITATION {"citationItems":[{"id":"ITEM-1","itemData":{"DOI":"10.7326/M18-3457.Access","ISSN":"15393704","PMID":"31158849","abstract":"Background: Improving access to treatment for opioid use disorder is a national priority, but little is known about the barriers encountered by patients seeking buprenorphine-naloxone (\"buprenorphine\") treatment. Objective: To assess real-world access to buprenorphine treatment for uninsured or Medicaid-covered patients reporting current heroin use. Design: Audit survey (\"secret shopper\" study). Setting: 6 U.S. jurisdictions with a high burden of opioid-related mortality (Massachusetts, Maryland, New Hampshire, West Virginia, Ohio, and the District of Columbia). Participants: From July to November 2018, callers contacted 546 publicly listed buprenorphine prescribers twice, posing as uninsured or Medicaid-covered patients seeking buprenorphine treatment. Measurements: Rates of new appointments offered, whether buprenorphine prescription was possible at the first visit, and wait times. Results: Among 1092 contacts with 546 clinicians, schedulers were reached for 849 calls (78% response rate). Clinicians offered new appointments to 54% of Medicaid contacts and 62% of uninsured-self-pay contacts, whereas 27% of Medicaid and 41% of uninsured-self-pay contacts were offered an appointment with the possibility of buprenorphine prescription at the first visit. The median wait time to the first appointment was 6 days (interquartile range [IQR], 2 to 10 days) for Medicaid contacts and 5 days (IQR, 1 to 9 days) for uninsured-self-pay contacts. These wait times were similar regardless of clinician type or payer status. The median wait time from first contact to possible buprenorphine induction was 8 days (IQR, 4 to 15 days) for Medicaid and 7 days (IQR, 3 to 14 days) for uninsured-self-pay contacts. Limitation: The survey sample included only publicly listed buprenorphine prescribers. Conclusion: Many buprenorphine prescribers did not offer new appointments or rapid buprenorphine access to callers reporting active heroin use, particularly those with Medicaid coverage. Nevertheless, wait times were not long, implying that opportunities may exist to increase access by using the existing prescriber workforce.","author":[{"dropping-particle":"","family":"Beetham","given":"Tamara","non-dropping-particle":"","parse-names":false,"suffix":""},{"dropping-particle":"","family":"Saloner","given":"Brendan","non-dropping-particle":"","parse-names":false,"suffix":""},{"dropping-particle":"","family":"Wakeman","given":"Sarah E.","non-dropping-particle":"","parse-names":false,"suffix":""},{"dropping-particle":"","family":"Gaye","given":"Marema","non-dropping-particle":"","parse-names":false,"suffix":""},{"dropping-particle":"","family":"Barnett","given":"Michael L.","non-dropping-particle":"","parse-names":false,"suffix":""}],"container-title":"Annals of Internal Medicine","id":"ITEM-1","issue":"1","issued":{"date-parts":[["2019"]]},"page":"1-9","publisher":"American College of Physicians","title":"Access to office-based buprenorphine treatment in areas with high rates of opioid-related mortality: An audit study","type":"article-journal","volume":"171"},"uris":["http://www.mendeley.com/documents/?uuid=da3fa511-08ac-4f55-b13b-e7c447a77325"]}],"mendeley":{"formattedCitation":"(Beetham et al. 2019)","plainTextFormattedCitation":"(Beetham et al. 2019)","previouslyFormattedCitation":"(Beetham et al. 2019)"},"properties":{"noteIndex":0},"schema":"https://github.com/citation-style-language/schema/raw/master/csl-citation.json"}</w:instrText>
            </w:r>
            <w:r>
              <w:rPr>
                <w:rFonts w:cstheme="minorHAnsi"/>
              </w:rPr>
              <w:fldChar w:fldCharType="separate"/>
            </w:r>
            <w:r w:rsidRPr="008100D8">
              <w:rPr>
                <w:rFonts w:asciiTheme="minorHAnsi" w:hAnsiTheme="minorHAnsi" w:cstheme="minorHAnsi"/>
                <w:noProof/>
              </w:rPr>
              <w:t>(Beetham et al. 2019)</w:t>
            </w:r>
            <w:r>
              <w:rPr>
                <w:rFonts w:cstheme="minorHAnsi"/>
              </w:rPr>
              <w:fldChar w:fldCharType="end"/>
            </w:r>
          </w:p>
        </w:tc>
      </w:tr>
      <w:tr w:rsidR="0006317E" w:rsidRPr="00BB07A5" w14:paraId="137ACCF5" w14:textId="77777777" w:rsidTr="00981FB7">
        <w:tc>
          <w:tcPr>
            <w:tcW w:w="1635" w:type="dxa"/>
          </w:tcPr>
          <w:p w14:paraId="52D71808" w14:textId="0D22F37C" w:rsidR="00EE5682" w:rsidRPr="00BB07A5" w:rsidRDefault="00EE5682" w:rsidP="000C428A">
            <w:pPr>
              <w:jc w:val="left"/>
              <w:rPr>
                <w:rFonts w:asciiTheme="minorHAnsi" w:hAnsiTheme="minorHAnsi" w:cstheme="minorHAnsi"/>
              </w:rPr>
            </w:pPr>
            <w:r>
              <w:rPr>
                <w:rFonts w:asciiTheme="minorHAnsi" w:hAnsiTheme="minorHAnsi" w:cstheme="minorHAnsi"/>
              </w:rPr>
              <w:t>Probability Nx bystander heroin</w:t>
            </w:r>
          </w:p>
        </w:tc>
        <w:tc>
          <w:tcPr>
            <w:tcW w:w="3695" w:type="dxa"/>
            <w:vAlign w:val="center"/>
          </w:tcPr>
          <w:p w14:paraId="20C1C559" w14:textId="1AB34FF3" w:rsidR="00EE5682" w:rsidRPr="00BB07A5" w:rsidRDefault="004C4544" w:rsidP="00EA1867">
            <w:pPr>
              <w:rPr>
                <w:rFonts w:asciiTheme="minorHAnsi" w:hAnsiTheme="minorHAnsi" w:cstheme="minorHAnsi"/>
              </w:rP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IBH</m:t>
                    </m:r>
                  </m:sub>
                </m:sSub>
              </m:oMath>
            </m:oMathPara>
          </w:p>
        </w:tc>
        <w:tc>
          <w:tcPr>
            <w:tcW w:w="798" w:type="dxa"/>
          </w:tcPr>
          <w:p w14:paraId="3CFE211D" w14:textId="10E38AA8" w:rsidR="00EE5682" w:rsidRPr="00BB07A5" w:rsidRDefault="00EE5682" w:rsidP="00EE5682">
            <w:pPr>
              <w:rPr>
                <w:rFonts w:asciiTheme="minorHAnsi" w:hAnsiTheme="minorHAnsi" w:cstheme="minorHAnsi"/>
              </w:rPr>
            </w:pPr>
            <w:r>
              <w:rPr>
                <w:rFonts w:asciiTheme="minorHAnsi" w:hAnsiTheme="minorHAnsi" w:cstheme="minorHAnsi"/>
              </w:rPr>
              <w:t>2019</w:t>
            </w:r>
          </w:p>
        </w:tc>
        <w:tc>
          <w:tcPr>
            <w:tcW w:w="939" w:type="dxa"/>
          </w:tcPr>
          <w:p w14:paraId="44BCA406" w14:textId="044B01C3" w:rsidR="00EE5682" w:rsidRPr="00BB07A5" w:rsidRDefault="00EE5682" w:rsidP="00EE5682">
            <w:pPr>
              <w:rPr>
                <w:rFonts w:asciiTheme="minorHAnsi" w:hAnsiTheme="minorHAnsi" w:cstheme="minorHAnsi"/>
              </w:rPr>
            </w:pPr>
            <w:r>
              <w:rPr>
                <w:rFonts w:asciiTheme="minorHAnsi" w:hAnsiTheme="minorHAnsi" w:cstheme="minorHAnsi"/>
              </w:rPr>
              <w:t>0.2</w:t>
            </w:r>
          </w:p>
        </w:tc>
        <w:tc>
          <w:tcPr>
            <w:tcW w:w="2283" w:type="dxa"/>
          </w:tcPr>
          <w:p w14:paraId="13ED58F8" w14:textId="4C404943" w:rsidR="00EE5682" w:rsidRPr="00BB07A5" w:rsidRDefault="001E5F4D" w:rsidP="000C428A">
            <w:pPr>
              <w:jc w:val="left"/>
              <w:rPr>
                <w:rFonts w:asciiTheme="minorHAnsi" w:hAnsiTheme="minorHAnsi" w:cstheme="minorHAnsi"/>
              </w:rPr>
            </w:pPr>
            <w:r>
              <w:rPr>
                <w:rFonts w:asciiTheme="minorHAnsi" w:hAnsiTheme="minorHAnsi" w:cstheme="minorHAnsi"/>
              </w:rPr>
              <w:t>Expert judgment</w:t>
            </w:r>
          </w:p>
        </w:tc>
      </w:tr>
      <w:tr w:rsidR="0006317E" w:rsidRPr="00BB07A5" w14:paraId="5039B6CC" w14:textId="77777777" w:rsidTr="00981FB7">
        <w:tc>
          <w:tcPr>
            <w:tcW w:w="1635" w:type="dxa"/>
          </w:tcPr>
          <w:p w14:paraId="69158295" w14:textId="258EBC87" w:rsidR="00EE5682" w:rsidRPr="00BB07A5" w:rsidRDefault="008100D8" w:rsidP="000C428A">
            <w:pPr>
              <w:jc w:val="left"/>
              <w:rPr>
                <w:rFonts w:asciiTheme="minorHAnsi" w:hAnsiTheme="minorHAnsi" w:cstheme="minorHAnsi"/>
              </w:rPr>
            </w:pPr>
            <w:r>
              <w:rPr>
                <w:rFonts w:asciiTheme="minorHAnsi" w:hAnsiTheme="minorHAnsi" w:cstheme="minorHAnsi"/>
              </w:rPr>
              <w:t>Nx utilization events H user fraction</w:t>
            </w:r>
          </w:p>
        </w:tc>
        <w:tc>
          <w:tcPr>
            <w:tcW w:w="3695" w:type="dxa"/>
            <w:vAlign w:val="center"/>
          </w:tcPr>
          <w:p w14:paraId="793F7514" w14:textId="2EBBBC59" w:rsidR="00EE5682" w:rsidRPr="00BB07A5" w:rsidRDefault="004C4544" w:rsidP="00EA1867">
            <w:pPr>
              <w:rPr>
                <w:rFonts w:asciiTheme="minorHAnsi" w:hAnsiTheme="minorHAnsi" w:cstheme="minorHAnsi"/>
              </w:rPr>
            </w:pPr>
            <m:oMathPara>
              <m:oMath>
                <m:f>
                  <m:fPr>
                    <m:ctrlPr>
                      <w:rPr>
                        <w:rFonts w:ascii="Cambria Math" w:hAnsi="Cambria Math" w:cstheme="minorHAnsi"/>
                        <w:i/>
                      </w:rPr>
                    </m:ctrlPr>
                  </m:fPr>
                  <m:num>
                    <m:nary>
                      <m:naryPr>
                        <m:chr m:val="∑"/>
                        <m:limLoc m:val="subSup"/>
                        <m:supHide m:val="1"/>
                        <m:ctrlPr>
                          <w:rPr>
                            <w:rFonts w:ascii="Cambria Math" w:hAnsi="Cambria Math" w:cstheme="minorHAnsi"/>
                            <w:i/>
                          </w:rPr>
                        </m:ctrlPr>
                      </m:naryPr>
                      <m:sub>
                        <m:r>
                          <w:rPr>
                            <w:rFonts w:ascii="Cambria Math" w:hAnsi="Cambria Math" w:cstheme="minorHAnsi"/>
                          </w:rPr>
                          <m:t>(.)</m:t>
                        </m:r>
                      </m:sub>
                      <m:sup/>
                      <m:e>
                        <m:sSub>
                          <m:sSubPr>
                            <m:ctrlPr>
                              <w:rPr>
                                <w:rFonts w:ascii="Cambria Math" w:hAnsi="Cambria Math" w:cstheme="minorHAnsi"/>
                                <w:i/>
                              </w:rPr>
                            </m:ctrlPr>
                          </m:sSubPr>
                          <m:e>
                            <m:r>
                              <m:rPr>
                                <m:sty m:val="p"/>
                              </m:rPr>
                              <w:rPr>
                                <w:rFonts w:ascii="Cambria Math" w:hAnsi="Cambria Math" w:cstheme="minorHAnsi"/>
                              </w:rPr>
                              <m:t>(n+o)</m:t>
                            </m:r>
                          </m:e>
                          <m:sub>
                            <m:r>
                              <w:rPr>
                                <w:rFonts w:ascii="Cambria Math" w:hAnsi="Cambria Math" w:cstheme="minorHAnsi"/>
                              </w:rPr>
                              <m:t>H</m:t>
                            </m:r>
                            <m:d>
                              <m:dPr>
                                <m:ctrlPr>
                                  <w:rPr>
                                    <w:rFonts w:ascii="Cambria Math" w:hAnsi="Cambria Math" w:cstheme="minorHAnsi"/>
                                  </w:rPr>
                                </m:ctrlPr>
                              </m:dPr>
                              <m:e>
                                <m:r>
                                  <m:rPr>
                                    <m:sty m:val="p"/>
                                  </m:rPr>
                                  <w:rPr>
                                    <w:rFonts w:ascii="Cambria Math" w:hAnsi="Cambria Math" w:cstheme="minorHAnsi"/>
                                  </w:rPr>
                                  <m:t>.</m:t>
                                </m:r>
                              </m:e>
                            </m:d>
                          </m:sub>
                        </m:sSub>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W</m:t>
                            </m:r>
                          </m:sub>
                        </m:sSub>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IBH</m:t>
                            </m:r>
                          </m:sub>
                        </m:sSub>
                      </m:e>
                    </m:nary>
                  </m:num>
                  <m:den>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W</m:t>
                        </m:r>
                      </m:sub>
                    </m:sSub>
                    <m:nary>
                      <m:naryPr>
                        <m:chr m:val="∑"/>
                        <m:limLoc m:val="subSup"/>
                        <m:supHide m:val="1"/>
                        <m:ctrlPr>
                          <w:rPr>
                            <w:rFonts w:ascii="Cambria Math" w:hAnsi="Cambria Math" w:cstheme="minorHAnsi"/>
                            <w:i/>
                          </w:rPr>
                        </m:ctrlPr>
                      </m:naryPr>
                      <m:sub>
                        <m:r>
                          <w:rPr>
                            <w:rFonts w:ascii="Cambria Math" w:hAnsi="Cambria Math" w:cstheme="minorHAnsi"/>
                          </w:rPr>
                          <m:t>(.)</m:t>
                        </m:r>
                      </m:sub>
                      <m:sup/>
                      <m:e>
                        <m:d>
                          <m:dPr>
                            <m:ctrlPr>
                              <w:rPr>
                                <w:rFonts w:ascii="Cambria Math" w:hAnsi="Cambria Math" w:cstheme="minorHAnsi"/>
                                <w:i/>
                              </w:rPr>
                            </m:ctrlPr>
                          </m:dPr>
                          <m:e>
                            <m:sSub>
                              <m:sSubPr>
                                <m:ctrlPr>
                                  <w:rPr>
                                    <w:rFonts w:ascii="Cambria Math" w:hAnsi="Cambria Math" w:cstheme="minorHAnsi"/>
                                    <w:i/>
                                  </w:rPr>
                                </m:ctrlPr>
                              </m:sSubPr>
                              <m:e>
                                <m:r>
                                  <m:rPr>
                                    <m:sty m:val="p"/>
                                  </m:rPr>
                                  <w:rPr>
                                    <w:rFonts w:ascii="Cambria Math" w:hAnsi="Cambria Math" w:cstheme="minorHAnsi"/>
                                  </w:rPr>
                                  <m:t>(n+o)</m:t>
                                </m:r>
                              </m:e>
                              <m:sub>
                                <m:r>
                                  <w:rPr>
                                    <w:rFonts w:ascii="Cambria Math" w:hAnsi="Cambria Math" w:cstheme="minorHAnsi"/>
                                  </w:rPr>
                                  <m:t>H</m:t>
                                </m:r>
                                <m:d>
                                  <m:dPr>
                                    <m:ctrlPr>
                                      <w:rPr>
                                        <w:rFonts w:ascii="Cambria Math" w:hAnsi="Cambria Math" w:cstheme="minorHAnsi"/>
                                      </w:rPr>
                                    </m:ctrlPr>
                                  </m:dPr>
                                  <m:e>
                                    <m:r>
                                      <m:rPr>
                                        <m:sty m:val="p"/>
                                      </m:rPr>
                                      <w:rPr>
                                        <w:rFonts w:ascii="Cambria Math" w:hAnsi="Cambria Math" w:cstheme="minorHAnsi"/>
                                      </w:rPr>
                                      <m:t>.</m:t>
                                    </m:r>
                                  </m:e>
                                </m:d>
                              </m:sub>
                            </m:sSub>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IBH</m:t>
                                </m:r>
                              </m:sub>
                            </m:sSub>
                            <m:r>
                              <w:rPr>
                                <w:rFonts w:ascii="Cambria Math" w:eastAsiaTheme="minorEastAsia" w:hAnsi="Cambria Math" w:cstheme="minorHAnsi"/>
                              </w:rPr>
                              <m:t>+</m:t>
                            </m:r>
                            <m:sSub>
                              <m:sSubPr>
                                <m:ctrlPr>
                                  <w:rPr>
                                    <w:rFonts w:ascii="Cambria Math" w:hAnsi="Cambria Math" w:cstheme="minorHAnsi"/>
                                    <w:i/>
                                  </w:rPr>
                                </m:ctrlPr>
                              </m:sSubPr>
                              <m:e>
                                <m:r>
                                  <m:rPr>
                                    <m:sty m:val="p"/>
                                  </m:rPr>
                                  <w:rPr>
                                    <w:rFonts w:ascii="Cambria Math" w:hAnsi="Cambria Math" w:cstheme="minorHAnsi"/>
                                  </w:rPr>
                                  <m:t>(n+o)</m:t>
                                </m:r>
                              </m:e>
                              <m:sub>
                                <m:r>
                                  <w:rPr>
                                    <w:rFonts w:ascii="Cambria Math" w:hAnsi="Cambria Math" w:cstheme="minorHAnsi"/>
                                  </w:rPr>
                                  <m:t>R</m:t>
                                </m:r>
                                <m:d>
                                  <m:dPr>
                                    <m:ctrlPr>
                                      <w:rPr>
                                        <w:rFonts w:ascii="Cambria Math" w:hAnsi="Cambria Math" w:cstheme="minorHAnsi"/>
                                      </w:rPr>
                                    </m:ctrlPr>
                                  </m:dPr>
                                  <m:e>
                                    <m:r>
                                      <m:rPr>
                                        <m:sty m:val="p"/>
                                      </m:rPr>
                                      <w:rPr>
                                        <w:rFonts w:ascii="Cambria Math" w:hAnsi="Cambria Math" w:cstheme="minorHAnsi"/>
                                      </w:rPr>
                                      <m:t>.</m:t>
                                    </m:r>
                                  </m:e>
                                </m:d>
                              </m:sub>
                            </m:sSub>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IBR</m:t>
                                </m:r>
                              </m:sub>
                            </m:sSub>
                          </m:e>
                        </m:d>
                      </m:e>
                    </m:nary>
                  </m:den>
                </m:f>
              </m:oMath>
            </m:oMathPara>
          </w:p>
        </w:tc>
        <w:tc>
          <w:tcPr>
            <w:tcW w:w="798" w:type="dxa"/>
          </w:tcPr>
          <w:p w14:paraId="1E664AA7" w14:textId="2D167F05" w:rsidR="00EE5682" w:rsidRPr="00BB07A5" w:rsidRDefault="008100D8" w:rsidP="00EE5682">
            <w:pPr>
              <w:rPr>
                <w:rFonts w:asciiTheme="minorHAnsi" w:hAnsiTheme="minorHAnsi" w:cstheme="minorHAnsi"/>
              </w:rPr>
            </w:pPr>
            <w:r>
              <w:rPr>
                <w:rFonts w:asciiTheme="minorHAnsi" w:hAnsiTheme="minorHAnsi" w:cstheme="minorHAnsi"/>
              </w:rPr>
              <w:t>2013</w:t>
            </w:r>
          </w:p>
        </w:tc>
        <w:tc>
          <w:tcPr>
            <w:tcW w:w="939" w:type="dxa"/>
          </w:tcPr>
          <w:p w14:paraId="127B7023" w14:textId="658EC16A" w:rsidR="00EE5682" w:rsidRPr="00BB07A5" w:rsidRDefault="008100D8" w:rsidP="00EE5682">
            <w:pPr>
              <w:rPr>
                <w:rFonts w:asciiTheme="minorHAnsi" w:hAnsiTheme="minorHAnsi" w:cstheme="minorHAnsi"/>
              </w:rPr>
            </w:pPr>
            <w:r>
              <w:rPr>
                <w:rFonts w:asciiTheme="minorHAnsi" w:hAnsiTheme="minorHAnsi" w:cstheme="minorHAnsi"/>
              </w:rPr>
              <w:t>0.86</w:t>
            </w:r>
          </w:p>
        </w:tc>
        <w:tc>
          <w:tcPr>
            <w:tcW w:w="2283" w:type="dxa"/>
          </w:tcPr>
          <w:p w14:paraId="2489A989" w14:textId="63A67524" w:rsidR="00EE5682" w:rsidRPr="00BB07A5" w:rsidRDefault="008100D8" w:rsidP="000C428A">
            <w:pPr>
              <w:jc w:val="left"/>
              <w:rPr>
                <w:rFonts w:asciiTheme="minorHAnsi" w:hAnsiTheme="minorHAnsi" w:cstheme="minorHAnsi"/>
              </w:rPr>
            </w:pPr>
            <w:r>
              <w:rPr>
                <w:rFonts w:cstheme="minorHAnsi"/>
              </w:rPr>
              <w:fldChar w:fldCharType="begin" w:fldLock="1"/>
            </w:r>
            <w:r w:rsidR="00270542">
              <w:rPr>
                <w:rFonts w:asciiTheme="minorHAnsi" w:hAnsiTheme="minorHAnsi" w:cstheme="minorHAnsi"/>
              </w:rPr>
              <w:instrText>ADDIN CSL_CITATION {"citationItems":[{"id":"ITEM-1","itemData":{"ISSN":"1545861X","abstract":"Drug overdose deaths in the United States have more than doubled since 1999. During 2013, 43,982 drug overdose deaths (unintentional, intentional [suicide or homicide], or undetermined intent) were reported. Among these, 16,235 (37%) were associated with prescription opioid analgesics (e.g., oxycodone and hydrocodone) and 8,257 (19%) with heroin. For many years, community-based programs have offered opioid overdose prevention services to laypersons who might witness an overdose, including persons who use drugs, their families and friends, and service providers. Since 1996, an increasing number of programs provide laypersons with training and kits containing the opioid antagonist naloxone hydrochloride (naloxone) to reverse the potentially fatal respiratory depression caused by heroin and other opioids. In July 2014, the Harm Reduction Coalition (HRC), a national advocacy and capacity-building organization, surveyed 140 managers of organizations in the United States known to provide naloxone kits to laypersons. Managers at 136 organizations completed the survey, reporting on the amount of naloxone distributed, overdose reversals by bystanders, and other program data for 644 sites that were providing naloxone kits to laypersons as of June 2014. From 1996 through June 2014, surveyed organizations provided naloxone kits to 152,283 laypersons and received reports of 26,463 overdose reversals. Providing opioid overdose training and naloxone kits to laypersons who might witness an opioid overdose can help reduce opioid overdose mortality.","author":[{"dropping-particle":"","family":"Wheeler","given":"Eliza","non-dropping-particle":"","parse-names":false,"suffix":""},{"dropping-particle":"","family":"Jones","given":"T. Stephen","non-dropping-particle":"","parse-names":false,"suffix":""},{"dropping-particle":"","family":"Gilbert","given":"Michael K.","non-dropping-particle":"","parse-names":false,"suffix":""},{"dropping-particle":"","family":"Davidson","given":"Peter J.","non-dropping-particle":"","parse-names":false,"suffix":""}],"container-title":"Morbidity and Mortality Weekly Report","id":"ITEM-1","issue":"23","issued":{"date-parts":[["2015"]]},"page":"631-635","title":"Opioid Overdose Prevention Programs Providing Naloxone to Laypersons - United States, 2014","type":"article-journal","volume":"64"},"uris":["http://www.mendeley.com/documents/?uuid=0a4bc6c5-0338-4e28-af1b-4a27be028d45"]}],"mendeley":{"formattedCitation":"(Wheeler et al. 2015)","plainTextFormattedCitation":"(Wheeler et al. 2015)","previouslyFormattedCitation":"(Wheeler et al. 2015)"},"properties":{"noteIndex":0},"schema":"https://github.com/citation-style-language/schema/raw/master/csl-citation.json"}</w:instrText>
            </w:r>
            <w:r>
              <w:rPr>
                <w:rFonts w:cstheme="minorHAnsi"/>
              </w:rPr>
              <w:fldChar w:fldCharType="separate"/>
            </w:r>
            <w:r w:rsidR="0006317E" w:rsidRPr="0006317E">
              <w:rPr>
                <w:rFonts w:asciiTheme="minorHAnsi" w:hAnsiTheme="minorHAnsi" w:cstheme="minorHAnsi"/>
                <w:noProof/>
              </w:rPr>
              <w:t>(Wheeler et al. 2015)</w:t>
            </w:r>
            <w:r>
              <w:rPr>
                <w:rFonts w:cstheme="minorHAnsi"/>
              </w:rPr>
              <w:fldChar w:fldCharType="end"/>
            </w:r>
          </w:p>
        </w:tc>
      </w:tr>
      <w:tr w:rsidR="0006317E" w:rsidRPr="00BB07A5" w14:paraId="7E723E2A" w14:textId="77777777" w:rsidTr="00981FB7">
        <w:tc>
          <w:tcPr>
            <w:tcW w:w="1635" w:type="dxa"/>
          </w:tcPr>
          <w:p w14:paraId="51269BA1" w14:textId="55ED5BDC" w:rsidR="00EE5682" w:rsidRPr="00BB07A5" w:rsidRDefault="008100D8" w:rsidP="000C428A">
            <w:pPr>
              <w:jc w:val="left"/>
              <w:rPr>
                <w:rFonts w:asciiTheme="minorHAnsi" w:hAnsiTheme="minorHAnsi" w:cstheme="minorHAnsi"/>
              </w:rPr>
            </w:pPr>
            <w:r>
              <w:rPr>
                <w:rFonts w:asciiTheme="minorHAnsi" w:hAnsiTheme="minorHAnsi" w:cstheme="minorHAnsi"/>
              </w:rPr>
              <w:t>Rx OUD in remission total</w:t>
            </w:r>
          </w:p>
        </w:tc>
        <w:tc>
          <w:tcPr>
            <w:tcW w:w="3695" w:type="dxa"/>
            <w:vAlign w:val="center"/>
          </w:tcPr>
          <w:p w14:paraId="512D626D" w14:textId="6E561730" w:rsidR="00EE5682" w:rsidRPr="00BB07A5" w:rsidRDefault="004C4544" w:rsidP="00EA1867">
            <w:pPr>
              <w:rPr>
                <w:rFonts w:asciiTheme="minorHAnsi" w:hAnsiTheme="minorHAnsi" w:cstheme="minorHAnsi"/>
              </w:rPr>
            </w:pPr>
            <m:oMathPara>
              <m:oMath>
                <m:nary>
                  <m:naryPr>
                    <m:chr m:val="∑"/>
                    <m:limLoc m:val="subSup"/>
                    <m:supHide m:val="1"/>
                    <m:ctrlPr>
                      <w:rPr>
                        <w:rFonts w:ascii="Cambria Math" w:hAnsi="Cambria Math" w:cstheme="minorHAnsi"/>
                        <w:i/>
                      </w:rPr>
                    </m:ctrlPr>
                  </m:naryPr>
                  <m:sub>
                    <m:r>
                      <w:rPr>
                        <w:rFonts w:ascii="Cambria Math" w:hAnsi="Cambria Math" w:cstheme="minorHAnsi"/>
                      </w:rPr>
                      <m:t>(.)</m:t>
                    </m:r>
                  </m:sub>
                  <m:sup/>
                  <m:e>
                    <m:sSub>
                      <m:sSubPr>
                        <m:ctrlPr>
                          <w:rPr>
                            <w:rFonts w:ascii="Cambria Math" w:hAnsi="Cambria Math" w:cstheme="minorHAnsi"/>
                            <w:i/>
                          </w:rPr>
                        </m:ctrlPr>
                      </m:sSubPr>
                      <m:e>
                        <m:r>
                          <m:rPr>
                            <m:sty m:val="p"/>
                          </m:rPr>
                          <w:rPr>
                            <w:rFonts w:ascii="Cambria Math" w:hAnsi="Cambria Math" w:cstheme="minorHAnsi"/>
                          </w:rPr>
                          <m:t>R</m:t>
                        </m:r>
                      </m:e>
                      <m:sub>
                        <m:r>
                          <w:rPr>
                            <w:rFonts w:ascii="Cambria Math" w:hAnsi="Cambria Math" w:cstheme="minorHAnsi"/>
                          </w:rPr>
                          <m:t>R</m:t>
                        </m:r>
                        <m:d>
                          <m:dPr>
                            <m:ctrlPr>
                              <w:rPr>
                                <w:rFonts w:ascii="Cambria Math" w:hAnsi="Cambria Math" w:cstheme="minorHAnsi"/>
                              </w:rPr>
                            </m:ctrlPr>
                          </m:dPr>
                          <m:e>
                            <m:r>
                              <m:rPr>
                                <m:sty m:val="p"/>
                              </m:rPr>
                              <w:rPr>
                                <w:rFonts w:ascii="Cambria Math" w:hAnsi="Cambria Math" w:cstheme="minorHAnsi"/>
                              </w:rPr>
                              <m:t>.</m:t>
                            </m:r>
                          </m:e>
                        </m:d>
                      </m:sub>
                    </m:sSub>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R</m:t>
                        </m:r>
                      </m:e>
                      <m:sub>
                        <m:r>
                          <w:rPr>
                            <w:rFonts w:ascii="Cambria Math" w:hAnsi="Cambria Math" w:cstheme="minorHAnsi"/>
                          </w:rPr>
                          <m:t>O</m:t>
                        </m:r>
                        <m:d>
                          <m:dPr>
                            <m:ctrlPr>
                              <w:rPr>
                                <w:rFonts w:ascii="Cambria Math" w:hAnsi="Cambria Math" w:cstheme="minorHAnsi"/>
                              </w:rPr>
                            </m:ctrlPr>
                          </m:dPr>
                          <m:e>
                            <m:r>
                              <m:rPr>
                                <m:sty m:val="p"/>
                              </m:rPr>
                              <w:rPr>
                                <w:rFonts w:ascii="Cambria Math" w:hAnsi="Cambria Math" w:cstheme="minorHAnsi"/>
                              </w:rPr>
                              <m:t>.</m:t>
                            </m:r>
                          </m:e>
                        </m:d>
                      </m:sub>
                    </m:sSub>
                  </m:e>
                </m:nary>
                <m:r>
                  <w:rPr>
                    <w:rFonts w:ascii="Cambria Math" w:hAnsi="Cambria Math" w:cstheme="minorHAnsi"/>
                  </w:rPr>
                  <m:t>,  (.)∈</m:t>
                </m:r>
                <m:d>
                  <m:dPr>
                    <m:begChr m:val="{"/>
                    <m:endChr m:val="}"/>
                    <m:ctrlPr>
                      <w:rPr>
                        <w:rFonts w:ascii="Cambria Math" w:hAnsi="Cambria Math" w:cstheme="minorHAnsi"/>
                        <w:i/>
                      </w:rPr>
                    </m:ctrlPr>
                  </m:dPr>
                  <m:e>
                    <m:r>
                      <w:rPr>
                        <w:rFonts w:ascii="Cambria Math" w:hAnsi="Cambria Math" w:cstheme="minorHAnsi"/>
                      </w:rPr>
                      <m:t>B, M, V</m:t>
                    </m:r>
                  </m:e>
                </m:d>
              </m:oMath>
            </m:oMathPara>
          </w:p>
        </w:tc>
        <w:tc>
          <w:tcPr>
            <w:tcW w:w="798" w:type="dxa"/>
          </w:tcPr>
          <w:p w14:paraId="2D9C635A" w14:textId="5EC8AD96" w:rsidR="00EE5682" w:rsidRPr="00BB07A5" w:rsidRDefault="008100D8" w:rsidP="00EE5682">
            <w:pPr>
              <w:rPr>
                <w:rFonts w:asciiTheme="minorHAnsi" w:hAnsiTheme="minorHAnsi" w:cstheme="minorHAnsi"/>
              </w:rPr>
            </w:pPr>
            <w:r>
              <w:rPr>
                <w:rFonts w:asciiTheme="minorHAnsi" w:hAnsiTheme="minorHAnsi" w:cstheme="minorHAnsi"/>
              </w:rPr>
              <w:t>2013</w:t>
            </w:r>
          </w:p>
        </w:tc>
        <w:tc>
          <w:tcPr>
            <w:tcW w:w="939" w:type="dxa"/>
          </w:tcPr>
          <w:p w14:paraId="5525E1DD" w14:textId="4597DF4D" w:rsidR="00EE5682" w:rsidRPr="00BB07A5" w:rsidRDefault="008100D8" w:rsidP="00EE5682">
            <w:pPr>
              <w:rPr>
                <w:rFonts w:asciiTheme="minorHAnsi" w:hAnsiTheme="minorHAnsi" w:cstheme="minorHAnsi"/>
              </w:rPr>
            </w:pPr>
            <w:r>
              <w:rPr>
                <w:rFonts w:asciiTheme="minorHAnsi" w:hAnsiTheme="minorHAnsi" w:cstheme="minorHAnsi"/>
              </w:rPr>
              <w:t>1521920</w:t>
            </w:r>
          </w:p>
        </w:tc>
        <w:tc>
          <w:tcPr>
            <w:tcW w:w="2283" w:type="dxa"/>
          </w:tcPr>
          <w:p w14:paraId="2956B533" w14:textId="2ED3D6E9" w:rsidR="00EE5682" w:rsidRPr="00BB07A5" w:rsidRDefault="008100D8" w:rsidP="000C428A">
            <w:pPr>
              <w:jc w:val="left"/>
              <w:rPr>
                <w:rFonts w:asciiTheme="minorHAnsi" w:hAnsiTheme="minorHAnsi" w:cstheme="minorHAnsi"/>
              </w:rPr>
            </w:pPr>
            <w:r>
              <w:rPr>
                <w:rFonts w:cstheme="minorHAnsi"/>
              </w:rPr>
              <w:fldChar w:fldCharType="begin" w:fldLock="1"/>
            </w:r>
            <w:r>
              <w:rPr>
                <w:rFonts w:asciiTheme="minorHAnsi" w:hAnsiTheme="minorHAnsi" w:cstheme="minorHAnsi"/>
              </w:rPr>
              <w:instrText>ADDIN CSL_CITATION {"citationItems":[{"id":"ITEM-1","itemData":{"DOI":"10.4088/JCP.15m10386","ISSN":"0160-6689","author":[{"dropping-particle":"","family":"Saha","given":"Tulshi D.","non-dropping-particle":"","parse-names":false,"suffix":""},{"dropping-particle":"","family":"Kerridge","given":"Bradley T.","non-dropping-particle":"","parse-names":false,"suffix":""},{"dropping-particle":"","family":"Goldstein","given":"Risë B.","non-dropping-particle":"","parse-names":false,"suffix":""},{"dropping-particle":"","family":"Chou","given":"S. Patricia","non-dropping-particle":"","parse-names":false,"suffix":""},{"dropping-particle":"","family":"Zhang","given":"Haitao","non-dropping-particle":"","parse-names":false,"suffix":""},{"dropping-particle":"","family":"Jung","given":"Jeesun","non-dropping-particle":"","parse-names":false,"suffix":""},{"dropping-particle":"","family":"Pickering","given":"Roger P.","non-dropping-particle":"","parse-names":false,"suffix":""},{"dropping-particle":"","family":"Ruan","given":"W. June","non-dropping-particle":"","parse-names":false,"suffix":""},{"dropping-particle":"","family":"Smith","given":"Sharon M.","non-dropping-particle":"","parse-names":false,"suffix":""},{"dropping-particle":"","family":"Huang","given":"Boji","non-dropping-particle":"","parse-names":false,"suffix":""},{"dropping-particle":"","family":"Hasin","given":"Deborah S.","non-dropping-particle":"","parse-names":false,"suffix":""},{"dropping-particle":"","family":"Grant","given":"Bridget F.","non-dropping-particle":"","parse-names":false,"suffix":""}],"container-title":"The Journal of Clinical Psychiatry","id":"ITEM-1","issue":"06","issued":{"date-parts":[["2016","6","22"]]},"page":"772-780","title":"Nonmedical Prescription Opioid Use and DSM-5 Nonmedical Prescription Opioid Use Disorder in the United States","type":"article-journal","volume":"77"},"uris":["http://www.mendeley.com/documents/?uuid=4d5fdd46-a805-43f1-a948-9fc3274f11f8"]},{"id":"ITEM-2","itemData":{"DOI":"10.1097/ADM.0000000000000561","ISBN":"0000000000000","ISSN":"1932-0620","author":[{"dropping-particle":"","family":"Hoffman","given":"Lauren A.","non-dropping-particle":"","parse-names":false,"suffix":""},{"dropping-particle":"","family":"Vilsaint","given":"Corrie","non-dropping-particle":"","parse-names":false,"suffix":""},{"dropping-particle":"","family":"Kelly","given":"John F.","non-dropping-particle":"","parse-names":false,"suffix":""}],"container-title":"Journal of Addiction Medicine","id":"ITEM-2","issue":"00","issued":{"date-parts":[["2019","8"]]},"page":"1","title":"Recovery From Opioid Problems in the US Population","type":"article-journal","volume":"00"},"uris":["http://www.mendeley.com/documents/?uuid=2c05b60c-8cd5-4171-9ce8-f802e9afe903"]}],"mendeley":{"formattedCitation":"(Saha et al. 2016; Hoffman, Vilsaint, and Kelly 2019)","plainTextFormattedCitation":"(Saha et al. 2016; Hoffman, Vilsaint, and Kelly 2019)","previouslyFormattedCitation":"(Saha et al. 2016; Hoffman, Vilsaint, and Kelly 2019)"},"properties":{"noteIndex":0},"schema":"https://github.com/citation-style-language/schema/raw/master/csl-citation.json"}</w:instrText>
            </w:r>
            <w:r>
              <w:rPr>
                <w:rFonts w:cstheme="minorHAnsi"/>
              </w:rPr>
              <w:fldChar w:fldCharType="separate"/>
            </w:r>
            <w:r w:rsidRPr="008100D8">
              <w:rPr>
                <w:rFonts w:asciiTheme="minorHAnsi" w:hAnsiTheme="minorHAnsi" w:cstheme="minorHAnsi"/>
                <w:noProof/>
              </w:rPr>
              <w:t>(Saha et al. 2016; Hoffman, Vilsaint, and Kelly 2019)</w:t>
            </w:r>
            <w:r>
              <w:rPr>
                <w:rFonts w:cstheme="minorHAnsi"/>
              </w:rPr>
              <w:fldChar w:fldCharType="end"/>
            </w:r>
          </w:p>
        </w:tc>
      </w:tr>
      <w:tr w:rsidR="0006317E" w:rsidRPr="00BB07A5" w14:paraId="320882F9" w14:textId="77777777" w:rsidTr="00981FB7">
        <w:tc>
          <w:tcPr>
            <w:tcW w:w="1635" w:type="dxa"/>
          </w:tcPr>
          <w:p w14:paraId="7FC7CCE3" w14:textId="051C2CDC" w:rsidR="00EE5682" w:rsidRPr="00BB07A5" w:rsidRDefault="008100D8" w:rsidP="000C428A">
            <w:pPr>
              <w:jc w:val="left"/>
              <w:rPr>
                <w:rFonts w:asciiTheme="minorHAnsi" w:hAnsiTheme="minorHAnsi" w:cstheme="minorHAnsi"/>
              </w:rPr>
            </w:pPr>
            <w:r>
              <w:rPr>
                <w:rFonts w:asciiTheme="minorHAnsi" w:hAnsiTheme="minorHAnsi" w:cstheme="minorHAnsi"/>
              </w:rPr>
              <w:t>HUD in remission total</w:t>
            </w:r>
          </w:p>
        </w:tc>
        <w:tc>
          <w:tcPr>
            <w:tcW w:w="3695" w:type="dxa"/>
            <w:vAlign w:val="center"/>
          </w:tcPr>
          <w:p w14:paraId="2F0C1594" w14:textId="45DBBE05" w:rsidR="00EE5682" w:rsidRPr="00BB07A5" w:rsidRDefault="004C4544" w:rsidP="00EA1867">
            <w:pPr>
              <w:rPr>
                <w:rFonts w:asciiTheme="minorHAnsi" w:hAnsiTheme="minorHAnsi" w:cstheme="minorHAnsi"/>
              </w:rPr>
            </w:pPr>
            <m:oMathPara>
              <m:oMath>
                <m:nary>
                  <m:naryPr>
                    <m:chr m:val="∑"/>
                    <m:limLoc m:val="subSup"/>
                    <m:supHide m:val="1"/>
                    <m:ctrlPr>
                      <w:rPr>
                        <w:rFonts w:ascii="Cambria Math" w:hAnsi="Cambria Math" w:cstheme="minorHAnsi"/>
                        <w:i/>
                      </w:rPr>
                    </m:ctrlPr>
                  </m:naryPr>
                  <m:sub>
                    <m:r>
                      <w:rPr>
                        <w:rFonts w:ascii="Cambria Math" w:hAnsi="Cambria Math" w:cstheme="minorHAnsi"/>
                      </w:rPr>
                      <m:t>(.)</m:t>
                    </m:r>
                  </m:sub>
                  <m:sup/>
                  <m:e>
                    <m:sSub>
                      <m:sSubPr>
                        <m:ctrlPr>
                          <w:rPr>
                            <w:rFonts w:ascii="Cambria Math" w:hAnsi="Cambria Math" w:cstheme="minorHAnsi"/>
                            <w:i/>
                          </w:rPr>
                        </m:ctrlPr>
                      </m:sSubPr>
                      <m:e>
                        <m:r>
                          <m:rPr>
                            <m:sty m:val="p"/>
                          </m:rPr>
                          <w:rPr>
                            <w:rFonts w:ascii="Cambria Math" w:hAnsi="Cambria Math" w:cstheme="minorHAnsi"/>
                          </w:rPr>
                          <m:t>R</m:t>
                        </m:r>
                      </m:e>
                      <m:sub>
                        <m:r>
                          <w:rPr>
                            <w:rFonts w:ascii="Cambria Math" w:hAnsi="Cambria Math" w:cstheme="minorHAnsi"/>
                          </w:rPr>
                          <m:t>H</m:t>
                        </m:r>
                        <m:d>
                          <m:dPr>
                            <m:ctrlPr>
                              <w:rPr>
                                <w:rFonts w:ascii="Cambria Math" w:hAnsi="Cambria Math" w:cstheme="minorHAnsi"/>
                              </w:rPr>
                            </m:ctrlPr>
                          </m:dPr>
                          <m:e>
                            <m:r>
                              <m:rPr>
                                <m:sty m:val="p"/>
                              </m:rPr>
                              <w:rPr>
                                <w:rFonts w:ascii="Cambria Math" w:hAnsi="Cambria Math" w:cstheme="minorHAnsi"/>
                              </w:rPr>
                              <m:t>.</m:t>
                            </m:r>
                          </m:e>
                        </m:d>
                      </m:sub>
                    </m:sSub>
                  </m:e>
                </m:nary>
                <m:r>
                  <w:rPr>
                    <w:rFonts w:ascii="Cambria Math" w:hAnsi="Cambria Math" w:cstheme="minorHAnsi"/>
                  </w:rPr>
                  <m:t>,  (.)∈</m:t>
                </m:r>
                <m:d>
                  <m:dPr>
                    <m:begChr m:val="{"/>
                    <m:endChr m:val="}"/>
                    <m:ctrlPr>
                      <w:rPr>
                        <w:rFonts w:ascii="Cambria Math" w:hAnsi="Cambria Math" w:cstheme="minorHAnsi"/>
                        <w:i/>
                      </w:rPr>
                    </m:ctrlPr>
                  </m:dPr>
                  <m:e>
                    <m:r>
                      <w:rPr>
                        <w:rFonts w:ascii="Cambria Math" w:hAnsi="Cambria Math" w:cstheme="minorHAnsi"/>
                      </w:rPr>
                      <m:t>B, M, V</m:t>
                    </m:r>
                  </m:e>
                </m:d>
              </m:oMath>
            </m:oMathPara>
          </w:p>
        </w:tc>
        <w:tc>
          <w:tcPr>
            <w:tcW w:w="798" w:type="dxa"/>
          </w:tcPr>
          <w:p w14:paraId="7C29AB87" w14:textId="07E52662" w:rsidR="00EE5682" w:rsidRPr="00BB07A5" w:rsidRDefault="008100D8" w:rsidP="00EE5682">
            <w:pPr>
              <w:rPr>
                <w:rFonts w:asciiTheme="minorHAnsi" w:hAnsiTheme="minorHAnsi" w:cstheme="minorHAnsi"/>
              </w:rPr>
            </w:pPr>
            <w:r>
              <w:rPr>
                <w:rFonts w:asciiTheme="minorHAnsi" w:hAnsiTheme="minorHAnsi" w:cstheme="minorHAnsi"/>
              </w:rPr>
              <w:t>2013</w:t>
            </w:r>
          </w:p>
        </w:tc>
        <w:tc>
          <w:tcPr>
            <w:tcW w:w="939" w:type="dxa"/>
          </w:tcPr>
          <w:p w14:paraId="7DA4A501" w14:textId="7FBCBA79" w:rsidR="00EE5682" w:rsidRPr="00BB07A5" w:rsidRDefault="008100D8" w:rsidP="00EE5682">
            <w:pPr>
              <w:rPr>
                <w:rFonts w:asciiTheme="minorHAnsi" w:hAnsiTheme="minorHAnsi" w:cstheme="minorHAnsi"/>
              </w:rPr>
            </w:pPr>
            <w:r>
              <w:rPr>
                <w:rFonts w:asciiTheme="minorHAnsi" w:hAnsiTheme="minorHAnsi" w:cstheme="minorHAnsi"/>
              </w:rPr>
              <w:t>596174</w:t>
            </w:r>
          </w:p>
        </w:tc>
        <w:tc>
          <w:tcPr>
            <w:tcW w:w="2283" w:type="dxa"/>
          </w:tcPr>
          <w:p w14:paraId="305B1A30" w14:textId="09A58C92" w:rsidR="00EE5682" w:rsidRPr="00BB07A5" w:rsidRDefault="008100D8" w:rsidP="000C428A">
            <w:pPr>
              <w:jc w:val="left"/>
              <w:rPr>
                <w:rFonts w:asciiTheme="minorHAnsi" w:hAnsiTheme="minorHAnsi" w:cstheme="minorHAnsi"/>
              </w:rPr>
            </w:pPr>
            <w:r>
              <w:rPr>
                <w:rFonts w:cstheme="minorHAnsi"/>
              </w:rPr>
              <w:fldChar w:fldCharType="begin" w:fldLock="1"/>
            </w:r>
            <w:r w:rsidR="0023437B">
              <w:rPr>
                <w:rFonts w:asciiTheme="minorHAnsi" w:hAnsiTheme="minorHAnsi" w:cstheme="minorHAnsi"/>
              </w:rPr>
              <w:instrText>ADDIN CSL_CITATION {"citationItems":[{"id":"ITEM-1","itemData":{"DOI":"10.1097/ADM.0000000000000561","ISBN":"0000000000000","ISSN":"1932-0620","author":[{"dropping-particle":"","family":"Hoffman","given":"Lauren A.","non-dropping-particle":"","parse-names":false,"suffix":""},{"dropping-particle":"","family":"Vilsaint","given":"Corrie","non-dropping-particle":"","parse-names":false,"suffix":""},{"dropping-particle":"","family":"Kelly","given":"John F.","non-dropping-particle":"","parse-names":false,"suffix":""}],"container-title":"Journal of Addiction Medicine","id":"ITEM-1","issue":"00","issued":{"date-parts":[["2019","8"]]},"page":"1","title":"Recovery From Opioid Problems in the US Population","type":"article-journal","volume":"00"},"uris":["http://www.mendeley.com/documents/?uuid=2c05b60c-8cd5-4171-9ce8-f802e9afe903"]},{"id":"ITEM-2","itemData":{"DOI":"10.1001/jamapsychiatry.2017.0113","ISSN":"2168-622X","PMID":"28355458","author":[{"dropping-particle":"","family":"Martins","given":"Silvia S.","non-dropping-particle":"","parse-names":false,"suffix":""},{"dropping-particle":"","family":"Sarvet","given":"Aaron","non-dropping-particle":"","parse-names":false,"suffix":""},{"dropping-particle":"","family":"Santaella-Tenorio","given":"Julian","non-dropping-particle":"","parse-names":false,"suffix":""},{"dropping-particle":"","family":"Saha","given":"Tulshi","non-dropping-particle":"","parse-names":false,"suffix":""},{"dropping-particle":"","family":"Grant","given":"Bridget F.","non-dropping-particle":"","parse-names":false,"suffix":""},{"dropping-particle":"","family":"Hasin","given":"Deborah S.","non-dropping-particle":"","parse-names":false,"suffix":""}],"container-title":"JAMA Psychiatry","id":"ITEM-2","issue":"5","issued":{"date-parts":[["2017","5"]]},"page":"445","title":"Changes in US Lifetime Heroin Use and Heroin Use Disorder","type":"article-journal","volume":"74"},"uris":["http://www.mendeley.com/documents/?uuid=2e85aec4-614e-4b2a-b538-2ac181ae89be"]}],"mendeley":{"formattedCitation":"(Hoffman, Vilsaint, and Kelly 2019; Martins et al. 2017)","plainTextFormattedCitation":"(Hoffman, Vilsaint, and Kelly 2019; Martins et al. 2017)","previouslyFormattedCitation":"(Hoffman, Vilsaint, and Kelly 2019; Martins et al. 2017)"},"properties":{"noteIndex":0},"schema":"https://github.com/citation-style-language/schema/raw/master/csl-citation.json"}</w:instrText>
            </w:r>
            <w:r>
              <w:rPr>
                <w:rFonts w:cstheme="minorHAnsi"/>
              </w:rPr>
              <w:fldChar w:fldCharType="separate"/>
            </w:r>
            <w:r w:rsidR="00270542" w:rsidRPr="00270542">
              <w:rPr>
                <w:rFonts w:asciiTheme="minorHAnsi" w:hAnsiTheme="minorHAnsi" w:cstheme="minorHAnsi"/>
                <w:noProof/>
              </w:rPr>
              <w:t>(Hoffman, Vilsaint, and Kelly 2019; Martins et al. 2017)</w:t>
            </w:r>
            <w:r>
              <w:rPr>
                <w:rFonts w:cstheme="minorHAnsi"/>
              </w:rPr>
              <w:fldChar w:fldCharType="end"/>
            </w:r>
          </w:p>
        </w:tc>
      </w:tr>
      <w:tr w:rsidR="00981FB7" w:rsidRPr="00BB07A5" w14:paraId="426D736E" w14:textId="77777777" w:rsidTr="00981FB7">
        <w:tc>
          <w:tcPr>
            <w:tcW w:w="1635" w:type="dxa"/>
          </w:tcPr>
          <w:p w14:paraId="47921940" w14:textId="16A467CB" w:rsidR="00981FB7" w:rsidRDefault="00981FB7" w:rsidP="00981FB7">
            <w:pPr>
              <w:jc w:val="left"/>
              <w:rPr>
                <w:rFonts w:cstheme="minorHAnsi"/>
              </w:rPr>
            </w:pPr>
            <w:r>
              <w:rPr>
                <w:rFonts w:cstheme="minorHAnsi"/>
              </w:rPr>
              <w:t>HUD in stable remission total</w:t>
            </w:r>
          </w:p>
        </w:tc>
        <w:tc>
          <w:tcPr>
            <w:tcW w:w="3695" w:type="dxa"/>
            <w:vAlign w:val="center"/>
          </w:tcPr>
          <w:p w14:paraId="4ADF97C6" w14:textId="644512AA" w:rsidR="00981FB7" w:rsidRDefault="00981FB7" w:rsidP="00981FB7">
            <w:pPr>
              <w:rPr>
                <w:rFonts w:ascii="Calibri" w:eastAsia="Calibri" w:hAnsi="Calibri" w:cs="Calibri"/>
              </w:rPr>
            </w:pPr>
          </w:p>
        </w:tc>
        <w:tc>
          <w:tcPr>
            <w:tcW w:w="798" w:type="dxa"/>
          </w:tcPr>
          <w:p w14:paraId="7ECE5381" w14:textId="67D5BA12" w:rsidR="00981FB7" w:rsidRDefault="00981FB7" w:rsidP="00981FB7">
            <w:pPr>
              <w:rPr>
                <w:rFonts w:cstheme="minorHAnsi"/>
              </w:rPr>
            </w:pPr>
            <w:r>
              <w:rPr>
                <w:rFonts w:cstheme="minorHAnsi"/>
              </w:rPr>
              <w:t>2013</w:t>
            </w:r>
          </w:p>
        </w:tc>
        <w:tc>
          <w:tcPr>
            <w:tcW w:w="939" w:type="dxa"/>
          </w:tcPr>
          <w:p w14:paraId="4C666E21" w14:textId="0BCA6BE9" w:rsidR="00981FB7" w:rsidRDefault="00981FB7" w:rsidP="00981FB7">
            <w:pPr>
              <w:rPr>
                <w:rFonts w:cstheme="minorHAnsi"/>
              </w:rPr>
            </w:pPr>
            <w:r w:rsidRPr="001E4FB0">
              <w:rPr>
                <w:color w:val="000000"/>
                <w:szCs w:val="20"/>
              </w:rPr>
              <w:t>345</w:t>
            </w:r>
            <w:r>
              <w:rPr>
                <w:color w:val="000000"/>
                <w:szCs w:val="20"/>
              </w:rPr>
              <w:t>,</w:t>
            </w:r>
            <w:r w:rsidRPr="001E4FB0">
              <w:rPr>
                <w:color w:val="000000"/>
                <w:szCs w:val="20"/>
              </w:rPr>
              <w:t>649</w:t>
            </w:r>
          </w:p>
        </w:tc>
        <w:tc>
          <w:tcPr>
            <w:tcW w:w="2283" w:type="dxa"/>
          </w:tcPr>
          <w:p w14:paraId="109BC1FB" w14:textId="133A5935" w:rsidR="00981FB7" w:rsidRDefault="00981FB7" w:rsidP="00981FB7">
            <w:pPr>
              <w:jc w:val="left"/>
              <w:rPr>
                <w:rFonts w:cstheme="minorHAnsi"/>
              </w:rPr>
            </w:pPr>
            <w:r>
              <w:rPr>
                <w:rFonts w:cstheme="minorHAnsi"/>
              </w:rPr>
              <w:fldChar w:fldCharType="begin" w:fldLock="1"/>
            </w:r>
            <w:r>
              <w:rPr>
                <w:rFonts w:asciiTheme="minorHAnsi" w:hAnsiTheme="minorHAnsi" w:cstheme="minorHAnsi"/>
              </w:rPr>
              <w:instrText>ADDIN CSL_CITATION {"citationItems":[{"id":"ITEM-1","itemData":{"DOI":"10.1097/ADM.0000000000000561","ISBN":"0000000000000","ISSN":"1932-0620","author":[{"dropping-particle":"","family":"Hoffman","given":"Lauren A.","non-dropping-particle":"","parse-names":false,"suffix":""},{"dropping-particle":"","family":"Vilsaint","given":"Corrie","non-dropping-particle":"","parse-names":false,"suffix":""},{"dropping-particle":"","family":"Kelly","given":"John F.","non-dropping-particle":"","parse-names":false,"suffix":""}],"container-title":"Journal of Addiction Medicine","id":"ITEM-1","issue":"00","issued":{"date-parts":[["2019","8"]]},"page":"1","title":"Recovery From Opioid Problems in the US Population","type":"article-journal","volume":"00"},"uris":["http://www.mendeley.com/documents/?uuid=2c05b60c-8cd5-4171-9ce8-f802e9afe903"]},{"id":"ITEM-2","itemData":{"DOI":"10.1001/jamapsychiatry.2017.0113","ISSN":"2168-622X","PMID":"28355458","author":[{"dropping-particle":"","family":"Martins","given":"Silvia S.","non-dropping-particle":"","parse-names":false,"suffix":""},{"dropping-particle":"","family":"Sarvet","given":"Aaron","non-dropping-particle":"","parse-names":false,"suffix":""},{"dropping-particle":"","family":"Santaella-Tenorio","given":"Julian","non-dropping-particle":"","parse-names":false,"suffix":""},{"dropping-particle":"","family":"Saha","given":"Tulshi","non-dropping-particle":"","parse-names":false,"suffix":""},{"dropping-particle":"","family":"Grant","given":"Bridget F.","non-dropping-particle":"","parse-names":false,"suffix":""},{"dropping-particle":"","family":"Hasin","given":"Deborah S.","non-dropping-particle":"","parse-names":false,"suffix":""}],"container-title":"JAMA Psychiatry","id":"ITEM-2","issue":"5","issued":{"date-parts":[["2017","5"]]},"page":"445","title":"Changes in US Lifetime Heroin Use and Heroin Use Disorder","type":"article-journal","volume":"74"},"uris":["http://www.mendeley.com/documents/?uuid=2e85aec4-614e-4b2a-b538-2ac181ae89be"]}],"mendeley":{"formattedCitation":"(Hoffman, Vilsaint, and Kelly 2019; Martins et al. 2017)","plainTextFormattedCitation":"(Hoffman, Vilsaint, and Kelly 2019; Martins et al. 2017)","previouslyFormattedCitation":"(Hoffman, Vilsaint, and Kelly 2019; Martins et al. 2017)"},"properties":{"noteIndex":0},"schema":"https://github.com/citation-style-language/schema/raw/master/csl-citation.json"}</w:instrText>
            </w:r>
            <w:r>
              <w:rPr>
                <w:rFonts w:cstheme="minorHAnsi"/>
              </w:rPr>
              <w:fldChar w:fldCharType="separate"/>
            </w:r>
            <w:r w:rsidRPr="00270542">
              <w:rPr>
                <w:rFonts w:asciiTheme="minorHAnsi" w:hAnsiTheme="minorHAnsi" w:cstheme="minorHAnsi"/>
                <w:noProof/>
              </w:rPr>
              <w:t>(Hoffman, Vilsaint, and Kelly 2019; Martins et al. 2017)</w:t>
            </w:r>
            <w:r>
              <w:rPr>
                <w:rFonts w:cstheme="minorHAnsi"/>
              </w:rPr>
              <w:fldChar w:fldCharType="end"/>
            </w:r>
          </w:p>
        </w:tc>
      </w:tr>
      <w:tr w:rsidR="00981FB7" w:rsidRPr="00BB07A5" w14:paraId="0C9EA944" w14:textId="77777777" w:rsidTr="00981FB7">
        <w:tc>
          <w:tcPr>
            <w:tcW w:w="1635" w:type="dxa"/>
          </w:tcPr>
          <w:p w14:paraId="424539CA" w14:textId="1227B898" w:rsidR="00981FB7" w:rsidRDefault="00981FB7" w:rsidP="00981FB7">
            <w:pPr>
              <w:jc w:val="left"/>
              <w:rPr>
                <w:rFonts w:cstheme="minorHAnsi"/>
              </w:rPr>
            </w:pPr>
            <w:r>
              <w:rPr>
                <w:rFonts w:cstheme="minorHAnsi"/>
              </w:rPr>
              <w:t xml:space="preserve">Rx OUD in stable remission </w:t>
            </w:r>
            <w:commentRangeStart w:id="190"/>
            <w:r>
              <w:rPr>
                <w:rFonts w:cstheme="minorHAnsi"/>
              </w:rPr>
              <w:t>total</w:t>
            </w:r>
            <w:commentRangeEnd w:id="190"/>
            <w:r w:rsidR="00C42C11">
              <w:rPr>
                <w:rStyle w:val="CommentReference"/>
                <w:rFonts w:ascii="Adobe Garamond Pro" w:hAnsi="Adobe Garamond Pro"/>
              </w:rPr>
              <w:commentReference w:id="190"/>
            </w:r>
          </w:p>
        </w:tc>
        <w:tc>
          <w:tcPr>
            <w:tcW w:w="3695" w:type="dxa"/>
            <w:vAlign w:val="center"/>
          </w:tcPr>
          <w:p w14:paraId="74C6D8DD" w14:textId="77777777" w:rsidR="00981FB7" w:rsidRDefault="00981FB7" w:rsidP="00981FB7">
            <w:pPr>
              <w:rPr>
                <w:rFonts w:ascii="Calibri" w:eastAsia="Calibri" w:hAnsi="Calibri" w:cs="Calibri"/>
              </w:rPr>
            </w:pPr>
          </w:p>
        </w:tc>
        <w:tc>
          <w:tcPr>
            <w:tcW w:w="798" w:type="dxa"/>
          </w:tcPr>
          <w:p w14:paraId="0B7A985D" w14:textId="1568E7B3" w:rsidR="00981FB7" w:rsidRDefault="00981FB7" w:rsidP="00981FB7">
            <w:pPr>
              <w:rPr>
                <w:rFonts w:cstheme="minorHAnsi"/>
              </w:rPr>
            </w:pPr>
            <w:r>
              <w:rPr>
                <w:rFonts w:cstheme="minorHAnsi"/>
              </w:rPr>
              <w:t>2013</w:t>
            </w:r>
          </w:p>
        </w:tc>
        <w:tc>
          <w:tcPr>
            <w:tcW w:w="939" w:type="dxa"/>
          </w:tcPr>
          <w:p w14:paraId="7933E7D8" w14:textId="47F50703" w:rsidR="00981FB7" w:rsidRDefault="00981FB7" w:rsidP="00981FB7">
            <w:pPr>
              <w:rPr>
                <w:rFonts w:cstheme="minorHAnsi"/>
              </w:rPr>
            </w:pPr>
            <w:r w:rsidRPr="001E4FB0">
              <w:rPr>
                <w:color w:val="000000"/>
                <w:szCs w:val="20"/>
              </w:rPr>
              <w:t>882</w:t>
            </w:r>
            <w:r>
              <w:rPr>
                <w:color w:val="000000"/>
                <w:szCs w:val="20"/>
              </w:rPr>
              <w:t>,</w:t>
            </w:r>
            <w:r w:rsidRPr="001E4FB0">
              <w:rPr>
                <w:color w:val="000000"/>
                <w:szCs w:val="20"/>
              </w:rPr>
              <w:t>376</w:t>
            </w:r>
          </w:p>
        </w:tc>
        <w:tc>
          <w:tcPr>
            <w:tcW w:w="2283" w:type="dxa"/>
          </w:tcPr>
          <w:p w14:paraId="57525549" w14:textId="74DA4A68" w:rsidR="00981FB7" w:rsidRDefault="00981FB7" w:rsidP="00981FB7">
            <w:pPr>
              <w:jc w:val="left"/>
              <w:rPr>
                <w:rFonts w:cstheme="minorHAnsi"/>
              </w:rPr>
            </w:pPr>
            <w:r>
              <w:rPr>
                <w:rFonts w:cstheme="minorHAnsi"/>
              </w:rPr>
              <w:fldChar w:fldCharType="begin" w:fldLock="1"/>
            </w:r>
            <w:r>
              <w:rPr>
                <w:rFonts w:asciiTheme="minorHAnsi" w:hAnsiTheme="minorHAnsi" w:cstheme="minorHAnsi"/>
              </w:rPr>
              <w:instrText>ADDIN CSL_CITATION {"citationItems":[{"id":"ITEM-1","itemData":{"DOI":"10.4088/JCP.15m10386","ISSN":"0160-6689","author":[{"dropping-particle":"","family":"Saha","given":"Tulshi D.","non-dropping-particle":"","parse-names":false,"suffix":""},{"dropping-particle":"","family":"Kerridge","given":"Bradley T.","non-dropping-particle":"","parse-names":false,"suffix":""},{"dropping-particle":"","family":"Goldstein","given":"Risë B.","non-dropping-particle":"","parse-names":false,"suffix":""},{"dropping-particle":"","family":"Chou","given":"S. Patricia","non-dropping-particle":"","parse-names":false,"suffix":""},{"dropping-particle":"","family":"Zhang","given":"Haitao","non-dropping-particle":"","parse-names":false,"suffix":""},{"dropping-particle":"","family":"Jung","given":"Jeesun","non-dropping-particle":"","parse-names":false,"suffix":""},{"dropping-particle":"","family":"Pickering","given":"Roger P.","non-dropping-particle":"","parse-names":false,"suffix":""},{"dropping-particle":"","family":"Ruan","given":"W. June","non-dropping-particle":"","parse-names":false,"suffix":""},{"dropping-particle":"","family":"Smith","given":"Sharon M.","non-dropping-particle":"","parse-names":false,"suffix":""},{"dropping-particle":"","family":"Huang","given":"Boji","non-dropping-particle":"","parse-names":false,"suffix":""},{"dropping-particle":"","family":"Hasin","given":"Deborah S.","non-dropping-particle":"","parse-names":false,"suffix":""},{"dropping-particle":"","family":"Grant","given":"Bridget F.","non-dropping-particle":"","parse-names":false,"suffix":""}],"container-title":"The Journal of Clinical Psychiatry","id":"ITEM-1","issue":"06","issued":{"date-parts":[["2016","6","22"]]},"page":"772-780","title":"Nonmedical Prescription Opioid Use and DSM-5 Nonmedical Prescription Opioid Use Disorder in the United States","type":"article-journal","volume":"77"},"uris":["http://www.mendeley.com/documents/?uuid=4d5fdd46-a805-43f1-a948-9fc3274f11f8"]},{"id":"ITEM-2","itemData":{"DOI":"10.1097/ADM.0000000000000561","ISBN":"0000000000000","ISSN":"1932-0620","author":[{"dropping-particle":"","family":"Hoffman","given":"Lauren A.","non-dropping-particle":"","parse-names":false,"suffix":""},{"dropping-particle":"","family":"Vilsaint","given":"Corrie","non-dropping-particle":"","parse-names":false,"suffix":""},{"dropping-particle":"","family":"Kelly","given":"John F.","non-dropping-particle":"","parse-names":false,"suffix":""}],"container-title":"Journal of Addiction Medicine","id":"ITEM-2","issue":"00","issued":{"date-parts":[["2019","8"]]},"page":"1","title":"Recovery From Opioid Problems in the US Population","type":"article-journal","volume":"00"},"uris":["http://www.mendeley.com/documents/?uuid=2c05b60c-8cd5-4171-9ce8-f802e9afe903"]}],"mendeley":{"formattedCitation":"(Saha et al. 2016; Hoffman, Vilsaint, and Kelly 2019)","plainTextFormattedCitation":"(Saha et al. 2016; Hoffman, Vilsaint, and Kelly 2019)","previouslyFormattedCitation":"(Saha et al. 2016; Hoffman, Vilsaint, and Kelly 2019)"},"properties":{"noteIndex":0},"schema":"https://github.com/citation-style-language/schema/raw/master/csl-citation.json"}</w:instrText>
            </w:r>
            <w:r>
              <w:rPr>
                <w:rFonts w:cstheme="minorHAnsi"/>
              </w:rPr>
              <w:fldChar w:fldCharType="separate"/>
            </w:r>
            <w:r w:rsidRPr="008100D8">
              <w:rPr>
                <w:rFonts w:asciiTheme="minorHAnsi" w:hAnsiTheme="minorHAnsi" w:cstheme="minorHAnsi"/>
                <w:noProof/>
              </w:rPr>
              <w:t>(Saha et al. 2016; Hoffman, Vilsaint, and Kelly 2019)</w:t>
            </w:r>
            <w:r>
              <w:rPr>
                <w:rFonts w:cstheme="minorHAnsi"/>
              </w:rPr>
              <w:fldChar w:fldCharType="end"/>
            </w:r>
          </w:p>
        </w:tc>
      </w:tr>
    </w:tbl>
    <w:p w14:paraId="47A69E32" w14:textId="65A653A6" w:rsidR="00BB07A5" w:rsidRPr="00622706" w:rsidRDefault="00BB07A5" w:rsidP="00973DD6">
      <w:pPr>
        <w:rPr>
          <w:rFonts w:cstheme="minorHAnsi"/>
        </w:rPr>
      </w:pPr>
    </w:p>
    <w:p w14:paraId="622E3B14" w14:textId="3B70FDD3" w:rsidR="00F80FB9" w:rsidRPr="00622706" w:rsidRDefault="00F83001" w:rsidP="00C77627">
      <w:pPr>
        <w:pStyle w:val="Heading2"/>
        <w:rPr>
          <w:rFonts w:asciiTheme="minorHAnsi" w:hAnsiTheme="minorHAnsi" w:cstheme="minorHAnsi"/>
        </w:rPr>
      </w:pPr>
      <w:bookmarkStart w:id="191" w:name="_Ref67744396"/>
      <w:bookmarkStart w:id="192" w:name="_Toc76460714"/>
      <w:r w:rsidRPr="00622706">
        <w:rPr>
          <w:rFonts w:asciiTheme="minorHAnsi" w:hAnsiTheme="minorHAnsi" w:cstheme="minorHAnsi"/>
        </w:rPr>
        <w:t>Iterative estimation procedure</w:t>
      </w:r>
      <w:bookmarkEnd w:id="185"/>
      <w:bookmarkEnd w:id="191"/>
      <w:bookmarkEnd w:id="192"/>
    </w:p>
    <w:p w14:paraId="17610C73" w14:textId="63D38F93" w:rsidR="00C36CBA" w:rsidRDefault="0033209C" w:rsidP="00297F36">
      <w:pPr>
        <w:rPr>
          <w:rFonts w:cstheme="minorHAnsi"/>
        </w:rPr>
      </w:pPr>
      <w:r w:rsidRPr="00622706">
        <w:rPr>
          <w:rFonts w:cstheme="minorHAnsi"/>
        </w:rPr>
        <w:t xml:space="preserve">With </w:t>
      </w:r>
      <w:r w:rsidR="002A7D17">
        <w:rPr>
          <w:rFonts w:cstheme="minorHAnsi"/>
        </w:rPr>
        <w:fldChar w:fldCharType="begin"/>
      </w:r>
      <w:r w:rsidR="002A7D17">
        <w:rPr>
          <w:rFonts w:cstheme="minorHAnsi"/>
        </w:rPr>
        <w:instrText xml:space="preserve"> MERGEFIELD ParamsEstimated </w:instrText>
      </w:r>
      <w:r w:rsidR="002A7D17">
        <w:rPr>
          <w:rFonts w:cstheme="minorHAnsi"/>
        </w:rPr>
        <w:fldChar w:fldCharType="separate"/>
      </w:r>
      <w:r w:rsidR="00272D91" w:rsidRPr="009A2F31">
        <w:rPr>
          <w:rFonts w:cstheme="minorHAnsi"/>
          <w:noProof/>
        </w:rPr>
        <w:t>53</w:t>
      </w:r>
      <w:r w:rsidR="002A7D17">
        <w:rPr>
          <w:rFonts w:cstheme="minorHAnsi"/>
        </w:rPr>
        <w:fldChar w:fldCharType="end"/>
      </w:r>
      <w:r w:rsidR="002A7D17">
        <w:rPr>
          <w:rFonts w:cstheme="minorHAnsi"/>
        </w:rPr>
        <w:t xml:space="preserve"> estimated</w:t>
      </w:r>
      <w:r w:rsidRPr="00622706">
        <w:rPr>
          <w:rFonts w:cstheme="minorHAnsi"/>
        </w:rPr>
        <w:t xml:space="preserve"> parameters</w:t>
      </w:r>
      <w:r w:rsidR="0023437B">
        <w:rPr>
          <w:rFonts w:cstheme="minorHAnsi"/>
        </w:rPr>
        <w:t xml:space="preserve"> and an additional </w:t>
      </w:r>
      <w:r w:rsidR="0023437B">
        <w:rPr>
          <w:rFonts w:cstheme="minorHAnsi"/>
        </w:rPr>
        <w:fldChar w:fldCharType="begin"/>
      </w:r>
      <w:r w:rsidR="0023437B">
        <w:rPr>
          <w:rFonts w:cstheme="minorHAnsi"/>
        </w:rPr>
        <w:instrText xml:space="preserve"> MERGEFIELD InitStockCorr </w:instrText>
      </w:r>
      <w:r w:rsidR="0023437B">
        <w:rPr>
          <w:rFonts w:cstheme="minorHAnsi"/>
        </w:rPr>
        <w:fldChar w:fldCharType="separate"/>
      </w:r>
      <w:r w:rsidR="00272D91" w:rsidRPr="009A2F31">
        <w:rPr>
          <w:rFonts w:cstheme="minorHAnsi"/>
          <w:noProof/>
        </w:rPr>
        <w:t>20</w:t>
      </w:r>
      <w:r w:rsidR="0023437B">
        <w:rPr>
          <w:rFonts w:cstheme="minorHAnsi"/>
        </w:rPr>
        <w:fldChar w:fldCharType="end"/>
      </w:r>
      <w:r w:rsidR="0023437B">
        <w:rPr>
          <w:rFonts w:cstheme="minorHAnsi"/>
        </w:rPr>
        <w:t xml:space="preserve"> initial stock corrections</w:t>
      </w:r>
      <w:r w:rsidRPr="00622706">
        <w:rPr>
          <w:rFonts w:cstheme="minorHAnsi"/>
        </w:rPr>
        <w:t>, the model is sizeable, but not so large as to make searching the full parameter space computationally impractical. Nonetheless, to speed up the estimation process, we use a</w:t>
      </w:r>
      <w:r w:rsidR="00EF6FE5" w:rsidRPr="00622706">
        <w:rPr>
          <w:rFonts w:cstheme="minorHAnsi"/>
        </w:rPr>
        <w:t xml:space="preserve"> multi-step iterative procedure</w:t>
      </w:r>
      <w:r w:rsidR="00915A5E">
        <w:rPr>
          <w:rFonts w:cstheme="minorHAnsi"/>
        </w:rPr>
        <w:t xml:space="preserve"> (</w:t>
      </w:r>
      <w:r w:rsidR="00915A5E" w:rsidRPr="00FD47C0">
        <w:rPr>
          <w:rFonts w:cstheme="minorHAnsi"/>
        </w:rPr>
        <w:fldChar w:fldCharType="begin"/>
      </w:r>
      <w:r w:rsidR="00915A5E" w:rsidRPr="00FD47C0">
        <w:rPr>
          <w:rFonts w:cstheme="minorHAnsi"/>
        </w:rPr>
        <w:instrText xml:space="preserve"> REF _Ref71147072 \h </w:instrText>
      </w:r>
      <w:r w:rsidR="00FD47C0">
        <w:rPr>
          <w:rFonts w:cstheme="minorHAnsi"/>
        </w:rPr>
        <w:instrText xml:space="preserve"> \* MERGEFORMAT </w:instrText>
      </w:r>
      <w:r w:rsidR="00915A5E" w:rsidRPr="00FD47C0">
        <w:rPr>
          <w:rFonts w:cstheme="minorHAnsi"/>
        </w:rPr>
      </w:r>
      <w:r w:rsidR="00915A5E" w:rsidRPr="00FD47C0">
        <w:rPr>
          <w:rFonts w:cstheme="minorHAnsi"/>
        </w:rPr>
        <w:fldChar w:fldCharType="separate"/>
      </w:r>
      <w:r w:rsidR="00C75D16" w:rsidRPr="00915A5E">
        <w:rPr>
          <w:b/>
        </w:rPr>
        <w:t>Figure S</w:t>
      </w:r>
      <w:r w:rsidR="00C75D16">
        <w:rPr>
          <w:b/>
        </w:rPr>
        <w:t>12</w:t>
      </w:r>
      <w:r w:rsidR="00915A5E" w:rsidRPr="00FD47C0">
        <w:rPr>
          <w:rFonts w:cstheme="minorHAnsi"/>
        </w:rPr>
        <w:fldChar w:fldCharType="end"/>
      </w:r>
      <w:r w:rsidR="00915A5E">
        <w:rPr>
          <w:rFonts w:cstheme="minorHAnsi"/>
        </w:rPr>
        <w:t>)</w:t>
      </w:r>
      <w:r w:rsidR="00EF6FE5" w:rsidRPr="00622706">
        <w:rPr>
          <w:rFonts w:cstheme="minorHAnsi"/>
        </w:rPr>
        <w:t xml:space="preserve">, estimating partial models first </w:t>
      </w:r>
      <w:r w:rsidR="003633C1" w:rsidRPr="00622706">
        <w:rPr>
          <w:rFonts w:cstheme="minorHAnsi"/>
        </w:rPr>
        <w:fldChar w:fldCharType="begin" w:fldLock="1"/>
      </w:r>
      <w:r w:rsidR="00C76415" w:rsidRPr="00622706">
        <w:rPr>
          <w:rFonts w:cstheme="minorHAnsi"/>
        </w:rPr>
        <w:instrText>ADDIN CSL_CITATION {"citationItems":[{"id":"ITEM-1","itemData":{"DOI":"10.1002/sdr.1478","ISSN":"08837066","abstract":"This paper discusses an approach to model refinement that involves testing the behavior of individual pieces of a model in response to empirical input data for comparison with empirical output data. Partial-model tests should be used for selecting formulations or estimating parameters only when appropriate case-specific or logical information is not available for this purpose. The smaller the model components used for partial-model testing, the more likely it is that the model will prove useful for anticipating events outside historical experience and the less likely it is that observed behavior will be incorrectly attributed to certain relationships or parameters. Thus, from the standpoint of structural validity, partial-model testing is an improvement over whole-model testing for the purpose of structural adjustment. The paper presents a detailed example of partial-model testing in the context of a generic model of the evolving use of a new medical technology. Specifically, the technique is used for adjusting and validating a model subsystem that can explain why the reporting of clinical information on cardiac pacemakers has been marked by regular oscillations over time. © 2012 System Dynamics Society.","author":[{"dropping-particle":"","family":"Homer","given":"Jack B.","non-dropping-particle":"","parse-names":false,"suffix":""}],"container-title":"System Dynamics Review","id":"ITEM-1","issue":"3","issued":{"date-parts":[["2012"]]},"page":"281-294","title":"Partial-model testing as a validation tool for system dynamics (1983)","type":"article-journal","volume":"28"},"uris":["http://www.mendeley.com/documents/?uuid=6a9db9be-a1f8-40d0-96f6-8f144e39e8a4"]}],"mendeley":{"formattedCitation":"(J. B. Homer 2012)","plainTextFormattedCitation":"(J. B. Homer 2012)","previouslyFormattedCitation":"(J. B. Homer 2012)"},"properties":{"noteIndex":0},"schema":"https://github.com/citation-style-language/schema/raw/master/csl-citation.json"}</w:instrText>
      </w:r>
      <w:r w:rsidR="003633C1" w:rsidRPr="00622706">
        <w:rPr>
          <w:rFonts w:cstheme="minorHAnsi"/>
        </w:rPr>
        <w:fldChar w:fldCharType="separate"/>
      </w:r>
      <w:r w:rsidR="00F83224" w:rsidRPr="00622706">
        <w:rPr>
          <w:rFonts w:cstheme="minorHAnsi"/>
          <w:noProof/>
        </w:rPr>
        <w:t>(J. B. Homer 2012)</w:t>
      </w:r>
      <w:r w:rsidR="003633C1" w:rsidRPr="00622706">
        <w:rPr>
          <w:rFonts w:cstheme="minorHAnsi"/>
        </w:rPr>
        <w:fldChar w:fldCharType="end"/>
      </w:r>
      <w:r w:rsidR="00EA4C17" w:rsidRPr="00622706">
        <w:rPr>
          <w:rFonts w:cstheme="minorHAnsi"/>
        </w:rPr>
        <w:t xml:space="preserve"> </w:t>
      </w:r>
      <w:r w:rsidR="00EF6FE5" w:rsidRPr="00622706">
        <w:rPr>
          <w:rFonts w:cstheme="minorHAnsi"/>
        </w:rPr>
        <w:t>in order to converge on the most likely region of parameter space before estimating the full parameter vector simultaneously</w:t>
      </w:r>
      <w:r w:rsidR="0080458B" w:rsidRPr="00622706">
        <w:rPr>
          <w:rFonts w:cstheme="minorHAnsi"/>
        </w:rPr>
        <w:t xml:space="preserve">. </w:t>
      </w:r>
      <w:r w:rsidR="00251743">
        <w:rPr>
          <w:rFonts w:cstheme="minorHAnsi"/>
        </w:rPr>
        <w:t xml:space="preserve">The goal of this process is first to identify the location in parameter space of the global peak in the likelihood surface, i.e. the most likely parameter set given the data and model structure, and second to define the credible region or hypervolume in parameter space around that maximum-likelihood peak. </w:t>
      </w:r>
      <w:r w:rsidR="0080458B" w:rsidRPr="00FD47C0">
        <w:rPr>
          <w:rFonts w:cstheme="minorHAnsi"/>
        </w:rPr>
        <w:t xml:space="preserve">All steps prior to </w:t>
      </w:r>
      <w:r w:rsidR="0023437B" w:rsidRPr="00FD47C0">
        <w:rPr>
          <w:rFonts w:cstheme="minorHAnsi"/>
        </w:rPr>
        <w:fldChar w:fldCharType="begin"/>
      </w:r>
      <w:r w:rsidR="0023437B" w:rsidRPr="00FD47C0">
        <w:rPr>
          <w:rFonts w:cstheme="minorHAnsi"/>
        </w:rPr>
        <w:instrText xml:space="preserve"> REF _Ref70888927 \r \h </w:instrText>
      </w:r>
      <w:r w:rsidR="00FD47C0">
        <w:rPr>
          <w:rFonts w:cstheme="minorHAnsi"/>
        </w:rPr>
        <w:instrText xml:space="preserve"> \* MERGEFORMAT </w:instrText>
      </w:r>
      <w:r w:rsidR="0023437B" w:rsidRPr="00FD47C0">
        <w:rPr>
          <w:rFonts w:cstheme="minorHAnsi"/>
        </w:rPr>
      </w:r>
      <w:r w:rsidR="0023437B" w:rsidRPr="00FD47C0">
        <w:rPr>
          <w:rFonts w:cstheme="minorHAnsi"/>
        </w:rPr>
        <w:fldChar w:fldCharType="separate"/>
      </w:r>
      <w:r w:rsidR="00C75D16">
        <w:rPr>
          <w:rFonts w:cstheme="minorHAnsi"/>
        </w:rPr>
        <w:t>7)</w:t>
      </w:r>
      <w:r w:rsidR="0023437B" w:rsidRPr="00FD47C0">
        <w:rPr>
          <w:rFonts w:cstheme="minorHAnsi"/>
        </w:rPr>
        <w:fldChar w:fldCharType="end"/>
      </w:r>
      <w:r w:rsidR="0080458B" w:rsidRPr="00622706">
        <w:rPr>
          <w:rFonts w:cstheme="minorHAnsi"/>
        </w:rPr>
        <w:t xml:space="preserve"> use the Powell direction search method implemented in Vensim™ simulation software.</w:t>
      </w:r>
    </w:p>
    <w:p w14:paraId="080E9C10" w14:textId="77777777" w:rsidR="00915A5E" w:rsidRDefault="00915A5E" w:rsidP="00915A5E">
      <w:pPr>
        <w:keepNext/>
      </w:pPr>
      <w:r>
        <w:rPr>
          <w:rFonts w:cstheme="minorHAnsi"/>
          <w:noProof/>
          <w:lang w:eastAsia="en-GB"/>
        </w:rPr>
        <w:lastRenderedPageBreak/>
        <w:drawing>
          <wp:inline distT="0" distB="0" distL="0" distR="0" wp14:anchorId="32643ACE" wp14:editId="4A30CAC0">
            <wp:extent cx="5940000" cy="16092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terative Calibration-2.jpeg"/>
                    <pic:cNvPicPr/>
                  </pic:nvPicPr>
                  <pic:blipFill rotWithShape="1">
                    <a:blip r:embed="rId33" cstate="print">
                      <a:extLst>
                        <a:ext uri="{28A0092B-C50C-407E-A947-70E740481C1C}">
                          <a14:useLocalDpi xmlns:a14="http://schemas.microsoft.com/office/drawing/2010/main" val="0"/>
                        </a:ext>
                      </a:extLst>
                    </a:blip>
                    <a:srcRect l="1775" r="2358"/>
                    <a:stretch/>
                  </pic:blipFill>
                  <pic:spPr bwMode="auto">
                    <a:xfrm>
                      <a:off x="0" y="0"/>
                      <a:ext cx="5940000" cy="1609200"/>
                    </a:xfrm>
                    <a:prstGeom prst="rect">
                      <a:avLst/>
                    </a:prstGeom>
                    <a:ln>
                      <a:noFill/>
                    </a:ln>
                    <a:extLst>
                      <a:ext uri="{53640926-AAD7-44D8-BBD7-CCE9431645EC}">
                        <a14:shadowObscured xmlns:a14="http://schemas.microsoft.com/office/drawing/2010/main"/>
                      </a:ext>
                    </a:extLst>
                  </pic:spPr>
                </pic:pic>
              </a:graphicData>
            </a:graphic>
          </wp:inline>
        </w:drawing>
      </w:r>
    </w:p>
    <w:p w14:paraId="1CA97E14" w14:textId="42D170D2" w:rsidR="00915A5E" w:rsidRDefault="00915A5E" w:rsidP="00915A5E">
      <w:pPr>
        <w:pStyle w:val="Caption"/>
        <w:rPr>
          <w:rFonts w:cstheme="minorHAnsi"/>
        </w:rPr>
      </w:pPr>
      <w:bookmarkStart w:id="193" w:name="_Ref71147072"/>
      <w:bookmarkStart w:id="194" w:name="_Toc76460745"/>
      <w:r w:rsidRPr="00915A5E">
        <w:rPr>
          <w:b/>
        </w:rPr>
        <w:t>Figure S</w:t>
      </w:r>
      <w:r w:rsidRPr="00915A5E">
        <w:rPr>
          <w:b/>
        </w:rPr>
        <w:fldChar w:fldCharType="begin"/>
      </w:r>
      <w:r w:rsidRPr="00915A5E">
        <w:rPr>
          <w:b/>
        </w:rPr>
        <w:instrText xml:space="preserve"> SEQ Figure \* ARABIC </w:instrText>
      </w:r>
      <w:r w:rsidRPr="00915A5E">
        <w:rPr>
          <w:b/>
        </w:rPr>
        <w:fldChar w:fldCharType="separate"/>
      </w:r>
      <w:r w:rsidR="00C75D16">
        <w:rPr>
          <w:b/>
          <w:noProof/>
        </w:rPr>
        <w:t>12</w:t>
      </w:r>
      <w:r w:rsidRPr="00915A5E">
        <w:rPr>
          <w:b/>
        </w:rPr>
        <w:fldChar w:fldCharType="end"/>
      </w:r>
      <w:bookmarkEnd w:id="193"/>
      <w:r w:rsidRPr="00915A5E">
        <w:rPr>
          <w:b/>
        </w:rPr>
        <w:t>.</w:t>
      </w:r>
      <w:r>
        <w:t xml:space="preserve"> Overview of iterative estimation procedure.</w:t>
      </w:r>
      <w:bookmarkEnd w:id="194"/>
    </w:p>
    <w:p w14:paraId="2CF2AFFC" w14:textId="77777777" w:rsidR="00915A5E" w:rsidRPr="00622706" w:rsidRDefault="00915A5E" w:rsidP="00297F36">
      <w:pPr>
        <w:rPr>
          <w:rFonts w:cstheme="minorHAnsi"/>
        </w:rPr>
      </w:pPr>
    </w:p>
    <w:p w14:paraId="762DDF15" w14:textId="6A9BF4BD" w:rsidR="0080458B" w:rsidRPr="00622706" w:rsidRDefault="00EA4C17" w:rsidP="0080458B">
      <w:pPr>
        <w:pStyle w:val="ListParagraph"/>
        <w:numPr>
          <w:ilvl w:val="0"/>
          <w:numId w:val="3"/>
        </w:numPr>
        <w:rPr>
          <w:rFonts w:cstheme="minorHAnsi"/>
        </w:rPr>
      </w:pPr>
      <w:r w:rsidRPr="00622706">
        <w:rPr>
          <w:rFonts w:cstheme="minorHAnsi"/>
        </w:rPr>
        <w:t xml:space="preserve">We split the parameter vector </w:t>
      </w:r>
      <m:oMath>
        <m:r>
          <m:rPr>
            <m:sty m:val="bi"/>
          </m:rPr>
          <w:rPr>
            <w:rFonts w:ascii="Cambria Math" w:hAnsi="Cambria Math" w:cstheme="minorHAnsi"/>
          </w:rPr>
          <m:t>θ</m:t>
        </m:r>
      </m:oMath>
      <w:r w:rsidRPr="00622706">
        <w:rPr>
          <w:rFonts w:eastAsiaTheme="minorEastAsia" w:cstheme="minorHAnsi"/>
        </w:rPr>
        <w:t xml:space="preserve"> and the set of data variables used in calibration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00C771E5" w:rsidRPr="00622706">
        <w:rPr>
          <w:rFonts w:eastAsiaTheme="minorEastAsia" w:cstheme="minorHAnsi"/>
        </w:rPr>
        <w:t xml:space="preserve"> into a few subsets. Specifically, we define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o</m:t>
            </m:r>
          </m:sub>
        </m:sSub>
      </m:oMath>
      <w:r w:rsidR="00C771E5" w:rsidRPr="00622706">
        <w:rPr>
          <w:rFonts w:eastAsiaTheme="minorEastAsia" w:cstheme="minorHAnsi"/>
        </w:rPr>
        <w:t xml:space="preserve"> as the subset of parameters that directly affect overdose death risks (as explained in </w:t>
      </w:r>
      <w:r w:rsidR="0037750B" w:rsidRPr="00622706">
        <w:rPr>
          <w:rFonts w:eastAsiaTheme="minorEastAsia" w:cstheme="minorHAnsi"/>
        </w:rPr>
        <w:fldChar w:fldCharType="begin"/>
      </w:r>
      <w:r w:rsidR="0037750B" w:rsidRPr="00622706">
        <w:rPr>
          <w:rFonts w:eastAsiaTheme="minorEastAsia" w:cstheme="minorHAnsi"/>
        </w:rPr>
        <w:instrText xml:space="preserve"> REF _Ref64919702 \r \h </w:instrText>
      </w:r>
      <w:r w:rsidR="00622706">
        <w:rPr>
          <w:rFonts w:eastAsiaTheme="minorEastAsia" w:cstheme="minorHAnsi"/>
        </w:rPr>
        <w:instrText xml:space="preserve"> \* MERGEFORMAT </w:instrText>
      </w:r>
      <w:r w:rsidR="0037750B" w:rsidRPr="00622706">
        <w:rPr>
          <w:rFonts w:eastAsiaTheme="minorEastAsia" w:cstheme="minorHAnsi"/>
        </w:rPr>
      </w:r>
      <w:r w:rsidR="0037750B" w:rsidRPr="00622706">
        <w:rPr>
          <w:rFonts w:eastAsiaTheme="minorEastAsia" w:cstheme="minorHAnsi"/>
        </w:rPr>
        <w:fldChar w:fldCharType="separate"/>
      </w:r>
      <w:r w:rsidR="00C75D16">
        <w:rPr>
          <w:rFonts w:eastAsiaTheme="minorEastAsia" w:cstheme="minorHAnsi"/>
        </w:rPr>
        <w:t>S2.d.iii)</w:t>
      </w:r>
      <w:r w:rsidR="0037750B" w:rsidRPr="00622706">
        <w:rPr>
          <w:rFonts w:eastAsiaTheme="minorEastAsia" w:cstheme="minorHAnsi"/>
        </w:rPr>
        <w:fldChar w:fldCharType="end"/>
      </w:r>
      <w:r w:rsidR="00C771E5" w:rsidRPr="00622706">
        <w:rPr>
          <w:rFonts w:eastAsiaTheme="minorEastAsia" w:cstheme="minorHAnsi"/>
        </w:rPr>
        <w:t>)</w:t>
      </w:r>
      <w:r w:rsidR="004B4F23" w:rsidRPr="00622706">
        <w:rPr>
          <w:rFonts w:eastAsiaTheme="minorEastAsia" w:cstheme="minorHAnsi"/>
        </w:rPr>
        <w:t xml:space="preserve">, with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ot</m:t>
            </m:r>
          </m:sub>
        </m:sSub>
      </m:oMath>
      <w:r w:rsidR="004B4F23" w:rsidRPr="00622706">
        <w:rPr>
          <w:rFonts w:eastAsiaTheme="minorEastAsia" w:cstheme="minorHAnsi"/>
        </w:rPr>
        <w:t xml:space="preserve"> being the data variables directly tracking overdose deaths; </w:t>
      </w:r>
      <w:r w:rsidR="00441137" w:rsidRPr="00622706">
        <w:rPr>
          <w:rFonts w:eastAsiaTheme="minorEastAsia" w:cstheme="minorHAnsi"/>
        </w:rPr>
        <w:t xml:space="preserve">we also define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S</m:t>
            </m:r>
          </m:sub>
        </m:sSub>
      </m:oMath>
      <w:r w:rsidR="00441137" w:rsidRPr="00622706">
        <w:rPr>
          <w:rFonts w:eastAsiaTheme="minorEastAsia" w:cstheme="minorHAnsi"/>
        </w:rPr>
        <w:t xml:space="preserve"> as the subset of </w:t>
      </w:r>
      <w:r w:rsidR="00441137" w:rsidRPr="00622706">
        <w:rPr>
          <w:rFonts w:eastAsiaTheme="minorEastAsia" w:cstheme="minorHAnsi"/>
          <w:i/>
        </w:rPr>
        <w:t>initial stock correction</w:t>
      </w:r>
      <w:r w:rsidR="00441137" w:rsidRPr="00622706">
        <w:rPr>
          <w:rFonts w:eastAsiaTheme="minorEastAsia" w:cstheme="minorHAnsi"/>
        </w:rPr>
        <w:t xml:space="preserve"> parameters (</w:t>
      </w:r>
      <m:oMath>
        <m:sSub>
          <m:sSubPr>
            <m:ctrlPr>
              <w:rPr>
                <w:rFonts w:ascii="Cambria Math" w:hAnsi="Cambria Math" w:cstheme="minorHAnsi"/>
                <w:i/>
              </w:rPr>
            </m:ctrlPr>
          </m:sSubPr>
          <m:e>
            <m:r>
              <w:rPr>
                <w:rFonts w:ascii="Cambria Math" w:hAnsi="Cambria Math" w:cstheme="minorHAnsi"/>
              </w:rPr>
              <m:t>m</m:t>
            </m:r>
          </m:e>
          <m:sub>
            <m:r>
              <m:rPr>
                <m:sty m:val="p"/>
              </m:rPr>
              <w:rPr>
                <w:rFonts w:ascii="Cambria Math" w:hAnsi="Cambria Math" w:cstheme="minorHAnsi"/>
              </w:rPr>
              <m:t>0(.)</m:t>
            </m:r>
          </m:sub>
        </m:sSub>
      </m:oMath>
      <w:r w:rsidR="002E156D" w:rsidRPr="00622706">
        <w:rPr>
          <w:rFonts w:eastAsiaTheme="minorEastAsia" w:cstheme="minorHAnsi"/>
        </w:rPr>
        <w:t>), explained further below.</w:t>
      </w:r>
      <w:r w:rsidR="000B175D" w:rsidRPr="00622706">
        <w:rPr>
          <w:rFonts w:eastAsiaTheme="minorEastAsia" w:cstheme="minorHAnsi"/>
        </w:rPr>
        <w:t xml:space="preserve"> Remaining parameters (excluding </w:t>
      </w:r>
      <m:oMath>
        <m:sSub>
          <m:sSubPr>
            <m:ctrlPr>
              <w:rPr>
                <w:rFonts w:ascii="Cambria Math" w:hAnsi="Cambria Math" w:cstheme="minorHAnsi"/>
                <w:i/>
              </w:rPr>
            </m:ctrlPr>
          </m:sSubPr>
          <m:e>
            <m:r>
              <m:rPr>
                <m:sty m:val="bi"/>
              </m:rPr>
              <w:rPr>
                <w:rFonts w:ascii="Cambria Math" w:hAnsi="Cambria Math" w:cstheme="minorHAnsi"/>
              </w:rPr>
              <m:t>θ</m:t>
            </m:r>
          </m:e>
          <m:sub>
            <m:r>
              <m:rPr>
                <m:sty m:val="p"/>
              </m:rPr>
              <w:rPr>
                <w:rFonts w:ascii="Cambria Math" w:hAnsi="Cambria Math" w:cstheme="minorHAnsi"/>
              </w:rPr>
              <m:t>o</m:t>
            </m:r>
          </m:sub>
        </m:sSub>
      </m:oMath>
      <w:r w:rsidR="000B175D" w:rsidRPr="00622706">
        <w:rPr>
          <w:rFonts w:eastAsiaTheme="minorEastAsia" w:cstheme="minorHAnsi"/>
        </w:rPr>
        <w:t xml:space="preserve"> and </w:t>
      </w:r>
      <m:oMath>
        <m:sSub>
          <m:sSubPr>
            <m:ctrlPr>
              <w:rPr>
                <w:rFonts w:ascii="Cambria Math" w:hAnsi="Cambria Math" w:cstheme="minorHAnsi"/>
                <w:i/>
              </w:rPr>
            </m:ctrlPr>
          </m:sSubPr>
          <m:e>
            <m:r>
              <m:rPr>
                <m:sty m:val="bi"/>
              </m:rPr>
              <w:rPr>
                <w:rFonts w:ascii="Cambria Math" w:hAnsi="Cambria Math" w:cstheme="minorHAnsi"/>
              </w:rPr>
              <m:t>θ</m:t>
            </m:r>
          </m:e>
          <m:sub>
            <m:r>
              <m:rPr>
                <m:sty m:val="p"/>
              </m:rPr>
              <w:rPr>
                <w:rFonts w:ascii="Cambria Math" w:hAnsi="Cambria Math" w:cstheme="minorHAnsi"/>
              </w:rPr>
              <m:t>S</m:t>
            </m:r>
          </m:sub>
        </m:sSub>
      </m:oMath>
      <w:r w:rsidR="000B175D" w:rsidRPr="00622706">
        <w:rPr>
          <w:rFonts w:eastAsiaTheme="minorEastAsia" w:cstheme="minorHAnsi"/>
        </w:rPr>
        <w:t xml:space="preserve">) we define as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m</m:t>
            </m:r>
          </m:sub>
        </m:sSub>
      </m:oMath>
      <w:r w:rsidR="000B175D" w:rsidRPr="00622706">
        <w:rPr>
          <w:rFonts w:eastAsiaTheme="minorEastAsia" w:cstheme="minorHAnsi"/>
        </w:rPr>
        <w:t>.</w:t>
      </w:r>
    </w:p>
    <w:p w14:paraId="4AB966CC" w14:textId="063154FB" w:rsidR="004B4F23" w:rsidRPr="00B0275E" w:rsidRDefault="00753FDB" w:rsidP="0080458B">
      <w:pPr>
        <w:pStyle w:val="ListParagraph"/>
        <w:numPr>
          <w:ilvl w:val="0"/>
          <w:numId w:val="3"/>
        </w:numPr>
        <w:rPr>
          <w:rFonts w:cstheme="minorHAnsi"/>
        </w:rPr>
      </w:pPr>
      <w:r w:rsidRPr="00622706">
        <w:rPr>
          <w:rFonts w:cstheme="minorHAnsi"/>
        </w:rPr>
        <w:t xml:space="preserve">We first estimate only the subset of parameters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o</m:t>
            </m:r>
          </m:sub>
        </m:sSub>
      </m:oMath>
      <w:r w:rsidR="009F3F67" w:rsidRPr="00622706">
        <w:rPr>
          <w:rFonts w:eastAsiaTheme="minorEastAsia" w:cstheme="minorHAnsi"/>
        </w:rPr>
        <w:t xml:space="preserve"> that directly affect overdoses</w:t>
      </w:r>
      <w:r w:rsidR="001437CC" w:rsidRPr="00622706">
        <w:rPr>
          <w:rFonts w:eastAsiaTheme="minorEastAsia" w:cstheme="minorHAnsi"/>
        </w:rPr>
        <w:t xml:space="preserve">, to maximise the likelihood of observing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ot</m:t>
            </m:r>
          </m:sub>
        </m:sSub>
      </m:oMath>
      <w:r w:rsidR="008236E4" w:rsidRPr="00622706">
        <w:rPr>
          <w:rFonts w:eastAsiaTheme="minorEastAsia" w:cstheme="minorHAnsi"/>
        </w:rPr>
        <w:t xml:space="preserve">, </w:t>
      </w:r>
      <w:r w:rsidR="003E5508" w:rsidRPr="00622706">
        <w:rPr>
          <w:rFonts w:eastAsiaTheme="minorEastAsia" w:cstheme="minorHAnsi"/>
        </w:rPr>
        <w:t xml:space="preserve">holding all other parameters constant at their </w:t>
      </w:r>
      <w:r w:rsidR="001E27EA" w:rsidRPr="00622706">
        <w:rPr>
          <w:rFonts w:eastAsiaTheme="minorEastAsia" w:cstheme="minorHAnsi"/>
        </w:rPr>
        <w:t xml:space="preserve">previous best-estimate values. </w:t>
      </w:r>
      <w:r w:rsidR="00DC542A" w:rsidRPr="00622706">
        <w:rPr>
          <w:rFonts w:eastAsiaTheme="minorEastAsia" w:cstheme="minorHAnsi"/>
        </w:rPr>
        <w:t xml:space="preserve">The first time we perform this step during each estimation process, overdose deaths are calculated using exogenous data values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oMath>
      <w:r w:rsidR="00DC542A" w:rsidRPr="00622706">
        <w:rPr>
          <w:rFonts w:eastAsiaTheme="minorEastAsia" w:cstheme="minorHAnsi"/>
        </w:rPr>
        <w:t xml:space="preserve"> for all drug user stocks</w:t>
      </w:r>
      <w:r w:rsidR="00F26B92" w:rsidRPr="00622706">
        <w:rPr>
          <w:rFonts w:eastAsiaTheme="minorEastAsia" w:cstheme="minorHAnsi"/>
        </w:rPr>
        <w:t>; subsequently, we use endogenously generated stock values</w:t>
      </w:r>
      <w:r w:rsidR="00DC542A" w:rsidRPr="00622706">
        <w:rPr>
          <w:rFonts w:eastAsiaTheme="minorEastAsia" w:cstheme="minorHAnsi"/>
        </w:rPr>
        <w:t xml:space="preserve">. </w:t>
      </w:r>
      <w:r w:rsidR="001E27EA" w:rsidRPr="00622706">
        <w:rPr>
          <w:rFonts w:eastAsiaTheme="minorEastAsia" w:cstheme="minorHAnsi"/>
        </w:rPr>
        <w:t xml:space="preserve">This is in effect a </w:t>
      </w:r>
      <w:r w:rsidR="001E27EA" w:rsidRPr="00B0275E">
        <w:rPr>
          <w:rFonts w:eastAsiaTheme="minorEastAsia" w:cstheme="minorHAnsi"/>
        </w:rPr>
        <w:t xml:space="preserve">partial model calibration </w:t>
      </w:r>
      <w:r w:rsidR="00F26B92" w:rsidRPr="00B0275E">
        <w:rPr>
          <w:rFonts w:eastAsiaTheme="minorEastAsia" w:cstheme="minorHAnsi"/>
        </w:rPr>
        <w:t xml:space="preserve">aimed at matching just the overdose death data using only overdose-related parameters. </w:t>
      </w:r>
      <w:r w:rsidR="008470A2" w:rsidRPr="00B0275E">
        <w:rPr>
          <w:rFonts w:eastAsiaTheme="minorEastAsia" w:cstheme="minorHAnsi"/>
        </w:rPr>
        <w:t xml:space="preserve">With </w:t>
      </w:r>
      <w:r w:rsidR="00CC0358" w:rsidRPr="00B0275E">
        <w:rPr>
          <w:rFonts w:eastAsiaTheme="minorEastAsia" w:cstheme="minorHAnsi"/>
        </w:rPr>
        <w:fldChar w:fldCharType="begin"/>
      </w:r>
      <w:r w:rsidR="00CC0358" w:rsidRPr="00B0275E">
        <w:rPr>
          <w:rFonts w:eastAsiaTheme="minorEastAsia" w:cstheme="minorHAnsi"/>
        </w:rPr>
        <w:instrText xml:space="preserve"> MERGEFIELD ODRelatedParamsEstimated </w:instrText>
      </w:r>
      <w:r w:rsidR="00CC0358" w:rsidRPr="00B0275E">
        <w:rPr>
          <w:rFonts w:eastAsiaTheme="minorEastAsia" w:cstheme="minorHAnsi"/>
        </w:rPr>
        <w:fldChar w:fldCharType="separate"/>
      </w:r>
      <w:r w:rsidR="00272D91" w:rsidRPr="009A2F31">
        <w:rPr>
          <w:rFonts w:eastAsiaTheme="minorEastAsia" w:cstheme="minorHAnsi"/>
          <w:noProof/>
        </w:rPr>
        <w:t>11</w:t>
      </w:r>
      <w:r w:rsidR="00CC0358" w:rsidRPr="00B0275E">
        <w:rPr>
          <w:rFonts w:eastAsiaTheme="minorEastAsia" w:cstheme="minorHAnsi"/>
        </w:rPr>
        <w:fldChar w:fldCharType="end"/>
      </w:r>
      <w:r w:rsidR="008470A2" w:rsidRPr="00B0275E">
        <w:rPr>
          <w:rFonts w:eastAsiaTheme="minorEastAsia" w:cstheme="minorHAnsi"/>
        </w:rPr>
        <w:t xml:space="preserve"> overdose-related parameters included in this step out of </w:t>
      </w:r>
      <w:r w:rsidR="00005DE6" w:rsidRPr="00B0275E">
        <w:rPr>
          <w:rFonts w:eastAsiaTheme="minorEastAsia" w:cstheme="minorHAnsi"/>
        </w:rPr>
        <w:fldChar w:fldCharType="begin"/>
      </w:r>
      <w:r w:rsidR="00005DE6" w:rsidRPr="00B0275E">
        <w:rPr>
          <w:rFonts w:eastAsiaTheme="minorEastAsia" w:cstheme="minorHAnsi"/>
        </w:rPr>
        <w:instrText xml:space="preserve"> MERGEFIELD ParamsEstimated </w:instrText>
      </w:r>
      <w:r w:rsidR="00005DE6" w:rsidRPr="00B0275E">
        <w:rPr>
          <w:rFonts w:eastAsiaTheme="minorEastAsia" w:cstheme="minorHAnsi"/>
        </w:rPr>
        <w:fldChar w:fldCharType="separate"/>
      </w:r>
      <w:r w:rsidR="00272D91" w:rsidRPr="009A2F31">
        <w:rPr>
          <w:rFonts w:eastAsiaTheme="minorEastAsia" w:cstheme="minorHAnsi"/>
          <w:noProof/>
        </w:rPr>
        <w:t>53</w:t>
      </w:r>
      <w:r w:rsidR="00005DE6" w:rsidRPr="00B0275E">
        <w:rPr>
          <w:rFonts w:eastAsiaTheme="minorEastAsia" w:cstheme="minorHAnsi"/>
        </w:rPr>
        <w:fldChar w:fldCharType="end"/>
      </w:r>
      <w:r w:rsidR="008470A2" w:rsidRPr="00B0275E">
        <w:rPr>
          <w:rFonts w:eastAsiaTheme="minorEastAsia" w:cstheme="minorHAnsi"/>
        </w:rPr>
        <w:t xml:space="preserve"> </w:t>
      </w:r>
      <w:r w:rsidR="00172401" w:rsidRPr="00B0275E">
        <w:rPr>
          <w:rFonts w:eastAsiaTheme="minorEastAsia" w:cstheme="minorHAnsi"/>
        </w:rPr>
        <w:t>estimated</w:t>
      </w:r>
      <w:r w:rsidR="008470A2" w:rsidRPr="00B0275E">
        <w:rPr>
          <w:rFonts w:eastAsiaTheme="minorEastAsia" w:cstheme="minorHAnsi"/>
        </w:rPr>
        <w:t xml:space="preserve"> parameters total, it helps to narrow down the plausible range of parameter space.</w:t>
      </w:r>
    </w:p>
    <w:p w14:paraId="5DF78EB4" w14:textId="77A113D1" w:rsidR="008470A2" w:rsidRPr="00622706" w:rsidRDefault="00C42C57" w:rsidP="0080458B">
      <w:pPr>
        <w:pStyle w:val="ListParagraph"/>
        <w:numPr>
          <w:ilvl w:val="0"/>
          <w:numId w:val="3"/>
        </w:numPr>
        <w:rPr>
          <w:rFonts w:cstheme="minorHAnsi"/>
        </w:rPr>
      </w:pPr>
      <w:r w:rsidRPr="00622706">
        <w:rPr>
          <w:rFonts w:cstheme="minorHAnsi"/>
        </w:rPr>
        <w:t xml:space="preserve">Next we estimate only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m</m:t>
            </m:r>
          </m:sub>
        </m:sSub>
      </m:oMath>
      <w:r w:rsidR="001540D5" w:rsidRPr="00622706">
        <w:rPr>
          <w:rFonts w:eastAsiaTheme="minorEastAsia" w:cstheme="minorHAnsi"/>
        </w:rPr>
        <w:t xml:space="preserve">, using the full set of target data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00655965" w:rsidRPr="00622706">
        <w:rPr>
          <w:rFonts w:eastAsiaTheme="minorEastAsia" w:cstheme="minorHAnsi"/>
        </w:rPr>
        <w:t xml:space="preserve">, holding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o</m:t>
            </m:r>
          </m:sub>
        </m:sSub>
      </m:oMath>
      <w:r w:rsidR="00655965" w:rsidRPr="00622706">
        <w:rPr>
          <w:rFonts w:eastAsiaTheme="minorEastAsia" w:cstheme="minorHAnsi"/>
        </w:rPr>
        <w:t xml:space="preserve"> constant at the values estimated in step (2).</w:t>
      </w:r>
    </w:p>
    <w:p w14:paraId="48B606C8" w14:textId="48301023" w:rsidR="004935FB" w:rsidRPr="00622706" w:rsidRDefault="00880CD1" w:rsidP="004935FB">
      <w:pPr>
        <w:pStyle w:val="ListParagraph"/>
        <w:numPr>
          <w:ilvl w:val="0"/>
          <w:numId w:val="3"/>
        </w:numPr>
        <w:rPr>
          <w:rFonts w:cstheme="minorHAnsi"/>
        </w:rPr>
      </w:pPr>
      <w:r w:rsidRPr="00622706">
        <w:rPr>
          <w:rFonts w:cstheme="minorHAnsi"/>
        </w:rPr>
        <w:t xml:space="preserve">Next we estimate only the initial stock correction parameters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S</m:t>
            </m:r>
          </m:sub>
        </m:sSub>
      </m:oMath>
      <w:r w:rsidRPr="00622706">
        <w:rPr>
          <w:rFonts w:eastAsiaTheme="minorEastAsia" w:cstheme="minorHAnsi"/>
        </w:rPr>
        <w:t>,</w:t>
      </w:r>
      <w:r w:rsidR="005874E4" w:rsidRPr="00622706">
        <w:rPr>
          <w:rFonts w:eastAsiaTheme="minorEastAsia" w:cstheme="minorHAnsi"/>
        </w:rPr>
        <w:t xml:space="preserve"> using the full set of target data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005874E4" w:rsidRPr="00622706">
        <w:rPr>
          <w:rFonts w:eastAsiaTheme="minorEastAsia" w:cstheme="minorHAnsi"/>
        </w:rPr>
        <w:t>,</w:t>
      </w:r>
      <w:r w:rsidRPr="00622706">
        <w:rPr>
          <w:rFonts w:eastAsiaTheme="minorEastAsia" w:cstheme="minorHAnsi"/>
        </w:rPr>
        <w:t xml:space="preserve"> holding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o</m:t>
            </m:r>
          </m:sub>
        </m:sSub>
      </m:oMath>
      <w:r w:rsidRPr="00622706">
        <w:rPr>
          <w:rFonts w:eastAsiaTheme="minorEastAsia" w:cstheme="minorHAnsi"/>
        </w:rPr>
        <w:t xml:space="preserve"> and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m</m:t>
            </m:r>
          </m:sub>
        </m:sSub>
      </m:oMath>
      <w:r w:rsidRPr="00622706">
        <w:rPr>
          <w:rFonts w:eastAsiaTheme="minorEastAsia" w:cstheme="minorHAnsi"/>
        </w:rPr>
        <w:t xml:space="preserve"> constant</w:t>
      </w:r>
      <w:r w:rsidR="005874E4" w:rsidRPr="00622706">
        <w:rPr>
          <w:rFonts w:eastAsiaTheme="minorEastAsia" w:cstheme="minorHAnsi"/>
        </w:rPr>
        <w:t xml:space="preserve"> at previously estimated values.</w:t>
      </w:r>
      <w:r w:rsidR="004935FB" w:rsidRPr="00622706">
        <w:rPr>
          <w:rFonts w:eastAsiaTheme="minorEastAsia" w:cstheme="minorHAnsi"/>
        </w:rPr>
        <w:t xml:space="preserve"> The initial stock corrections modify the baseline initial stock values (</w:t>
      </w:r>
      <m:oMath>
        <m:sSubSup>
          <m:sSubSupPr>
            <m:ctrlPr>
              <w:rPr>
                <w:rFonts w:ascii="Cambria Math" w:hAnsi="Cambria Math" w:cstheme="minorHAnsi"/>
                <w:i/>
              </w:rPr>
            </m:ctrlPr>
          </m:sSubSupPr>
          <m:e>
            <m:r>
              <m:rPr>
                <m:sty m:val="p"/>
              </m:rPr>
              <w:rPr>
                <w:rFonts w:ascii="Cambria Math" w:hAnsi="Cambria Math" w:cstheme="minorHAnsi"/>
              </w:rPr>
              <m:t>S</m:t>
            </m:r>
          </m:e>
          <m:sub>
            <m:r>
              <w:rPr>
                <w:rFonts w:ascii="Cambria Math" w:hAnsi="Cambria Math" w:cstheme="minorHAnsi"/>
              </w:rPr>
              <m:t>(.)0</m:t>
            </m:r>
          </m:sub>
          <m:sup>
            <m:r>
              <w:rPr>
                <w:rFonts w:ascii="Cambria Math" w:hAnsi="Cambria Math" w:cstheme="minorHAnsi"/>
              </w:rPr>
              <m:t>*</m:t>
            </m:r>
          </m:sup>
        </m:sSubSup>
      </m:oMath>
      <w:r w:rsidR="004935FB" w:rsidRPr="00622706">
        <w:rPr>
          <w:rFonts w:eastAsiaTheme="minorEastAsia" w:cstheme="minorHAnsi"/>
        </w:rPr>
        <w:t xml:space="preserve">), which are derived from </w:t>
      </w:r>
      <w:r w:rsidR="000431B0" w:rsidRPr="00622706">
        <w:rPr>
          <w:rFonts w:eastAsiaTheme="minorEastAsia" w:cstheme="minorHAnsi"/>
        </w:rPr>
        <w:t xml:space="preserve">values of </w:t>
      </w:r>
      <w:r w:rsidR="004935FB" w:rsidRPr="00622706">
        <w:rPr>
          <w:rFonts w:eastAsiaTheme="minorEastAsia" w:cstheme="minorHAnsi"/>
        </w:rPr>
        <w:t>data</w:t>
      </w:r>
      <w:r w:rsidR="000431B0" w:rsidRPr="00622706">
        <w:rPr>
          <w:rFonts w:eastAsiaTheme="minorEastAsia" w:cstheme="minorHAnsi"/>
        </w:rPr>
        <w:t xml:space="preserve"> at the initialisation of the run in </w:t>
      </w:r>
      <w:r w:rsidR="00970B0C">
        <w:rPr>
          <w:rFonts w:eastAsiaTheme="minorEastAsia" w:cstheme="minorHAnsi"/>
        </w:rPr>
        <w:fldChar w:fldCharType="begin"/>
      </w:r>
      <w:r w:rsidR="00970B0C">
        <w:rPr>
          <w:rFonts w:eastAsiaTheme="minorEastAsia" w:cstheme="minorHAnsi"/>
        </w:rPr>
        <w:instrText xml:space="preserve"> MERGEFIELD StartYear </w:instrText>
      </w:r>
      <w:r w:rsidR="00970B0C">
        <w:rPr>
          <w:rFonts w:eastAsiaTheme="minorEastAsia" w:cstheme="minorHAnsi"/>
        </w:rPr>
        <w:fldChar w:fldCharType="separate"/>
      </w:r>
      <w:r w:rsidR="00272D91" w:rsidRPr="009A2F31">
        <w:rPr>
          <w:rFonts w:eastAsiaTheme="minorEastAsia" w:cstheme="minorHAnsi"/>
          <w:noProof/>
        </w:rPr>
        <w:t>1999</w:t>
      </w:r>
      <w:r w:rsidR="00970B0C">
        <w:rPr>
          <w:rFonts w:eastAsiaTheme="minorEastAsia" w:cstheme="minorHAnsi"/>
        </w:rPr>
        <w:fldChar w:fldCharType="end"/>
      </w:r>
      <w:r w:rsidR="004935FB" w:rsidRPr="00622706">
        <w:rPr>
          <w:rFonts w:eastAsiaTheme="minorEastAsia" w:cstheme="minorHAnsi"/>
        </w:rPr>
        <w:t>:</w:t>
      </w:r>
    </w:p>
    <w:p w14:paraId="65DE9B32" w14:textId="77777777" w:rsidR="004935FB" w:rsidRPr="00622706" w:rsidRDefault="004935FB" w:rsidP="004935FB">
      <w:pPr>
        <w:pStyle w:val="ListParagraph"/>
        <w:rPr>
          <w:rFonts w:cstheme="minorHAnsi"/>
        </w:rPr>
      </w:pPr>
    </w:p>
    <w:p w14:paraId="33BB65BF" w14:textId="56DD188B" w:rsidR="004935FB" w:rsidRPr="00622706" w:rsidRDefault="004C4544" w:rsidP="004935FB">
      <w:pPr>
        <w:pStyle w:val="ListParagraph"/>
        <w:rPr>
          <w:rFonts w:eastAsiaTheme="minorEastAsia" w:cstheme="minorHAnsi"/>
        </w:rPr>
      </w:pPr>
      <m:oMathPara>
        <m:oMath>
          <m:eqArr>
            <m:eqArrPr>
              <m:maxDist m:val="1"/>
              <m:ctrlPr>
                <w:rPr>
                  <w:rFonts w:ascii="Cambria Math" w:eastAsiaTheme="minorEastAsia" w:hAnsi="Cambria Math" w:cstheme="minorHAnsi"/>
                  <w:i/>
                </w:rPr>
              </m:ctrlPr>
            </m:eqArrPr>
            <m:e>
              <m:sSub>
                <m:sSubPr>
                  <m:ctrlPr>
                    <w:rPr>
                      <w:rFonts w:ascii="Cambria Math" w:hAnsi="Cambria Math" w:cstheme="minorHAnsi"/>
                      <w:i/>
                    </w:rPr>
                  </m:ctrlPr>
                </m:sSubPr>
                <m:e>
                  <m:r>
                    <m:rPr>
                      <m:sty m:val="p"/>
                    </m:rPr>
                    <w:rPr>
                      <w:rFonts w:ascii="Cambria Math" w:hAnsi="Cambria Math" w:cstheme="minorHAnsi"/>
                    </w:rPr>
                    <m:t>S</m:t>
                  </m:r>
                </m:e>
                <m:sub>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0</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m</m:t>
                  </m:r>
                </m:e>
                <m:sub>
                  <m:r>
                    <m:rPr>
                      <m:sty m:val="p"/>
                    </m:rPr>
                    <w:rPr>
                      <w:rFonts w:ascii="Cambria Math" w:hAnsi="Cambria Math" w:cstheme="minorHAnsi"/>
                    </w:rPr>
                    <m:t>0</m:t>
                  </m:r>
                  <m:d>
                    <m:dPr>
                      <m:ctrlPr>
                        <w:rPr>
                          <w:rFonts w:ascii="Cambria Math" w:hAnsi="Cambria Math" w:cstheme="minorHAnsi"/>
                        </w:rPr>
                      </m:ctrlPr>
                    </m:dPr>
                    <m:e>
                      <m:r>
                        <m:rPr>
                          <m:sty m:val="p"/>
                        </m:rPr>
                        <w:rPr>
                          <w:rFonts w:ascii="Cambria Math" w:hAnsi="Cambria Math" w:cstheme="minorHAnsi"/>
                        </w:rPr>
                        <m:t>.</m:t>
                      </m:r>
                    </m:e>
                  </m:d>
                </m:sub>
              </m:sSub>
              <m:sSubSup>
                <m:sSubSupPr>
                  <m:ctrlPr>
                    <w:rPr>
                      <w:rFonts w:ascii="Cambria Math" w:hAnsi="Cambria Math" w:cstheme="minorHAnsi"/>
                      <w:i/>
                    </w:rPr>
                  </m:ctrlPr>
                </m:sSubSupPr>
                <m:e>
                  <m:r>
                    <m:rPr>
                      <m:sty m:val="p"/>
                    </m:rPr>
                    <w:rPr>
                      <w:rFonts w:ascii="Cambria Math" w:hAnsi="Cambria Math" w:cstheme="minorHAnsi"/>
                    </w:rPr>
                    <m:t>S</m:t>
                  </m:r>
                </m:e>
                <m:sub>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0</m:t>
                  </m:r>
                </m:sub>
                <m:sup>
                  <m:r>
                    <w:rPr>
                      <w:rFonts w:ascii="Cambria Math" w:hAnsi="Cambria Math" w:cstheme="minorHAnsi"/>
                    </w:rPr>
                    <m:t>*</m:t>
                  </m:r>
                </m:sup>
              </m:sSubSup>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4</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4</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056E3923" w14:textId="4041A73C" w:rsidR="004935FB" w:rsidRPr="00622706" w:rsidRDefault="004C4544" w:rsidP="004935FB">
      <w:pPr>
        <w:pStyle w:val="ListParagraph"/>
        <w:rPr>
          <w:rFonts w:eastAsiaTheme="minorEastAsia" w:cstheme="minorHAnsi"/>
        </w:rPr>
      </w:pPr>
      <m:oMathPara>
        <m:oMath>
          <m:eqArr>
            <m:eqArrPr>
              <m:maxDist m:val="1"/>
              <m:ctrlPr>
                <w:rPr>
                  <w:rFonts w:ascii="Cambria Math" w:eastAsiaTheme="minorEastAsia" w:hAnsi="Cambria Math" w:cstheme="minorHAnsi"/>
                  <w:i/>
                </w:rPr>
              </m:ctrlPr>
            </m:eqArrPr>
            <m:e>
              <m:sSubSup>
                <m:sSubSupPr>
                  <m:ctrlPr>
                    <w:rPr>
                      <w:rFonts w:ascii="Cambria Math" w:hAnsi="Cambria Math" w:cstheme="minorHAnsi"/>
                      <w:i/>
                    </w:rPr>
                  </m:ctrlPr>
                </m:sSubSupPr>
                <m:e>
                  <m:r>
                    <m:rPr>
                      <m:sty m:val="p"/>
                    </m:rPr>
                    <w:rPr>
                      <w:rFonts w:ascii="Cambria Math" w:hAnsi="Cambria Math" w:cstheme="minorHAnsi"/>
                    </w:rPr>
                    <m:t>S</m:t>
                  </m:r>
                </m:e>
                <m:sub>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0</m:t>
                  </m:r>
                </m:sub>
                <m:sup>
                  <m:r>
                    <w:rPr>
                      <w:rFonts w:ascii="Cambria Math" w:hAnsi="Cambria Math" w:cstheme="minorHAnsi"/>
                    </w:rPr>
                    <m:t>*</m:t>
                  </m:r>
                </m:sup>
              </m:sSub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d>
                    <m:dPr>
                      <m:ctrlPr>
                        <w:rPr>
                          <w:rFonts w:ascii="Cambria Math" w:hAnsi="Cambria Math" w:cstheme="minorHAnsi"/>
                          <w:i/>
                        </w:rPr>
                      </m:ctrlPr>
                    </m:dPr>
                    <m:e>
                      <m:r>
                        <w:rPr>
                          <w:rFonts w:ascii="Cambria Math" w:hAnsi="Cambria Math" w:cstheme="minorHAnsi"/>
                        </w:rPr>
                        <m:t>.</m:t>
                      </m:r>
                    </m:e>
                  </m:d>
                  <m:r>
                    <w:rPr>
                      <w:rFonts w:ascii="Cambria Math" w:hAnsi="Cambria Math" w:cstheme="minorHAnsi"/>
                    </w:rPr>
                    <m:t>0</m:t>
                  </m:r>
                </m:sub>
              </m:sSub>
              <m:r>
                <w:rPr>
                  <w:rFonts w:ascii="Cambria Math" w:eastAsiaTheme="minorEastAsia" w:hAnsi="Cambria Math" w:cstheme="minorHAnsi"/>
                </w:rPr>
                <m:t xml:space="preserve"> </m:t>
              </m:r>
              <m:r>
                <w:rPr>
                  <w:rFonts w:ascii="Cambria Math" w:hAnsi="Cambria Math" w:cstheme="minorHAnsi"/>
                </w:rPr>
                <m:t>#</m:t>
              </m:r>
              <m:d>
                <m:dPr>
                  <m:ctrlPr>
                    <w:rPr>
                      <w:rFonts w:ascii="Cambria Math" w:eastAsiaTheme="minorEastAsia" w:hAnsi="Cambria Math" w:cstheme="minorHAnsi"/>
                      <w:i/>
                    </w:rPr>
                  </m:ctrlPr>
                </m:dPr>
                <m:e>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STYLEREF 1 \s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4</m:t>
                  </m:r>
                  <m:r>
                    <w:rPr>
                      <w:rFonts w:ascii="Cambria Math" w:eastAsiaTheme="minorEastAsia" w:hAnsi="Cambria Math" w:cstheme="minorHAnsi"/>
                      <w:i/>
                    </w:rPr>
                    <w:fldChar w:fldCharType="end"/>
                  </m:r>
                  <m:r>
                    <w:rPr>
                      <w:rFonts w:ascii="Cambria Math" w:eastAsiaTheme="minorEastAsia" w:hAnsi="Cambria Math" w:cstheme="minorHAnsi"/>
                    </w:rPr>
                    <m:t>.</m:t>
                  </m:r>
                  <m:r>
                    <w:rPr>
                      <w:rFonts w:ascii="Cambria Math" w:eastAsiaTheme="minorEastAsia" w:hAnsi="Cambria Math" w:cstheme="minorHAnsi"/>
                      <w:i/>
                    </w:rPr>
                    <w:fldChar w:fldCharType="begin"/>
                  </m:r>
                  <m:r>
                    <m:rPr>
                      <m:sty m:val="p"/>
                    </m:rPr>
                    <w:rPr>
                      <w:rFonts w:ascii="Cambria Math" w:eastAsiaTheme="minorEastAsia" w:hAnsi="Cambria Math" w:cstheme="minorHAnsi"/>
                    </w:rPr>
                    <m:t xml:space="preserve"> SEQ Equation \* ARABIC \s 1 </m:t>
                  </m:r>
                  <m:r>
                    <w:rPr>
                      <w:rFonts w:ascii="Cambria Math" w:eastAsiaTheme="minorEastAsia" w:hAnsi="Cambria Math" w:cstheme="minorHAnsi"/>
                      <w:i/>
                    </w:rPr>
                    <w:fldChar w:fldCharType="separate"/>
                  </m:r>
                  <m:r>
                    <m:rPr>
                      <m:sty m:val="p"/>
                    </m:rPr>
                    <w:rPr>
                      <w:rFonts w:ascii="Cambria Math" w:eastAsiaTheme="minorEastAsia" w:hAnsi="Cambria Math" w:cstheme="minorHAnsi"/>
                      <w:noProof/>
                    </w:rPr>
                    <m:t>5</m:t>
                  </m:r>
                  <m:r>
                    <w:rPr>
                      <w:rFonts w:ascii="Cambria Math" w:eastAsiaTheme="minorEastAsia" w:hAnsi="Cambria Math" w:cstheme="minorHAnsi"/>
                      <w:i/>
                    </w:rPr>
                    <w:fldChar w:fldCharType="end"/>
                  </m:r>
                </m:e>
              </m:d>
              <m:ctrlPr>
                <w:rPr>
                  <w:rFonts w:ascii="Cambria Math" w:hAnsi="Cambria Math" w:cstheme="minorHAnsi"/>
                  <w:i/>
                </w:rPr>
              </m:ctrlPr>
            </m:e>
          </m:eqArr>
        </m:oMath>
      </m:oMathPara>
    </w:p>
    <w:p w14:paraId="45ABEE65" w14:textId="27F4BAA3" w:rsidR="004935FB" w:rsidRPr="00622706" w:rsidRDefault="004935FB" w:rsidP="004935FB">
      <w:pPr>
        <w:pStyle w:val="ListParagraph"/>
        <w:rPr>
          <w:rFonts w:cstheme="minorHAnsi"/>
        </w:rPr>
      </w:pPr>
    </w:p>
    <w:p w14:paraId="72A8C126" w14:textId="24D87267" w:rsidR="004935FB" w:rsidRPr="00622706" w:rsidRDefault="006F4C50" w:rsidP="004935FB">
      <w:pPr>
        <w:pStyle w:val="ListParagraph"/>
        <w:rPr>
          <w:rFonts w:cstheme="minorHAnsi"/>
        </w:rPr>
      </w:pPr>
      <w:r w:rsidRPr="00622706">
        <w:rPr>
          <w:rFonts w:cstheme="minorHAnsi"/>
        </w:rPr>
        <w:t xml:space="preserve">The correction parameters are necessary </w:t>
      </w:r>
      <w:r w:rsidR="000431B0" w:rsidRPr="00622706">
        <w:rPr>
          <w:rFonts w:cstheme="minorHAnsi"/>
        </w:rPr>
        <w:t xml:space="preserve">to allow initial stock values to differ from the first </w:t>
      </w:r>
      <w:r w:rsidR="00AD2BC4" w:rsidRPr="00622706">
        <w:rPr>
          <w:rFonts w:cstheme="minorHAnsi"/>
        </w:rPr>
        <w:t xml:space="preserve">observed data points. </w:t>
      </w:r>
      <w:r w:rsidR="0087415F" w:rsidRPr="00622706">
        <w:rPr>
          <w:rFonts w:cstheme="minorHAnsi"/>
        </w:rPr>
        <w:t>These first data points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(.)0</m:t>
            </m:r>
          </m:sub>
        </m:sSub>
      </m:oMath>
      <w:r w:rsidR="0087415F" w:rsidRPr="00622706">
        <w:rPr>
          <w:rFonts w:cstheme="minorHAnsi"/>
        </w:rPr>
        <w:t xml:space="preserve">) are not inherently any more accurate than any other </w:t>
      </w:r>
      <w:r w:rsidR="003C5390" w:rsidRPr="00622706">
        <w:rPr>
          <w:rFonts w:cstheme="minorHAnsi"/>
        </w:rPr>
        <w:t xml:space="preserve">values for these stocks observed </w:t>
      </w:r>
      <w:r w:rsidR="0087415F" w:rsidRPr="00622706">
        <w:rPr>
          <w:rFonts w:cstheme="minorHAnsi"/>
        </w:rPr>
        <w:t>in the data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(.)t</m:t>
            </m:r>
          </m:sub>
        </m:sSub>
      </m:oMath>
      <w:r w:rsidR="0087415F" w:rsidRPr="00622706">
        <w:rPr>
          <w:rFonts w:cstheme="minorHAnsi"/>
        </w:rPr>
        <w:t>)</w:t>
      </w:r>
      <w:r w:rsidR="003C5390" w:rsidRPr="00622706">
        <w:rPr>
          <w:rFonts w:cstheme="minorHAnsi"/>
        </w:rPr>
        <w:t>, and are equally subject to random variation like process noise and measurement error. The estimation process accounts for such randomness over time; however, using the first data points directly as the initial stock values would effectively over-weight those first points, asserting that the random variation contained in their values is of zero magnitude.</w:t>
      </w:r>
      <w:r w:rsidR="00C02ABC" w:rsidRPr="00622706">
        <w:rPr>
          <w:rFonts w:cstheme="minorHAnsi"/>
        </w:rPr>
        <w:t xml:space="preserve"> The initial stock corrections (</w:t>
      </w:r>
      <m:oMath>
        <m:sSub>
          <m:sSubPr>
            <m:ctrlPr>
              <w:rPr>
                <w:rFonts w:ascii="Cambria Math" w:hAnsi="Cambria Math" w:cstheme="minorHAnsi"/>
                <w:i/>
              </w:rPr>
            </m:ctrlPr>
          </m:sSubPr>
          <m:e>
            <m:r>
              <w:rPr>
                <w:rFonts w:ascii="Cambria Math" w:hAnsi="Cambria Math" w:cstheme="minorHAnsi"/>
              </w:rPr>
              <m:t>m</m:t>
            </m:r>
          </m:e>
          <m:sub>
            <m:r>
              <m:rPr>
                <m:sty m:val="p"/>
              </m:rPr>
              <w:rPr>
                <w:rFonts w:ascii="Cambria Math" w:hAnsi="Cambria Math" w:cstheme="minorHAnsi"/>
              </w:rPr>
              <m:t>0(.)</m:t>
            </m:r>
          </m:sub>
        </m:sSub>
      </m:oMath>
      <w:r w:rsidR="00C02ABC" w:rsidRPr="00622706">
        <w:rPr>
          <w:rFonts w:cstheme="minorHAnsi"/>
        </w:rPr>
        <w:t>) provide a means to avoid this problem, giving the first data points the same importance as any others.</w:t>
      </w:r>
    </w:p>
    <w:p w14:paraId="1ACF9A9F" w14:textId="281E3BC4" w:rsidR="004935FB" w:rsidRPr="00622706" w:rsidRDefault="00ED47D8" w:rsidP="002C564F">
      <w:pPr>
        <w:pStyle w:val="ListParagraph"/>
        <w:numPr>
          <w:ilvl w:val="0"/>
          <w:numId w:val="3"/>
        </w:numPr>
        <w:rPr>
          <w:rFonts w:cstheme="minorHAnsi"/>
        </w:rPr>
      </w:pPr>
      <w:r w:rsidRPr="00622706">
        <w:rPr>
          <w:rFonts w:cstheme="minorHAnsi"/>
        </w:rPr>
        <w:lastRenderedPageBreak/>
        <w:t xml:space="preserve">We iterate through steps (2)-(4), </w:t>
      </w:r>
      <w:r w:rsidR="00B621A5" w:rsidRPr="00622706">
        <w:rPr>
          <w:rFonts w:cstheme="minorHAnsi"/>
        </w:rPr>
        <w:t>each time holding constant the parameter subsets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o</m:t>
            </m:r>
          </m:sub>
        </m:sSub>
      </m:oMath>
      <w:r w:rsidR="00B621A5" w:rsidRPr="00622706">
        <w:rPr>
          <w:rFonts w:eastAsiaTheme="minorEastAsia" w:cstheme="minorHAnsi"/>
        </w:rPr>
        <w:t xml:space="preserve">,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S</m:t>
            </m:r>
          </m:sub>
        </m:sSub>
      </m:oMath>
      <w:r w:rsidR="00B621A5" w:rsidRPr="00622706">
        <w:rPr>
          <w:rFonts w:eastAsiaTheme="minorEastAsia" w:cstheme="minorHAnsi"/>
        </w:rPr>
        <w:t xml:space="preserve">, </w:t>
      </w:r>
      <m:oMath>
        <m:sSub>
          <m:sSubPr>
            <m:ctrlPr>
              <w:rPr>
                <w:rFonts w:ascii="Cambria Math" w:hAnsi="Cambria Math" w:cstheme="minorHAnsi"/>
                <w:b/>
                <w:i/>
              </w:rPr>
            </m:ctrlPr>
          </m:sSubPr>
          <m:e>
            <m:r>
              <m:rPr>
                <m:sty m:val="bi"/>
              </m:rPr>
              <w:rPr>
                <w:rFonts w:ascii="Cambria Math" w:hAnsi="Cambria Math" w:cstheme="minorHAnsi"/>
              </w:rPr>
              <m:t>θ</m:t>
            </m:r>
          </m:e>
          <m:sub>
            <m:r>
              <m:rPr>
                <m:sty m:val="p"/>
              </m:rPr>
              <w:rPr>
                <w:rFonts w:ascii="Cambria Math" w:hAnsi="Cambria Math" w:cstheme="minorHAnsi"/>
              </w:rPr>
              <m:t>m</m:t>
            </m:r>
          </m:sub>
        </m:sSub>
      </m:oMath>
      <w:r w:rsidR="00B621A5" w:rsidRPr="00622706">
        <w:rPr>
          <w:rFonts w:cstheme="minorHAnsi"/>
        </w:rPr>
        <w:t>) not being estimated in the current step</w:t>
      </w:r>
      <w:r w:rsidR="00633CF2" w:rsidRPr="00622706">
        <w:rPr>
          <w:rFonts w:cstheme="minorHAnsi"/>
        </w:rPr>
        <w:t xml:space="preserve"> at their last-estimated values, until the </w:t>
      </w:r>
      <w:r w:rsidR="00786936" w:rsidRPr="00622706">
        <w:rPr>
          <w:rFonts w:cstheme="minorHAnsi"/>
        </w:rPr>
        <w:t xml:space="preserve">iterations </w:t>
      </w:r>
      <w:r w:rsidR="006C7B82" w:rsidRPr="00622706">
        <w:rPr>
          <w:rFonts w:cstheme="minorHAnsi"/>
        </w:rPr>
        <w:t xml:space="preserve">cease to offer significant improvement (approx. 0.05% of total log-likelihood) when compared at step (3). At that point, </w:t>
      </w:r>
      <w:r w:rsidR="00861D69" w:rsidRPr="00622706">
        <w:rPr>
          <w:rFonts w:cstheme="minorHAnsi"/>
        </w:rPr>
        <w:t>we assume the estimation has converged to close to the optimal parameter set, speeding the subsequent steps. S</w:t>
      </w:r>
      <w:r w:rsidR="006C7B82" w:rsidRPr="00622706">
        <w:rPr>
          <w:rFonts w:cstheme="minorHAnsi"/>
        </w:rPr>
        <w:t>tep (4) is repeated one more time before moving on.</w:t>
      </w:r>
    </w:p>
    <w:p w14:paraId="023A03FB" w14:textId="0E0E8FCB" w:rsidR="006C7B82" w:rsidRPr="00622706" w:rsidRDefault="00861D69" w:rsidP="002C564F">
      <w:pPr>
        <w:pStyle w:val="ListParagraph"/>
        <w:numPr>
          <w:ilvl w:val="0"/>
          <w:numId w:val="3"/>
        </w:numPr>
        <w:rPr>
          <w:rFonts w:cstheme="minorHAnsi"/>
        </w:rPr>
      </w:pPr>
      <w:r w:rsidRPr="00622706">
        <w:rPr>
          <w:rFonts w:cstheme="minorHAnsi"/>
        </w:rPr>
        <w:t xml:space="preserve">We conduct a full optimization using the complete parameter vector </w:t>
      </w:r>
      <m:oMath>
        <m:r>
          <m:rPr>
            <m:sty m:val="bi"/>
          </m:rPr>
          <w:rPr>
            <w:rFonts w:ascii="Cambria Math" w:hAnsi="Cambria Math" w:cstheme="minorHAnsi"/>
          </w:rPr>
          <m:t>θ</m:t>
        </m:r>
      </m:oMath>
      <w:r w:rsidRPr="00622706">
        <w:rPr>
          <w:rFonts w:eastAsiaTheme="minorEastAsia" w:cstheme="minorHAnsi"/>
        </w:rPr>
        <w:t xml:space="preserve"> and comparing the full set of time-series data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Pr="00622706">
        <w:rPr>
          <w:rFonts w:eastAsiaTheme="minorEastAsia" w:cstheme="minorHAnsi"/>
        </w:rPr>
        <w:t xml:space="preserve">, starting from the parameter values estimated in the last iteration in step (5). This full optimization locates the exact peak in the full likelihood landscape, which corresponds to the best-fit maximum likelihood parameter set </w:t>
      </w:r>
      <m:oMath>
        <m:acc>
          <m:accPr>
            <m:ctrlPr>
              <w:rPr>
                <w:rFonts w:ascii="Cambria Math" w:hAnsi="Cambria Math" w:cstheme="minorHAnsi"/>
                <w:b/>
                <w:i/>
              </w:rPr>
            </m:ctrlPr>
          </m:accPr>
          <m:e>
            <m:r>
              <m:rPr>
                <m:sty m:val="b"/>
              </m:rPr>
              <w:rPr>
                <w:rFonts w:ascii="Cambria Math" w:hAnsi="Cambria Math" w:cstheme="minorHAnsi"/>
              </w:rPr>
              <m:t>θ</m:t>
            </m:r>
          </m:e>
        </m:acc>
      </m:oMath>
      <w:r w:rsidRPr="00622706">
        <w:rPr>
          <w:rFonts w:eastAsiaTheme="minorEastAsia" w:cstheme="minorHAnsi"/>
        </w:rPr>
        <w:t xml:space="preserve"> for the full model.</w:t>
      </w:r>
    </w:p>
    <w:p w14:paraId="5FAF2780" w14:textId="66239C60" w:rsidR="00CE7356" w:rsidRPr="00A34933" w:rsidRDefault="007837E1" w:rsidP="002C564F">
      <w:pPr>
        <w:pStyle w:val="ListParagraph"/>
        <w:numPr>
          <w:ilvl w:val="0"/>
          <w:numId w:val="3"/>
        </w:numPr>
        <w:rPr>
          <w:rFonts w:cstheme="minorHAnsi"/>
        </w:rPr>
      </w:pPr>
      <w:bookmarkStart w:id="195" w:name="_Ref70888927"/>
      <w:r w:rsidRPr="00622706">
        <w:rPr>
          <w:rFonts w:cstheme="minorHAnsi"/>
        </w:rPr>
        <w:t xml:space="preserve">Finally, we carry out an MCMC simulation to explore the likelihood surface in parameter space </w:t>
      </w:r>
      <w:r w:rsidRPr="00A34933">
        <w:rPr>
          <w:rFonts w:cstheme="minorHAnsi"/>
        </w:rPr>
        <w:t xml:space="preserve">around </w:t>
      </w:r>
      <m:oMath>
        <m:acc>
          <m:accPr>
            <m:ctrlPr>
              <w:rPr>
                <w:rFonts w:ascii="Cambria Math" w:hAnsi="Cambria Math" w:cstheme="minorHAnsi"/>
                <w:b/>
                <w:i/>
              </w:rPr>
            </m:ctrlPr>
          </m:accPr>
          <m:e>
            <m:r>
              <m:rPr>
                <m:sty m:val="b"/>
              </m:rPr>
              <w:rPr>
                <w:rFonts w:ascii="Cambria Math" w:hAnsi="Cambria Math" w:cstheme="minorHAnsi"/>
              </w:rPr>
              <m:t>θ</m:t>
            </m:r>
          </m:e>
        </m:acc>
      </m:oMath>
      <w:r w:rsidRPr="00A34933">
        <w:rPr>
          <w:rFonts w:eastAsiaTheme="minorEastAsia" w:cstheme="minorHAnsi"/>
        </w:rPr>
        <w:t xml:space="preserve">. We use an MCMC algorithm designed for exploring high-dimensional parameter spaces using </w:t>
      </w:r>
      <w:r w:rsidR="002C1712" w:rsidRPr="00A34933">
        <w:rPr>
          <w:rFonts w:eastAsiaTheme="minorEastAsia" w:cstheme="minorHAnsi"/>
        </w:rPr>
        <w:t xml:space="preserve">differential evolution with </w:t>
      </w:r>
      <w:r w:rsidRPr="00A34933">
        <w:rPr>
          <w:rFonts w:eastAsiaTheme="minorEastAsia" w:cstheme="minorHAnsi"/>
        </w:rPr>
        <w:t xml:space="preserve">self-adaptive randomised subspace sampling </w:t>
      </w:r>
      <w:r w:rsidR="008841DF" w:rsidRPr="00A34933">
        <w:rPr>
          <w:rFonts w:eastAsiaTheme="minorEastAsia" w:cstheme="minorHAnsi"/>
        </w:rPr>
        <w:fldChar w:fldCharType="begin" w:fldLock="1"/>
      </w:r>
      <w:r w:rsidR="00C76415" w:rsidRPr="00A34933">
        <w:rPr>
          <w:rFonts w:eastAsiaTheme="minorEastAsia" w:cstheme="minorHAnsi"/>
        </w:rPr>
        <w:instrText>ADDIN CSL_CITATION {"citationItems":[{"id":"ITEM-1","itemData":{"DOI":"10.1515/IJNSNS.2009.10.3.273","ISSN":"15651339","abstract":"Markov chain Monte Carlo (MCMC) methods have found widespread use in many fields of study to estimate the average properties of complex systems, and for posterior inference in a Bayesian framework. Existing theory and experiments prove convergence of well-constructed MCMC schemes to the appropriate limiting distribution under a variety of different conditions. In practice, however this convergence is often observed to be disturbingly slow. This is frequently caused by an inappropriate selection of the proposal distribution used to generate trial moves in the Markov Chain. Here we show that significant improvements to the efficiency of MCMC simulation can be made by using a self-adaptive Differential Evolution learning strategy within a population-based evolutionary framework. This scheme, entitled Differential Evolution Adaptive Metropolis or DREAM, runs multiple different chains simultaneously for global exploration, and automatically tunes the scale and orientation of the proposal distribution in randomized subspaces during the search. Ergodicity of the algorithm is proved, and various examples involving nonlinearity, high-dimensionality, and multimodality show that DREAM is generally superior to other adaptive MCMC sampling approaches. The DREAM scheme significantly enhances the applicability of MCMC simulation to complex, multi-modal search problems.","author":[{"dropping-particle":"","family":"Vrugt","given":"Jasper A.","non-dropping-particle":"","parse-names":false,"suffix":""},{"dropping-particle":"","family":"Braak","given":"C.J.F.","non-dropping-particle":"Ter","parse-names":false,"suffix":""},{"dropping-particle":"","family":"Diks","given":"C.G.H.","non-dropping-particle":"","parse-names":false,"suffix":""},{"dropping-particle":"","family":"Robinson","given":"Bruce A.","non-dropping-particle":"","parse-names":false,"suffix":""},{"dropping-particle":"","family":"Hyman","given":"James M.","non-dropping-particle":"","parse-names":false,"suffix":""},{"dropping-particle":"","family":"Higdon","given":"Dave","non-dropping-particle":"","parse-names":false,"suffix":""}],"container-title":"International Journal of Nonlinear Sciences and Numerical Simulation","id":"ITEM-1","issue":"3","issued":{"date-parts":[["2009"]]},"page":"271-288","title":"Accelerating Markov chain Monte Carlo simulation by differential evolution with self-adaptive randomized subspace sampling","type":"article-journal","volume":"10"},"uris":["http://www.mendeley.com/documents/?uuid=8d6ca02c-af40-4902-bc5f-a87ecf55f78c"]}],"mendeley":{"formattedCitation":"(Vrugt et al. 2009)","plainTextFormattedCitation":"(Vrugt et al. 2009)","previouslyFormattedCitation":"(Vrugt et al. 2009)"},"properties":{"noteIndex":0},"schema":"https://github.com/citation-style-language/schema/raw/master/csl-citation.json"}</w:instrText>
      </w:r>
      <w:r w:rsidR="008841DF" w:rsidRPr="00A34933">
        <w:rPr>
          <w:rFonts w:eastAsiaTheme="minorEastAsia" w:cstheme="minorHAnsi"/>
        </w:rPr>
        <w:fldChar w:fldCharType="separate"/>
      </w:r>
      <w:r w:rsidR="00F83224" w:rsidRPr="00A34933">
        <w:rPr>
          <w:rFonts w:eastAsiaTheme="minorEastAsia" w:cstheme="minorHAnsi"/>
          <w:noProof/>
        </w:rPr>
        <w:t>(Vrugt et al. 2009)</w:t>
      </w:r>
      <w:r w:rsidR="008841DF" w:rsidRPr="00A34933">
        <w:rPr>
          <w:rFonts w:eastAsiaTheme="minorEastAsia" w:cstheme="minorHAnsi"/>
        </w:rPr>
        <w:fldChar w:fldCharType="end"/>
      </w:r>
      <w:r w:rsidR="002C1712" w:rsidRPr="00A34933">
        <w:rPr>
          <w:rFonts w:eastAsiaTheme="minorEastAsia" w:cstheme="minorHAnsi"/>
        </w:rPr>
        <w:t xml:space="preserve">. We use an extensive burn-in period of </w:t>
      </w:r>
      <w:r w:rsidR="00970B0C" w:rsidRPr="00A34933">
        <w:rPr>
          <w:rFonts w:eastAsiaTheme="minorEastAsia" w:cstheme="minorHAnsi"/>
        </w:rPr>
        <w:fldChar w:fldCharType="begin"/>
      </w:r>
      <w:r w:rsidR="00970B0C" w:rsidRPr="00A34933">
        <w:rPr>
          <w:rFonts w:eastAsiaTheme="minorEastAsia" w:cstheme="minorHAnsi"/>
        </w:rPr>
        <w:instrText xml:space="preserve"> MERGEFIELD MCBurnin </w:instrText>
      </w:r>
      <w:r w:rsidR="00970B0C" w:rsidRPr="00A34933">
        <w:rPr>
          <w:rFonts w:eastAsiaTheme="minorEastAsia" w:cstheme="minorHAnsi"/>
        </w:rPr>
        <w:fldChar w:fldCharType="separate"/>
      </w:r>
      <w:r w:rsidR="00272D91" w:rsidRPr="009A2F31">
        <w:rPr>
          <w:rFonts w:eastAsiaTheme="minorEastAsia" w:cstheme="minorHAnsi"/>
          <w:noProof/>
        </w:rPr>
        <w:t>1500000</w:t>
      </w:r>
      <w:r w:rsidR="00970B0C" w:rsidRPr="00A34933">
        <w:rPr>
          <w:rFonts w:eastAsiaTheme="minorEastAsia" w:cstheme="minorHAnsi"/>
        </w:rPr>
        <w:fldChar w:fldCharType="end"/>
      </w:r>
      <w:r w:rsidR="002C1712" w:rsidRPr="00A34933">
        <w:rPr>
          <w:rFonts w:eastAsiaTheme="minorEastAsia" w:cstheme="minorHAnsi"/>
        </w:rPr>
        <w:t xml:space="preserve"> MCMC samples, by which point the MCMC chains yield stable outcomes</w:t>
      </w:r>
      <w:r w:rsidR="00970B0C" w:rsidRPr="00A34933">
        <w:rPr>
          <w:rFonts w:eastAsiaTheme="minorEastAsia" w:cstheme="minorHAnsi"/>
        </w:rPr>
        <w:t xml:space="preserve"> (Gelman-Rubin PSRF &lt; 1.1 for </w:t>
      </w:r>
      <w:r w:rsidR="00EA74D2" w:rsidRPr="00A34933">
        <w:rPr>
          <w:rFonts w:eastAsiaTheme="minorEastAsia" w:cstheme="minorHAnsi"/>
        </w:rPr>
        <w:fldChar w:fldCharType="begin"/>
      </w:r>
      <w:r w:rsidR="00EA74D2" w:rsidRPr="00A34933">
        <w:rPr>
          <w:rFonts w:eastAsiaTheme="minorEastAsia" w:cstheme="minorHAnsi"/>
        </w:rPr>
        <w:instrText xml:space="preserve"> MERGEFIELD GRPSRF11 </w:instrText>
      </w:r>
      <w:r w:rsidR="00EA74D2" w:rsidRPr="00A34933">
        <w:rPr>
          <w:rFonts w:eastAsiaTheme="minorEastAsia" w:cstheme="minorHAnsi"/>
        </w:rPr>
        <w:fldChar w:fldCharType="separate"/>
      </w:r>
      <w:r w:rsidR="00272D91" w:rsidRPr="009A2F31">
        <w:rPr>
          <w:rFonts w:eastAsiaTheme="minorEastAsia" w:cstheme="minorHAnsi"/>
          <w:noProof/>
        </w:rPr>
        <w:t>93.0%</w:t>
      </w:r>
      <w:r w:rsidR="00EA74D2" w:rsidRPr="00A34933">
        <w:rPr>
          <w:rFonts w:eastAsiaTheme="minorEastAsia" w:cstheme="minorHAnsi"/>
        </w:rPr>
        <w:fldChar w:fldCharType="end"/>
      </w:r>
      <w:r w:rsidR="00970B0C" w:rsidRPr="00A34933">
        <w:rPr>
          <w:rFonts w:eastAsiaTheme="minorEastAsia" w:cstheme="minorHAnsi"/>
        </w:rPr>
        <w:t xml:space="preserve"> and &lt; 1.2 for </w:t>
      </w:r>
      <w:r w:rsidR="00EA74D2" w:rsidRPr="00A34933">
        <w:rPr>
          <w:rFonts w:eastAsiaTheme="minorEastAsia" w:cstheme="minorHAnsi"/>
        </w:rPr>
        <w:fldChar w:fldCharType="begin"/>
      </w:r>
      <w:r w:rsidR="00EA74D2" w:rsidRPr="00A34933">
        <w:rPr>
          <w:rFonts w:eastAsiaTheme="minorEastAsia" w:cstheme="minorHAnsi"/>
        </w:rPr>
        <w:instrText xml:space="preserve"> MERGEFIELD GRPSRF12 </w:instrText>
      </w:r>
      <w:r w:rsidR="00EA74D2" w:rsidRPr="00A34933">
        <w:rPr>
          <w:rFonts w:eastAsiaTheme="minorEastAsia" w:cstheme="minorHAnsi"/>
        </w:rPr>
        <w:fldChar w:fldCharType="separate"/>
      </w:r>
      <w:r w:rsidR="00272D91" w:rsidRPr="009A2F31">
        <w:rPr>
          <w:rFonts w:eastAsiaTheme="minorEastAsia" w:cstheme="minorHAnsi"/>
          <w:noProof/>
        </w:rPr>
        <w:t>98.1%</w:t>
      </w:r>
      <w:r w:rsidR="00EA74D2" w:rsidRPr="00A34933">
        <w:rPr>
          <w:rFonts w:eastAsiaTheme="minorEastAsia" w:cstheme="minorHAnsi"/>
        </w:rPr>
        <w:fldChar w:fldCharType="end"/>
      </w:r>
      <w:r w:rsidR="00970B0C" w:rsidRPr="00A34933">
        <w:rPr>
          <w:rFonts w:eastAsiaTheme="minorEastAsia" w:cstheme="minorHAnsi"/>
        </w:rPr>
        <w:t xml:space="preserve"> of chains)</w:t>
      </w:r>
      <w:r w:rsidR="00507E9F" w:rsidRPr="00A34933">
        <w:rPr>
          <w:rFonts w:eastAsiaTheme="minorEastAsia" w:cstheme="minorHAnsi"/>
        </w:rPr>
        <w:t xml:space="preserve"> </w:t>
      </w:r>
      <w:r w:rsidR="00507E9F" w:rsidRPr="00A34933">
        <w:rPr>
          <w:rFonts w:eastAsiaTheme="minorEastAsia" w:cstheme="minorHAnsi"/>
        </w:rPr>
        <w:fldChar w:fldCharType="begin" w:fldLock="1"/>
      </w:r>
      <w:r w:rsidR="00636010" w:rsidRPr="00A34933">
        <w:rPr>
          <w:rFonts w:eastAsiaTheme="minorEastAsia" w:cstheme="minorHAnsi"/>
        </w:rPr>
        <w:instrText>ADDIN CSL_CITATION {"citationItems":[{"id":"ITEM-1","itemData":{"author":[{"dropping-particle":"","family":"Gelman","given":"Andrew","non-dropping-particle":"","parse-names":false,"suffix":""},{"dropping-particle":"","family":"Rubin","given":"Donald B.","non-dropping-particle":"","parse-names":false,"suffix":""}],"container-title":"Statistical Science","id":"ITEM-1","issue":"4","issued":{"date-parts":[["1992"]]},"page":"457-511","title":"Inference from iterative simulation using multiple sequences","type":"article-journal","volume":"7"},"uris":["http://www.mendeley.com/documents/?uuid=593d80f4-152e-4877-b848-6597b564137b"]}],"mendeley":{"formattedCitation":"(Gelman and Rubin 1992)","plainTextFormattedCitation":"(Gelman and Rubin 1992)","previouslyFormattedCitation":"(Gelman and Rubin 1992)"},"properties":{"noteIndex":0},"schema":"https://github.com/citation-style-language/schema/raw/master/csl-citation.json"}</w:instrText>
      </w:r>
      <w:r w:rsidR="00507E9F" w:rsidRPr="00A34933">
        <w:rPr>
          <w:rFonts w:eastAsiaTheme="minorEastAsia" w:cstheme="minorHAnsi"/>
        </w:rPr>
        <w:fldChar w:fldCharType="separate"/>
      </w:r>
      <w:r w:rsidR="00507E9F" w:rsidRPr="00A34933">
        <w:rPr>
          <w:rFonts w:eastAsiaTheme="minorEastAsia" w:cstheme="minorHAnsi"/>
          <w:noProof/>
        </w:rPr>
        <w:t>(Gelman and Rubin 1992)</w:t>
      </w:r>
      <w:r w:rsidR="00507E9F" w:rsidRPr="00A34933">
        <w:rPr>
          <w:rFonts w:eastAsiaTheme="minorEastAsia" w:cstheme="minorHAnsi"/>
        </w:rPr>
        <w:fldChar w:fldCharType="end"/>
      </w:r>
      <w:r w:rsidR="002C1712" w:rsidRPr="00A34933">
        <w:rPr>
          <w:rFonts w:eastAsiaTheme="minorEastAsia" w:cstheme="minorHAnsi"/>
        </w:rPr>
        <w:t xml:space="preserve">; we then continue the MCMC to sample a further </w:t>
      </w:r>
      <w:r w:rsidR="00970B0C" w:rsidRPr="00A34933">
        <w:rPr>
          <w:rFonts w:eastAsiaTheme="minorEastAsia" w:cstheme="minorHAnsi"/>
        </w:rPr>
        <w:fldChar w:fldCharType="begin"/>
      </w:r>
      <w:r w:rsidR="00970B0C" w:rsidRPr="00A34933">
        <w:rPr>
          <w:rFonts w:eastAsiaTheme="minorEastAsia" w:cstheme="minorHAnsi"/>
        </w:rPr>
        <w:instrText xml:space="preserve"> MERGEFIELD MCSample </w:instrText>
      </w:r>
      <w:r w:rsidR="00970B0C" w:rsidRPr="00A34933">
        <w:rPr>
          <w:rFonts w:eastAsiaTheme="minorEastAsia" w:cstheme="minorHAnsi"/>
        </w:rPr>
        <w:fldChar w:fldCharType="separate"/>
      </w:r>
      <w:r w:rsidR="00272D91" w:rsidRPr="009A2F31">
        <w:rPr>
          <w:rFonts w:eastAsiaTheme="minorEastAsia" w:cstheme="minorHAnsi"/>
          <w:noProof/>
        </w:rPr>
        <w:t>1000000</w:t>
      </w:r>
      <w:r w:rsidR="00970B0C" w:rsidRPr="00A34933">
        <w:rPr>
          <w:rFonts w:eastAsiaTheme="minorEastAsia" w:cstheme="minorHAnsi"/>
        </w:rPr>
        <w:fldChar w:fldCharType="end"/>
      </w:r>
      <w:r w:rsidR="002C1712" w:rsidRPr="00A34933">
        <w:rPr>
          <w:rFonts w:eastAsiaTheme="minorEastAsia" w:cstheme="minorHAnsi"/>
        </w:rPr>
        <w:t xml:space="preserve"> outcomes, and then randomly take a subsample of </w:t>
      </w:r>
      <w:r w:rsidR="00005DE6" w:rsidRPr="00A34933">
        <w:rPr>
          <w:rFonts w:eastAsiaTheme="minorEastAsia" w:cstheme="minorHAnsi"/>
        </w:rPr>
        <w:fldChar w:fldCharType="begin"/>
      </w:r>
      <w:r w:rsidR="00005DE6" w:rsidRPr="00A34933">
        <w:rPr>
          <w:rFonts w:eastAsiaTheme="minorEastAsia" w:cstheme="minorHAnsi"/>
        </w:rPr>
        <w:instrText xml:space="preserve"> MERGEFIELD SensSample </w:instrText>
      </w:r>
      <w:r w:rsidR="00005DE6" w:rsidRPr="00A34933">
        <w:rPr>
          <w:rFonts w:eastAsiaTheme="minorEastAsia" w:cstheme="minorHAnsi"/>
        </w:rPr>
        <w:fldChar w:fldCharType="separate"/>
      </w:r>
      <w:r w:rsidR="00272D91" w:rsidRPr="009A2F31">
        <w:rPr>
          <w:rFonts w:eastAsiaTheme="minorEastAsia" w:cstheme="minorHAnsi"/>
          <w:noProof/>
        </w:rPr>
        <w:t>5000</w:t>
      </w:r>
      <w:r w:rsidR="00005DE6" w:rsidRPr="00A34933">
        <w:rPr>
          <w:rFonts w:eastAsiaTheme="minorEastAsia" w:cstheme="minorHAnsi"/>
        </w:rPr>
        <w:fldChar w:fldCharType="end"/>
      </w:r>
      <w:r w:rsidR="002C1712" w:rsidRPr="00A34933">
        <w:rPr>
          <w:rFonts w:eastAsiaTheme="minorEastAsia" w:cstheme="minorHAnsi"/>
        </w:rPr>
        <w:t xml:space="preserve"> of those </w:t>
      </w:r>
      <w:r w:rsidR="00970B0C" w:rsidRPr="00A34933">
        <w:rPr>
          <w:rFonts w:eastAsiaTheme="minorEastAsia" w:cstheme="minorHAnsi"/>
        </w:rPr>
        <w:fldChar w:fldCharType="begin"/>
      </w:r>
      <w:r w:rsidR="00970B0C" w:rsidRPr="00A34933">
        <w:rPr>
          <w:rFonts w:eastAsiaTheme="minorEastAsia" w:cstheme="minorHAnsi"/>
        </w:rPr>
        <w:instrText xml:space="preserve"> MERGEFIELD MCSample </w:instrText>
      </w:r>
      <w:r w:rsidR="00970B0C" w:rsidRPr="00A34933">
        <w:rPr>
          <w:rFonts w:eastAsiaTheme="minorEastAsia" w:cstheme="minorHAnsi"/>
        </w:rPr>
        <w:fldChar w:fldCharType="separate"/>
      </w:r>
      <w:r w:rsidR="00272D91" w:rsidRPr="009A2F31">
        <w:rPr>
          <w:rFonts w:eastAsiaTheme="minorEastAsia" w:cstheme="minorHAnsi"/>
          <w:noProof/>
        </w:rPr>
        <w:t>1000000</w:t>
      </w:r>
      <w:r w:rsidR="00970B0C" w:rsidRPr="00A34933">
        <w:rPr>
          <w:rFonts w:eastAsiaTheme="minorEastAsia" w:cstheme="minorHAnsi"/>
        </w:rPr>
        <w:fldChar w:fldCharType="end"/>
      </w:r>
      <w:r w:rsidR="002C1712" w:rsidRPr="00A34933">
        <w:rPr>
          <w:rFonts w:eastAsiaTheme="minorEastAsia" w:cstheme="minorHAnsi"/>
        </w:rPr>
        <w:t xml:space="preserve"> sampled points to use for sensitivity analyses and projections (see </w:t>
      </w:r>
      <w:r w:rsidR="00172401" w:rsidRPr="00A34933">
        <w:rPr>
          <w:rFonts w:eastAsiaTheme="minorEastAsia" w:cstheme="minorHAnsi"/>
        </w:rPr>
        <w:fldChar w:fldCharType="begin"/>
      </w:r>
      <w:r w:rsidR="00172401" w:rsidRPr="00A34933">
        <w:rPr>
          <w:rFonts w:eastAsiaTheme="minorEastAsia" w:cstheme="minorHAnsi"/>
        </w:rPr>
        <w:instrText xml:space="preserve"> REF _Ref67596867 \r \h </w:instrText>
      </w:r>
      <w:r w:rsidR="00622706" w:rsidRPr="00A34933">
        <w:rPr>
          <w:rFonts w:eastAsiaTheme="minorEastAsia" w:cstheme="minorHAnsi"/>
        </w:rPr>
        <w:instrText xml:space="preserve"> \* MERGEFORMAT </w:instrText>
      </w:r>
      <w:r w:rsidR="00172401" w:rsidRPr="00A34933">
        <w:rPr>
          <w:rFonts w:eastAsiaTheme="minorEastAsia" w:cstheme="minorHAnsi"/>
        </w:rPr>
      </w:r>
      <w:r w:rsidR="00172401" w:rsidRPr="00A34933">
        <w:rPr>
          <w:rFonts w:eastAsiaTheme="minorEastAsia" w:cstheme="minorHAnsi"/>
        </w:rPr>
        <w:fldChar w:fldCharType="separate"/>
      </w:r>
      <w:r w:rsidR="00C75D16">
        <w:rPr>
          <w:rFonts w:eastAsiaTheme="minorEastAsia" w:cstheme="minorHAnsi"/>
        </w:rPr>
        <w:t>S6)</w:t>
      </w:r>
      <w:r w:rsidR="00172401" w:rsidRPr="00A34933">
        <w:rPr>
          <w:rFonts w:eastAsiaTheme="minorEastAsia" w:cstheme="minorHAnsi"/>
        </w:rPr>
        <w:fldChar w:fldCharType="end"/>
      </w:r>
      <w:r w:rsidR="002C1712" w:rsidRPr="00A34933">
        <w:rPr>
          <w:rFonts w:eastAsiaTheme="minorEastAsia" w:cstheme="minorHAnsi"/>
        </w:rPr>
        <w:t>).</w:t>
      </w:r>
      <w:r w:rsidR="002861B1" w:rsidRPr="00A34933">
        <w:rPr>
          <w:rFonts w:eastAsiaTheme="minorEastAsia" w:cstheme="minorHAnsi"/>
        </w:rPr>
        <w:t xml:space="preserve"> We also use this subsample to derive </w:t>
      </w:r>
      <w:r w:rsidR="00831B7E" w:rsidRPr="00A34933">
        <w:rPr>
          <w:rFonts w:eastAsiaTheme="minorEastAsia" w:cstheme="minorHAnsi"/>
        </w:rPr>
        <w:fldChar w:fldCharType="begin"/>
      </w:r>
      <w:r w:rsidR="00831B7E" w:rsidRPr="00A34933">
        <w:rPr>
          <w:rFonts w:eastAsiaTheme="minorEastAsia" w:cstheme="minorHAnsi"/>
        </w:rPr>
        <w:instrText xml:space="preserve"> MERGEFIELD EstimatedParamCI </w:instrText>
      </w:r>
      <w:r w:rsidR="00831B7E" w:rsidRPr="00A34933">
        <w:rPr>
          <w:rFonts w:eastAsiaTheme="minorEastAsia" w:cstheme="minorHAnsi"/>
        </w:rPr>
        <w:fldChar w:fldCharType="separate"/>
      </w:r>
      <w:r w:rsidR="00272D91" w:rsidRPr="009A2F31">
        <w:rPr>
          <w:rFonts w:eastAsiaTheme="minorEastAsia" w:cstheme="minorHAnsi"/>
          <w:noProof/>
        </w:rPr>
        <w:t>90%</w:t>
      </w:r>
      <w:r w:rsidR="00831B7E" w:rsidRPr="00A34933">
        <w:rPr>
          <w:rFonts w:eastAsiaTheme="minorEastAsia" w:cstheme="minorHAnsi"/>
        </w:rPr>
        <w:fldChar w:fldCharType="end"/>
      </w:r>
      <w:r w:rsidR="002861B1" w:rsidRPr="00A34933">
        <w:rPr>
          <w:rFonts w:eastAsiaTheme="minorEastAsia" w:cstheme="minorHAnsi"/>
        </w:rPr>
        <w:t xml:space="preserve"> credible intervals for parameter estimates.</w:t>
      </w:r>
      <w:bookmarkEnd w:id="195"/>
    </w:p>
    <w:p w14:paraId="44379785" w14:textId="78C648FD" w:rsidR="004935FB" w:rsidRPr="00622706" w:rsidRDefault="007C28F2" w:rsidP="004935FB">
      <w:pPr>
        <w:rPr>
          <w:rFonts w:cstheme="minorHAnsi"/>
        </w:rPr>
      </w:pPr>
      <w:r w:rsidRPr="00622706">
        <w:rPr>
          <w:rFonts w:cstheme="minorHAnsi"/>
        </w:rPr>
        <w:t xml:space="preserve">This process is automated using a Python script that controls the simulation software (Vensim). We conduct the analysis using a parallel computing feature of Vensim on a multi-core Windows machine. Full analysis code is available online at </w:t>
      </w:r>
      <w:r w:rsidRPr="00FD47C0">
        <w:rPr>
          <w:rFonts w:cstheme="minorHAnsi"/>
        </w:rPr>
        <w:t>[LINK]</w:t>
      </w:r>
      <w:r w:rsidRPr="00622706">
        <w:rPr>
          <w:rFonts w:cstheme="minorHAnsi"/>
        </w:rPr>
        <w:t>.</w:t>
      </w:r>
    </w:p>
    <w:p w14:paraId="69EAFABC" w14:textId="512D3CA2" w:rsidR="004E4CB6" w:rsidRPr="00622706" w:rsidRDefault="004E4CB6" w:rsidP="004E4CB6">
      <w:pPr>
        <w:pStyle w:val="Heading2"/>
        <w:rPr>
          <w:rFonts w:asciiTheme="minorHAnsi" w:hAnsiTheme="minorHAnsi" w:cstheme="minorHAnsi"/>
        </w:rPr>
      </w:pPr>
      <w:bookmarkStart w:id="196" w:name="_Toc76460715"/>
      <w:r w:rsidRPr="00622706">
        <w:rPr>
          <w:rFonts w:asciiTheme="minorHAnsi" w:hAnsiTheme="minorHAnsi" w:cstheme="minorHAnsi"/>
        </w:rPr>
        <w:t>Quantifying uncertainties</w:t>
      </w:r>
      <w:bookmarkEnd w:id="196"/>
    </w:p>
    <w:p w14:paraId="3CDF1918" w14:textId="747F8E1E" w:rsidR="00EF6FE5" w:rsidRPr="00622706" w:rsidRDefault="00D311F3" w:rsidP="00C910FC">
      <w:pPr>
        <w:pStyle w:val="Heading3"/>
        <w:rPr>
          <w:rFonts w:asciiTheme="minorHAnsi" w:hAnsiTheme="minorHAnsi" w:cstheme="minorHAnsi"/>
        </w:rPr>
      </w:pPr>
      <w:bookmarkStart w:id="197" w:name="_Toc76460716"/>
      <w:r w:rsidRPr="00622706">
        <w:rPr>
          <w:rFonts w:asciiTheme="minorHAnsi" w:hAnsiTheme="minorHAnsi" w:cstheme="minorHAnsi"/>
        </w:rPr>
        <w:t>Credible intervals for parameter estimates</w:t>
      </w:r>
      <w:bookmarkEnd w:id="197"/>
    </w:p>
    <w:p w14:paraId="5CF75D58" w14:textId="4EA2D6B7" w:rsidR="00C36CBA" w:rsidRPr="00622706" w:rsidRDefault="00A73476" w:rsidP="00297F36">
      <w:pPr>
        <w:rPr>
          <w:rFonts w:cstheme="minorHAnsi"/>
        </w:rPr>
      </w:pPr>
      <w:r w:rsidRPr="00622706">
        <w:rPr>
          <w:rFonts w:cstheme="minorHAnsi"/>
        </w:rPr>
        <w:t>Estimated parameters can have interacting effects on the total likelihood and overall fit of the model to observed data.</w:t>
      </w:r>
      <w:r w:rsidR="00FA48E5" w:rsidRPr="00622706">
        <w:rPr>
          <w:rFonts w:cstheme="minorHAnsi"/>
        </w:rPr>
        <w:t xml:space="preserve"> Maximum likelihood parameter estimates are therefore not independent, but should be thought of as a parameter set </w:t>
      </w:r>
      <m:oMath>
        <m:acc>
          <m:accPr>
            <m:ctrlPr>
              <w:rPr>
                <w:rFonts w:ascii="Cambria Math" w:hAnsi="Cambria Math" w:cstheme="minorHAnsi"/>
                <w:b/>
                <w:i/>
              </w:rPr>
            </m:ctrlPr>
          </m:accPr>
          <m:e>
            <m:r>
              <m:rPr>
                <m:sty m:val="b"/>
              </m:rPr>
              <w:rPr>
                <w:rFonts w:ascii="Cambria Math" w:hAnsi="Cambria Math" w:cstheme="minorHAnsi"/>
              </w:rPr>
              <m:t>θ</m:t>
            </m:r>
          </m:e>
        </m:acc>
      </m:oMath>
      <w:r w:rsidR="00FA48E5" w:rsidRPr="00622706">
        <w:rPr>
          <w:rFonts w:cstheme="minorHAnsi"/>
        </w:rPr>
        <w:t>.</w:t>
      </w:r>
      <w:r w:rsidR="00DD269B" w:rsidRPr="00622706">
        <w:rPr>
          <w:rFonts w:cstheme="minorHAnsi"/>
        </w:rPr>
        <w:t xml:space="preserve"> Similarly, </w:t>
      </w:r>
      <w:r w:rsidR="00F701A8" w:rsidRPr="00622706">
        <w:rPr>
          <w:rFonts w:cstheme="minorHAnsi"/>
        </w:rPr>
        <w:t xml:space="preserve">the MCMC simulation </w:t>
      </w:r>
      <w:r w:rsidR="00F22FA4" w:rsidRPr="00622706">
        <w:rPr>
          <w:rFonts w:cstheme="minorHAnsi"/>
        </w:rPr>
        <w:t xml:space="preserve">explores the high-likelihood credible </w:t>
      </w:r>
      <w:r w:rsidR="00F22FA4" w:rsidRPr="00622706">
        <w:rPr>
          <w:rFonts w:cstheme="minorHAnsi"/>
          <w:i/>
        </w:rPr>
        <w:t>region</w:t>
      </w:r>
      <w:r w:rsidR="00F22FA4" w:rsidRPr="00622706">
        <w:rPr>
          <w:rFonts w:cstheme="minorHAnsi"/>
        </w:rPr>
        <w:t xml:space="preserve"> of parameter space, </w:t>
      </w:r>
      <w:r w:rsidR="003A2E9E" w:rsidRPr="00622706">
        <w:rPr>
          <w:rFonts w:cstheme="minorHAnsi"/>
        </w:rPr>
        <w:t xml:space="preserve">producing a sample or subsample of </w:t>
      </w:r>
      <w:r w:rsidR="00844655" w:rsidRPr="00622706">
        <w:rPr>
          <w:rFonts w:cstheme="minorHAnsi"/>
        </w:rPr>
        <w:t xml:space="preserve">credible parameter </w:t>
      </w:r>
      <w:r w:rsidR="00844655" w:rsidRPr="00622706">
        <w:rPr>
          <w:rFonts w:cstheme="minorHAnsi"/>
          <w:i/>
        </w:rPr>
        <w:t>sets</w:t>
      </w:r>
      <w:r w:rsidR="00844655" w:rsidRPr="00622706">
        <w:rPr>
          <w:rFonts w:cstheme="minorHAnsi"/>
        </w:rPr>
        <w:t>.</w:t>
      </w:r>
      <w:r w:rsidR="00DD1DB8" w:rsidRPr="00622706">
        <w:rPr>
          <w:rFonts w:cstheme="minorHAnsi"/>
        </w:rPr>
        <w:t xml:space="preserve"> This credible region provides a more meaningful quantification of uncertainty in parameter estimates than univariate </w:t>
      </w:r>
      <w:r w:rsidR="00FD0F4E" w:rsidRPr="00622706">
        <w:rPr>
          <w:rFonts w:cstheme="minorHAnsi"/>
        </w:rPr>
        <w:t>ranges, which are in effect the projections of the credible region onto each parameter’s</w:t>
      </w:r>
      <w:r w:rsidR="006B6457" w:rsidRPr="00622706">
        <w:rPr>
          <w:rFonts w:cstheme="minorHAnsi"/>
        </w:rPr>
        <w:t xml:space="preserve"> axis.</w:t>
      </w:r>
      <w:r w:rsidR="00F46459" w:rsidRPr="00622706">
        <w:rPr>
          <w:rFonts w:cstheme="minorHAnsi"/>
        </w:rPr>
        <w:t xml:space="preserve"> We therefore utilise </w:t>
      </w:r>
      <w:r w:rsidR="000018E1" w:rsidRPr="00622706">
        <w:rPr>
          <w:rFonts w:cstheme="minorHAnsi"/>
        </w:rPr>
        <w:t xml:space="preserve">the MCMC subsample of credible parameter sets </w:t>
      </w:r>
      <w:r w:rsidR="00F31583" w:rsidRPr="00622706">
        <w:rPr>
          <w:rFonts w:cstheme="minorHAnsi"/>
        </w:rPr>
        <w:t>for projections and sensitivity analy</w:t>
      </w:r>
      <w:r w:rsidR="009B1F43" w:rsidRPr="00622706">
        <w:rPr>
          <w:rFonts w:cstheme="minorHAnsi"/>
        </w:rPr>
        <w:t>ses, detailed below.</w:t>
      </w:r>
    </w:p>
    <w:p w14:paraId="5814025F" w14:textId="531CADAF" w:rsidR="009B1F43" w:rsidRPr="00622706" w:rsidRDefault="00A1445D" w:rsidP="00297F36">
      <w:pPr>
        <w:rPr>
          <w:rFonts w:cstheme="minorHAnsi"/>
        </w:rPr>
      </w:pPr>
      <w:r w:rsidRPr="00622706">
        <w:rPr>
          <w:rFonts w:cstheme="minorHAnsi"/>
        </w:rPr>
        <w:t xml:space="preserve">However, reporting </w:t>
      </w:r>
      <w:r w:rsidR="0012680C" w:rsidRPr="00622706">
        <w:rPr>
          <w:rFonts w:cstheme="minorHAnsi"/>
        </w:rPr>
        <w:t xml:space="preserve">a high-dimensional credible region is impractical and difficult to </w:t>
      </w:r>
      <w:r w:rsidR="00892AF0" w:rsidRPr="00622706">
        <w:rPr>
          <w:rFonts w:cstheme="minorHAnsi"/>
        </w:rPr>
        <w:t xml:space="preserve">present </w:t>
      </w:r>
      <w:r w:rsidR="0012680C" w:rsidRPr="00622706">
        <w:rPr>
          <w:rFonts w:cstheme="minorHAnsi"/>
        </w:rPr>
        <w:t xml:space="preserve">meaningfully. </w:t>
      </w:r>
      <w:r w:rsidR="00F47B8C" w:rsidRPr="00A34933">
        <w:rPr>
          <w:rFonts w:cstheme="minorHAnsi"/>
        </w:rPr>
        <w:t xml:space="preserve">For transparency, </w:t>
      </w:r>
      <w:r w:rsidR="0021257A" w:rsidRPr="00A34933">
        <w:rPr>
          <w:rFonts w:cstheme="minorHAnsi"/>
        </w:rPr>
        <w:t xml:space="preserve">we report </w:t>
      </w:r>
      <w:r w:rsidR="00C910FC" w:rsidRPr="00A34933">
        <w:rPr>
          <w:rFonts w:cstheme="minorHAnsi"/>
        </w:rPr>
        <w:t xml:space="preserve">here the </w:t>
      </w:r>
      <w:r w:rsidR="0021257A" w:rsidRPr="00A34933">
        <w:rPr>
          <w:rFonts w:cstheme="minorHAnsi"/>
        </w:rPr>
        <w:t xml:space="preserve">univariate </w:t>
      </w:r>
      <w:r w:rsidR="00831B7E" w:rsidRPr="00A34933">
        <w:rPr>
          <w:rFonts w:cstheme="minorHAnsi"/>
        </w:rPr>
        <w:fldChar w:fldCharType="begin"/>
      </w:r>
      <w:r w:rsidR="00831B7E" w:rsidRPr="00A34933">
        <w:rPr>
          <w:rFonts w:cstheme="minorHAnsi"/>
        </w:rPr>
        <w:instrText xml:space="preserve"> MERGEFIELD EstimatedParamCI </w:instrText>
      </w:r>
      <w:r w:rsidR="00831B7E" w:rsidRPr="00A34933">
        <w:rPr>
          <w:rFonts w:cstheme="minorHAnsi"/>
        </w:rPr>
        <w:fldChar w:fldCharType="separate"/>
      </w:r>
      <w:r w:rsidR="00272D91" w:rsidRPr="009A2F31">
        <w:rPr>
          <w:rFonts w:cstheme="minorHAnsi"/>
          <w:noProof/>
        </w:rPr>
        <w:t>90%</w:t>
      </w:r>
      <w:r w:rsidR="00831B7E" w:rsidRPr="00A34933">
        <w:rPr>
          <w:rFonts w:cstheme="minorHAnsi"/>
        </w:rPr>
        <w:fldChar w:fldCharType="end"/>
      </w:r>
      <w:r w:rsidR="0021257A" w:rsidRPr="00A34933">
        <w:rPr>
          <w:rFonts w:cstheme="minorHAnsi"/>
        </w:rPr>
        <w:t xml:space="preserve"> credible intervals for each parameter (</w:t>
      </w:r>
      <w:r w:rsidR="00795F8A" w:rsidRPr="00A34933">
        <w:rPr>
          <w:rFonts w:cstheme="minorHAnsi"/>
        </w:rPr>
        <w:fldChar w:fldCharType="begin"/>
      </w:r>
      <w:r w:rsidR="00795F8A" w:rsidRPr="00A34933">
        <w:rPr>
          <w:rFonts w:cstheme="minorHAnsi"/>
        </w:rPr>
        <w:instrText xml:space="preserve"> REF _Ref67563572 \h </w:instrText>
      </w:r>
      <w:r w:rsidR="00622706" w:rsidRPr="00A34933">
        <w:rPr>
          <w:rFonts w:cstheme="minorHAnsi"/>
        </w:rPr>
        <w:instrText xml:space="preserve"> \* MERGEFORMAT </w:instrText>
      </w:r>
      <w:r w:rsidR="00795F8A" w:rsidRPr="00A34933">
        <w:rPr>
          <w:rFonts w:cstheme="minorHAnsi"/>
        </w:rPr>
      </w:r>
      <w:r w:rsidR="00795F8A" w:rsidRPr="00A34933">
        <w:rPr>
          <w:rFonts w:cstheme="minorHAnsi"/>
        </w:rPr>
        <w:fldChar w:fldCharType="separate"/>
      </w:r>
      <w:r w:rsidR="00C75D16" w:rsidRPr="00622706">
        <w:rPr>
          <w:rFonts w:cstheme="minorHAnsi"/>
          <w:b/>
        </w:rPr>
        <w:t xml:space="preserve">Table </w:t>
      </w:r>
      <w:r w:rsidR="00C75D16">
        <w:rPr>
          <w:rFonts w:cstheme="minorHAnsi"/>
          <w:b/>
          <w:noProof/>
        </w:rPr>
        <w:t>S10</w:t>
      </w:r>
      <w:r w:rsidR="00795F8A" w:rsidRPr="00A34933">
        <w:rPr>
          <w:rFonts w:cstheme="minorHAnsi"/>
        </w:rPr>
        <w:fldChar w:fldCharType="end"/>
      </w:r>
      <w:r w:rsidR="00795F8A" w:rsidRPr="00A34933">
        <w:rPr>
          <w:rFonts w:cstheme="minorHAnsi"/>
        </w:rPr>
        <w:t xml:space="preserve"> in</w:t>
      </w:r>
      <w:r w:rsidR="00795F8A" w:rsidRPr="00622706">
        <w:rPr>
          <w:rFonts w:cstheme="minorHAnsi"/>
        </w:rPr>
        <w:t xml:space="preserve"> </w:t>
      </w:r>
      <w:r w:rsidR="00795F8A" w:rsidRPr="00622706">
        <w:rPr>
          <w:rFonts w:cstheme="minorHAnsi"/>
        </w:rPr>
        <w:fldChar w:fldCharType="begin"/>
      </w:r>
      <w:r w:rsidR="00795F8A" w:rsidRPr="00622706">
        <w:rPr>
          <w:rFonts w:cstheme="minorHAnsi"/>
        </w:rPr>
        <w:instrText xml:space="preserve"> REF _Ref67567432 \r \h </w:instrText>
      </w:r>
      <w:r w:rsidR="00622706">
        <w:rPr>
          <w:rFonts w:cstheme="minorHAnsi"/>
        </w:rPr>
        <w:instrText xml:space="preserve"> \* MERGEFORMAT </w:instrText>
      </w:r>
      <w:r w:rsidR="00795F8A" w:rsidRPr="00622706">
        <w:rPr>
          <w:rFonts w:cstheme="minorHAnsi"/>
        </w:rPr>
      </w:r>
      <w:r w:rsidR="00795F8A" w:rsidRPr="00622706">
        <w:rPr>
          <w:rFonts w:cstheme="minorHAnsi"/>
        </w:rPr>
        <w:fldChar w:fldCharType="separate"/>
      </w:r>
      <w:r w:rsidR="00C75D16">
        <w:rPr>
          <w:rFonts w:cstheme="minorHAnsi"/>
        </w:rPr>
        <w:t>S5.a)</w:t>
      </w:r>
      <w:r w:rsidR="00795F8A" w:rsidRPr="00622706">
        <w:rPr>
          <w:rFonts w:cstheme="minorHAnsi"/>
        </w:rPr>
        <w:fldChar w:fldCharType="end"/>
      </w:r>
      <w:r w:rsidR="0021257A" w:rsidRPr="00622706">
        <w:rPr>
          <w:rFonts w:cstheme="minorHAnsi"/>
        </w:rPr>
        <w:t>)</w:t>
      </w:r>
      <w:r w:rsidR="00C910FC" w:rsidRPr="00622706">
        <w:rPr>
          <w:rFonts w:cstheme="minorHAnsi"/>
        </w:rPr>
        <w:t xml:space="preserve">, with the caveat that </w:t>
      </w:r>
      <w:r w:rsidR="009F6482">
        <w:rPr>
          <w:rFonts w:cstheme="minorHAnsi"/>
        </w:rPr>
        <w:t>there may be substantial covariation between different estimated parameters (due to e.g. compensatory effects) that the univariate intervals will miss</w:t>
      </w:r>
      <w:r w:rsidR="00C910FC" w:rsidRPr="00622706">
        <w:rPr>
          <w:rFonts w:cstheme="minorHAnsi"/>
        </w:rPr>
        <w:t xml:space="preserve">. The full MCMC subsample that defines this region is available online at </w:t>
      </w:r>
      <w:r w:rsidR="00C910FC" w:rsidRPr="00FD47C0">
        <w:rPr>
          <w:rFonts w:cstheme="minorHAnsi"/>
        </w:rPr>
        <w:t>[LINK]</w:t>
      </w:r>
      <w:r w:rsidR="00C910FC" w:rsidRPr="00622706">
        <w:rPr>
          <w:rFonts w:cstheme="minorHAnsi"/>
        </w:rPr>
        <w:t>.</w:t>
      </w:r>
    </w:p>
    <w:p w14:paraId="445AEF46" w14:textId="027A9D30" w:rsidR="00D35C79" w:rsidRPr="00622706" w:rsidRDefault="004E4CB6" w:rsidP="004E4CB6">
      <w:pPr>
        <w:pStyle w:val="Heading3"/>
        <w:rPr>
          <w:rFonts w:asciiTheme="minorHAnsi" w:hAnsiTheme="minorHAnsi" w:cstheme="minorHAnsi"/>
        </w:rPr>
      </w:pPr>
      <w:bookmarkStart w:id="198" w:name="_Ref66706216"/>
      <w:bookmarkStart w:id="199" w:name="_Toc76460717"/>
      <w:r w:rsidRPr="00622706">
        <w:rPr>
          <w:rFonts w:asciiTheme="minorHAnsi" w:hAnsiTheme="minorHAnsi" w:cstheme="minorHAnsi"/>
        </w:rPr>
        <w:t>Estimating measurement error</w:t>
      </w:r>
      <w:bookmarkEnd w:id="198"/>
      <w:bookmarkEnd w:id="199"/>
    </w:p>
    <w:p w14:paraId="4B87878B" w14:textId="08A25832" w:rsidR="00372BB5" w:rsidRPr="00622706" w:rsidRDefault="00FE4235" w:rsidP="00297F36">
      <w:pPr>
        <w:rPr>
          <w:rFonts w:eastAsiaTheme="minorEastAsia" w:cstheme="minorHAnsi"/>
        </w:rPr>
      </w:pPr>
      <w:r w:rsidRPr="00622706">
        <w:rPr>
          <w:rFonts w:cstheme="minorHAnsi"/>
        </w:rPr>
        <w:t xml:space="preserve">The estimation procedure </w:t>
      </w:r>
      <w:r w:rsidR="00A43E9D" w:rsidRPr="00622706">
        <w:rPr>
          <w:rFonts w:cstheme="minorHAnsi"/>
        </w:rPr>
        <w:t xml:space="preserve">identifies the region of parameter space that results in the highest likelihood of observing the data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00A43E9D" w:rsidRPr="00622706">
        <w:rPr>
          <w:rFonts w:eastAsiaTheme="minorEastAsia" w:cstheme="minorHAnsi"/>
        </w:rPr>
        <w:t xml:space="preserve"> given the model </w:t>
      </w:r>
      <m:oMath>
        <m:r>
          <w:rPr>
            <w:rFonts w:ascii="Cambria Math" w:hAnsi="Cambria Math" w:cstheme="minorHAnsi"/>
          </w:rPr>
          <m:t>f</m:t>
        </m:r>
      </m:oMath>
      <w:r w:rsidR="00A43E9D" w:rsidRPr="00622706">
        <w:rPr>
          <w:rFonts w:eastAsiaTheme="minorEastAsia" w:cstheme="minorHAnsi"/>
        </w:rPr>
        <w:t>.</w:t>
      </w:r>
      <w:r w:rsidR="00337F8C" w:rsidRPr="00622706">
        <w:rPr>
          <w:rFonts w:eastAsiaTheme="minorEastAsia" w:cstheme="minorHAnsi"/>
        </w:rPr>
        <w:t xml:space="preserve"> The model, however, is deterministic, and does not account for random process noise </w:t>
      </w:r>
      <w:r w:rsidR="00D13B0D" w:rsidRPr="00622706">
        <w:rPr>
          <w:rFonts w:eastAsiaTheme="minorEastAsia" w:cstheme="minorHAnsi"/>
        </w:rPr>
        <w:t>nor measurement error</w:t>
      </w:r>
      <w:r w:rsidR="00342FFA" w:rsidRPr="00622706">
        <w:rPr>
          <w:rFonts w:eastAsiaTheme="minorEastAsia" w:cstheme="minorHAnsi"/>
        </w:rPr>
        <w:t xml:space="preserve">. </w:t>
      </w:r>
      <w:r w:rsidR="007225E4" w:rsidRPr="00622706">
        <w:rPr>
          <w:rFonts w:eastAsiaTheme="minorEastAsia" w:cstheme="minorHAnsi"/>
        </w:rPr>
        <w:t>Model-generated predictions based on the maximum-likelihood parameter set</w:t>
      </w:r>
      <w:r w:rsidR="00391AC1" w:rsidRPr="00622706">
        <w:rPr>
          <w:rFonts w:eastAsiaTheme="minorEastAsia" w:cstheme="minorHAnsi"/>
        </w:rPr>
        <w:t xml:space="preserve">, </w:t>
      </w:r>
      <m:oMath>
        <m:sSub>
          <m:sSubPr>
            <m:ctrlPr>
              <w:rPr>
                <w:rFonts w:ascii="Cambria Math" w:hAnsi="Cambria Math" w:cstheme="minorHAnsi"/>
                <w:i/>
              </w:rPr>
            </m:ctrlPr>
          </m:sSubPr>
          <m:e>
            <m:acc>
              <m:accPr>
                <m:ctrlPr>
                  <w:rPr>
                    <w:rFonts w:ascii="Cambria Math" w:hAnsi="Cambria Math" w:cstheme="minorHAnsi"/>
                    <w:i/>
                  </w:rPr>
                </m:ctrlPr>
              </m:accPr>
              <m:e>
                <m:r>
                  <w:rPr>
                    <w:rFonts w:ascii="Cambria Math" w:hAnsi="Cambria Math" w:cstheme="minorHAnsi"/>
                  </w:rPr>
                  <m:t>μ</m:t>
                </m:r>
              </m:e>
            </m:acc>
          </m:e>
          <m:sub>
            <m:r>
              <w:rPr>
                <w:rFonts w:ascii="Cambria Math" w:hAnsi="Cambria Math" w:cstheme="minorHAnsi"/>
              </w:rPr>
              <m:t>it</m:t>
            </m:r>
          </m:sub>
        </m:sSub>
      </m:oMath>
      <w:r w:rsidR="00391AC1" w:rsidRPr="00622706">
        <w:rPr>
          <w:rFonts w:eastAsiaTheme="minorEastAsia" w:cstheme="minorHAnsi"/>
        </w:rPr>
        <w:t>,</w:t>
      </w:r>
      <w:r w:rsidR="007225E4" w:rsidRPr="00622706">
        <w:rPr>
          <w:rFonts w:eastAsiaTheme="minorEastAsia" w:cstheme="minorHAnsi"/>
        </w:rPr>
        <w:t xml:space="preserve"> therefore represent expected values for observed variable</w:t>
      </w:r>
      <w:r w:rsidR="00332BBD" w:rsidRPr="00622706">
        <w:rPr>
          <w:rFonts w:eastAsiaTheme="minorEastAsia" w:cstheme="minorHAnsi"/>
        </w:rPr>
        <w:t>s</w:t>
      </w:r>
      <w:r w:rsidR="007225E4" w:rsidRPr="0062270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007225E4" w:rsidRPr="00622706">
        <w:rPr>
          <w:rFonts w:eastAsiaTheme="minorEastAsia" w:cstheme="minorHAnsi"/>
        </w:rPr>
        <w:t xml:space="preserve">, rather than </w:t>
      </w:r>
      <w:r w:rsidR="007225E4" w:rsidRPr="00622706">
        <w:rPr>
          <w:rFonts w:eastAsiaTheme="minorEastAsia" w:cstheme="minorHAnsi"/>
        </w:rPr>
        <w:lastRenderedPageBreak/>
        <w:t xml:space="preserve">predictions or projections of the exact </w:t>
      </w:r>
      <w:r w:rsidR="00584A55" w:rsidRPr="00622706">
        <w:rPr>
          <w:rFonts w:eastAsiaTheme="minorEastAsia" w:cstheme="minorHAnsi"/>
        </w:rPr>
        <w:t xml:space="preserve">unobserved </w:t>
      </w:r>
      <w:r w:rsidR="007225E4" w:rsidRPr="00622706">
        <w:rPr>
          <w:rFonts w:eastAsiaTheme="minorEastAsia" w:cstheme="minorHAnsi"/>
        </w:rPr>
        <w:t>realisation</w:t>
      </w:r>
      <w:r w:rsidR="00332BBD" w:rsidRPr="00622706">
        <w:rPr>
          <w:rFonts w:eastAsiaTheme="minorEastAsia" w:cstheme="minorHAnsi"/>
        </w:rPr>
        <w:t>s</w:t>
      </w:r>
      <w:r w:rsidR="007225E4" w:rsidRPr="00622706">
        <w:rPr>
          <w:rFonts w:eastAsiaTheme="minorEastAsia" w:cstheme="minorHAnsi"/>
        </w:rPr>
        <w:t xml:space="preserve"> of variable</w:t>
      </w:r>
      <w:r w:rsidR="00DF3C0B" w:rsidRPr="00622706">
        <w:rPr>
          <w:rFonts w:eastAsiaTheme="minorEastAsia" w:cstheme="minorHAnsi"/>
        </w:rPr>
        <w:t>s</w:t>
      </w:r>
      <w:r w:rsidR="007225E4" w:rsidRPr="00622706">
        <w:rPr>
          <w:rFonts w:eastAsiaTheme="minorEastAsia" w:cstheme="minorHAnsi"/>
        </w:rPr>
        <w:t xml:space="preserve"> </w:t>
      </w:r>
      <m:oMath>
        <m:r>
          <w:rPr>
            <w:rFonts w:ascii="Cambria Math" w:hAnsi="Cambria Math" w:cstheme="minorHAnsi"/>
          </w:rPr>
          <m:t>i</m:t>
        </m:r>
      </m:oMath>
      <w:r w:rsidR="007225E4" w:rsidRPr="00622706">
        <w:rPr>
          <w:rFonts w:eastAsiaTheme="minorEastAsia" w:cstheme="minorHAnsi"/>
        </w:rPr>
        <w:t xml:space="preserve">, which will include process noise, or of </w:t>
      </w:r>
      <w:r w:rsidR="00DB21A1" w:rsidRPr="00622706">
        <w:rPr>
          <w:rFonts w:eastAsiaTheme="minorEastAsia" w:cstheme="minorHAnsi"/>
        </w:rPr>
        <w:t>observed variable</w:t>
      </w:r>
      <w:r w:rsidR="00DF3C0B" w:rsidRPr="00622706">
        <w:rPr>
          <w:rFonts w:eastAsiaTheme="minorEastAsia" w:cstheme="minorHAnsi"/>
        </w:rPr>
        <w:t>s</w:t>
      </w:r>
      <w:r w:rsidR="00DB21A1" w:rsidRPr="00622706">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00DB21A1" w:rsidRPr="00622706">
        <w:rPr>
          <w:rFonts w:eastAsiaTheme="minorEastAsia" w:cstheme="minorHAnsi"/>
        </w:rPr>
        <w:t>, which will include measurement error as well.</w:t>
      </w:r>
      <w:r w:rsidR="00E125F2" w:rsidRPr="00622706">
        <w:rPr>
          <w:rFonts w:eastAsiaTheme="minorEastAsia" w:cstheme="minorHAnsi"/>
        </w:rPr>
        <w:t xml:space="preserve"> Similarly, projections based on the credible region of parameter space around </w:t>
      </w:r>
      <m:oMath>
        <m:acc>
          <m:accPr>
            <m:ctrlPr>
              <w:rPr>
                <w:rFonts w:ascii="Cambria Math" w:hAnsi="Cambria Math" w:cstheme="minorHAnsi"/>
                <w:b/>
                <w:i/>
              </w:rPr>
            </m:ctrlPr>
          </m:accPr>
          <m:e>
            <m:r>
              <m:rPr>
                <m:sty m:val="b"/>
              </m:rPr>
              <w:rPr>
                <w:rFonts w:ascii="Cambria Math" w:hAnsi="Cambria Math" w:cstheme="minorHAnsi"/>
              </w:rPr>
              <m:t>θ</m:t>
            </m:r>
          </m:e>
        </m:acc>
      </m:oMath>
      <w:r w:rsidR="00E125F2" w:rsidRPr="00622706">
        <w:rPr>
          <w:rFonts w:eastAsiaTheme="minorEastAsia" w:cstheme="minorHAnsi"/>
        </w:rPr>
        <w:t xml:space="preserve"> capture uncertainty in the </w:t>
      </w:r>
      <w:r w:rsidR="00332BBD" w:rsidRPr="00622706">
        <w:rPr>
          <w:rFonts w:eastAsiaTheme="minorEastAsia" w:cstheme="minorHAnsi"/>
        </w:rPr>
        <w:t>expected value</w:t>
      </w:r>
      <w:r w:rsidR="00DF3C0B" w:rsidRPr="00622706">
        <w:rPr>
          <w:rFonts w:eastAsiaTheme="minorEastAsia" w:cstheme="minorHAnsi"/>
        </w:rPr>
        <w:t xml:space="preserve">s of observed variables, rather than the full range of </w:t>
      </w:r>
      <w:r w:rsidR="00816671" w:rsidRPr="00622706">
        <w:rPr>
          <w:rFonts w:eastAsiaTheme="minorEastAsia" w:cstheme="minorHAnsi"/>
        </w:rPr>
        <w:t>uncertainty in possible trajectories for those variables, which includes the aforementioned sources of randomness.</w:t>
      </w:r>
    </w:p>
    <w:p w14:paraId="7FE6F648" w14:textId="6092B5DD" w:rsidR="000C6D98" w:rsidRPr="00622706" w:rsidRDefault="0053682C" w:rsidP="00297F36">
      <w:pPr>
        <w:rPr>
          <w:rFonts w:eastAsiaTheme="minorEastAsia" w:cstheme="minorHAnsi"/>
        </w:rPr>
      </w:pPr>
      <w:r w:rsidRPr="00622706">
        <w:rPr>
          <w:rFonts w:eastAsiaTheme="minorEastAsia" w:cstheme="minorHAnsi"/>
        </w:rPr>
        <w:t>In order to make projections that better express the range of possible trajectories, therefore, we need to account for such randomness.</w:t>
      </w:r>
      <w:r w:rsidR="003B429F" w:rsidRPr="00622706">
        <w:rPr>
          <w:rFonts w:eastAsiaTheme="minorEastAsia" w:cstheme="minorHAnsi"/>
        </w:rPr>
        <w:t xml:space="preserve"> We do this by injecting random noise into model projections for variables </w:t>
      </w:r>
      <m:oMath>
        <m:r>
          <w:rPr>
            <w:rFonts w:ascii="Cambria Math" w:hAnsi="Cambria Math" w:cstheme="minorHAnsi"/>
          </w:rPr>
          <m:t>i</m:t>
        </m:r>
      </m:oMath>
      <w:r w:rsidR="003B429F" w:rsidRPr="00622706">
        <w:rPr>
          <w:rFonts w:eastAsiaTheme="minorEastAsia" w:cstheme="minorHAnsi"/>
        </w:rPr>
        <w:t>, with a unique realisation of this noise stream for each parameter set in the credible region used in projections or sensitivity analyses.</w:t>
      </w:r>
    </w:p>
    <w:p w14:paraId="7757C629" w14:textId="11B39B21" w:rsidR="003B429F" w:rsidRDefault="00F71D56" w:rsidP="00297F36">
      <w:pPr>
        <w:rPr>
          <w:rFonts w:eastAsiaTheme="minorEastAsia" w:cstheme="minorHAnsi"/>
        </w:rPr>
      </w:pPr>
      <w:r w:rsidRPr="00622706">
        <w:rPr>
          <w:rFonts w:eastAsiaTheme="minorEastAsia" w:cstheme="minorHAnsi"/>
        </w:rPr>
        <w:t xml:space="preserve">To parametrise the distribution of this noise term, we fit a multivariate Normal distribution to the residuals from </w:t>
      </w:r>
      <w:r w:rsidR="00D712B2" w:rsidRPr="00622706">
        <w:rPr>
          <w:rFonts w:eastAsiaTheme="minorEastAsia" w:cstheme="minorHAnsi"/>
        </w:rPr>
        <w:t>the main model estimation process</w:t>
      </w:r>
      <w:r w:rsidR="00AD092D" w:rsidRPr="00622706">
        <w:rPr>
          <w:rFonts w:eastAsiaTheme="minorEastAsia" w:cstheme="minorHAnsi"/>
        </w:rPr>
        <w:t xml:space="preserve">. </w:t>
      </w:r>
      <w:r w:rsidR="00A57AC5" w:rsidRPr="00622706">
        <w:rPr>
          <w:rFonts w:eastAsiaTheme="minorEastAsia" w:cstheme="minorHAnsi"/>
        </w:rPr>
        <w:t xml:space="preserve">Use of a multivariate rather than independent univariate Normal distributions is important as many of the observed variables draw on </w:t>
      </w:r>
      <w:r w:rsidR="00725F74" w:rsidRPr="00622706">
        <w:rPr>
          <w:rFonts w:eastAsiaTheme="minorEastAsia" w:cstheme="minorHAnsi"/>
        </w:rPr>
        <w:t>the same few data sources (e.g. NSDUH, NVSS)</w:t>
      </w:r>
      <w:r w:rsidR="00220CF0" w:rsidRPr="00622706">
        <w:rPr>
          <w:rFonts w:eastAsiaTheme="minorEastAsia" w:cstheme="minorHAnsi"/>
        </w:rPr>
        <w:t xml:space="preserve">, so there </w:t>
      </w:r>
      <w:r w:rsidR="00740296" w:rsidRPr="00622706">
        <w:rPr>
          <w:rFonts w:eastAsiaTheme="minorEastAsia" w:cstheme="minorHAnsi"/>
        </w:rPr>
        <w:t xml:space="preserve">is likely to be </w:t>
      </w:r>
      <w:r w:rsidR="00220CF0" w:rsidRPr="00622706">
        <w:rPr>
          <w:rFonts w:eastAsiaTheme="minorEastAsia" w:cstheme="minorHAnsi"/>
        </w:rPr>
        <w:t>substantial covariance in their measurement error</w:t>
      </w:r>
      <w:r w:rsidR="00740296" w:rsidRPr="00622706">
        <w:rPr>
          <w:rFonts w:eastAsiaTheme="minorEastAsia" w:cstheme="minorHAnsi"/>
        </w:rPr>
        <w:t>s</w:t>
      </w:r>
      <w:r w:rsidR="00220CF0" w:rsidRPr="00622706">
        <w:rPr>
          <w:rFonts w:eastAsiaTheme="minorEastAsia" w:cstheme="minorHAnsi"/>
        </w:rPr>
        <w:t>.</w:t>
      </w:r>
      <w:r w:rsidR="00EF6B03" w:rsidRPr="00622706">
        <w:rPr>
          <w:rFonts w:eastAsiaTheme="minorEastAsia" w:cstheme="minorHAnsi"/>
        </w:rPr>
        <w:t xml:space="preserve"> On the other hand, while autocorrelation is </w:t>
      </w:r>
      <w:r w:rsidR="003E0037" w:rsidRPr="00622706">
        <w:rPr>
          <w:rFonts w:eastAsiaTheme="minorEastAsia" w:cstheme="minorHAnsi"/>
        </w:rPr>
        <w:t xml:space="preserve">a common issue with time-series data, the long interval between data points (1 year) relative to </w:t>
      </w:r>
      <w:r w:rsidR="004210CC" w:rsidRPr="00622706">
        <w:rPr>
          <w:rFonts w:eastAsiaTheme="minorEastAsia" w:cstheme="minorHAnsi"/>
        </w:rPr>
        <w:t>the speed of underlying processes means there is little autocorrelation in the residuals, with most sources of inertia in the data accounted for by model mechanisms. We therefore use noise terms without autocorrelation.</w:t>
      </w:r>
    </w:p>
    <w:p w14:paraId="08A099B9" w14:textId="6759F96F" w:rsidR="00507E9F" w:rsidRPr="00622706" w:rsidRDefault="00962ACA" w:rsidP="00297F36">
      <w:pPr>
        <w:rPr>
          <w:rFonts w:cstheme="minorHAnsi"/>
        </w:rPr>
      </w:pPr>
      <w:r>
        <w:rPr>
          <w:rFonts w:cstheme="minorHAnsi"/>
        </w:rPr>
        <w:t xml:space="preserve">For a handful of estimated variables, there is a clear systematic bias in the </w:t>
      </w:r>
      <w:r w:rsidR="00BC2DD2">
        <w:rPr>
          <w:rFonts w:cstheme="minorHAnsi"/>
        </w:rPr>
        <w:t xml:space="preserve">temporal pattern of the </w:t>
      </w:r>
      <w:r>
        <w:rPr>
          <w:rFonts w:cstheme="minorHAnsi"/>
        </w:rPr>
        <w:t>residuals</w:t>
      </w:r>
      <w:r w:rsidR="00BC2DD2">
        <w:rPr>
          <w:rFonts w:cstheme="minorHAnsi"/>
        </w:rPr>
        <w:t xml:space="preserve"> (see </w:t>
      </w:r>
      <w:r w:rsidR="00BC2DD2" w:rsidRPr="00FD47C0">
        <w:rPr>
          <w:rFonts w:cstheme="minorHAnsi"/>
        </w:rPr>
        <w:fldChar w:fldCharType="begin"/>
      </w:r>
      <w:r w:rsidR="00BC2DD2" w:rsidRPr="00FD47C0">
        <w:rPr>
          <w:rFonts w:cstheme="minorHAnsi"/>
        </w:rPr>
        <w:instrText xml:space="preserve"> REF _Ref67747080 \r \h </w:instrText>
      </w:r>
      <w:r w:rsidR="00FD47C0">
        <w:rPr>
          <w:rFonts w:cstheme="minorHAnsi"/>
        </w:rPr>
        <w:instrText xml:space="preserve"> \* MERGEFORMAT </w:instrText>
      </w:r>
      <w:r w:rsidR="00BC2DD2" w:rsidRPr="00FD47C0">
        <w:rPr>
          <w:rFonts w:cstheme="minorHAnsi"/>
        </w:rPr>
      </w:r>
      <w:r w:rsidR="00BC2DD2" w:rsidRPr="00FD47C0">
        <w:rPr>
          <w:rFonts w:cstheme="minorHAnsi"/>
        </w:rPr>
        <w:fldChar w:fldCharType="separate"/>
      </w:r>
      <w:r w:rsidR="00C75D16">
        <w:rPr>
          <w:rFonts w:cstheme="minorHAnsi"/>
        </w:rPr>
        <w:t>S5.b)</w:t>
      </w:r>
      <w:r w:rsidR="00BC2DD2" w:rsidRPr="00FD47C0">
        <w:rPr>
          <w:rFonts w:cstheme="minorHAnsi"/>
        </w:rPr>
        <w:fldChar w:fldCharType="end"/>
      </w:r>
      <w:r w:rsidR="00BC2DD2" w:rsidRPr="00FD47C0">
        <w:rPr>
          <w:rFonts w:cstheme="minorHAnsi"/>
        </w:rPr>
        <w:t>).</w:t>
      </w:r>
      <w:r w:rsidR="00BC2DD2">
        <w:rPr>
          <w:rFonts w:cstheme="minorHAnsi"/>
        </w:rPr>
        <w:t xml:space="preserve"> Reasons for these biases are largely understood and excluded from current model scope, as discussed further in </w:t>
      </w:r>
      <w:r w:rsidR="00BC2DD2" w:rsidRPr="00FD47C0">
        <w:rPr>
          <w:rFonts w:cstheme="minorHAnsi"/>
        </w:rPr>
        <w:fldChar w:fldCharType="begin"/>
      </w:r>
      <w:r w:rsidR="00BC2DD2" w:rsidRPr="00FD47C0">
        <w:rPr>
          <w:rFonts w:cstheme="minorHAnsi"/>
        </w:rPr>
        <w:instrText xml:space="preserve"> REF _Ref67747080 \r \h </w:instrText>
      </w:r>
      <w:r w:rsidR="00FD47C0">
        <w:rPr>
          <w:rFonts w:cstheme="minorHAnsi"/>
        </w:rPr>
        <w:instrText xml:space="preserve"> \* MERGEFORMAT </w:instrText>
      </w:r>
      <w:r w:rsidR="00BC2DD2" w:rsidRPr="00FD47C0">
        <w:rPr>
          <w:rFonts w:cstheme="minorHAnsi"/>
        </w:rPr>
      </w:r>
      <w:r w:rsidR="00BC2DD2" w:rsidRPr="00FD47C0">
        <w:rPr>
          <w:rFonts w:cstheme="minorHAnsi"/>
        </w:rPr>
        <w:fldChar w:fldCharType="separate"/>
      </w:r>
      <w:r w:rsidR="00C75D16">
        <w:rPr>
          <w:rFonts w:cstheme="minorHAnsi"/>
        </w:rPr>
        <w:t>S5.b)</w:t>
      </w:r>
      <w:r w:rsidR="00BC2DD2" w:rsidRPr="00FD47C0">
        <w:rPr>
          <w:rFonts w:cstheme="minorHAnsi"/>
        </w:rPr>
        <w:fldChar w:fldCharType="end"/>
      </w:r>
      <w:r w:rsidR="00BC2DD2" w:rsidRPr="00FD47C0">
        <w:rPr>
          <w:rFonts w:cstheme="minorHAnsi"/>
        </w:rPr>
        <w:t>.</w:t>
      </w:r>
      <w:r w:rsidR="00BC2DD2">
        <w:rPr>
          <w:rFonts w:cstheme="minorHAnsi"/>
        </w:rPr>
        <w:t xml:space="preserve"> In order to accurately approximate the random, unbiased component of measurement error (and generate realistic synthetic data; see </w:t>
      </w:r>
      <w:r w:rsidR="00BC2DD2" w:rsidRPr="00FD47C0">
        <w:rPr>
          <w:rFonts w:cstheme="minorHAnsi"/>
        </w:rPr>
        <w:fldChar w:fldCharType="begin"/>
      </w:r>
      <w:r w:rsidR="00BC2DD2" w:rsidRPr="00FD47C0">
        <w:rPr>
          <w:rFonts w:cstheme="minorHAnsi"/>
        </w:rPr>
        <w:instrText xml:space="preserve"> REF _Ref68768642 \p \h </w:instrText>
      </w:r>
      <w:r w:rsidR="00FD47C0">
        <w:rPr>
          <w:rFonts w:cstheme="minorHAnsi"/>
        </w:rPr>
        <w:instrText xml:space="preserve"> \* MERGEFORMAT </w:instrText>
      </w:r>
      <w:r w:rsidR="00BC2DD2" w:rsidRPr="00FD47C0">
        <w:rPr>
          <w:rFonts w:cstheme="minorHAnsi"/>
        </w:rPr>
      </w:r>
      <w:r w:rsidR="00BC2DD2" w:rsidRPr="00FD47C0">
        <w:rPr>
          <w:rFonts w:cstheme="minorHAnsi"/>
        </w:rPr>
        <w:fldChar w:fldCharType="separate"/>
      </w:r>
      <w:r w:rsidR="00C75D16">
        <w:rPr>
          <w:rFonts w:cstheme="minorHAnsi"/>
        </w:rPr>
        <w:t>below</w:t>
      </w:r>
      <w:r w:rsidR="00BC2DD2" w:rsidRPr="00FD47C0">
        <w:rPr>
          <w:rFonts w:cstheme="minorHAnsi"/>
        </w:rPr>
        <w:fldChar w:fldCharType="end"/>
      </w:r>
      <w:r w:rsidR="00E4232D">
        <w:rPr>
          <w:rFonts w:cstheme="minorHAnsi"/>
        </w:rPr>
        <w:t>), before fitting the noise distribution, we first detrend the residuals using a fitted 2</w:t>
      </w:r>
      <w:r w:rsidR="00E4232D" w:rsidRPr="00E4232D">
        <w:rPr>
          <w:rFonts w:cstheme="minorHAnsi"/>
          <w:vertAlign w:val="superscript"/>
        </w:rPr>
        <w:t>nd</w:t>
      </w:r>
      <w:r w:rsidR="00E4232D">
        <w:rPr>
          <w:rFonts w:cstheme="minorHAnsi"/>
        </w:rPr>
        <w:t>-order polynomial function.</w:t>
      </w:r>
      <w:r w:rsidR="008042BD">
        <w:rPr>
          <w:rFonts w:cstheme="minorHAnsi"/>
        </w:rPr>
        <w:t xml:space="preserve"> We then fit the multivariate Normal distribution to the detrended residuals.</w:t>
      </w:r>
    </w:p>
    <w:p w14:paraId="506106A7" w14:textId="3B69D836" w:rsidR="001A037E" w:rsidRPr="00622706" w:rsidRDefault="005E62B1" w:rsidP="005E62B1">
      <w:pPr>
        <w:pStyle w:val="Heading2"/>
        <w:rPr>
          <w:rFonts w:asciiTheme="minorHAnsi" w:hAnsiTheme="minorHAnsi" w:cstheme="minorHAnsi"/>
        </w:rPr>
      </w:pPr>
      <w:bookmarkStart w:id="200" w:name="_Ref67596676"/>
      <w:bookmarkStart w:id="201" w:name="_Toc76460718"/>
      <w:r w:rsidRPr="00622706">
        <w:rPr>
          <w:rFonts w:asciiTheme="minorHAnsi" w:hAnsiTheme="minorHAnsi" w:cstheme="minorHAnsi"/>
        </w:rPr>
        <w:t>Synthetic data validation</w:t>
      </w:r>
      <w:bookmarkEnd w:id="200"/>
      <w:bookmarkEnd w:id="201"/>
    </w:p>
    <w:p w14:paraId="0C0ACF13" w14:textId="66337795" w:rsidR="006949D8" w:rsidRPr="00622706" w:rsidRDefault="00204193" w:rsidP="006949D8">
      <w:pPr>
        <w:rPr>
          <w:rFonts w:cstheme="minorHAnsi"/>
        </w:rPr>
      </w:pPr>
      <w:r w:rsidRPr="00622706">
        <w:rPr>
          <w:rFonts w:cstheme="minorHAnsi"/>
        </w:rPr>
        <w:t xml:space="preserve">To </w:t>
      </w:r>
      <w:r w:rsidR="00D81BA2" w:rsidRPr="00622706">
        <w:rPr>
          <w:rFonts w:cstheme="minorHAnsi"/>
        </w:rPr>
        <w:t xml:space="preserve">build confidence in </w:t>
      </w:r>
      <w:r w:rsidRPr="00622706">
        <w:rPr>
          <w:rFonts w:cstheme="minorHAnsi"/>
        </w:rPr>
        <w:t xml:space="preserve">our estimation framework, we </w:t>
      </w:r>
      <w:r w:rsidR="00D81BA2" w:rsidRPr="00622706">
        <w:rPr>
          <w:rFonts w:cstheme="minorHAnsi"/>
        </w:rPr>
        <w:t>conducted a synthetic data experiment</w:t>
      </w:r>
      <w:r w:rsidR="00BE7691" w:rsidRPr="00622706">
        <w:rPr>
          <w:rFonts w:cstheme="minorHAnsi"/>
        </w:rPr>
        <w:t xml:space="preserve"> to better assess its accuracy.</w:t>
      </w:r>
      <w:r w:rsidR="006949D8" w:rsidRPr="00622706">
        <w:rPr>
          <w:rFonts w:cstheme="minorHAnsi"/>
        </w:rPr>
        <w:t xml:space="preserve"> </w:t>
      </w:r>
      <w:r w:rsidR="00B74FD3" w:rsidRPr="00622706">
        <w:rPr>
          <w:rFonts w:cstheme="minorHAnsi"/>
        </w:rPr>
        <w:t xml:space="preserve">We generate synthetic data </w:t>
      </w:r>
      <w:r w:rsidR="0079332F" w:rsidRPr="00622706">
        <w:rPr>
          <w:rFonts w:cstheme="minorHAnsi"/>
        </w:rPr>
        <w:t xml:space="preserve">representing artificial ‘parallel universes’ </w:t>
      </w:r>
      <w:r w:rsidR="00B74FD3" w:rsidRPr="00622706">
        <w:rPr>
          <w:rFonts w:cstheme="minorHAnsi"/>
        </w:rPr>
        <w:t>by simulating the model with known parameter values combined wi</w:t>
      </w:r>
      <w:r w:rsidR="00F5394A" w:rsidRPr="00622706">
        <w:rPr>
          <w:rFonts w:cstheme="minorHAnsi"/>
        </w:rPr>
        <w:t xml:space="preserve">th simulated measurement noise. We </w:t>
      </w:r>
      <w:r w:rsidR="004C1484" w:rsidRPr="00622706">
        <w:rPr>
          <w:rFonts w:cstheme="minorHAnsi"/>
        </w:rPr>
        <w:t xml:space="preserve">then attempt to recover those parameter values from the simulated data using our </w:t>
      </w:r>
      <w:r w:rsidR="00F5394A" w:rsidRPr="00622706">
        <w:rPr>
          <w:rFonts w:cstheme="minorHAnsi"/>
        </w:rPr>
        <w:t xml:space="preserve">exact </w:t>
      </w:r>
      <w:r w:rsidR="004C1484" w:rsidRPr="00622706">
        <w:rPr>
          <w:rFonts w:cstheme="minorHAnsi"/>
        </w:rPr>
        <w:t>estimation framework.</w:t>
      </w:r>
      <w:r w:rsidR="006949D8" w:rsidRPr="00622706">
        <w:rPr>
          <w:rFonts w:cstheme="minorHAnsi"/>
        </w:rPr>
        <w:t xml:space="preserve"> </w:t>
      </w:r>
      <w:r w:rsidR="00F5394A" w:rsidRPr="00622706">
        <w:rPr>
          <w:rFonts w:cstheme="minorHAnsi"/>
        </w:rPr>
        <w:t xml:space="preserve">We can then assess how </w:t>
      </w:r>
      <w:r w:rsidR="009D585F" w:rsidRPr="00622706">
        <w:rPr>
          <w:rFonts w:cstheme="minorHAnsi"/>
        </w:rPr>
        <w:t>well the estimated parameters and credible intervals correspond to the known, true values.</w:t>
      </w:r>
    </w:p>
    <w:p w14:paraId="2B37068D" w14:textId="314ED196" w:rsidR="005E62B1" w:rsidRPr="00622706" w:rsidRDefault="005E62B1" w:rsidP="005E62B1">
      <w:pPr>
        <w:pStyle w:val="Heading3"/>
        <w:rPr>
          <w:rFonts w:asciiTheme="minorHAnsi" w:hAnsiTheme="minorHAnsi" w:cstheme="minorHAnsi"/>
        </w:rPr>
      </w:pPr>
      <w:bookmarkStart w:id="202" w:name="_Ref68768642"/>
      <w:bookmarkStart w:id="203" w:name="_Toc76460719"/>
      <w:r w:rsidRPr="00622706">
        <w:rPr>
          <w:rFonts w:asciiTheme="minorHAnsi" w:hAnsiTheme="minorHAnsi" w:cstheme="minorHAnsi"/>
        </w:rPr>
        <w:t>Data generation and estimation</w:t>
      </w:r>
      <w:bookmarkEnd w:id="202"/>
      <w:bookmarkEnd w:id="203"/>
    </w:p>
    <w:p w14:paraId="73FB67CF" w14:textId="309B13A7" w:rsidR="002D037F" w:rsidRPr="00622706" w:rsidRDefault="005E62B1" w:rsidP="006949D8">
      <w:pPr>
        <w:rPr>
          <w:rFonts w:eastAsiaTheme="minorEastAsia" w:cstheme="minorHAnsi"/>
        </w:rPr>
      </w:pPr>
      <w:r w:rsidRPr="00622706">
        <w:rPr>
          <w:rFonts w:cstheme="minorHAnsi"/>
        </w:rPr>
        <w:t>T</w:t>
      </w:r>
      <w:r w:rsidR="001E692C" w:rsidRPr="00622706">
        <w:rPr>
          <w:rFonts w:cstheme="minorHAnsi"/>
        </w:rPr>
        <w:t xml:space="preserve">o generate the </w:t>
      </w:r>
      <w:r w:rsidR="00BA7E56" w:rsidRPr="00622706">
        <w:rPr>
          <w:rFonts w:cstheme="minorHAnsi"/>
        </w:rPr>
        <w:t>synthetic data</w:t>
      </w:r>
      <w:r w:rsidR="001E692C" w:rsidRPr="00622706">
        <w:rPr>
          <w:rFonts w:cstheme="minorHAnsi"/>
        </w:rPr>
        <w:t xml:space="preserve">, we first </w:t>
      </w:r>
      <w:r w:rsidR="00773051" w:rsidRPr="00622706">
        <w:rPr>
          <w:rFonts w:cstheme="minorHAnsi"/>
        </w:rPr>
        <w:t xml:space="preserve">randomly draw </w:t>
      </w:r>
      <w:r w:rsidRPr="00B0275E">
        <w:rPr>
          <w:rFonts w:cstheme="minorHAnsi"/>
        </w:rPr>
        <w:fldChar w:fldCharType="begin"/>
      </w:r>
      <w:r w:rsidRPr="00B0275E">
        <w:rPr>
          <w:rFonts w:cstheme="minorHAnsi"/>
        </w:rPr>
        <w:instrText>MERGEFIELD SynSets</w:instrText>
      </w:r>
      <w:r w:rsidRPr="00B0275E">
        <w:rPr>
          <w:rFonts w:cstheme="minorHAnsi"/>
        </w:rPr>
        <w:fldChar w:fldCharType="separate"/>
      </w:r>
      <w:r w:rsidR="00272D91" w:rsidRPr="009A2F31">
        <w:rPr>
          <w:rFonts w:cstheme="minorHAnsi"/>
          <w:noProof/>
        </w:rPr>
        <w:t>20</w:t>
      </w:r>
      <w:r w:rsidRPr="00B0275E">
        <w:rPr>
          <w:rFonts w:cstheme="minorHAnsi"/>
        </w:rPr>
        <w:fldChar w:fldCharType="end"/>
      </w:r>
      <w:r w:rsidR="00773051" w:rsidRPr="00B0275E">
        <w:rPr>
          <w:rFonts w:cstheme="minorHAnsi"/>
          <w:noProof/>
        </w:rPr>
        <w:t xml:space="preserve"> paramete</w:t>
      </w:r>
      <w:r w:rsidR="00773051" w:rsidRPr="00622706">
        <w:rPr>
          <w:rFonts w:cstheme="minorHAnsi"/>
          <w:noProof/>
        </w:rPr>
        <w:t xml:space="preserve">r sets </w:t>
      </w:r>
      <m:oMath>
        <m:sSup>
          <m:sSupPr>
            <m:ctrlPr>
              <w:rPr>
                <w:rFonts w:ascii="Cambria Math" w:hAnsi="Cambria Math" w:cstheme="minorHAnsi"/>
                <w:b/>
                <w:i/>
              </w:rPr>
            </m:ctrlPr>
          </m:sSupPr>
          <m:e>
            <m:r>
              <m:rPr>
                <m:sty m:val="bi"/>
              </m:rPr>
              <w:rPr>
                <w:rFonts w:ascii="Cambria Math" w:hAnsi="Cambria Math" w:cstheme="minorHAnsi"/>
              </w:rPr>
              <m:t>θ</m:t>
            </m:r>
          </m:e>
          <m:sup>
            <m:r>
              <m:rPr>
                <m:sty m:val="bi"/>
              </m:rPr>
              <w:rPr>
                <w:rFonts w:ascii="Cambria Math" w:hAnsi="Cambria Math" w:cstheme="minorHAnsi"/>
              </w:rPr>
              <m:t>s</m:t>
            </m:r>
          </m:sup>
        </m:sSup>
      </m:oMath>
      <w:r w:rsidR="003D6675" w:rsidRPr="00622706">
        <w:rPr>
          <w:rFonts w:cstheme="minorHAnsi"/>
          <w:noProof/>
        </w:rPr>
        <w:t xml:space="preserve"> </w:t>
      </w:r>
      <w:r w:rsidR="00D06DC0" w:rsidRPr="00622706">
        <w:rPr>
          <w:rFonts w:cstheme="minorHAnsi"/>
          <w:noProof/>
        </w:rPr>
        <w:t xml:space="preserve">from the MCMC subsample </w:t>
      </w:r>
      <w:r w:rsidR="008F135B" w:rsidRPr="00622706">
        <w:rPr>
          <w:rFonts w:cstheme="minorHAnsi"/>
          <w:noProof/>
        </w:rPr>
        <w:t xml:space="preserve">generated in the main model estimation process as described in </w:t>
      </w:r>
      <w:r w:rsidR="008F135B" w:rsidRPr="00622706">
        <w:rPr>
          <w:rFonts w:cstheme="minorHAnsi"/>
          <w:noProof/>
        </w:rPr>
        <w:fldChar w:fldCharType="begin"/>
      </w:r>
      <w:r w:rsidR="008F135B" w:rsidRPr="00622706">
        <w:rPr>
          <w:rFonts w:cstheme="minorHAnsi"/>
          <w:noProof/>
        </w:rPr>
        <w:instrText xml:space="preserve"> REF _Ref66704451 \r \h </w:instrText>
      </w:r>
      <w:r w:rsidR="00622706">
        <w:rPr>
          <w:rFonts w:cstheme="minorHAnsi"/>
          <w:noProof/>
        </w:rPr>
        <w:instrText xml:space="preserve"> \* MERGEFORMAT </w:instrText>
      </w:r>
      <w:r w:rsidR="008F135B" w:rsidRPr="00622706">
        <w:rPr>
          <w:rFonts w:cstheme="minorHAnsi"/>
          <w:noProof/>
        </w:rPr>
      </w:r>
      <w:r w:rsidR="008F135B" w:rsidRPr="00622706">
        <w:rPr>
          <w:rFonts w:cstheme="minorHAnsi"/>
          <w:noProof/>
        </w:rPr>
        <w:fldChar w:fldCharType="separate"/>
      </w:r>
      <w:r w:rsidR="00C75D16">
        <w:rPr>
          <w:rFonts w:cstheme="minorHAnsi"/>
          <w:noProof/>
        </w:rPr>
        <w:t>S4.b)</w:t>
      </w:r>
      <w:r w:rsidR="008F135B" w:rsidRPr="00622706">
        <w:rPr>
          <w:rFonts w:cstheme="minorHAnsi"/>
          <w:noProof/>
        </w:rPr>
        <w:fldChar w:fldCharType="end"/>
      </w:r>
      <w:r w:rsidR="008F135B" w:rsidRPr="00622706">
        <w:rPr>
          <w:rFonts w:cstheme="minorHAnsi"/>
          <w:noProof/>
        </w:rPr>
        <w:t>.</w:t>
      </w:r>
      <w:r w:rsidR="00D06DC0" w:rsidRPr="00622706">
        <w:rPr>
          <w:rFonts w:cstheme="minorHAnsi"/>
          <w:noProof/>
        </w:rPr>
        <w:t xml:space="preserve"> </w:t>
      </w:r>
      <w:r w:rsidR="00A27EBD" w:rsidRPr="00622706">
        <w:rPr>
          <w:rFonts w:cstheme="minorHAnsi"/>
          <w:noProof/>
        </w:rPr>
        <w:t xml:space="preserve">Since these parameters sets are drawn from the credible region of parameter space, they provide plausible </w:t>
      </w:r>
      <w:r w:rsidR="009D25E1" w:rsidRPr="00622706">
        <w:rPr>
          <w:rFonts w:cstheme="minorHAnsi"/>
          <w:noProof/>
        </w:rPr>
        <w:t xml:space="preserve">alternatives </w:t>
      </w:r>
      <w:r w:rsidR="00D02CE7" w:rsidRPr="00622706">
        <w:rPr>
          <w:rFonts w:cstheme="minorHAnsi"/>
          <w:noProof/>
        </w:rPr>
        <w:t xml:space="preserve">similar but not identical to </w:t>
      </w:r>
      <w:r w:rsidR="009D25E1" w:rsidRPr="00622706">
        <w:rPr>
          <w:rFonts w:cstheme="minorHAnsi"/>
          <w:noProof/>
        </w:rPr>
        <w:t xml:space="preserve">the model’s estimated most-likely parameter set </w:t>
      </w:r>
      <m:oMath>
        <m:acc>
          <m:accPr>
            <m:ctrlPr>
              <w:rPr>
                <w:rFonts w:ascii="Cambria Math" w:hAnsi="Cambria Math" w:cstheme="minorHAnsi"/>
                <w:b/>
                <w:i/>
              </w:rPr>
            </m:ctrlPr>
          </m:accPr>
          <m:e>
            <m:r>
              <m:rPr>
                <m:sty m:val="b"/>
              </m:rPr>
              <w:rPr>
                <w:rFonts w:ascii="Cambria Math" w:hAnsi="Cambria Math" w:cstheme="minorHAnsi"/>
              </w:rPr>
              <m:t>θ</m:t>
            </m:r>
          </m:e>
        </m:acc>
      </m:oMath>
      <w:r w:rsidR="009D25E1" w:rsidRPr="00622706">
        <w:rPr>
          <w:rFonts w:eastAsiaTheme="minorEastAsia" w:cstheme="minorHAnsi"/>
          <w:noProof/>
        </w:rPr>
        <w:t>.</w:t>
      </w:r>
      <w:r w:rsidR="00AF4BA0" w:rsidRPr="00622706">
        <w:rPr>
          <w:rFonts w:eastAsiaTheme="minorEastAsia" w:cstheme="minorHAnsi"/>
          <w:noProof/>
        </w:rPr>
        <w:t xml:space="preserve"> </w:t>
      </w:r>
      <w:r w:rsidR="0011788A" w:rsidRPr="00622706">
        <w:rPr>
          <w:rFonts w:cstheme="minorHAnsi"/>
          <w:noProof/>
        </w:rPr>
        <w:t>W</w:t>
      </w:r>
      <w:r w:rsidR="007B7417" w:rsidRPr="00622706">
        <w:rPr>
          <w:rFonts w:cstheme="minorHAnsi"/>
          <w:noProof/>
        </w:rPr>
        <w:t xml:space="preserve">e then </w:t>
      </w:r>
      <w:r w:rsidR="0011788A" w:rsidRPr="00622706">
        <w:rPr>
          <w:rFonts w:cstheme="minorHAnsi"/>
          <w:noProof/>
        </w:rPr>
        <w:t>simulate the model using these parameter sets</w:t>
      </w:r>
      <w:r w:rsidR="008E651B" w:rsidRPr="00622706">
        <w:rPr>
          <w:rFonts w:cstheme="minorHAnsi"/>
          <w:noProof/>
        </w:rPr>
        <w:t xml:space="preserve">, injecting ‘measurement’ noise </w:t>
      </w:r>
      <w:r w:rsidR="00E33A0A" w:rsidRPr="00622706">
        <w:rPr>
          <w:rFonts w:cstheme="minorHAnsi"/>
          <w:noProof/>
        </w:rPr>
        <w:t>into</w:t>
      </w:r>
      <w:r w:rsidR="008D6C2F" w:rsidRPr="00622706">
        <w:rPr>
          <w:rFonts w:cstheme="minorHAnsi"/>
          <w:noProof/>
        </w:rPr>
        <w:t xml:space="preserve"> simulated</w:t>
      </w:r>
      <w:r w:rsidR="00E33A0A" w:rsidRPr="00622706">
        <w:rPr>
          <w:rFonts w:cstheme="minorHAnsi"/>
          <w:noProof/>
        </w:rPr>
        <w:t xml:space="preserve"> model outputs to create realistic </w:t>
      </w:r>
      <w:r w:rsidR="00981F79" w:rsidRPr="00622706">
        <w:rPr>
          <w:rFonts w:cstheme="minorHAnsi"/>
          <w:noProof/>
        </w:rPr>
        <w:t xml:space="preserve">‘observed’ </w:t>
      </w:r>
      <w:r w:rsidR="00EB44E2" w:rsidRPr="00622706">
        <w:rPr>
          <w:rFonts w:cstheme="minorHAnsi"/>
          <w:noProof/>
        </w:rPr>
        <w:t xml:space="preserve">values for data, </w:t>
      </w:r>
      <m:oMath>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it</m:t>
            </m:r>
          </m:sub>
          <m:sup>
            <m:r>
              <w:rPr>
                <w:rFonts w:ascii="Cambria Math" w:hAnsi="Cambria Math" w:cstheme="minorHAnsi"/>
              </w:rPr>
              <m:t>s</m:t>
            </m:r>
          </m:sup>
        </m:sSubSup>
      </m:oMath>
      <w:r w:rsidR="00E33A0A" w:rsidRPr="00622706">
        <w:rPr>
          <w:rFonts w:cstheme="minorHAnsi"/>
          <w:noProof/>
        </w:rPr>
        <w:t>.</w:t>
      </w:r>
      <w:r w:rsidR="00F461E4" w:rsidRPr="00622706">
        <w:rPr>
          <w:rFonts w:cstheme="minorHAnsi"/>
          <w:noProof/>
        </w:rPr>
        <w:t xml:space="preserve"> The noise stream for each synthetic data set is randomly drawn from the </w:t>
      </w:r>
      <w:r w:rsidR="00D53F1B" w:rsidRPr="00622706">
        <w:rPr>
          <w:rFonts w:cstheme="minorHAnsi"/>
          <w:noProof/>
        </w:rPr>
        <w:t xml:space="preserve">same multivariate Normal distribution </w:t>
      </w:r>
      <w:r w:rsidR="00235B13" w:rsidRPr="00622706">
        <w:rPr>
          <w:rFonts w:cstheme="minorHAnsi"/>
          <w:noProof/>
        </w:rPr>
        <w:t xml:space="preserve">estimated for </w:t>
      </w:r>
      <w:r w:rsidR="008B444A" w:rsidRPr="00622706">
        <w:rPr>
          <w:rFonts w:cstheme="minorHAnsi"/>
          <w:noProof/>
        </w:rPr>
        <w:t xml:space="preserve">the </w:t>
      </w:r>
      <w:r w:rsidR="00235B13" w:rsidRPr="00622706">
        <w:rPr>
          <w:rFonts w:eastAsiaTheme="minorEastAsia" w:cstheme="minorHAnsi"/>
        </w:rPr>
        <w:t>residuals from the main model estimation process</w:t>
      </w:r>
      <w:r w:rsidR="008B444A" w:rsidRPr="00622706">
        <w:rPr>
          <w:rFonts w:eastAsiaTheme="minorEastAsia" w:cstheme="minorHAnsi"/>
        </w:rPr>
        <w:t>, as described</w:t>
      </w:r>
      <w:r w:rsidR="007A0C77" w:rsidRPr="00622706">
        <w:rPr>
          <w:rFonts w:eastAsiaTheme="minorEastAsia" w:cstheme="minorHAnsi"/>
        </w:rPr>
        <w:t xml:space="preserve"> in </w:t>
      </w:r>
      <w:r w:rsidR="007A0C77" w:rsidRPr="00622706">
        <w:rPr>
          <w:rFonts w:eastAsiaTheme="minorEastAsia" w:cstheme="minorHAnsi"/>
        </w:rPr>
        <w:fldChar w:fldCharType="begin"/>
      </w:r>
      <w:r w:rsidR="007A0C77" w:rsidRPr="00622706">
        <w:rPr>
          <w:rFonts w:eastAsiaTheme="minorEastAsia" w:cstheme="minorHAnsi"/>
        </w:rPr>
        <w:instrText xml:space="preserve"> REF _Ref66706216 \r \h </w:instrText>
      </w:r>
      <w:r w:rsidR="00622706">
        <w:rPr>
          <w:rFonts w:eastAsiaTheme="minorEastAsia" w:cstheme="minorHAnsi"/>
        </w:rPr>
        <w:instrText xml:space="preserve"> \* MERGEFORMAT </w:instrText>
      </w:r>
      <w:r w:rsidR="007A0C77" w:rsidRPr="00622706">
        <w:rPr>
          <w:rFonts w:eastAsiaTheme="minorEastAsia" w:cstheme="minorHAnsi"/>
        </w:rPr>
      </w:r>
      <w:r w:rsidR="007A0C77" w:rsidRPr="00622706">
        <w:rPr>
          <w:rFonts w:eastAsiaTheme="minorEastAsia" w:cstheme="minorHAnsi"/>
        </w:rPr>
        <w:fldChar w:fldCharType="separate"/>
      </w:r>
      <w:r w:rsidR="00C75D16">
        <w:rPr>
          <w:rFonts w:eastAsiaTheme="minorEastAsia" w:cstheme="minorHAnsi"/>
        </w:rPr>
        <w:t>S4.d.ii)</w:t>
      </w:r>
      <w:r w:rsidR="007A0C77" w:rsidRPr="00622706">
        <w:rPr>
          <w:rFonts w:eastAsiaTheme="minorEastAsia" w:cstheme="minorHAnsi"/>
        </w:rPr>
        <w:fldChar w:fldCharType="end"/>
      </w:r>
      <w:r w:rsidR="008B444A" w:rsidRPr="00622706">
        <w:rPr>
          <w:rFonts w:eastAsiaTheme="minorEastAsia" w:cstheme="minorHAnsi"/>
        </w:rPr>
        <w:t>.</w:t>
      </w:r>
    </w:p>
    <w:p w14:paraId="1E4ED178" w14:textId="058991C1" w:rsidR="004B4F5A" w:rsidRPr="00622706" w:rsidRDefault="004B4F5A" w:rsidP="006949D8">
      <w:pPr>
        <w:rPr>
          <w:rFonts w:cstheme="minorHAnsi"/>
          <w:noProof/>
        </w:rPr>
      </w:pPr>
      <w:r w:rsidRPr="00622706">
        <w:rPr>
          <w:rFonts w:cstheme="minorHAnsi"/>
          <w:noProof/>
        </w:rPr>
        <w:t xml:space="preserve">The synthetic data sets </w:t>
      </w:r>
      <w:r w:rsidR="00D15934" w:rsidRPr="00622706">
        <w:rPr>
          <w:rFonts w:cstheme="minorHAnsi"/>
          <w:noProof/>
        </w:rPr>
        <w:t xml:space="preserve">thus generated are </w:t>
      </w:r>
      <w:r w:rsidR="00AC7935" w:rsidRPr="00622706">
        <w:rPr>
          <w:rFonts w:cstheme="minorHAnsi"/>
        </w:rPr>
        <w:t xml:space="preserve">available online at </w:t>
      </w:r>
      <w:r w:rsidR="00AC7935" w:rsidRPr="00FD47C0">
        <w:rPr>
          <w:rFonts w:cstheme="minorHAnsi"/>
        </w:rPr>
        <w:t>[LINK]</w:t>
      </w:r>
      <w:r w:rsidR="00AC7935" w:rsidRPr="00622706">
        <w:rPr>
          <w:rFonts w:cstheme="minorHAnsi"/>
        </w:rPr>
        <w:t>.</w:t>
      </w:r>
    </w:p>
    <w:p w14:paraId="07DCE3DE" w14:textId="6720039C" w:rsidR="007B7417" w:rsidRPr="00622706" w:rsidRDefault="00FE3E0C" w:rsidP="006949D8">
      <w:pPr>
        <w:rPr>
          <w:rFonts w:cstheme="minorHAnsi"/>
          <w:noProof/>
        </w:rPr>
      </w:pPr>
      <w:r w:rsidRPr="00622706">
        <w:rPr>
          <w:rFonts w:cstheme="minorHAnsi"/>
          <w:noProof/>
        </w:rPr>
        <w:lastRenderedPageBreak/>
        <w:t>We then estim</w:t>
      </w:r>
      <w:r w:rsidR="00E119FD" w:rsidRPr="00622706">
        <w:rPr>
          <w:rFonts w:cstheme="minorHAnsi"/>
          <w:noProof/>
        </w:rPr>
        <w:t xml:space="preserve">ate the model using each synthetic data set </w:t>
      </w:r>
      <m:oMath>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it</m:t>
            </m:r>
          </m:sub>
          <m:sup>
            <m:r>
              <w:rPr>
                <w:rFonts w:ascii="Cambria Math" w:hAnsi="Cambria Math" w:cstheme="minorHAnsi"/>
              </w:rPr>
              <m:t>s</m:t>
            </m:r>
          </m:sup>
        </m:sSubSup>
      </m:oMath>
      <w:r w:rsidR="0003315B" w:rsidRPr="00622706">
        <w:rPr>
          <w:rFonts w:eastAsiaTheme="minorEastAsia" w:cstheme="minorHAnsi"/>
          <w:noProof/>
        </w:rPr>
        <w:t xml:space="preserve"> </w:t>
      </w:r>
      <w:r w:rsidR="00E119FD" w:rsidRPr="00622706">
        <w:rPr>
          <w:rFonts w:cstheme="minorHAnsi"/>
          <w:noProof/>
        </w:rPr>
        <w:t>in turn, in place of observed data.</w:t>
      </w:r>
      <w:r w:rsidR="00B15A91" w:rsidRPr="00622706">
        <w:rPr>
          <w:rFonts w:cstheme="minorHAnsi"/>
          <w:noProof/>
        </w:rPr>
        <w:t xml:space="preserve"> We use the same set of exogenous time-series inputs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jt</m:t>
            </m:r>
          </m:sub>
        </m:sSub>
      </m:oMath>
      <w:r w:rsidR="00DD74D3" w:rsidRPr="00622706">
        <w:rPr>
          <w:rFonts w:eastAsiaTheme="minorEastAsia" w:cstheme="minorHAnsi"/>
          <w:noProof/>
        </w:rPr>
        <w:t xml:space="preserve"> </w:t>
      </w:r>
      <w:r w:rsidR="00DD74D3" w:rsidRPr="00622706">
        <w:rPr>
          <w:rFonts w:cstheme="minorHAnsi"/>
          <w:noProof/>
        </w:rPr>
        <w:t xml:space="preserve">for </w:t>
      </w:r>
      <w:r w:rsidR="004930CE" w:rsidRPr="00622706">
        <w:rPr>
          <w:rFonts w:cstheme="minorHAnsi"/>
          <w:noProof/>
        </w:rPr>
        <w:t>each estimation.</w:t>
      </w:r>
      <w:r w:rsidR="005E75CF" w:rsidRPr="00622706">
        <w:rPr>
          <w:rFonts w:cstheme="minorHAnsi"/>
          <w:noProof/>
        </w:rPr>
        <w:t xml:space="preserve"> Estimation follows the same procedure as </w:t>
      </w:r>
      <w:r w:rsidR="008A3EA8" w:rsidRPr="00622706">
        <w:rPr>
          <w:rFonts w:cstheme="minorHAnsi"/>
          <w:noProof/>
        </w:rPr>
        <w:t xml:space="preserve">for </w:t>
      </w:r>
      <w:r w:rsidR="005E75CF" w:rsidRPr="00622706">
        <w:rPr>
          <w:rFonts w:cstheme="minorHAnsi"/>
          <w:noProof/>
        </w:rPr>
        <w:t xml:space="preserve">the main model, described in </w:t>
      </w:r>
      <w:r w:rsidR="005E75CF" w:rsidRPr="00622706">
        <w:rPr>
          <w:rFonts w:cstheme="minorHAnsi"/>
          <w:noProof/>
        </w:rPr>
        <w:fldChar w:fldCharType="begin"/>
      </w:r>
      <w:r w:rsidR="005E75CF" w:rsidRPr="00622706">
        <w:rPr>
          <w:rFonts w:cstheme="minorHAnsi"/>
          <w:noProof/>
        </w:rPr>
        <w:instrText xml:space="preserve"> REF _Ref66704451 \r \h </w:instrText>
      </w:r>
      <w:r w:rsidR="00622706">
        <w:rPr>
          <w:rFonts w:cstheme="minorHAnsi"/>
          <w:noProof/>
        </w:rPr>
        <w:instrText xml:space="preserve"> \* MERGEFORMAT </w:instrText>
      </w:r>
      <w:r w:rsidR="005E75CF" w:rsidRPr="00622706">
        <w:rPr>
          <w:rFonts w:cstheme="minorHAnsi"/>
          <w:noProof/>
        </w:rPr>
      </w:r>
      <w:r w:rsidR="005E75CF" w:rsidRPr="00622706">
        <w:rPr>
          <w:rFonts w:cstheme="minorHAnsi"/>
          <w:noProof/>
        </w:rPr>
        <w:fldChar w:fldCharType="separate"/>
      </w:r>
      <w:r w:rsidR="00C75D16">
        <w:rPr>
          <w:rFonts w:cstheme="minorHAnsi"/>
          <w:noProof/>
        </w:rPr>
        <w:t>S4.b)</w:t>
      </w:r>
      <w:r w:rsidR="005E75CF" w:rsidRPr="00622706">
        <w:rPr>
          <w:rFonts w:cstheme="minorHAnsi"/>
          <w:noProof/>
        </w:rPr>
        <w:fldChar w:fldCharType="end"/>
      </w:r>
      <w:r w:rsidR="005E75CF" w:rsidRPr="00622706">
        <w:rPr>
          <w:rFonts w:cstheme="minorHAnsi"/>
          <w:noProof/>
        </w:rPr>
        <w:t xml:space="preserve">. As with the main estimation, </w:t>
      </w:r>
      <w:r w:rsidR="00392F41" w:rsidRPr="00622706">
        <w:rPr>
          <w:rFonts w:cstheme="minorHAnsi"/>
          <w:noProof/>
        </w:rPr>
        <w:t>we start with uninformed priors on all parameters (uniform distributions with large ranges).</w:t>
      </w:r>
    </w:p>
    <w:p w14:paraId="3DB8FE92" w14:textId="6B0B456B" w:rsidR="001A037E" w:rsidRPr="00622706" w:rsidRDefault="005E62B1" w:rsidP="005E62B1">
      <w:pPr>
        <w:pStyle w:val="Heading3"/>
        <w:rPr>
          <w:rFonts w:asciiTheme="minorHAnsi" w:hAnsiTheme="minorHAnsi" w:cstheme="minorHAnsi"/>
        </w:rPr>
      </w:pPr>
      <w:bookmarkStart w:id="204" w:name="_Toc76460720"/>
      <w:r w:rsidRPr="00622706">
        <w:rPr>
          <w:rFonts w:asciiTheme="minorHAnsi" w:hAnsiTheme="minorHAnsi" w:cstheme="minorHAnsi"/>
        </w:rPr>
        <w:t>Synthetic data estimation results</w:t>
      </w:r>
      <w:bookmarkEnd w:id="204"/>
    </w:p>
    <w:p w14:paraId="0EC58B51" w14:textId="00FD1F69" w:rsidR="005F21A6" w:rsidRPr="00A34933" w:rsidRDefault="0070253C" w:rsidP="00297F36">
      <w:pPr>
        <w:rPr>
          <w:rFonts w:cstheme="minorHAnsi"/>
        </w:rPr>
      </w:pPr>
      <w:r w:rsidRPr="00A34933">
        <w:rPr>
          <w:rFonts w:cstheme="minorHAnsi"/>
        </w:rPr>
        <w:t xml:space="preserve">The synthetic data estimation process covers a total of </w:t>
      </w:r>
      <w:r w:rsidR="0082499A" w:rsidRPr="00A34933">
        <w:rPr>
          <w:rFonts w:cstheme="minorHAnsi"/>
        </w:rPr>
        <w:fldChar w:fldCharType="begin"/>
      </w:r>
      <w:r w:rsidR="0082499A" w:rsidRPr="00A34933">
        <w:rPr>
          <w:rFonts w:cstheme="minorHAnsi"/>
        </w:rPr>
        <w:instrText xml:space="preserve"> MERGEFIELD "TotalParams" </w:instrText>
      </w:r>
      <w:r w:rsidR="0082499A" w:rsidRPr="00A34933">
        <w:rPr>
          <w:rFonts w:cstheme="minorHAnsi"/>
        </w:rPr>
        <w:fldChar w:fldCharType="separate"/>
      </w:r>
      <w:r w:rsidR="00272D91" w:rsidRPr="009A2F31">
        <w:rPr>
          <w:rFonts w:cstheme="minorHAnsi"/>
          <w:noProof/>
        </w:rPr>
        <w:t>1460</w:t>
      </w:r>
      <w:r w:rsidR="0082499A" w:rsidRPr="00A34933">
        <w:rPr>
          <w:rFonts w:cstheme="minorHAnsi"/>
        </w:rPr>
        <w:fldChar w:fldCharType="end"/>
      </w:r>
      <w:r w:rsidRPr="00A34933">
        <w:rPr>
          <w:rFonts w:cstheme="minorHAnsi"/>
        </w:rPr>
        <w:t xml:space="preserve"> parameters (</w:t>
      </w:r>
      <w:r w:rsidR="00EA74D2" w:rsidRPr="00A34933">
        <w:rPr>
          <w:rFonts w:cstheme="minorHAnsi"/>
        </w:rPr>
        <w:fldChar w:fldCharType="begin"/>
      </w:r>
      <w:r w:rsidR="00EA74D2" w:rsidRPr="00A34933">
        <w:rPr>
          <w:rFonts w:cstheme="minorHAnsi"/>
        </w:rPr>
        <w:instrText xml:space="preserve"> MERGEFIELD SynSets </w:instrText>
      </w:r>
      <w:r w:rsidR="00EA74D2" w:rsidRPr="00A34933">
        <w:rPr>
          <w:rFonts w:cstheme="minorHAnsi"/>
        </w:rPr>
        <w:fldChar w:fldCharType="separate"/>
      </w:r>
      <w:r w:rsidR="00272D91" w:rsidRPr="009A2F31">
        <w:rPr>
          <w:rFonts w:cstheme="minorHAnsi"/>
          <w:noProof/>
        </w:rPr>
        <w:t>20</w:t>
      </w:r>
      <w:r w:rsidR="00EA74D2" w:rsidRPr="00A34933">
        <w:rPr>
          <w:rFonts w:cstheme="minorHAnsi"/>
        </w:rPr>
        <w:fldChar w:fldCharType="end"/>
      </w:r>
      <w:r w:rsidRPr="00A34933">
        <w:rPr>
          <w:rFonts w:cstheme="minorHAnsi"/>
        </w:rPr>
        <w:t xml:space="preserve"> synthetic data sets x </w:t>
      </w:r>
      <w:r w:rsidR="00B9666C" w:rsidRPr="00A34933">
        <w:rPr>
          <w:rFonts w:cstheme="minorHAnsi"/>
        </w:rPr>
        <w:t>(</w:t>
      </w:r>
      <w:r w:rsidR="00EA74D2" w:rsidRPr="00A34933">
        <w:rPr>
          <w:rFonts w:cstheme="minorHAnsi"/>
        </w:rPr>
        <w:fldChar w:fldCharType="begin"/>
      </w:r>
      <w:r w:rsidR="00EA74D2" w:rsidRPr="00A34933">
        <w:rPr>
          <w:rFonts w:cstheme="minorHAnsi"/>
        </w:rPr>
        <w:instrText xml:space="preserve"> MERGEFIELD ParamsEstimated </w:instrText>
      </w:r>
      <w:r w:rsidR="00EA74D2" w:rsidRPr="00A34933">
        <w:rPr>
          <w:rFonts w:cstheme="minorHAnsi"/>
        </w:rPr>
        <w:fldChar w:fldCharType="separate"/>
      </w:r>
      <w:r w:rsidR="00272D91" w:rsidRPr="009A2F31">
        <w:rPr>
          <w:rFonts w:cstheme="minorHAnsi"/>
          <w:noProof/>
        </w:rPr>
        <w:t>53</w:t>
      </w:r>
      <w:r w:rsidR="00EA74D2" w:rsidRPr="00A34933">
        <w:rPr>
          <w:rFonts w:cstheme="minorHAnsi"/>
        </w:rPr>
        <w:fldChar w:fldCharType="end"/>
      </w:r>
      <w:r w:rsidRPr="00A34933">
        <w:rPr>
          <w:rFonts w:cstheme="minorHAnsi"/>
        </w:rPr>
        <w:t xml:space="preserve"> parameters + </w:t>
      </w:r>
      <w:r w:rsidR="0082499A" w:rsidRPr="00A34933">
        <w:rPr>
          <w:rFonts w:cstheme="minorHAnsi"/>
        </w:rPr>
        <w:fldChar w:fldCharType="begin"/>
      </w:r>
      <w:r w:rsidR="0082499A" w:rsidRPr="00A34933">
        <w:rPr>
          <w:rFonts w:cstheme="minorHAnsi"/>
        </w:rPr>
        <w:instrText xml:space="preserve"> MERGEFIELD InitStockCorr </w:instrText>
      </w:r>
      <w:r w:rsidR="0082499A" w:rsidRPr="00A34933">
        <w:rPr>
          <w:rFonts w:cstheme="minorHAnsi"/>
        </w:rPr>
        <w:fldChar w:fldCharType="separate"/>
      </w:r>
      <w:r w:rsidR="00272D91" w:rsidRPr="009A2F31">
        <w:rPr>
          <w:rFonts w:cstheme="minorHAnsi"/>
          <w:noProof/>
        </w:rPr>
        <w:t>20</w:t>
      </w:r>
      <w:r w:rsidR="0082499A" w:rsidRPr="00A34933">
        <w:rPr>
          <w:rFonts w:cstheme="minorHAnsi"/>
        </w:rPr>
        <w:fldChar w:fldCharType="end"/>
      </w:r>
      <w:r w:rsidRPr="00A34933">
        <w:rPr>
          <w:rFonts w:cstheme="minorHAnsi"/>
        </w:rPr>
        <w:t xml:space="preserve"> initial </w:t>
      </w:r>
      <w:r w:rsidR="002A2AE1">
        <w:rPr>
          <w:rFonts w:cstheme="minorHAnsi"/>
        </w:rPr>
        <w:t>s</w:t>
      </w:r>
      <w:r w:rsidRPr="00A34933">
        <w:rPr>
          <w:rFonts w:cstheme="minorHAnsi"/>
        </w:rPr>
        <w:t xml:space="preserve"> each</w:t>
      </w:r>
      <w:r w:rsidR="00B9666C" w:rsidRPr="00A34933">
        <w:rPr>
          <w:rFonts w:cstheme="minorHAnsi"/>
        </w:rPr>
        <w:t>)</w:t>
      </w:r>
      <w:r w:rsidRPr="00A34933">
        <w:rPr>
          <w:rFonts w:cstheme="minorHAnsi"/>
        </w:rPr>
        <w:t>). In most cases, t</w:t>
      </w:r>
      <w:r w:rsidR="00021E6D" w:rsidRPr="00A34933">
        <w:rPr>
          <w:rFonts w:cstheme="minorHAnsi"/>
        </w:rPr>
        <w:t xml:space="preserve">he estimation process </w:t>
      </w:r>
      <w:r w:rsidR="00196087" w:rsidRPr="00A34933">
        <w:rPr>
          <w:rFonts w:cstheme="minorHAnsi"/>
        </w:rPr>
        <w:t>recovers</w:t>
      </w:r>
      <w:r w:rsidR="008E0488" w:rsidRPr="00A34933">
        <w:rPr>
          <w:rFonts w:cstheme="minorHAnsi"/>
        </w:rPr>
        <w:t xml:space="preserve"> results close to </w:t>
      </w:r>
      <w:r w:rsidR="00E0011B" w:rsidRPr="00A34933">
        <w:rPr>
          <w:rFonts w:cstheme="minorHAnsi"/>
        </w:rPr>
        <w:t xml:space="preserve">the ‘true’ parameter </w:t>
      </w:r>
      <w:r w:rsidR="008E0488" w:rsidRPr="00A34933">
        <w:rPr>
          <w:rFonts w:cstheme="minorHAnsi"/>
        </w:rPr>
        <w:t xml:space="preserve">values from the synthetic data, with the median distance between estimated and true values expressed as a percentage of the width of the estimated </w:t>
      </w:r>
      <w:r w:rsidR="002F6298" w:rsidRPr="00A34933">
        <w:rPr>
          <w:rFonts w:cstheme="minorHAnsi"/>
        </w:rPr>
        <w:fldChar w:fldCharType="begin"/>
      </w:r>
      <w:r w:rsidR="002F6298" w:rsidRPr="00A34933">
        <w:rPr>
          <w:rFonts w:cstheme="minorHAnsi"/>
        </w:rPr>
        <w:instrText xml:space="preserve"> MERGEFIELD SynDataCI </w:instrText>
      </w:r>
      <w:r w:rsidR="002F6298" w:rsidRPr="00A34933">
        <w:rPr>
          <w:rFonts w:cstheme="minorHAnsi"/>
        </w:rPr>
        <w:fldChar w:fldCharType="separate"/>
      </w:r>
      <w:r w:rsidR="00272D91" w:rsidRPr="009A2F31">
        <w:rPr>
          <w:rFonts w:cstheme="minorHAnsi"/>
          <w:noProof/>
        </w:rPr>
        <w:t>95%</w:t>
      </w:r>
      <w:r w:rsidR="002F6298" w:rsidRPr="00A34933">
        <w:rPr>
          <w:rFonts w:cstheme="minorHAnsi"/>
        </w:rPr>
        <w:fldChar w:fldCharType="end"/>
      </w:r>
      <w:r w:rsidR="008E0488" w:rsidRPr="00A34933">
        <w:rPr>
          <w:rFonts w:cstheme="minorHAnsi"/>
        </w:rPr>
        <w:t xml:space="preserve"> credible interval at </w:t>
      </w:r>
      <w:r w:rsidR="002F6298" w:rsidRPr="00A34933">
        <w:rPr>
          <w:rFonts w:cstheme="minorHAnsi"/>
        </w:rPr>
        <w:fldChar w:fldCharType="begin"/>
      </w:r>
      <w:r w:rsidR="002F6298" w:rsidRPr="00A34933">
        <w:rPr>
          <w:rFonts w:cstheme="minorHAnsi"/>
        </w:rPr>
        <w:instrText xml:space="preserve"> MERGEFIELD Dist95Med </w:instrText>
      </w:r>
      <w:r w:rsidR="002F6298" w:rsidRPr="00A34933">
        <w:rPr>
          <w:rFonts w:cstheme="minorHAnsi"/>
        </w:rPr>
        <w:fldChar w:fldCharType="separate"/>
      </w:r>
      <w:r w:rsidR="00272D91" w:rsidRPr="009A2F31">
        <w:rPr>
          <w:rFonts w:cstheme="minorHAnsi"/>
          <w:noProof/>
        </w:rPr>
        <w:t>30%</w:t>
      </w:r>
      <w:r w:rsidR="002F6298" w:rsidRPr="00A34933">
        <w:rPr>
          <w:rFonts w:cstheme="minorHAnsi"/>
        </w:rPr>
        <w:fldChar w:fldCharType="end"/>
      </w:r>
      <w:r w:rsidR="008E0488" w:rsidRPr="00A34933">
        <w:rPr>
          <w:rFonts w:cstheme="minorHAnsi"/>
        </w:rPr>
        <w:t>.</w:t>
      </w:r>
    </w:p>
    <w:p w14:paraId="189D31E1" w14:textId="4A8D0924" w:rsidR="007A02C4" w:rsidRPr="00A844A5" w:rsidRDefault="008D322F" w:rsidP="007A02C4">
      <w:pPr>
        <w:rPr>
          <w:rFonts w:cstheme="minorHAnsi"/>
        </w:rPr>
      </w:pPr>
      <w:r w:rsidRPr="00A34933">
        <w:rPr>
          <w:rFonts w:cstheme="minorHAnsi"/>
        </w:rPr>
        <w:t xml:space="preserve">Overall, estimated credible intervals </w:t>
      </w:r>
      <w:r w:rsidR="00C8731F" w:rsidRPr="00A34933">
        <w:rPr>
          <w:rFonts w:cstheme="minorHAnsi"/>
        </w:rPr>
        <w:t xml:space="preserve">contain true values at </w:t>
      </w:r>
      <w:r w:rsidR="00E043AB" w:rsidRPr="00A34933">
        <w:rPr>
          <w:rFonts w:cstheme="minorHAnsi"/>
        </w:rPr>
        <w:t>close to, but slightly under, the theoretically expected rates – the 50%, 80%, 90%, 95% and 98% CIs contain true parameter values</w:t>
      </w:r>
      <w:r w:rsidR="002F6298" w:rsidRPr="00A34933">
        <w:rPr>
          <w:rFonts w:cstheme="minorHAnsi"/>
        </w:rPr>
        <w:t xml:space="preserve"> </w:t>
      </w:r>
      <w:r w:rsidR="002F6298" w:rsidRPr="00A34933">
        <w:rPr>
          <w:rFonts w:cstheme="minorHAnsi"/>
        </w:rPr>
        <w:fldChar w:fldCharType="begin"/>
      </w:r>
      <w:r w:rsidR="002F6298" w:rsidRPr="00A34933">
        <w:rPr>
          <w:rFonts w:cstheme="minorHAnsi"/>
        </w:rPr>
        <w:instrText xml:space="preserve"> MERGEFIELD SynData50 </w:instrText>
      </w:r>
      <w:r w:rsidR="002F6298" w:rsidRPr="00A34933">
        <w:rPr>
          <w:rFonts w:cstheme="minorHAnsi"/>
        </w:rPr>
        <w:fldChar w:fldCharType="separate"/>
      </w:r>
      <w:r w:rsidR="00272D91" w:rsidRPr="009A2F31">
        <w:rPr>
          <w:rFonts w:cstheme="minorHAnsi"/>
          <w:noProof/>
        </w:rPr>
        <w:t>35%</w:t>
      </w:r>
      <w:r w:rsidR="002F6298" w:rsidRPr="00A34933">
        <w:rPr>
          <w:rFonts w:cstheme="minorHAnsi"/>
        </w:rPr>
        <w:fldChar w:fldCharType="end"/>
      </w:r>
      <w:r w:rsidR="002F6298" w:rsidRPr="00A34933">
        <w:rPr>
          <w:rFonts w:cstheme="minorHAnsi"/>
        </w:rPr>
        <w:t xml:space="preserve">, </w:t>
      </w:r>
      <w:r w:rsidR="002F6298" w:rsidRPr="00A34933">
        <w:rPr>
          <w:rFonts w:cstheme="minorHAnsi"/>
        </w:rPr>
        <w:fldChar w:fldCharType="begin"/>
      </w:r>
      <w:r w:rsidR="002F6298" w:rsidRPr="00A34933">
        <w:rPr>
          <w:rFonts w:cstheme="minorHAnsi"/>
        </w:rPr>
        <w:instrText xml:space="preserve"> MERGEFIELD SynData80 </w:instrText>
      </w:r>
      <w:r w:rsidR="002F6298" w:rsidRPr="00A34933">
        <w:rPr>
          <w:rFonts w:cstheme="minorHAnsi"/>
        </w:rPr>
        <w:fldChar w:fldCharType="separate"/>
      </w:r>
      <w:r w:rsidR="00272D91" w:rsidRPr="009A2F31">
        <w:rPr>
          <w:rFonts w:cstheme="minorHAnsi"/>
          <w:noProof/>
        </w:rPr>
        <w:t>61%</w:t>
      </w:r>
      <w:r w:rsidR="002F6298" w:rsidRPr="00A34933">
        <w:rPr>
          <w:rFonts w:cstheme="minorHAnsi"/>
        </w:rPr>
        <w:fldChar w:fldCharType="end"/>
      </w:r>
      <w:r w:rsidR="002F6298" w:rsidRPr="00A34933">
        <w:rPr>
          <w:rFonts w:cstheme="minorHAnsi"/>
        </w:rPr>
        <w:t xml:space="preserve">, </w:t>
      </w:r>
      <w:r w:rsidR="002F6298" w:rsidRPr="00A34933">
        <w:rPr>
          <w:rFonts w:cstheme="minorHAnsi"/>
        </w:rPr>
        <w:fldChar w:fldCharType="begin"/>
      </w:r>
      <w:r w:rsidR="002F6298" w:rsidRPr="00A34933">
        <w:rPr>
          <w:rFonts w:cstheme="minorHAnsi"/>
        </w:rPr>
        <w:instrText xml:space="preserve"> MERGEFIELD SynData90 </w:instrText>
      </w:r>
      <w:r w:rsidR="002F6298" w:rsidRPr="00A34933">
        <w:rPr>
          <w:rFonts w:cstheme="minorHAnsi"/>
        </w:rPr>
        <w:fldChar w:fldCharType="separate"/>
      </w:r>
      <w:r w:rsidR="00272D91" w:rsidRPr="009A2F31">
        <w:rPr>
          <w:rFonts w:cstheme="minorHAnsi"/>
          <w:noProof/>
        </w:rPr>
        <w:t>71%</w:t>
      </w:r>
      <w:r w:rsidR="002F6298" w:rsidRPr="00A34933">
        <w:rPr>
          <w:rFonts w:cstheme="minorHAnsi"/>
        </w:rPr>
        <w:fldChar w:fldCharType="end"/>
      </w:r>
      <w:r w:rsidR="002F6298" w:rsidRPr="00A34933">
        <w:rPr>
          <w:rFonts w:cstheme="minorHAnsi"/>
        </w:rPr>
        <w:t xml:space="preserve">, </w:t>
      </w:r>
      <w:r w:rsidR="002F6298" w:rsidRPr="00A34933">
        <w:rPr>
          <w:rFonts w:cstheme="minorHAnsi"/>
        </w:rPr>
        <w:fldChar w:fldCharType="begin"/>
      </w:r>
      <w:r w:rsidR="002F6298" w:rsidRPr="00A34933">
        <w:rPr>
          <w:rFonts w:cstheme="minorHAnsi"/>
        </w:rPr>
        <w:instrText xml:space="preserve"> MERGEFIELD SynData95 </w:instrText>
      </w:r>
      <w:r w:rsidR="002F6298" w:rsidRPr="00A34933">
        <w:rPr>
          <w:rFonts w:cstheme="minorHAnsi"/>
        </w:rPr>
        <w:fldChar w:fldCharType="separate"/>
      </w:r>
      <w:r w:rsidR="00272D91" w:rsidRPr="009A2F31">
        <w:rPr>
          <w:rFonts w:cstheme="minorHAnsi"/>
          <w:noProof/>
        </w:rPr>
        <w:t>76%</w:t>
      </w:r>
      <w:r w:rsidR="002F6298" w:rsidRPr="00A34933">
        <w:rPr>
          <w:rFonts w:cstheme="minorHAnsi"/>
        </w:rPr>
        <w:fldChar w:fldCharType="end"/>
      </w:r>
      <w:r w:rsidR="002F6298" w:rsidRPr="00A34933">
        <w:rPr>
          <w:rFonts w:cstheme="minorHAnsi"/>
        </w:rPr>
        <w:t xml:space="preserve">, and </w:t>
      </w:r>
      <w:r w:rsidR="002F6298" w:rsidRPr="00A34933">
        <w:rPr>
          <w:rFonts w:cstheme="minorHAnsi"/>
        </w:rPr>
        <w:fldChar w:fldCharType="begin"/>
      </w:r>
      <w:r w:rsidR="002F6298" w:rsidRPr="00A34933">
        <w:rPr>
          <w:rFonts w:cstheme="minorHAnsi"/>
        </w:rPr>
        <w:instrText xml:space="preserve"> MERGEFIELD SynData98 </w:instrText>
      </w:r>
      <w:r w:rsidR="002F6298" w:rsidRPr="00A34933">
        <w:rPr>
          <w:rFonts w:cstheme="minorHAnsi"/>
        </w:rPr>
        <w:fldChar w:fldCharType="separate"/>
      </w:r>
      <w:r w:rsidR="00272D91" w:rsidRPr="009A2F31">
        <w:rPr>
          <w:rFonts w:cstheme="minorHAnsi"/>
          <w:noProof/>
        </w:rPr>
        <w:t>80%</w:t>
      </w:r>
      <w:r w:rsidR="002F6298" w:rsidRPr="00A34933">
        <w:rPr>
          <w:rFonts w:cstheme="minorHAnsi"/>
        </w:rPr>
        <w:fldChar w:fldCharType="end"/>
      </w:r>
      <w:r w:rsidR="00E043AB" w:rsidRPr="00A34933">
        <w:rPr>
          <w:rFonts w:cstheme="minorHAnsi"/>
        </w:rPr>
        <w:t xml:space="preserve"> </w:t>
      </w:r>
      <w:r w:rsidR="00711221" w:rsidRPr="00A34933">
        <w:rPr>
          <w:rFonts w:cstheme="minorHAnsi"/>
        </w:rPr>
        <w:t>of the time respectively (</w:t>
      </w:r>
      <w:r w:rsidR="00711221" w:rsidRPr="00A34933">
        <w:rPr>
          <w:rFonts w:cstheme="minorHAnsi"/>
        </w:rPr>
        <w:fldChar w:fldCharType="begin"/>
      </w:r>
      <w:r w:rsidR="00711221" w:rsidRPr="00A34933">
        <w:rPr>
          <w:rFonts w:cstheme="minorHAnsi"/>
        </w:rPr>
        <w:instrText xml:space="preserve"> REF _Ref68022747 \h </w:instrText>
      </w:r>
      <w:r w:rsidR="00A34933">
        <w:rPr>
          <w:rFonts w:cstheme="minorHAnsi"/>
        </w:rPr>
        <w:instrText xml:space="preserve"> \* MERGEFORMAT </w:instrText>
      </w:r>
      <w:r w:rsidR="00711221" w:rsidRPr="00A34933">
        <w:rPr>
          <w:rFonts w:cstheme="minorHAnsi"/>
        </w:rPr>
      </w:r>
      <w:r w:rsidR="00711221" w:rsidRPr="00A34933">
        <w:rPr>
          <w:rFonts w:cstheme="minorHAnsi"/>
        </w:rPr>
        <w:fldChar w:fldCharType="separate"/>
      </w:r>
      <w:r w:rsidR="00C75D16" w:rsidRPr="0049002F">
        <w:rPr>
          <w:b/>
        </w:rPr>
        <w:t xml:space="preserve">Figure </w:t>
      </w:r>
      <w:r w:rsidR="00C75D16">
        <w:rPr>
          <w:b/>
        </w:rPr>
        <w:t>S13</w:t>
      </w:r>
      <w:r w:rsidR="00711221" w:rsidRPr="00A34933">
        <w:rPr>
          <w:rFonts w:cstheme="minorHAnsi"/>
        </w:rPr>
        <w:fldChar w:fldCharType="end"/>
      </w:r>
      <w:r w:rsidR="00711221" w:rsidRPr="00A34933">
        <w:rPr>
          <w:rFonts w:cstheme="minorHAnsi"/>
        </w:rPr>
        <w:t>).</w:t>
      </w:r>
      <w:r w:rsidR="007B6D80" w:rsidRPr="00A34933">
        <w:rPr>
          <w:rFonts w:cstheme="minorHAnsi"/>
        </w:rPr>
        <w:t xml:space="preserve"> </w:t>
      </w:r>
      <w:r w:rsidR="007A02C4" w:rsidRPr="00A844A5">
        <w:rPr>
          <w:rFonts w:cstheme="minorHAnsi"/>
        </w:rPr>
        <w:t>The under-fitting indicates that estimated CIs are on the whole slightly narrower than they should be</w:t>
      </w:r>
      <w:r w:rsidR="007A02C4">
        <w:rPr>
          <w:rFonts w:cstheme="minorHAnsi"/>
        </w:rPr>
        <w:t>, i.e. that the estimation of CIs is slightly over-confident</w:t>
      </w:r>
      <w:r w:rsidR="007A02C4" w:rsidRPr="00A844A5">
        <w:rPr>
          <w:rFonts w:cstheme="minorHAnsi"/>
        </w:rPr>
        <w:t>.</w:t>
      </w:r>
    </w:p>
    <w:p w14:paraId="618F4EFE" w14:textId="08737CDF" w:rsidR="007A02C4" w:rsidRDefault="007A02C4" w:rsidP="007A02C4">
      <w:pPr>
        <w:rPr>
          <w:rFonts w:cstheme="minorHAnsi"/>
        </w:rPr>
      </w:pPr>
      <w:r>
        <w:rPr>
          <w:rFonts w:cstheme="minorHAnsi"/>
        </w:rPr>
        <w:t xml:space="preserve">The most likely driver of this overconfidence is the existence of covariance between different time series used in estimation, in both errors and expected values. The error covariance is captured in the measurement noise estimation (see </w:t>
      </w:r>
      <w:r w:rsidRPr="00FD47C0">
        <w:rPr>
          <w:rFonts w:cstheme="minorHAnsi"/>
        </w:rPr>
        <w:fldChar w:fldCharType="begin"/>
      </w:r>
      <w:r w:rsidRPr="00FD47C0">
        <w:rPr>
          <w:rFonts w:cstheme="minorHAnsi"/>
        </w:rPr>
        <w:instrText xml:space="preserve"> REF _Ref66706216 \r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S4.d.ii)</w:t>
      </w:r>
      <w:r w:rsidRPr="00FD47C0">
        <w:rPr>
          <w:rFonts w:cstheme="minorHAnsi"/>
        </w:rPr>
        <w:fldChar w:fldCharType="end"/>
      </w:r>
      <w:r w:rsidRPr="00FD47C0">
        <w:rPr>
          <w:rFonts w:cstheme="minorHAnsi"/>
        </w:rPr>
        <w:t>) and hence the synthetic data.</w:t>
      </w:r>
      <w:r>
        <w:rPr>
          <w:rFonts w:cstheme="minorHAnsi"/>
        </w:rPr>
        <w:t xml:space="preserve"> The estimation process, however, treats each time series used as an independent component of the likelihood function. As such, the estimation process ‘overstates’ the informational content of the time series data used in estimation (which is lowered due to covariance), resulting in overconfident i.e. overly narrow credible intervals. In addition, it is possible that there is some over-dispersion of error terms, such that an alternative likelihood function (e.g. exponential, negative binomial) may be more suitable for estimation and would yield more theoretically accurate (i.e. wider) CIs.</w:t>
      </w:r>
    </w:p>
    <w:p w14:paraId="51D64056" w14:textId="592401F6" w:rsidR="007A02C4" w:rsidRPr="00A844A5" w:rsidRDefault="007A02C4" w:rsidP="007A02C4">
      <w:pPr>
        <w:rPr>
          <w:rFonts w:cstheme="minorHAnsi"/>
        </w:rPr>
      </w:pPr>
      <w:r w:rsidRPr="00A844A5">
        <w:rPr>
          <w:rFonts w:cstheme="minorHAnsi"/>
        </w:rPr>
        <w:t xml:space="preserve">In light of these factors, </w:t>
      </w:r>
      <w:r>
        <w:rPr>
          <w:rFonts w:cstheme="minorHAnsi"/>
        </w:rPr>
        <w:t xml:space="preserve">while not perfect, the estimation process performs very well – in benchmark tests on a far simpler SEIR model, similar Gaussian maximum likelihood estimates performed far worse (&lt;20% true values in 50% CI, and &lt;40% in 90% CI) </w:t>
      </w:r>
      <w:r>
        <w:rPr>
          <w:rFonts w:cstheme="minorHAnsi"/>
        </w:rPr>
        <w:fldChar w:fldCharType="begin" w:fldLock="1"/>
      </w:r>
      <w:r w:rsidR="004E2831">
        <w:rPr>
          <w:rFonts w:cstheme="minorHAnsi"/>
        </w:rPr>
        <w:instrText>ADDIN CSL_CITATION {"citationItems":[{"id":"ITEM-1","itemData":{"author":[{"dropping-particle":"","family":"Li","given":"Tianyi","non-dropping-particle":"","parse-names":false,"suffix":""},{"dropping-particle":"","family":"Rahmandad","given":"Hazhir","non-dropping-particle":"","parse-names":false,"suffix":""},{"dropping-particle":"","family":"Sterman","given":"John D.","non-dropping-particle":"","parse-names":false,"suffix":""}],"collection-title":"Private communication","id":"ITEM-1","issued":{"date-parts":[["2021"]]},"number-of-pages":"1-20","title":"Improving Parameter Estimation of Epidemic Models: Likelihood Functions and Kalman Filtering","type":"report"},"uris":["http://www.mendeley.com/documents/?uuid=272405c1-3116-409a-8372-d5f1595f5d68"]}],"mendeley":{"formattedCitation":"(Li, Rahmandad, and Sterman 2021)","plainTextFormattedCitation":"(Li, Rahmandad, and Sterman 2021)","previouslyFormattedCitation":"(Li, Rahmandad, and Sterman 2021)"},"properties":{"noteIndex":0},"schema":"https://github.com/citation-style-language/schema/raw/master/csl-citation.json"}</w:instrText>
      </w:r>
      <w:r>
        <w:rPr>
          <w:rFonts w:cstheme="minorHAnsi"/>
        </w:rPr>
        <w:fldChar w:fldCharType="separate"/>
      </w:r>
      <w:r w:rsidRPr="007A02C4">
        <w:rPr>
          <w:rFonts w:cstheme="minorHAnsi"/>
          <w:noProof/>
        </w:rPr>
        <w:t>(Li, Rahmandad, and Sterman 2021)</w:t>
      </w:r>
      <w:r>
        <w:rPr>
          <w:rFonts w:cstheme="minorHAnsi"/>
        </w:rPr>
        <w:fldChar w:fldCharType="end"/>
      </w:r>
      <w:r w:rsidRPr="00FD47C0">
        <w:rPr>
          <w:rFonts w:cstheme="minorHAnsi"/>
        </w:rPr>
        <w:t>.</w:t>
      </w:r>
      <w:r>
        <w:rPr>
          <w:rFonts w:cstheme="minorHAnsi"/>
        </w:rPr>
        <w:t xml:space="preserve"> T</w:t>
      </w:r>
      <w:r w:rsidRPr="00955C2F">
        <w:rPr>
          <w:rFonts w:cstheme="minorHAnsi"/>
        </w:rPr>
        <w:t xml:space="preserve">his result </w:t>
      </w:r>
      <w:r>
        <w:rPr>
          <w:rFonts w:cstheme="minorHAnsi"/>
        </w:rPr>
        <w:t xml:space="preserve">therefore </w:t>
      </w:r>
      <w:r w:rsidRPr="00955C2F">
        <w:rPr>
          <w:rFonts w:cstheme="minorHAnsi"/>
        </w:rPr>
        <w:t xml:space="preserve">gives some confidence that our estimated credible intervals, while on the narrow side, are reasonable approximations of </w:t>
      </w:r>
      <w:r>
        <w:rPr>
          <w:rFonts w:cstheme="minorHAnsi"/>
        </w:rPr>
        <w:t xml:space="preserve">the most likely ranges of </w:t>
      </w:r>
      <w:r w:rsidRPr="00955C2F">
        <w:rPr>
          <w:rFonts w:cstheme="minorHAnsi"/>
        </w:rPr>
        <w:t>true parameter values.</w:t>
      </w:r>
    </w:p>
    <w:p w14:paraId="24BFC226" w14:textId="3B399E58" w:rsidR="003A1E48" w:rsidRPr="00622706" w:rsidRDefault="00435990" w:rsidP="00297F36">
      <w:pPr>
        <w:rPr>
          <w:rFonts w:cstheme="minorHAnsi"/>
        </w:rPr>
      </w:pPr>
      <w:r>
        <w:rPr>
          <w:rFonts w:cstheme="minorHAnsi"/>
        </w:rPr>
        <w:t>Complete results of the synthetic data estimation exercise are presented in</w:t>
      </w:r>
      <w:r w:rsidR="000C5D9D">
        <w:rPr>
          <w:rFonts w:cstheme="minorHAnsi"/>
        </w:rPr>
        <w:t xml:space="preserve"> </w:t>
      </w:r>
      <w:r w:rsidR="000C5D9D">
        <w:rPr>
          <w:rFonts w:cstheme="minorHAnsi"/>
        </w:rPr>
        <w:fldChar w:fldCharType="begin"/>
      </w:r>
      <w:r w:rsidR="000C5D9D">
        <w:rPr>
          <w:rFonts w:cstheme="minorHAnsi"/>
        </w:rPr>
        <w:instrText xml:space="preserve"> REF _Ref68959132 \r \h </w:instrText>
      </w:r>
      <w:r w:rsidR="000C5D9D">
        <w:rPr>
          <w:rFonts w:cstheme="minorHAnsi"/>
        </w:rPr>
      </w:r>
      <w:r w:rsidR="000C5D9D">
        <w:rPr>
          <w:rFonts w:cstheme="minorHAnsi"/>
        </w:rPr>
        <w:fldChar w:fldCharType="separate"/>
      </w:r>
      <w:r w:rsidR="00C75D16">
        <w:rPr>
          <w:rFonts w:cstheme="minorHAnsi"/>
        </w:rPr>
        <w:t>S5.c.i)</w:t>
      </w:r>
      <w:r w:rsidR="000C5D9D">
        <w:rPr>
          <w:rFonts w:cstheme="minorHAnsi"/>
        </w:rPr>
        <w:fldChar w:fldCharType="end"/>
      </w:r>
      <w:r w:rsidR="000C5D9D">
        <w:rPr>
          <w:rFonts w:cstheme="minorHAnsi"/>
        </w:rPr>
        <w:t>.</w:t>
      </w:r>
    </w:p>
    <w:p w14:paraId="6F85B2B1" w14:textId="77777777" w:rsidR="0049002F" w:rsidRDefault="0049002F" w:rsidP="0049002F">
      <w:pPr>
        <w:keepNext/>
        <w:jc w:val="center"/>
      </w:pPr>
      <w:r>
        <w:rPr>
          <w:noProof/>
          <w:lang w:eastAsia="en-GB"/>
        </w:rPr>
        <w:lastRenderedPageBreak/>
        <w:drawing>
          <wp:inline distT="0" distB="0" distL="0" distR="0" wp14:anchorId="1D36CBF0" wp14:editId="5F044F74">
            <wp:extent cx="3887757" cy="361440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3887757" cy="3614400"/>
                    </a:xfrm>
                    <a:prstGeom prst="rect">
                      <a:avLst/>
                    </a:prstGeom>
                  </pic:spPr>
                </pic:pic>
              </a:graphicData>
            </a:graphic>
          </wp:inline>
        </w:drawing>
      </w:r>
    </w:p>
    <w:p w14:paraId="4E2EE5B1" w14:textId="7138C9FA" w:rsidR="008D322F" w:rsidRPr="008D322F" w:rsidRDefault="0049002F" w:rsidP="008D322F">
      <w:pPr>
        <w:pStyle w:val="Caption"/>
        <w:jc w:val="left"/>
        <w:rPr>
          <w:vanish/>
          <w:specVanish/>
        </w:rPr>
      </w:pPr>
      <w:bookmarkStart w:id="205" w:name="_Ref68022747"/>
      <w:bookmarkStart w:id="206" w:name="_Toc76460746"/>
      <w:r w:rsidRPr="0049002F">
        <w:rPr>
          <w:b/>
        </w:rPr>
        <w:t xml:space="preserve">Figure </w:t>
      </w:r>
      <w:r>
        <w:rPr>
          <w:b/>
        </w:rPr>
        <w:t>S</w:t>
      </w:r>
      <w:r w:rsidRPr="0049002F">
        <w:rPr>
          <w:b/>
        </w:rPr>
        <w:fldChar w:fldCharType="begin"/>
      </w:r>
      <w:r w:rsidRPr="0049002F">
        <w:rPr>
          <w:b/>
        </w:rPr>
        <w:instrText xml:space="preserve"> SEQ Figure \* ARABIC </w:instrText>
      </w:r>
      <w:r w:rsidRPr="0049002F">
        <w:rPr>
          <w:b/>
        </w:rPr>
        <w:fldChar w:fldCharType="separate"/>
      </w:r>
      <w:r w:rsidR="00C75D16">
        <w:rPr>
          <w:b/>
          <w:noProof/>
        </w:rPr>
        <w:t>13</w:t>
      </w:r>
      <w:r w:rsidRPr="0049002F">
        <w:rPr>
          <w:b/>
        </w:rPr>
        <w:fldChar w:fldCharType="end"/>
      </w:r>
      <w:bookmarkEnd w:id="205"/>
      <w:r w:rsidRPr="0049002F">
        <w:rPr>
          <w:b/>
        </w:rPr>
        <w:t>.</w:t>
      </w:r>
      <w:r>
        <w:t xml:space="preserve"> Theoretical vs. actual percentage of parameters contained within different credible intervals.</w:t>
      </w:r>
      <w:bookmarkEnd w:id="206"/>
    </w:p>
    <w:p w14:paraId="0882AFE8" w14:textId="1103D42F" w:rsidR="0049002F" w:rsidRPr="000C5D9D" w:rsidRDefault="008D322F" w:rsidP="000C5D9D">
      <w:pPr>
        <w:pStyle w:val="Caption"/>
        <w:jc w:val="left"/>
      </w:pPr>
      <w:r>
        <w:t xml:space="preserve"> The dashed 1:1 diagonal would indicate perfect matching between theoretical and estimated CIs.</w:t>
      </w:r>
    </w:p>
    <w:p w14:paraId="42B192B4" w14:textId="4FB3E7AB" w:rsidR="000C5D9D" w:rsidRDefault="000C5D9D" w:rsidP="00297F36">
      <w:pPr>
        <w:rPr>
          <w:rFonts w:cstheme="minorHAnsi"/>
        </w:rPr>
      </w:pPr>
      <w:r>
        <w:rPr>
          <w:rFonts w:cstheme="minorHAnsi"/>
        </w:rPr>
        <w:br w:type="page"/>
      </w:r>
    </w:p>
    <w:p w14:paraId="7677BD5F" w14:textId="34C6568F" w:rsidR="00CA06C0" w:rsidRPr="00622706" w:rsidRDefault="00622706" w:rsidP="001A29FA">
      <w:pPr>
        <w:pStyle w:val="Heading1"/>
        <w:rPr>
          <w:rFonts w:asciiTheme="minorHAnsi" w:hAnsiTheme="minorHAnsi" w:cstheme="minorHAnsi"/>
        </w:rPr>
      </w:pPr>
      <w:bookmarkStart w:id="207" w:name="_Toc76460721"/>
      <w:r w:rsidRPr="00622706">
        <w:rPr>
          <w:rFonts w:asciiTheme="minorHAnsi" w:hAnsiTheme="minorHAnsi" w:cstheme="minorHAnsi"/>
        </w:rPr>
        <w:lastRenderedPageBreak/>
        <w:t>Full R</w:t>
      </w:r>
      <w:r w:rsidR="001A29FA" w:rsidRPr="00622706">
        <w:rPr>
          <w:rFonts w:asciiTheme="minorHAnsi" w:hAnsiTheme="minorHAnsi" w:cstheme="minorHAnsi"/>
        </w:rPr>
        <w:t>esults</w:t>
      </w:r>
      <w:bookmarkEnd w:id="207"/>
    </w:p>
    <w:p w14:paraId="26462964" w14:textId="4CE16D1D" w:rsidR="00CA06C0" w:rsidRPr="00622706" w:rsidRDefault="00FC59D1" w:rsidP="00FC59D1">
      <w:pPr>
        <w:pStyle w:val="Heading2"/>
        <w:rPr>
          <w:rFonts w:asciiTheme="minorHAnsi" w:hAnsiTheme="minorHAnsi" w:cstheme="minorHAnsi"/>
        </w:rPr>
      </w:pPr>
      <w:bookmarkStart w:id="208" w:name="_Ref67567432"/>
      <w:bookmarkStart w:id="209" w:name="_Toc76460722"/>
      <w:r w:rsidRPr="00622706">
        <w:rPr>
          <w:rFonts w:asciiTheme="minorHAnsi" w:hAnsiTheme="minorHAnsi" w:cstheme="minorHAnsi"/>
        </w:rPr>
        <w:t>Full parameter estimates</w:t>
      </w:r>
      <w:bookmarkEnd w:id="208"/>
      <w:bookmarkEnd w:id="209"/>
    </w:p>
    <w:p w14:paraId="7CFDEC64" w14:textId="57A8933C" w:rsidR="00FC59D1" w:rsidRPr="00622706" w:rsidRDefault="003930C1" w:rsidP="00297F36">
      <w:pPr>
        <w:rPr>
          <w:rFonts w:cstheme="minorHAnsi"/>
        </w:rPr>
      </w:pPr>
      <w:r w:rsidRPr="00A34933">
        <w:rPr>
          <w:rFonts w:cstheme="minorHAnsi"/>
        </w:rPr>
        <w:fldChar w:fldCharType="begin"/>
      </w:r>
      <w:r w:rsidRPr="00A34933">
        <w:rPr>
          <w:rFonts w:cstheme="minorHAnsi"/>
        </w:rPr>
        <w:instrText xml:space="preserve"> REF _Ref67563572 \h </w:instrText>
      </w:r>
      <w:r w:rsidR="00622706" w:rsidRPr="00A34933">
        <w:rPr>
          <w:rFonts w:cstheme="minorHAnsi"/>
        </w:rPr>
        <w:instrText xml:space="preserve"> \* MERGEFORMAT </w:instrText>
      </w:r>
      <w:r w:rsidRPr="00A34933">
        <w:rPr>
          <w:rFonts w:cstheme="minorHAnsi"/>
        </w:rPr>
      </w:r>
      <w:r w:rsidRPr="00A34933">
        <w:rPr>
          <w:rFonts w:cstheme="minorHAnsi"/>
        </w:rPr>
        <w:fldChar w:fldCharType="separate"/>
      </w:r>
      <w:r w:rsidR="00C75D16" w:rsidRPr="00622706">
        <w:rPr>
          <w:rFonts w:cstheme="minorHAnsi"/>
          <w:b/>
        </w:rPr>
        <w:t xml:space="preserve">Table </w:t>
      </w:r>
      <w:r w:rsidR="00C75D16">
        <w:rPr>
          <w:rFonts w:cstheme="minorHAnsi"/>
          <w:b/>
          <w:noProof/>
        </w:rPr>
        <w:t>S10</w:t>
      </w:r>
      <w:r w:rsidRPr="00A34933">
        <w:rPr>
          <w:rFonts w:cstheme="minorHAnsi"/>
        </w:rPr>
        <w:fldChar w:fldCharType="end"/>
      </w:r>
      <w:r w:rsidR="00FC59D1" w:rsidRPr="00A34933">
        <w:rPr>
          <w:rFonts w:cstheme="minorHAnsi"/>
        </w:rPr>
        <w:t xml:space="preserve"> shows </w:t>
      </w:r>
      <w:r w:rsidR="00A03501" w:rsidRPr="00A34933">
        <w:rPr>
          <w:rFonts w:cstheme="minorHAnsi"/>
        </w:rPr>
        <w:t xml:space="preserve">most likely values </w:t>
      </w:r>
      <m:oMath>
        <m:acc>
          <m:accPr>
            <m:ctrlPr>
              <w:rPr>
                <w:rFonts w:ascii="Cambria Math" w:hAnsi="Cambria Math" w:cstheme="minorHAnsi"/>
                <w:b/>
                <w:i/>
              </w:rPr>
            </m:ctrlPr>
          </m:accPr>
          <m:e>
            <m:r>
              <m:rPr>
                <m:sty m:val="b"/>
              </m:rPr>
              <w:rPr>
                <w:rFonts w:ascii="Cambria Math" w:hAnsi="Cambria Math" w:cstheme="minorHAnsi"/>
              </w:rPr>
              <m:t>θ</m:t>
            </m:r>
          </m:e>
        </m:acc>
      </m:oMath>
      <w:r w:rsidR="00A03501" w:rsidRPr="00A34933">
        <w:rPr>
          <w:rFonts w:cstheme="minorHAnsi"/>
        </w:rPr>
        <w:t xml:space="preserve"> as well as </w:t>
      </w:r>
      <w:r w:rsidRPr="00A34933">
        <w:rPr>
          <w:rFonts w:cstheme="minorHAnsi"/>
        </w:rPr>
        <w:t xml:space="preserve">medians and </w:t>
      </w:r>
      <w:r w:rsidR="00853492" w:rsidRPr="00A34933">
        <w:rPr>
          <w:rFonts w:cstheme="minorHAnsi"/>
        </w:rPr>
        <w:fldChar w:fldCharType="begin"/>
      </w:r>
      <w:r w:rsidR="00853492" w:rsidRPr="00A34933">
        <w:rPr>
          <w:rFonts w:cstheme="minorHAnsi"/>
        </w:rPr>
        <w:instrText xml:space="preserve"> MERGEFIELD EstimatedParamCI </w:instrText>
      </w:r>
      <w:r w:rsidR="00853492" w:rsidRPr="00A34933">
        <w:rPr>
          <w:rFonts w:cstheme="minorHAnsi"/>
        </w:rPr>
        <w:fldChar w:fldCharType="separate"/>
      </w:r>
      <w:r w:rsidR="00272D91" w:rsidRPr="009A2F31">
        <w:rPr>
          <w:rFonts w:cstheme="minorHAnsi"/>
          <w:noProof/>
        </w:rPr>
        <w:t>90%</w:t>
      </w:r>
      <w:r w:rsidR="00853492" w:rsidRPr="00A34933">
        <w:rPr>
          <w:rFonts w:cstheme="minorHAnsi"/>
        </w:rPr>
        <w:fldChar w:fldCharType="end"/>
      </w:r>
      <w:r w:rsidR="00A03501" w:rsidRPr="00A34933">
        <w:rPr>
          <w:rFonts w:cstheme="minorHAnsi"/>
        </w:rPr>
        <w:t xml:space="preserve"> credible intervals for all </w:t>
      </w:r>
      <w:r w:rsidR="00853492" w:rsidRPr="00A34933">
        <w:rPr>
          <w:rFonts w:cstheme="minorHAnsi"/>
        </w:rPr>
        <w:fldChar w:fldCharType="begin"/>
      </w:r>
      <w:r w:rsidR="00853492" w:rsidRPr="00A34933">
        <w:rPr>
          <w:rFonts w:cstheme="minorHAnsi"/>
        </w:rPr>
        <w:instrText xml:space="preserve"> MERGEFIELD ParamsEstimated </w:instrText>
      </w:r>
      <w:r w:rsidR="00853492" w:rsidRPr="00A34933">
        <w:rPr>
          <w:rFonts w:cstheme="minorHAnsi"/>
        </w:rPr>
        <w:fldChar w:fldCharType="separate"/>
      </w:r>
      <w:r w:rsidR="00272D91" w:rsidRPr="009A2F31">
        <w:rPr>
          <w:rFonts w:cstheme="minorHAnsi"/>
          <w:noProof/>
        </w:rPr>
        <w:t>53</w:t>
      </w:r>
      <w:r w:rsidR="00853492" w:rsidRPr="00A34933">
        <w:rPr>
          <w:rFonts w:cstheme="minorHAnsi"/>
        </w:rPr>
        <w:fldChar w:fldCharType="end"/>
      </w:r>
      <w:r w:rsidR="00A03501" w:rsidRPr="00A34933">
        <w:rPr>
          <w:rFonts w:cstheme="minorHAnsi"/>
        </w:rPr>
        <w:t xml:space="preserve"> estimated parameters </w:t>
      </w:r>
      <w:r w:rsidR="003E75C1" w:rsidRPr="00A34933">
        <w:rPr>
          <w:rFonts w:cstheme="minorHAnsi"/>
        </w:rPr>
        <w:t xml:space="preserve">and </w:t>
      </w:r>
      <w:r w:rsidR="0082499A" w:rsidRPr="00A34933">
        <w:rPr>
          <w:rFonts w:cstheme="minorHAnsi"/>
        </w:rPr>
        <w:fldChar w:fldCharType="begin"/>
      </w:r>
      <w:r w:rsidR="0082499A" w:rsidRPr="00A34933">
        <w:rPr>
          <w:rFonts w:cstheme="minorHAnsi"/>
        </w:rPr>
        <w:instrText xml:space="preserve"> MERGEFIELD InitStockCorr </w:instrText>
      </w:r>
      <w:r w:rsidR="0082499A" w:rsidRPr="00A34933">
        <w:rPr>
          <w:rFonts w:cstheme="minorHAnsi"/>
        </w:rPr>
        <w:fldChar w:fldCharType="separate"/>
      </w:r>
      <w:r w:rsidR="00272D91" w:rsidRPr="009A2F31">
        <w:rPr>
          <w:rFonts w:cstheme="minorHAnsi"/>
          <w:noProof/>
        </w:rPr>
        <w:t>20</w:t>
      </w:r>
      <w:r w:rsidR="0082499A" w:rsidRPr="00A34933">
        <w:rPr>
          <w:rFonts w:cstheme="minorHAnsi"/>
        </w:rPr>
        <w:fldChar w:fldCharType="end"/>
      </w:r>
      <w:r w:rsidR="003E75C1" w:rsidRPr="00A34933">
        <w:rPr>
          <w:rFonts w:cstheme="minorHAnsi"/>
        </w:rPr>
        <w:t xml:space="preserve"> initial stock value adjustments</w:t>
      </w:r>
      <w:r w:rsidR="00A03501" w:rsidRPr="00A34933">
        <w:rPr>
          <w:rFonts w:cstheme="minorHAnsi"/>
        </w:rPr>
        <w:t xml:space="preserve"> </w:t>
      </w:r>
      <m:oMath>
        <m:r>
          <m:rPr>
            <m:sty m:val="bi"/>
          </m:rPr>
          <w:rPr>
            <w:rFonts w:ascii="Cambria Math" w:hAnsi="Cambria Math" w:cstheme="minorHAnsi"/>
          </w:rPr>
          <m:t>θ</m:t>
        </m:r>
      </m:oMath>
      <w:r w:rsidR="00A03501" w:rsidRPr="00A34933">
        <w:rPr>
          <w:rFonts w:eastAsiaTheme="minorEastAsia" w:cstheme="minorHAnsi"/>
        </w:rPr>
        <w:t xml:space="preserve">. In some cases, the most likely value falls outside the </w:t>
      </w:r>
      <w:r w:rsidR="00853492" w:rsidRPr="00A34933">
        <w:rPr>
          <w:rFonts w:eastAsiaTheme="minorEastAsia" w:cstheme="minorHAnsi"/>
        </w:rPr>
        <w:fldChar w:fldCharType="begin"/>
      </w:r>
      <w:r w:rsidR="00853492" w:rsidRPr="00A34933">
        <w:rPr>
          <w:rFonts w:eastAsiaTheme="minorEastAsia" w:cstheme="minorHAnsi"/>
        </w:rPr>
        <w:instrText xml:space="preserve"> MERGEFIELD EstimatedParamCI </w:instrText>
      </w:r>
      <w:r w:rsidR="00853492" w:rsidRPr="00A34933">
        <w:rPr>
          <w:rFonts w:eastAsiaTheme="minorEastAsia" w:cstheme="minorHAnsi"/>
        </w:rPr>
        <w:fldChar w:fldCharType="separate"/>
      </w:r>
      <w:r w:rsidR="00272D91" w:rsidRPr="009A2F31">
        <w:rPr>
          <w:rFonts w:eastAsiaTheme="minorEastAsia" w:cstheme="minorHAnsi"/>
          <w:noProof/>
        </w:rPr>
        <w:t>90%</w:t>
      </w:r>
      <w:r w:rsidR="00853492" w:rsidRPr="00A34933">
        <w:rPr>
          <w:rFonts w:eastAsiaTheme="minorEastAsia" w:cstheme="minorHAnsi"/>
        </w:rPr>
        <w:fldChar w:fldCharType="end"/>
      </w:r>
      <w:r w:rsidR="00A03501" w:rsidRPr="00A34933">
        <w:rPr>
          <w:rFonts w:eastAsiaTheme="minorEastAsia" w:cstheme="minorHAnsi"/>
        </w:rPr>
        <w:t xml:space="preserve"> credible interval. While uncommon, this is not inherently erroneous – it could for instance indicate a ‘cliff-shaped’ likelihood surface, shallow-sloped on one side of its highest point and dropping off steeply</w:t>
      </w:r>
      <w:r w:rsidR="00A03501" w:rsidRPr="00622706">
        <w:rPr>
          <w:rFonts w:eastAsiaTheme="minorEastAsia" w:cstheme="minorHAnsi"/>
        </w:rPr>
        <w:t xml:space="preserve"> on the other. </w:t>
      </w:r>
    </w:p>
    <w:p w14:paraId="7A7C107B" w14:textId="4D1F8474" w:rsidR="003930C1" w:rsidRPr="00622706" w:rsidRDefault="003930C1" w:rsidP="003930C1">
      <w:pPr>
        <w:pStyle w:val="Caption"/>
        <w:keepNext/>
        <w:rPr>
          <w:rFonts w:cstheme="minorHAnsi"/>
        </w:rPr>
      </w:pPr>
      <w:bookmarkStart w:id="210" w:name="_Ref67563572"/>
      <w:bookmarkStart w:id="211" w:name="_Toc76460761"/>
      <w:r w:rsidRPr="00622706">
        <w:rPr>
          <w:rFonts w:cstheme="minorHAnsi"/>
          <w:b/>
        </w:rPr>
        <w:t xml:space="preserve">Table </w:t>
      </w:r>
      <w:r w:rsidR="00225982">
        <w:rPr>
          <w:rFonts w:cstheme="minorHAnsi"/>
          <w:b/>
        </w:rPr>
        <w:t>S</w:t>
      </w:r>
      <w:r w:rsidRPr="00622706">
        <w:rPr>
          <w:rFonts w:cstheme="minorHAnsi"/>
          <w:b/>
        </w:rPr>
        <w:fldChar w:fldCharType="begin"/>
      </w:r>
      <w:r w:rsidRPr="00622706">
        <w:rPr>
          <w:rFonts w:cstheme="minorHAnsi"/>
          <w:b/>
        </w:rPr>
        <w:instrText xml:space="preserve"> SEQ Table \* ARABIC </w:instrText>
      </w:r>
      <w:r w:rsidRPr="00622706">
        <w:rPr>
          <w:rFonts w:cstheme="minorHAnsi"/>
          <w:b/>
        </w:rPr>
        <w:fldChar w:fldCharType="separate"/>
      </w:r>
      <w:r w:rsidR="00C75D16">
        <w:rPr>
          <w:rFonts w:cstheme="minorHAnsi"/>
          <w:b/>
          <w:noProof/>
        </w:rPr>
        <w:t>10</w:t>
      </w:r>
      <w:r w:rsidRPr="00622706">
        <w:rPr>
          <w:rFonts w:cstheme="minorHAnsi"/>
          <w:b/>
        </w:rPr>
        <w:fldChar w:fldCharType="end"/>
      </w:r>
      <w:bookmarkEnd w:id="210"/>
      <w:r w:rsidRPr="00622706">
        <w:rPr>
          <w:rFonts w:cstheme="minorHAnsi"/>
          <w:b/>
        </w:rPr>
        <w:t>.</w:t>
      </w:r>
      <w:r w:rsidRPr="00622706">
        <w:rPr>
          <w:rFonts w:cstheme="minorHAnsi"/>
        </w:rPr>
        <w:t xml:space="preserve"> Complete list of estimated parameter values &amp; credible intervals</w:t>
      </w:r>
      <w:bookmarkEnd w:id="211"/>
    </w:p>
    <w:tbl>
      <w:tblPr>
        <w:tblStyle w:val="GridTable6Colorful-Accent1"/>
        <w:tblW w:w="5000" w:type="pct"/>
        <w:tblLook w:val="04A0" w:firstRow="1" w:lastRow="0" w:firstColumn="1" w:lastColumn="0" w:noHBand="0" w:noVBand="1"/>
      </w:tblPr>
      <w:tblGrid>
        <w:gridCol w:w="4708"/>
        <w:gridCol w:w="1160"/>
        <w:gridCol w:w="1160"/>
        <w:gridCol w:w="1161"/>
        <w:gridCol w:w="1161"/>
      </w:tblGrid>
      <w:tr w:rsidR="004B6476" w:rsidRPr="006E4694" w14:paraId="36F6A2C0" w14:textId="77777777" w:rsidTr="00AB7AB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2B3E3D0" w14:textId="77777777" w:rsidR="004B6476" w:rsidRPr="006E4694" w:rsidRDefault="004B6476" w:rsidP="004B6476">
            <w:pPr>
              <w:rPr>
                <w:rFonts w:eastAsia="Times New Roman" w:cstheme="minorHAnsi"/>
                <w:b w:val="0"/>
                <w:sz w:val="20"/>
                <w:szCs w:val="20"/>
                <w:lang w:eastAsia="en-GB"/>
              </w:rPr>
            </w:pPr>
          </w:p>
        </w:tc>
        <w:tc>
          <w:tcPr>
            <w:tcW w:w="653" w:type="pct"/>
            <w:noWrap/>
            <w:hideMark/>
          </w:tcPr>
          <w:p w14:paraId="4A37457B" w14:textId="77777777" w:rsidR="004B6476" w:rsidRPr="006E4694" w:rsidRDefault="004B6476" w:rsidP="004B6476">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Value</w:t>
            </w:r>
          </w:p>
        </w:tc>
        <w:tc>
          <w:tcPr>
            <w:tcW w:w="653" w:type="pct"/>
            <w:noWrap/>
            <w:hideMark/>
          </w:tcPr>
          <w:p w14:paraId="45714BE3" w14:textId="77777777" w:rsidR="004B6476" w:rsidRPr="006E4694" w:rsidRDefault="004B6476" w:rsidP="004B6476">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0.05</w:t>
            </w:r>
          </w:p>
        </w:tc>
        <w:tc>
          <w:tcPr>
            <w:tcW w:w="653" w:type="pct"/>
            <w:noWrap/>
            <w:hideMark/>
          </w:tcPr>
          <w:p w14:paraId="267929E5" w14:textId="77777777" w:rsidR="004B6476" w:rsidRPr="006E4694" w:rsidRDefault="004B6476" w:rsidP="004B6476">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0.5</w:t>
            </w:r>
          </w:p>
        </w:tc>
        <w:tc>
          <w:tcPr>
            <w:tcW w:w="653" w:type="pct"/>
            <w:noWrap/>
            <w:hideMark/>
          </w:tcPr>
          <w:p w14:paraId="1148F549" w14:textId="77777777" w:rsidR="004B6476" w:rsidRPr="006E4694" w:rsidRDefault="004B6476" w:rsidP="004B6476">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0.95</w:t>
            </w:r>
          </w:p>
        </w:tc>
      </w:tr>
      <w:tr w:rsidR="00AB7AB3" w:rsidRPr="006E4694" w14:paraId="7004D083"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ECE6031" w14:textId="0FA1DFA0"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ADF effect strength initiating heroin with Rx OUD</w:t>
            </w:r>
          </w:p>
        </w:tc>
        <w:tc>
          <w:tcPr>
            <w:tcW w:w="653" w:type="pct"/>
            <w:noWrap/>
            <w:hideMark/>
          </w:tcPr>
          <w:p w14:paraId="3E4CF35F" w14:textId="4EB53FE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29214680" w14:textId="2587434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7C9A5ECF" w14:textId="30674EF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0.1384</w:t>
            </w:r>
          </w:p>
        </w:tc>
        <w:tc>
          <w:tcPr>
            <w:tcW w:w="653" w:type="pct"/>
            <w:noWrap/>
            <w:hideMark/>
          </w:tcPr>
          <w:p w14:paraId="493421E3" w14:textId="3053885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0.59</w:t>
            </w:r>
          </w:p>
        </w:tc>
      </w:tr>
      <w:tr w:rsidR="00AB7AB3" w:rsidRPr="006E4694" w14:paraId="54243F24"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3C023A2" w14:textId="0FE3C6EF"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Base survival probability H OD relative to Rx</w:t>
            </w:r>
          </w:p>
        </w:tc>
        <w:tc>
          <w:tcPr>
            <w:tcW w:w="653" w:type="pct"/>
            <w:noWrap/>
            <w:hideMark/>
          </w:tcPr>
          <w:p w14:paraId="7D23C302" w14:textId="50DF1C18"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0.9803</w:t>
            </w:r>
          </w:p>
        </w:tc>
        <w:tc>
          <w:tcPr>
            <w:tcW w:w="653" w:type="pct"/>
            <w:noWrap/>
            <w:hideMark/>
          </w:tcPr>
          <w:p w14:paraId="5FFD16AA" w14:textId="7ABB72CF"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0.9713</w:t>
            </w:r>
          </w:p>
        </w:tc>
        <w:tc>
          <w:tcPr>
            <w:tcW w:w="653" w:type="pct"/>
            <w:noWrap/>
            <w:hideMark/>
          </w:tcPr>
          <w:p w14:paraId="0B5B6A2D" w14:textId="50DE17C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0.9811</w:t>
            </w:r>
          </w:p>
        </w:tc>
        <w:tc>
          <w:tcPr>
            <w:tcW w:w="653" w:type="pct"/>
            <w:noWrap/>
            <w:hideMark/>
          </w:tcPr>
          <w:p w14:paraId="4D0501D6" w14:textId="0D9B0A38"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0.9907</w:t>
            </w:r>
          </w:p>
        </w:tc>
      </w:tr>
      <w:tr w:rsidR="00AB7AB3" w:rsidRPr="006E4694" w14:paraId="18168632"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D971E19" w14:textId="08BE74FF"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Base survival probability Rx OD</w:t>
            </w:r>
          </w:p>
        </w:tc>
        <w:tc>
          <w:tcPr>
            <w:tcW w:w="653" w:type="pct"/>
            <w:noWrap/>
            <w:hideMark/>
          </w:tcPr>
          <w:p w14:paraId="796A6CA3" w14:textId="4A79214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0.9729</w:t>
            </w:r>
          </w:p>
        </w:tc>
        <w:tc>
          <w:tcPr>
            <w:tcW w:w="653" w:type="pct"/>
            <w:noWrap/>
            <w:hideMark/>
          </w:tcPr>
          <w:p w14:paraId="02D694F7" w14:textId="0DBAAA4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0.9649</w:t>
            </w:r>
          </w:p>
        </w:tc>
        <w:tc>
          <w:tcPr>
            <w:tcW w:w="653" w:type="pct"/>
            <w:noWrap/>
            <w:hideMark/>
          </w:tcPr>
          <w:p w14:paraId="7D1D82FF" w14:textId="3CF084B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0.9726</w:t>
            </w:r>
          </w:p>
        </w:tc>
        <w:tc>
          <w:tcPr>
            <w:tcW w:w="653" w:type="pct"/>
            <w:noWrap/>
            <w:hideMark/>
          </w:tcPr>
          <w:p w14:paraId="7037647A" w14:textId="2487CC8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0.9771</w:t>
            </w:r>
          </w:p>
        </w:tc>
      </w:tr>
      <w:tr w:rsidR="00AB7AB3" w:rsidRPr="006E4694" w14:paraId="6F583019"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3326F8F7" w14:textId="67A448C0"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Developing HUD rate no Rx OUD</w:t>
            </w:r>
          </w:p>
        </w:tc>
        <w:tc>
          <w:tcPr>
            <w:tcW w:w="653" w:type="pct"/>
            <w:noWrap/>
            <w:hideMark/>
          </w:tcPr>
          <w:p w14:paraId="7929FC89" w14:textId="2827C03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0.1902</w:t>
            </w:r>
          </w:p>
        </w:tc>
        <w:tc>
          <w:tcPr>
            <w:tcW w:w="653" w:type="pct"/>
            <w:noWrap/>
            <w:hideMark/>
          </w:tcPr>
          <w:p w14:paraId="5ACA07AF" w14:textId="55075F6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0.1008</w:t>
            </w:r>
          </w:p>
        </w:tc>
        <w:tc>
          <w:tcPr>
            <w:tcW w:w="653" w:type="pct"/>
            <w:noWrap/>
            <w:hideMark/>
          </w:tcPr>
          <w:p w14:paraId="13959E6B" w14:textId="66DC256F"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0.1732</w:t>
            </w:r>
          </w:p>
        </w:tc>
        <w:tc>
          <w:tcPr>
            <w:tcW w:w="653" w:type="pct"/>
            <w:noWrap/>
            <w:hideMark/>
          </w:tcPr>
          <w:p w14:paraId="6DEB1A2D" w14:textId="1720FD5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0.2532</w:t>
            </w:r>
          </w:p>
        </w:tc>
      </w:tr>
      <w:tr w:rsidR="00AB7AB3" w:rsidRPr="006E4694" w14:paraId="34ADEF5D"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53A23BF" w14:textId="2F136BF2"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Developing HUD rate with Rx OUD</w:t>
            </w:r>
          </w:p>
        </w:tc>
        <w:tc>
          <w:tcPr>
            <w:tcW w:w="653" w:type="pct"/>
            <w:noWrap/>
            <w:hideMark/>
          </w:tcPr>
          <w:p w14:paraId="427A292F" w14:textId="4F733C0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0.7231</w:t>
            </w:r>
          </w:p>
        </w:tc>
        <w:tc>
          <w:tcPr>
            <w:tcW w:w="653" w:type="pct"/>
            <w:noWrap/>
            <w:hideMark/>
          </w:tcPr>
          <w:p w14:paraId="638ABEE6" w14:textId="2CB52E2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0.6128</w:t>
            </w:r>
          </w:p>
        </w:tc>
        <w:tc>
          <w:tcPr>
            <w:tcW w:w="653" w:type="pct"/>
            <w:noWrap/>
            <w:hideMark/>
          </w:tcPr>
          <w:p w14:paraId="5CCA5AB0" w14:textId="64C03A5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0.7153</w:t>
            </w:r>
          </w:p>
        </w:tc>
        <w:tc>
          <w:tcPr>
            <w:tcW w:w="653" w:type="pct"/>
            <w:noWrap/>
            <w:hideMark/>
          </w:tcPr>
          <w:p w14:paraId="5A0609AC" w14:textId="70274F2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0.8182</w:t>
            </w:r>
          </w:p>
        </w:tc>
      </w:tr>
      <w:tr w:rsidR="00AB7AB3" w:rsidRPr="006E4694" w14:paraId="501D720C"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FC4A17F" w14:textId="392F8C54"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Developing Rx OUD rate</w:t>
            </w:r>
          </w:p>
        </w:tc>
        <w:tc>
          <w:tcPr>
            <w:tcW w:w="653" w:type="pct"/>
            <w:noWrap/>
            <w:hideMark/>
          </w:tcPr>
          <w:p w14:paraId="05744F65" w14:textId="134D7758"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0.03272</w:t>
            </w:r>
          </w:p>
        </w:tc>
        <w:tc>
          <w:tcPr>
            <w:tcW w:w="653" w:type="pct"/>
            <w:noWrap/>
            <w:hideMark/>
          </w:tcPr>
          <w:p w14:paraId="5A168964" w14:textId="6C01B74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0.02688</w:t>
            </w:r>
          </w:p>
        </w:tc>
        <w:tc>
          <w:tcPr>
            <w:tcW w:w="653" w:type="pct"/>
            <w:noWrap/>
            <w:hideMark/>
          </w:tcPr>
          <w:p w14:paraId="2DA1A7E8" w14:textId="2EE823F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0.03308</w:t>
            </w:r>
          </w:p>
        </w:tc>
        <w:tc>
          <w:tcPr>
            <w:tcW w:w="653" w:type="pct"/>
            <w:noWrap/>
            <w:hideMark/>
          </w:tcPr>
          <w:p w14:paraId="2DB33C4F" w14:textId="401322E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0.04444</w:t>
            </w:r>
          </w:p>
        </w:tc>
      </w:tr>
      <w:tr w:rsidR="00AB7AB3" w:rsidRPr="006E4694" w14:paraId="503D3C19"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4AD1DEA" w14:textId="3DE2C7AE"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Fentanyl effect on base survival max relative to H</w:t>
            </w:r>
          </w:p>
        </w:tc>
        <w:tc>
          <w:tcPr>
            <w:tcW w:w="653" w:type="pct"/>
            <w:noWrap/>
            <w:hideMark/>
          </w:tcPr>
          <w:p w14:paraId="50614E88" w14:textId="4DCB2C9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0.639</w:t>
            </w:r>
          </w:p>
        </w:tc>
        <w:tc>
          <w:tcPr>
            <w:tcW w:w="653" w:type="pct"/>
            <w:noWrap/>
            <w:hideMark/>
          </w:tcPr>
          <w:p w14:paraId="400E9DE9" w14:textId="06444918"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0.5833</w:t>
            </w:r>
          </w:p>
        </w:tc>
        <w:tc>
          <w:tcPr>
            <w:tcW w:w="653" w:type="pct"/>
            <w:noWrap/>
            <w:hideMark/>
          </w:tcPr>
          <w:p w14:paraId="0BCCB9B5" w14:textId="2A00835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0.6449</w:t>
            </w:r>
          </w:p>
        </w:tc>
        <w:tc>
          <w:tcPr>
            <w:tcW w:w="653" w:type="pct"/>
            <w:noWrap/>
            <w:hideMark/>
          </w:tcPr>
          <w:p w14:paraId="47FD01DC" w14:textId="00AE684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0.7046</w:t>
            </w:r>
          </w:p>
        </w:tc>
      </w:tr>
      <w:tr w:rsidR="00AB7AB3" w:rsidRPr="006E4694" w14:paraId="7B87A4C7"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837697E" w14:textId="4E7885B6"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Fentanyl effect on OD rate H max</w:t>
            </w:r>
          </w:p>
        </w:tc>
        <w:tc>
          <w:tcPr>
            <w:tcW w:w="653" w:type="pct"/>
            <w:noWrap/>
            <w:hideMark/>
          </w:tcPr>
          <w:p w14:paraId="60D6DB84" w14:textId="1B12B4D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w:t>
            </w:r>
          </w:p>
        </w:tc>
        <w:tc>
          <w:tcPr>
            <w:tcW w:w="653" w:type="pct"/>
            <w:noWrap/>
            <w:hideMark/>
          </w:tcPr>
          <w:p w14:paraId="2DB04181" w14:textId="58F6907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w:t>
            </w:r>
          </w:p>
        </w:tc>
        <w:tc>
          <w:tcPr>
            <w:tcW w:w="653" w:type="pct"/>
            <w:noWrap/>
            <w:hideMark/>
          </w:tcPr>
          <w:p w14:paraId="5DCDB094" w14:textId="426F9E0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2.026</w:t>
            </w:r>
          </w:p>
        </w:tc>
        <w:tc>
          <w:tcPr>
            <w:tcW w:w="653" w:type="pct"/>
            <w:noWrap/>
            <w:hideMark/>
          </w:tcPr>
          <w:p w14:paraId="36FBF8E1" w14:textId="0F4468E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2.131</w:t>
            </w:r>
          </w:p>
        </w:tc>
      </w:tr>
      <w:tr w:rsidR="00AB7AB3" w:rsidRPr="006E4694" w14:paraId="47D07C8D"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DC96CB7" w14:textId="05CC722A"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Fraction Nx kits to H users</w:t>
            </w:r>
          </w:p>
        </w:tc>
        <w:tc>
          <w:tcPr>
            <w:tcW w:w="653" w:type="pct"/>
            <w:noWrap/>
            <w:hideMark/>
          </w:tcPr>
          <w:p w14:paraId="535C7D39" w14:textId="2725351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0.9406</w:t>
            </w:r>
          </w:p>
        </w:tc>
        <w:tc>
          <w:tcPr>
            <w:tcW w:w="653" w:type="pct"/>
            <w:noWrap/>
            <w:hideMark/>
          </w:tcPr>
          <w:p w14:paraId="1E3CDE42" w14:textId="7E56AE9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0.8875</w:t>
            </w:r>
          </w:p>
        </w:tc>
        <w:tc>
          <w:tcPr>
            <w:tcW w:w="653" w:type="pct"/>
            <w:noWrap/>
            <w:hideMark/>
          </w:tcPr>
          <w:p w14:paraId="202748B2" w14:textId="5805DEF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0.9291</w:t>
            </w:r>
          </w:p>
        </w:tc>
        <w:tc>
          <w:tcPr>
            <w:tcW w:w="653" w:type="pct"/>
            <w:noWrap/>
            <w:hideMark/>
          </w:tcPr>
          <w:p w14:paraId="1E1C896A" w14:textId="451D081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0.95</w:t>
            </w:r>
          </w:p>
        </w:tc>
      </w:tr>
      <w:tr w:rsidR="00AB7AB3" w:rsidRPr="006E4694" w14:paraId="7254F00D"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4470D48" w14:textId="31026D04"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Heroin price strength developing HUD</w:t>
            </w:r>
          </w:p>
        </w:tc>
        <w:tc>
          <w:tcPr>
            <w:tcW w:w="653" w:type="pct"/>
            <w:noWrap/>
            <w:hideMark/>
          </w:tcPr>
          <w:p w14:paraId="54D557C0" w14:textId="1AEE35E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17943D5D" w14:textId="077C2EF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2D02DFBE" w14:textId="1504D14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0.04482</w:t>
            </w:r>
          </w:p>
        </w:tc>
        <w:tc>
          <w:tcPr>
            <w:tcW w:w="653" w:type="pct"/>
            <w:noWrap/>
            <w:hideMark/>
          </w:tcPr>
          <w:p w14:paraId="624E5663" w14:textId="76FBB2A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0.2084</w:t>
            </w:r>
          </w:p>
        </w:tc>
      </w:tr>
      <w:tr w:rsidR="00AB7AB3" w:rsidRPr="006E4694" w14:paraId="77CD05DD"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3F8A05A1" w14:textId="60B0BAD0"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Heroin price strength initiating NDHU no Rx</w:t>
            </w:r>
          </w:p>
        </w:tc>
        <w:tc>
          <w:tcPr>
            <w:tcW w:w="653" w:type="pct"/>
            <w:noWrap/>
            <w:hideMark/>
          </w:tcPr>
          <w:p w14:paraId="2D06C256" w14:textId="3CD46778"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775A36B4" w14:textId="740C7C0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5AF192F2" w14:textId="4560C946"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0.02633</w:t>
            </w:r>
          </w:p>
        </w:tc>
        <w:tc>
          <w:tcPr>
            <w:tcW w:w="653" w:type="pct"/>
            <w:noWrap/>
            <w:hideMark/>
          </w:tcPr>
          <w:p w14:paraId="009F3BFD" w14:textId="0D646CD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0.1313</w:t>
            </w:r>
          </w:p>
        </w:tc>
      </w:tr>
      <w:tr w:rsidR="00AB7AB3" w:rsidRPr="006E4694" w14:paraId="7BADC6D1"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F66EEE4" w14:textId="489EC124"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Heroin price strength net quit NDHU</w:t>
            </w:r>
          </w:p>
        </w:tc>
        <w:tc>
          <w:tcPr>
            <w:tcW w:w="653" w:type="pct"/>
            <w:noWrap/>
            <w:hideMark/>
          </w:tcPr>
          <w:p w14:paraId="7AE76CBA" w14:textId="3626ADA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1.688</w:t>
            </w:r>
          </w:p>
        </w:tc>
        <w:tc>
          <w:tcPr>
            <w:tcW w:w="653" w:type="pct"/>
            <w:noWrap/>
            <w:hideMark/>
          </w:tcPr>
          <w:p w14:paraId="1B431BDA" w14:textId="35AACD6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1.322</w:t>
            </w:r>
          </w:p>
        </w:tc>
        <w:tc>
          <w:tcPr>
            <w:tcW w:w="653" w:type="pct"/>
            <w:noWrap/>
            <w:hideMark/>
          </w:tcPr>
          <w:p w14:paraId="78902C78" w14:textId="778D74B8"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1.692</w:t>
            </w:r>
          </w:p>
        </w:tc>
        <w:tc>
          <w:tcPr>
            <w:tcW w:w="653" w:type="pct"/>
            <w:noWrap/>
            <w:hideMark/>
          </w:tcPr>
          <w:p w14:paraId="4E06F33A" w14:textId="56DF1E6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1.985</w:t>
            </w:r>
          </w:p>
        </w:tc>
      </w:tr>
      <w:tr w:rsidR="00AB7AB3" w:rsidRPr="006E4694" w14:paraId="19A96FE1"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4B13C75" w14:textId="20D2ED1C"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correction[RXM]</w:t>
            </w:r>
          </w:p>
        </w:tc>
        <w:tc>
          <w:tcPr>
            <w:tcW w:w="653" w:type="pct"/>
            <w:noWrap/>
            <w:hideMark/>
          </w:tcPr>
          <w:p w14:paraId="2E692A26" w14:textId="5F2271D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c>
          <w:tcPr>
            <w:tcW w:w="653" w:type="pct"/>
            <w:noWrap/>
            <w:hideMark/>
          </w:tcPr>
          <w:p w14:paraId="1382BEE3" w14:textId="434D5AC1"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1.115</w:t>
            </w:r>
          </w:p>
        </w:tc>
        <w:tc>
          <w:tcPr>
            <w:tcW w:w="653" w:type="pct"/>
            <w:noWrap/>
            <w:hideMark/>
          </w:tcPr>
          <w:p w14:paraId="19E1BE18" w14:textId="4373B836"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1.177</w:t>
            </w:r>
          </w:p>
        </w:tc>
        <w:tc>
          <w:tcPr>
            <w:tcW w:w="653" w:type="pct"/>
            <w:noWrap/>
            <w:hideMark/>
          </w:tcPr>
          <w:p w14:paraId="044657F8" w14:textId="6FF4E3C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15CC3C76"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435D9B7" w14:textId="0E51B762"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correction[NDH]</w:t>
            </w:r>
          </w:p>
        </w:tc>
        <w:tc>
          <w:tcPr>
            <w:tcW w:w="653" w:type="pct"/>
            <w:noWrap/>
            <w:hideMark/>
          </w:tcPr>
          <w:p w14:paraId="70EE0630" w14:textId="0AD6D55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c>
          <w:tcPr>
            <w:tcW w:w="653" w:type="pct"/>
            <w:noWrap/>
            <w:hideMark/>
          </w:tcPr>
          <w:p w14:paraId="76704EEE" w14:textId="6B4CD06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1.145</w:t>
            </w:r>
          </w:p>
        </w:tc>
        <w:tc>
          <w:tcPr>
            <w:tcW w:w="653" w:type="pct"/>
            <w:noWrap/>
            <w:hideMark/>
          </w:tcPr>
          <w:p w14:paraId="4D90E517" w14:textId="601AA40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1.19</w:t>
            </w:r>
          </w:p>
        </w:tc>
        <w:tc>
          <w:tcPr>
            <w:tcW w:w="653" w:type="pct"/>
            <w:noWrap/>
            <w:hideMark/>
          </w:tcPr>
          <w:p w14:paraId="4AB17B19" w14:textId="7E9752D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256AF6AA"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7382E31" w14:textId="74B92A43"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correction[OUB]</w:t>
            </w:r>
          </w:p>
        </w:tc>
        <w:tc>
          <w:tcPr>
            <w:tcW w:w="653" w:type="pct"/>
            <w:noWrap/>
            <w:hideMark/>
          </w:tcPr>
          <w:p w14:paraId="2150F7E7" w14:textId="4F49B78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1.033</w:t>
            </w:r>
          </w:p>
        </w:tc>
        <w:tc>
          <w:tcPr>
            <w:tcW w:w="653" w:type="pct"/>
            <w:noWrap/>
            <w:hideMark/>
          </w:tcPr>
          <w:p w14:paraId="3A431430" w14:textId="7AFD101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3A6A42EA" w14:textId="43A6A2A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0.9807</w:t>
            </w:r>
          </w:p>
        </w:tc>
        <w:tc>
          <w:tcPr>
            <w:tcW w:w="653" w:type="pct"/>
            <w:noWrap/>
            <w:hideMark/>
          </w:tcPr>
          <w:p w14:paraId="1995DDCE" w14:textId="7998C48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1.195</w:t>
            </w:r>
          </w:p>
        </w:tc>
      </w:tr>
      <w:tr w:rsidR="00AB7AB3" w:rsidRPr="006E4694" w14:paraId="52996B6F"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3858E89" w14:textId="3FDC1830"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correction[OUM]</w:t>
            </w:r>
          </w:p>
        </w:tc>
        <w:tc>
          <w:tcPr>
            <w:tcW w:w="653" w:type="pct"/>
            <w:noWrap/>
            <w:hideMark/>
          </w:tcPr>
          <w:p w14:paraId="05B9C8C8" w14:textId="74D1B17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43585E2C" w14:textId="35647AA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30219CB2" w14:textId="0F4A615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0.9897</w:t>
            </w:r>
          </w:p>
        </w:tc>
        <w:tc>
          <w:tcPr>
            <w:tcW w:w="653" w:type="pct"/>
            <w:noWrap/>
            <w:hideMark/>
          </w:tcPr>
          <w:p w14:paraId="148522EC" w14:textId="3992629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1036A110"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62BB67E6" w14:textId="00578B94"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correction[OUV]</w:t>
            </w:r>
          </w:p>
        </w:tc>
        <w:tc>
          <w:tcPr>
            <w:tcW w:w="653" w:type="pct"/>
            <w:noWrap/>
            <w:hideMark/>
          </w:tcPr>
          <w:p w14:paraId="4A8DD5F2" w14:textId="1683B00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1.091</w:t>
            </w:r>
          </w:p>
        </w:tc>
        <w:tc>
          <w:tcPr>
            <w:tcW w:w="653" w:type="pct"/>
            <w:noWrap/>
            <w:hideMark/>
          </w:tcPr>
          <w:p w14:paraId="3E557443" w14:textId="3062DBA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0.8019</w:t>
            </w:r>
          </w:p>
        </w:tc>
        <w:tc>
          <w:tcPr>
            <w:tcW w:w="653" w:type="pct"/>
            <w:noWrap/>
            <w:hideMark/>
          </w:tcPr>
          <w:p w14:paraId="6F5A15E3" w14:textId="0D51ACD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w:t>
            </w:r>
          </w:p>
        </w:tc>
        <w:tc>
          <w:tcPr>
            <w:tcW w:w="653" w:type="pct"/>
            <w:noWrap/>
            <w:hideMark/>
          </w:tcPr>
          <w:p w14:paraId="6E06A6B7" w14:textId="5117279D"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1.198</w:t>
            </w:r>
          </w:p>
        </w:tc>
      </w:tr>
      <w:tr w:rsidR="00AB7AB3" w:rsidRPr="006E4694" w14:paraId="04720CEC"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ACD898E" w14:textId="73103D93"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correction[OUT]</w:t>
            </w:r>
          </w:p>
        </w:tc>
        <w:tc>
          <w:tcPr>
            <w:tcW w:w="653" w:type="pct"/>
            <w:noWrap/>
            <w:hideMark/>
          </w:tcPr>
          <w:p w14:paraId="5A22BC8A" w14:textId="46E58E5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1.158</w:t>
            </w:r>
          </w:p>
        </w:tc>
        <w:tc>
          <w:tcPr>
            <w:tcW w:w="653" w:type="pct"/>
            <w:noWrap/>
            <w:hideMark/>
          </w:tcPr>
          <w:p w14:paraId="01A7DD91" w14:textId="7885308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1.026</w:t>
            </w:r>
          </w:p>
        </w:tc>
        <w:tc>
          <w:tcPr>
            <w:tcW w:w="653" w:type="pct"/>
            <w:noWrap/>
            <w:hideMark/>
          </w:tcPr>
          <w:p w14:paraId="1FEBB894" w14:textId="0BA7BE4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1.165</w:t>
            </w:r>
          </w:p>
        </w:tc>
        <w:tc>
          <w:tcPr>
            <w:tcW w:w="653" w:type="pct"/>
            <w:noWrap/>
            <w:hideMark/>
          </w:tcPr>
          <w:p w14:paraId="3114C263" w14:textId="727E51A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1C5A6DC5"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666775D" w14:textId="739D3EC7"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correction[OUR]</w:t>
            </w:r>
          </w:p>
        </w:tc>
        <w:tc>
          <w:tcPr>
            <w:tcW w:w="653" w:type="pct"/>
            <w:noWrap/>
            <w:hideMark/>
          </w:tcPr>
          <w:p w14:paraId="43FE00C4" w14:textId="2425FDF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c>
          <w:tcPr>
            <w:tcW w:w="653" w:type="pct"/>
            <w:noWrap/>
            <w:hideMark/>
          </w:tcPr>
          <w:p w14:paraId="02703676" w14:textId="65B5520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0.8338</w:t>
            </w:r>
          </w:p>
        </w:tc>
        <w:tc>
          <w:tcPr>
            <w:tcW w:w="653" w:type="pct"/>
            <w:noWrap/>
            <w:hideMark/>
          </w:tcPr>
          <w:p w14:paraId="25E6012B" w14:textId="7B46DE8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1.088</w:t>
            </w:r>
          </w:p>
        </w:tc>
        <w:tc>
          <w:tcPr>
            <w:tcW w:w="653" w:type="pct"/>
            <w:noWrap/>
            <w:hideMark/>
          </w:tcPr>
          <w:p w14:paraId="03C7A039" w14:textId="3D18987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40739959"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431E7D8" w14:textId="1A515438"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correction[OUS]</w:t>
            </w:r>
          </w:p>
        </w:tc>
        <w:tc>
          <w:tcPr>
            <w:tcW w:w="653" w:type="pct"/>
            <w:noWrap/>
            <w:hideMark/>
          </w:tcPr>
          <w:p w14:paraId="19983C09" w14:textId="39B6813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0.8536</w:t>
            </w:r>
          </w:p>
        </w:tc>
        <w:tc>
          <w:tcPr>
            <w:tcW w:w="653" w:type="pct"/>
            <w:noWrap/>
            <w:hideMark/>
          </w:tcPr>
          <w:p w14:paraId="0043F4B3" w14:textId="5E5ADE6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4A0F18D2" w14:textId="5B5349F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0.9853</w:t>
            </w:r>
          </w:p>
        </w:tc>
        <w:tc>
          <w:tcPr>
            <w:tcW w:w="653" w:type="pct"/>
            <w:noWrap/>
            <w:hideMark/>
          </w:tcPr>
          <w:p w14:paraId="4038070F" w14:textId="630A399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1.196</w:t>
            </w:r>
          </w:p>
        </w:tc>
      </w:tr>
      <w:tr w:rsidR="00AB7AB3" w:rsidRPr="006E4694" w14:paraId="69C65092"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DCECF70" w14:textId="415B34ED"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correction[OHB]</w:t>
            </w:r>
          </w:p>
        </w:tc>
        <w:tc>
          <w:tcPr>
            <w:tcW w:w="653" w:type="pct"/>
            <w:noWrap/>
            <w:hideMark/>
          </w:tcPr>
          <w:p w14:paraId="71F8C8F0" w14:textId="04DD478D"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1.073</w:t>
            </w:r>
          </w:p>
        </w:tc>
        <w:tc>
          <w:tcPr>
            <w:tcW w:w="653" w:type="pct"/>
            <w:noWrap/>
            <w:hideMark/>
          </w:tcPr>
          <w:p w14:paraId="70418370" w14:textId="25E5F29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1C5C6164" w14:textId="795A432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0.9199</w:t>
            </w:r>
          </w:p>
        </w:tc>
        <w:tc>
          <w:tcPr>
            <w:tcW w:w="653" w:type="pct"/>
            <w:noWrap/>
            <w:hideMark/>
          </w:tcPr>
          <w:p w14:paraId="1F10FCFE" w14:textId="37A1483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1.169</w:t>
            </w:r>
          </w:p>
        </w:tc>
      </w:tr>
      <w:tr w:rsidR="00AB7AB3" w:rsidRPr="006E4694" w14:paraId="59A113B1"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780DE8FF" w14:textId="52FFBA77"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correction[OHM]</w:t>
            </w:r>
          </w:p>
        </w:tc>
        <w:tc>
          <w:tcPr>
            <w:tcW w:w="653" w:type="pct"/>
            <w:noWrap/>
            <w:hideMark/>
          </w:tcPr>
          <w:p w14:paraId="48B0776C" w14:textId="1C4251B8"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34E23C95" w14:textId="0BBA6E6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0.8076</w:t>
            </w:r>
          </w:p>
        </w:tc>
        <w:tc>
          <w:tcPr>
            <w:tcW w:w="653" w:type="pct"/>
            <w:noWrap/>
            <w:hideMark/>
          </w:tcPr>
          <w:p w14:paraId="663AEB81" w14:textId="0BED1C2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1.051</w:t>
            </w:r>
          </w:p>
        </w:tc>
        <w:tc>
          <w:tcPr>
            <w:tcW w:w="653" w:type="pct"/>
            <w:noWrap/>
            <w:hideMark/>
          </w:tcPr>
          <w:p w14:paraId="7D69A9B9" w14:textId="29F26454"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0D39FA6A"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37D6650" w14:textId="0053CD2A"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correction[OHV]</w:t>
            </w:r>
          </w:p>
        </w:tc>
        <w:tc>
          <w:tcPr>
            <w:tcW w:w="653" w:type="pct"/>
            <w:noWrap/>
            <w:hideMark/>
          </w:tcPr>
          <w:p w14:paraId="4CCACBF3" w14:textId="6D448FF1"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1.057</w:t>
            </w:r>
          </w:p>
        </w:tc>
        <w:tc>
          <w:tcPr>
            <w:tcW w:w="653" w:type="pct"/>
            <w:noWrap/>
            <w:hideMark/>
          </w:tcPr>
          <w:p w14:paraId="1AFF0EA8" w14:textId="5DF6220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45E213A7" w14:textId="65BEC17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0.948</w:t>
            </w:r>
          </w:p>
        </w:tc>
        <w:tc>
          <w:tcPr>
            <w:tcW w:w="653" w:type="pct"/>
            <w:noWrap/>
            <w:hideMark/>
          </w:tcPr>
          <w:p w14:paraId="0D18D898" w14:textId="03737B7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1.174</w:t>
            </w:r>
          </w:p>
        </w:tc>
      </w:tr>
      <w:tr w:rsidR="00AB7AB3" w:rsidRPr="006E4694" w14:paraId="6DC6156D"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4487B05" w14:textId="43613678"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correction[OHT]</w:t>
            </w:r>
          </w:p>
        </w:tc>
        <w:tc>
          <w:tcPr>
            <w:tcW w:w="653" w:type="pct"/>
            <w:noWrap/>
            <w:hideMark/>
          </w:tcPr>
          <w:p w14:paraId="6BA41F5E" w14:textId="5459BF5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c>
          <w:tcPr>
            <w:tcW w:w="653" w:type="pct"/>
            <w:noWrap/>
            <w:hideMark/>
          </w:tcPr>
          <w:p w14:paraId="12544DF7" w14:textId="746D7D5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0.8613</w:t>
            </w:r>
          </w:p>
        </w:tc>
        <w:tc>
          <w:tcPr>
            <w:tcW w:w="653" w:type="pct"/>
            <w:noWrap/>
            <w:hideMark/>
          </w:tcPr>
          <w:p w14:paraId="473FB719" w14:textId="6D8BF19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1.106</w:t>
            </w:r>
          </w:p>
        </w:tc>
        <w:tc>
          <w:tcPr>
            <w:tcW w:w="653" w:type="pct"/>
            <w:noWrap/>
            <w:hideMark/>
          </w:tcPr>
          <w:p w14:paraId="72602706" w14:textId="3497ECB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379BFD6F"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6330E75D" w14:textId="4B270FDA"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correction[OHR]</w:t>
            </w:r>
          </w:p>
        </w:tc>
        <w:tc>
          <w:tcPr>
            <w:tcW w:w="653" w:type="pct"/>
            <w:noWrap/>
            <w:hideMark/>
          </w:tcPr>
          <w:p w14:paraId="6628C2DC" w14:textId="1FE5F62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44C8573A" w14:textId="3652FC9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54C715B9" w14:textId="202B81A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0.9798</w:t>
            </w:r>
          </w:p>
        </w:tc>
        <w:tc>
          <w:tcPr>
            <w:tcW w:w="653" w:type="pct"/>
            <w:noWrap/>
            <w:hideMark/>
          </w:tcPr>
          <w:p w14:paraId="7499493F" w14:textId="5677C0A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1.184</w:t>
            </w:r>
          </w:p>
        </w:tc>
      </w:tr>
      <w:tr w:rsidR="00AB7AB3" w:rsidRPr="006E4694" w14:paraId="664B9288"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7656556D" w14:textId="09B09604"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correction[OHS]</w:t>
            </w:r>
          </w:p>
        </w:tc>
        <w:tc>
          <w:tcPr>
            <w:tcW w:w="653" w:type="pct"/>
            <w:noWrap/>
            <w:hideMark/>
          </w:tcPr>
          <w:p w14:paraId="69182916" w14:textId="46D6D3A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0.9413</w:t>
            </w:r>
          </w:p>
        </w:tc>
        <w:tc>
          <w:tcPr>
            <w:tcW w:w="653" w:type="pct"/>
            <w:noWrap/>
            <w:hideMark/>
          </w:tcPr>
          <w:p w14:paraId="5EED1FCF" w14:textId="3BFFDEA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49EA3AD7" w14:textId="113D269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0.9945</w:t>
            </w:r>
          </w:p>
        </w:tc>
        <w:tc>
          <w:tcPr>
            <w:tcW w:w="653" w:type="pct"/>
            <w:noWrap/>
            <w:hideMark/>
          </w:tcPr>
          <w:p w14:paraId="39E02080" w14:textId="0A3AB7F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1.197</w:t>
            </w:r>
          </w:p>
        </w:tc>
      </w:tr>
      <w:tr w:rsidR="00AB7AB3" w:rsidRPr="006E4694" w14:paraId="7778C616"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7C4168E8" w14:textId="34FA87DB"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correction[HUB]</w:t>
            </w:r>
          </w:p>
        </w:tc>
        <w:tc>
          <w:tcPr>
            <w:tcW w:w="653" w:type="pct"/>
            <w:noWrap/>
            <w:hideMark/>
          </w:tcPr>
          <w:p w14:paraId="746295FF" w14:textId="424D08C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1.196</w:t>
            </w:r>
          </w:p>
        </w:tc>
        <w:tc>
          <w:tcPr>
            <w:tcW w:w="653" w:type="pct"/>
            <w:noWrap/>
            <w:hideMark/>
          </w:tcPr>
          <w:p w14:paraId="05215273" w14:textId="645E869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0.8083</w:t>
            </w:r>
          </w:p>
        </w:tc>
        <w:tc>
          <w:tcPr>
            <w:tcW w:w="653" w:type="pct"/>
            <w:noWrap/>
            <w:hideMark/>
          </w:tcPr>
          <w:p w14:paraId="6A64AE29" w14:textId="3AB690D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1.034</w:t>
            </w:r>
          </w:p>
        </w:tc>
        <w:tc>
          <w:tcPr>
            <w:tcW w:w="653" w:type="pct"/>
            <w:noWrap/>
            <w:hideMark/>
          </w:tcPr>
          <w:p w14:paraId="337A576D" w14:textId="1881573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07E2946E"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6F5443DC" w14:textId="5B4245EC"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correction[HUM]</w:t>
            </w:r>
          </w:p>
        </w:tc>
        <w:tc>
          <w:tcPr>
            <w:tcW w:w="653" w:type="pct"/>
            <w:noWrap/>
            <w:hideMark/>
          </w:tcPr>
          <w:p w14:paraId="0EBC3128" w14:textId="78D9124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c>
          <w:tcPr>
            <w:tcW w:w="653" w:type="pct"/>
            <w:noWrap/>
            <w:hideMark/>
          </w:tcPr>
          <w:p w14:paraId="64B6841A" w14:textId="2E54A48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0.9906</w:t>
            </w:r>
          </w:p>
        </w:tc>
        <w:tc>
          <w:tcPr>
            <w:tcW w:w="653" w:type="pct"/>
            <w:noWrap/>
            <w:hideMark/>
          </w:tcPr>
          <w:p w14:paraId="48F6B89B" w14:textId="74217CF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1.141</w:t>
            </w:r>
          </w:p>
        </w:tc>
        <w:tc>
          <w:tcPr>
            <w:tcW w:w="653" w:type="pct"/>
            <w:noWrap/>
            <w:hideMark/>
          </w:tcPr>
          <w:p w14:paraId="3C14E003" w14:textId="20B1ACE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659BD8FA"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A65026D" w14:textId="2EC6EE53"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correction[HUV]</w:t>
            </w:r>
          </w:p>
        </w:tc>
        <w:tc>
          <w:tcPr>
            <w:tcW w:w="653" w:type="pct"/>
            <w:noWrap/>
            <w:hideMark/>
          </w:tcPr>
          <w:p w14:paraId="301AC77F" w14:textId="7138771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0.8828</w:t>
            </w:r>
          </w:p>
        </w:tc>
        <w:tc>
          <w:tcPr>
            <w:tcW w:w="653" w:type="pct"/>
            <w:noWrap/>
            <w:hideMark/>
          </w:tcPr>
          <w:p w14:paraId="0E6419F3" w14:textId="5873162D"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0.8019</w:t>
            </w:r>
          </w:p>
        </w:tc>
        <w:tc>
          <w:tcPr>
            <w:tcW w:w="653" w:type="pct"/>
            <w:noWrap/>
            <w:hideMark/>
          </w:tcPr>
          <w:p w14:paraId="31442558" w14:textId="2D3722C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0.9917</w:t>
            </w:r>
          </w:p>
        </w:tc>
        <w:tc>
          <w:tcPr>
            <w:tcW w:w="653" w:type="pct"/>
            <w:noWrap/>
            <w:hideMark/>
          </w:tcPr>
          <w:p w14:paraId="1E595EF0" w14:textId="2BD53E6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5E2F23D4"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6DFED14" w14:textId="4030D12B"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correction[HUT]</w:t>
            </w:r>
          </w:p>
        </w:tc>
        <w:tc>
          <w:tcPr>
            <w:tcW w:w="653" w:type="pct"/>
            <w:noWrap/>
            <w:hideMark/>
          </w:tcPr>
          <w:p w14:paraId="7796CE36" w14:textId="58CED9CF"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6F71E56D" w14:textId="54345B2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7F7B7184" w14:textId="374A76A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0.8099</w:t>
            </w:r>
          </w:p>
        </w:tc>
        <w:tc>
          <w:tcPr>
            <w:tcW w:w="653" w:type="pct"/>
            <w:noWrap/>
            <w:hideMark/>
          </w:tcPr>
          <w:p w14:paraId="3DBEDCF3" w14:textId="079026E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0.8574</w:t>
            </w:r>
          </w:p>
        </w:tc>
      </w:tr>
      <w:tr w:rsidR="00AB7AB3" w:rsidRPr="006E4694" w14:paraId="43D4E1B7"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17E55C7" w14:textId="5C2EB986"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correction[HUR]</w:t>
            </w:r>
          </w:p>
        </w:tc>
        <w:tc>
          <w:tcPr>
            <w:tcW w:w="653" w:type="pct"/>
            <w:noWrap/>
            <w:hideMark/>
          </w:tcPr>
          <w:p w14:paraId="76ADA45B" w14:textId="6116F2E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0.9316</w:t>
            </w:r>
          </w:p>
        </w:tc>
        <w:tc>
          <w:tcPr>
            <w:tcW w:w="653" w:type="pct"/>
            <w:noWrap/>
            <w:hideMark/>
          </w:tcPr>
          <w:p w14:paraId="7E873AEE" w14:textId="2D7B7F1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w:t>
            </w:r>
          </w:p>
        </w:tc>
        <w:tc>
          <w:tcPr>
            <w:tcW w:w="653" w:type="pct"/>
            <w:noWrap/>
            <w:hideMark/>
          </w:tcPr>
          <w:p w14:paraId="24ECB0AD" w14:textId="64201871"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0.9901</w:t>
            </w:r>
          </w:p>
        </w:tc>
        <w:tc>
          <w:tcPr>
            <w:tcW w:w="653" w:type="pct"/>
            <w:noWrap/>
            <w:hideMark/>
          </w:tcPr>
          <w:p w14:paraId="2742AC33" w14:textId="108F153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2436E8B0"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8E4045E" w14:textId="73F4C74F"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Initial stock correction[HUS]</w:t>
            </w:r>
          </w:p>
        </w:tc>
        <w:tc>
          <w:tcPr>
            <w:tcW w:w="653" w:type="pct"/>
            <w:noWrap/>
            <w:hideMark/>
          </w:tcPr>
          <w:p w14:paraId="3E8870A7" w14:textId="1654F04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1.072</w:t>
            </w:r>
          </w:p>
        </w:tc>
        <w:tc>
          <w:tcPr>
            <w:tcW w:w="653" w:type="pct"/>
            <w:noWrap/>
            <w:hideMark/>
          </w:tcPr>
          <w:p w14:paraId="13567CBB" w14:textId="3905A09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0.8235</w:t>
            </w:r>
          </w:p>
        </w:tc>
        <w:tc>
          <w:tcPr>
            <w:tcW w:w="653" w:type="pct"/>
            <w:noWrap/>
            <w:hideMark/>
          </w:tcPr>
          <w:p w14:paraId="77FBBF0A" w14:textId="13B525F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1.058</w:t>
            </w:r>
          </w:p>
        </w:tc>
        <w:tc>
          <w:tcPr>
            <w:tcW w:w="653" w:type="pct"/>
            <w:noWrap/>
            <w:hideMark/>
          </w:tcPr>
          <w:p w14:paraId="0FDCC9D0" w14:textId="027C41C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w:t>
            </w:r>
          </w:p>
        </w:tc>
      </w:tr>
      <w:tr w:rsidR="00AB7AB3" w:rsidRPr="006E4694" w14:paraId="0EAFF6CD"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69895D49" w14:textId="79DF3189"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Initiating heroin no Rx base</w:t>
            </w:r>
          </w:p>
        </w:tc>
        <w:tc>
          <w:tcPr>
            <w:tcW w:w="653" w:type="pct"/>
            <w:noWrap/>
            <w:hideMark/>
          </w:tcPr>
          <w:p w14:paraId="55CC9FF2" w14:textId="014389B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121200</w:t>
            </w:r>
          </w:p>
        </w:tc>
        <w:tc>
          <w:tcPr>
            <w:tcW w:w="653" w:type="pct"/>
            <w:noWrap/>
            <w:hideMark/>
          </w:tcPr>
          <w:p w14:paraId="2620EC5E" w14:textId="58C48FB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115100</w:t>
            </w:r>
          </w:p>
        </w:tc>
        <w:tc>
          <w:tcPr>
            <w:tcW w:w="653" w:type="pct"/>
            <w:noWrap/>
            <w:hideMark/>
          </w:tcPr>
          <w:p w14:paraId="5818A9BD" w14:textId="09096E78"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120400</w:t>
            </w:r>
          </w:p>
        </w:tc>
        <w:tc>
          <w:tcPr>
            <w:tcW w:w="653" w:type="pct"/>
            <w:noWrap/>
            <w:hideMark/>
          </w:tcPr>
          <w:p w14:paraId="45349E76" w14:textId="41411C1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126100</w:t>
            </w:r>
          </w:p>
        </w:tc>
      </w:tr>
      <w:tr w:rsidR="00AB7AB3" w:rsidRPr="006E4694" w14:paraId="39BE789A"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F9BD976" w14:textId="18D1BCB5"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Initiating Rx misuse diverted base</w:t>
            </w:r>
          </w:p>
        </w:tc>
        <w:tc>
          <w:tcPr>
            <w:tcW w:w="653" w:type="pct"/>
            <w:noWrap/>
            <w:hideMark/>
          </w:tcPr>
          <w:p w14:paraId="68F2462D" w14:textId="284DC90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1843000</w:t>
            </w:r>
          </w:p>
        </w:tc>
        <w:tc>
          <w:tcPr>
            <w:tcW w:w="653" w:type="pct"/>
            <w:noWrap/>
            <w:hideMark/>
          </w:tcPr>
          <w:p w14:paraId="317B2309" w14:textId="6ADA38C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1820000</w:t>
            </w:r>
          </w:p>
        </w:tc>
        <w:tc>
          <w:tcPr>
            <w:tcW w:w="653" w:type="pct"/>
            <w:noWrap/>
            <w:hideMark/>
          </w:tcPr>
          <w:p w14:paraId="5BFBDF51" w14:textId="3572C86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1937000</w:t>
            </w:r>
          </w:p>
        </w:tc>
        <w:tc>
          <w:tcPr>
            <w:tcW w:w="653" w:type="pct"/>
            <w:noWrap/>
            <w:hideMark/>
          </w:tcPr>
          <w:p w14:paraId="68B31877" w14:textId="147CF50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2088000</w:t>
            </w:r>
          </w:p>
        </w:tc>
      </w:tr>
      <w:tr w:rsidR="00AB7AB3" w:rsidRPr="006E4694" w14:paraId="687B5D25"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B2590F3" w14:textId="51F08DCE"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Initiation rate heroin with Rx misuse</w:t>
            </w:r>
          </w:p>
        </w:tc>
        <w:tc>
          <w:tcPr>
            <w:tcW w:w="653" w:type="pct"/>
            <w:noWrap/>
            <w:hideMark/>
          </w:tcPr>
          <w:p w14:paraId="4B368E6C" w14:textId="063116A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0.01619</w:t>
            </w:r>
          </w:p>
        </w:tc>
        <w:tc>
          <w:tcPr>
            <w:tcW w:w="653" w:type="pct"/>
            <w:noWrap/>
            <w:hideMark/>
          </w:tcPr>
          <w:p w14:paraId="07029E67" w14:textId="2FE76131"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0.01467</w:t>
            </w:r>
          </w:p>
        </w:tc>
        <w:tc>
          <w:tcPr>
            <w:tcW w:w="653" w:type="pct"/>
            <w:noWrap/>
            <w:hideMark/>
          </w:tcPr>
          <w:p w14:paraId="0A838EBE" w14:textId="3A88AF1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0.01631</w:t>
            </w:r>
          </w:p>
        </w:tc>
        <w:tc>
          <w:tcPr>
            <w:tcW w:w="653" w:type="pct"/>
            <w:noWrap/>
            <w:hideMark/>
          </w:tcPr>
          <w:p w14:paraId="7407C0C6" w14:textId="0299662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0.01801</w:t>
            </w:r>
          </w:p>
        </w:tc>
      </w:tr>
      <w:tr w:rsidR="00AB7AB3" w:rsidRPr="006E4694" w14:paraId="0D965B96"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FB13FF6" w14:textId="220A5CDE"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Initiation rate heroin with Rx OUD relative to Rx misuse</w:t>
            </w:r>
          </w:p>
        </w:tc>
        <w:tc>
          <w:tcPr>
            <w:tcW w:w="653" w:type="pct"/>
            <w:noWrap/>
            <w:hideMark/>
          </w:tcPr>
          <w:p w14:paraId="2DEFB34F" w14:textId="4E34055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3.626</w:t>
            </w:r>
          </w:p>
        </w:tc>
        <w:tc>
          <w:tcPr>
            <w:tcW w:w="653" w:type="pct"/>
            <w:noWrap/>
            <w:hideMark/>
          </w:tcPr>
          <w:p w14:paraId="5FBEA99A" w14:textId="63B7FEB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3.294</w:t>
            </w:r>
          </w:p>
        </w:tc>
        <w:tc>
          <w:tcPr>
            <w:tcW w:w="653" w:type="pct"/>
            <w:noWrap/>
            <w:hideMark/>
          </w:tcPr>
          <w:p w14:paraId="307D52DC" w14:textId="792E701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3.677</w:t>
            </w:r>
          </w:p>
        </w:tc>
        <w:tc>
          <w:tcPr>
            <w:tcW w:w="653" w:type="pct"/>
            <w:noWrap/>
            <w:hideMark/>
          </w:tcPr>
          <w:p w14:paraId="52E09A90" w14:textId="534891B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4.137</w:t>
            </w:r>
          </w:p>
        </w:tc>
      </w:tr>
      <w:tr w:rsidR="00AB7AB3" w:rsidRPr="006E4694" w14:paraId="61F352A1"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C4431BA" w14:textId="42A51CA4"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Initiation rate Rx misuse own Rx</w:t>
            </w:r>
          </w:p>
        </w:tc>
        <w:tc>
          <w:tcPr>
            <w:tcW w:w="653" w:type="pct"/>
            <w:noWrap/>
            <w:hideMark/>
          </w:tcPr>
          <w:p w14:paraId="3F349B2A" w14:textId="33CE9368"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0.0361</w:t>
            </w:r>
          </w:p>
        </w:tc>
        <w:tc>
          <w:tcPr>
            <w:tcW w:w="653" w:type="pct"/>
            <w:noWrap/>
            <w:hideMark/>
          </w:tcPr>
          <w:p w14:paraId="603177FE" w14:textId="0655A9D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0.03107</w:t>
            </w:r>
          </w:p>
        </w:tc>
        <w:tc>
          <w:tcPr>
            <w:tcW w:w="653" w:type="pct"/>
            <w:noWrap/>
            <w:hideMark/>
          </w:tcPr>
          <w:p w14:paraId="64D52E07" w14:textId="7E3E987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0.03672</w:t>
            </w:r>
          </w:p>
        </w:tc>
        <w:tc>
          <w:tcPr>
            <w:tcW w:w="653" w:type="pct"/>
            <w:noWrap/>
            <w:hideMark/>
          </w:tcPr>
          <w:p w14:paraId="6153ABD1" w14:textId="568B8CC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0.04224</w:t>
            </w:r>
          </w:p>
        </w:tc>
      </w:tr>
      <w:tr w:rsidR="00AB7AB3" w:rsidRPr="006E4694" w14:paraId="6CAB659A"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4EB5E54C" w14:textId="1D3D5FA9"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lastRenderedPageBreak/>
              <w:t>Net quit rate heroin with Rx misuse</w:t>
            </w:r>
          </w:p>
        </w:tc>
        <w:tc>
          <w:tcPr>
            <w:tcW w:w="653" w:type="pct"/>
            <w:noWrap/>
            <w:hideMark/>
          </w:tcPr>
          <w:p w14:paraId="332A6349" w14:textId="63870F1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w:t>
            </w:r>
          </w:p>
        </w:tc>
        <w:tc>
          <w:tcPr>
            <w:tcW w:w="653" w:type="pct"/>
            <w:noWrap/>
            <w:hideMark/>
          </w:tcPr>
          <w:p w14:paraId="7C2FB6B7" w14:textId="47E0FDD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w:t>
            </w:r>
          </w:p>
        </w:tc>
        <w:tc>
          <w:tcPr>
            <w:tcW w:w="653" w:type="pct"/>
            <w:noWrap/>
            <w:hideMark/>
          </w:tcPr>
          <w:p w14:paraId="4D818A75" w14:textId="0CC49E6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0.01828</w:t>
            </w:r>
          </w:p>
        </w:tc>
        <w:tc>
          <w:tcPr>
            <w:tcW w:w="653" w:type="pct"/>
            <w:noWrap/>
            <w:hideMark/>
          </w:tcPr>
          <w:p w14:paraId="7DA98DA1" w14:textId="2FE5C82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0.0871</w:t>
            </w:r>
          </w:p>
        </w:tc>
      </w:tr>
      <w:tr w:rsidR="00AB7AB3" w:rsidRPr="006E4694" w14:paraId="2FB73025"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665B890" w14:textId="3E9D3422"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Net quit rate heroin with Rx OUD</w:t>
            </w:r>
          </w:p>
        </w:tc>
        <w:tc>
          <w:tcPr>
            <w:tcW w:w="653" w:type="pct"/>
            <w:noWrap/>
            <w:hideMark/>
          </w:tcPr>
          <w:p w14:paraId="07662A48" w14:textId="6F84173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w:t>
            </w:r>
          </w:p>
        </w:tc>
        <w:tc>
          <w:tcPr>
            <w:tcW w:w="653" w:type="pct"/>
            <w:noWrap/>
            <w:hideMark/>
          </w:tcPr>
          <w:p w14:paraId="7570C7F2" w14:textId="61D6A5E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w:t>
            </w:r>
          </w:p>
        </w:tc>
        <w:tc>
          <w:tcPr>
            <w:tcW w:w="653" w:type="pct"/>
            <w:noWrap/>
            <w:hideMark/>
          </w:tcPr>
          <w:p w14:paraId="02B38D2C" w14:textId="59D256CD"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0.0166</w:t>
            </w:r>
          </w:p>
        </w:tc>
        <w:tc>
          <w:tcPr>
            <w:tcW w:w="653" w:type="pct"/>
            <w:noWrap/>
            <w:hideMark/>
          </w:tcPr>
          <w:p w14:paraId="3D3B8702" w14:textId="1D3CBFF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0.04379</w:t>
            </w:r>
          </w:p>
        </w:tc>
      </w:tr>
      <w:tr w:rsidR="00AB7AB3" w:rsidRPr="006E4694" w14:paraId="2969A8C0"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1BED2CF" w14:textId="3F4A376A"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Net quit rate NDHU</w:t>
            </w:r>
          </w:p>
        </w:tc>
        <w:tc>
          <w:tcPr>
            <w:tcW w:w="653" w:type="pct"/>
            <w:noWrap/>
            <w:hideMark/>
          </w:tcPr>
          <w:p w14:paraId="30AA2119" w14:textId="4D9FDAB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0.4028</w:t>
            </w:r>
          </w:p>
        </w:tc>
        <w:tc>
          <w:tcPr>
            <w:tcW w:w="653" w:type="pct"/>
            <w:noWrap/>
            <w:hideMark/>
          </w:tcPr>
          <w:p w14:paraId="09C48404" w14:textId="1A34D8F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0.3162</w:t>
            </w:r>
          </w:p>
        </w:tc>
        <w:tc>
          <w:tcPr>
            <w:tcW w:w="653" w:type="pct"/>
            <w:noWrap/>
            <w:hideMark/>
          </w:tcPr>
          <w:p w14:paraId="53094F50" w14:textId="4600553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0.4038</w:t>
            </w:r>
          </w:p>
        </w:tc>
        <w:tc>
          <w:tcPr>
            <w:tcW w:w="653" w:type="pct"/>
            <w:noWrap/>
            <w:hideMark/>
          </w:tcPr>
          <w:p w14:paraId="2734A34E" w14:textId="546845C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0.4893</w:t>
            </w:r>
          </w:p>
        </w:tc>
      </w:tr>
      <w:tr w:rsidR="00AB7AB3" w:rsidRPr="006E4694" w14:paraId="21C78F94"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57B972E" w14:textId="22D805EE"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Net quit rate Rx misuse</w:t>
            </w:r>
          </w:p>
        </w:tc>
        <w:tc>
          <w:tcPr>
            <w:tcW w:w="653" w:type="pct"/>
            <w:noWrap/>
            <w:hideMark/>
          </w:tcPr>
          <w:p w14:paraId="016399DB" w14:textId="76B2588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0.1524</w:t>
            </w:r>
          </w:p>
        </w:tc>
        <w:tc>
          <w:tcPr>
            <w:tcW w:w="653" w:type="pct"/>
            <w:noWrap/>
            <w:hideMark/>
          </w:tcPr>
          <w:p w14:paraId="65120760" w14:textId="50896DE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0.1174</w:t>
            </w:r>
          </w:p>
        </w:tc>
        <w:tc>
          <w:tcPr>
            <w:tcW w:w="653" w:type="pct"/>
            <w:noWrap/>
            <w:hideMark/>
          </w:tcPr>
          <w:p w14:paraId="7FB1DD24" w14:textId="169DD37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0.1496</w:t>
            </w:r>
          </w:p>
        </w:tc>
        <w:tc>
          <w:tcPr>
            <w:tcW w:w="653" w:type="pct"/>
            <w:noWrap/>
            <w:hideMark/>
          </w:tcPr>
          <w:p w14:paraId="657DAFA1" w14:textId="19A9D188"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0.1783</w:t>
            </w:r>
          </w:p>
        </w:tc>
      </w:tr>
      <w:tr w:rsidR="00AB7AB3" w:rsidRPr="006E4694" w14:paraId="6782EA5C"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7FDBDD4E" w14:textId="53706399"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NSDUH misuse redefinition fixed effect</w:t>
            </w:r>
          </w:p>
        </w:tc>
        <w:tc>
          <w:tcPr>
            <w:tcW w:w="653" w:type="pct"/>
            <w:noWrap/>
            <w:hideMark/>
          </w:tcPr>
          <w:p w14:paraId="30C5F08C" w14:textId="188DFC84"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0.4601</w:t>
            </w:r>
          </w:p>
        </w:tc>
        <w:tc>
          <w:tcPr>
            <w:tcW w:w="653" w:type="pct"/>
            <w:noWrap/>
            <w:hideMark/>
          </w:tcPr>
          <w:p w14:paraId="34AA0466" w14:textId="6B1C85C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0.4121</w:t>
            </w:r>
          </w:p>
        </w:tc>
        <w:tc>
          <w:tcPr>
            <w:tcW w:w="653" w:type="pct"/>
            <w:noWrap/>
            <w:hideMark/>
          </w:tcPr>
          <w:p w14:paraId="79779937" w14:textId="5E5D709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0.4637</w:t>
            </w:r>
          </w:p>
        </w:tc>
        <w:tc>
          <w:tcPr>
            <w:tcW w:w="653" w:type="pct"/>
            <w:noWrap/>
            <w:hideMark/>
          </w:tcPr>
          <w:p w14:paraId="7C3DBCDA" w14:textId="5E53E47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w:t>
            </w:r>
          </w:p>
        </w:tc>
      </w:tr>
      <w:tr w:rsidR="00AB7AB3" w:rsidRPr="006E4694" w14:paraId="0F302322"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465AC4E" w14:textId="6F81B6EF"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Nx kit distribution efficiency</w:t>
            </w:r>
          </w:p>
        </w:tc>
        <w:tc>
          <w:tcPr>
            <w:tcW w:w="653" w:type="pct"/>
            <w:noWrap/>
            <w:hideMark/>
          </w:tcPr>
          <w:p w14:paraId="6B9000DA" w14:textId="10EEE0F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0.0003969</w:t>
            </w:r>
          </w:p>
        </w:tc>
        <w:tc>
          <w:tcPr>
            <w:tcW w:w="653" w:type="pct"/>
            <w:noWrap/>
            <w:hideMark/>
          </w:tcPr>
          <w:p w14:paraId="0E7DA734" w14:textId="0F84AC8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0.0003359</w:t>
            </w:r>
          </w:p>
        </w:tc>
        <w:tc>
          <w:tcPr>
            <w:tcW w:w="653" w:type="pct"/>
            <w:noWrap/>
            <w:hideMark/>
          </w:tcPr>
          <w:p w14:paraId="0584410C" w14:textId="5C1D1188"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0.0004054</w:t>
            </w:r>
          </w:p>
        </w:tc>
        <w:tc>
          <w:tcPr>
            <w:tcW w:w="653" w:type="pct"/>
            <w:noWrap/>
            <w:hideMark/>
          </w:tcPr>
          <w:p w14:paraId="3DC023F4" w14:textId="3F71100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0.0004759</w:t>
            </w:r>
          </w:p>
        </w:tc>
      </w:tr>
      <w:tr w:rsidR="00AB7AB3" w:rsidRPr="006E4694" w14:paraId="3F69C0A8"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44C07A83" w14:textId="50B15E07"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Overdose rate base HUD</w:t>
            </w:r>
          </w:p>
        </w:tc>
        <w:tc>
          <w:tcPr>
            <w:tcW w:w="653" w:type="pct"/>
            <w:noWrap/>
            <w:hideMark/>
          </w:tcPr>
          <w:p w14:paraId="2728BF0B" w14:textId="229B7CD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0.1518</w:t>
            </w:r>
          </w:p>
        </w:tc>
        <w:tc>
          <w:tcPr>
            <w:tcW w:w="653" w:type="pct"/>
            <w:noWrap/>
            <w:hideMark/>
          </w:tcPr>
          <w:p w14:paraId="6135DF76" w14:textId="181ABB5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0.1298</w:t>
            </w:r>
          </w:p>
        </w:tc>
        <w:tc>
          <w:tcPr>
            <w:tcW w:w="653" w:type="pct"/>
            <w:noWrap/>
            <w:hideMark/>
          </w:tcPr>
          <w:p w14:paraId="6ACAA33B" w14:textId="69122B9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0.1513</w:t>
            </w:r>
          </w:p>
        </w:tc>
        <w:tc>
          <w:tcPr>
            <w:tcW w:w="653" w:type="pct"/>
            <w:noWrap/>
            <w:hideMark/>
          </w:tcPr>
          <w:p w14:paraId="7AE507D0" w14:textId="4EA2A56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0.1793</w:t>
            </w:r>
          </w:p>
        </w:tc>
      </w:tr>
      <w:tr w:rsidR="00AB7AB3" w:rsidRPr="006E4694" w14:paraId="249278C2"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710BDE1" w14:textId="7E4F98B7"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Overdose rate NDHU relative to HUD</w:t>
            </w:r>
          </w:p>
        </w:tc>
        <w:tc>
          <w:tcPr>
            <w:tcW w:w="653" w:type="pct"/>
            <w:noWrap/>
            <w:hideMark/>
          </w:tcPr>
          <w:p w14:paraId="38513A34" w14:textId="6A64613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0.25</w:t>
            </w:r>
          </w:p>
        </w:tc>
        <w:tc>
          <w:tcPr>
            <w:tcW w:w="653" w:type="pct"/>
            <w:noWrap/>
            <w:hideMark/>
          </w:tcPr>
          <w:p w14:paraId="1F32B216" w14:textId="7D24340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0.25</w:t>
            </w:r>
          </w:p>
        </w:tc>
        <w:tc>
          <w:tcPr>
            <w:tcW w:w="653" w:type="pct"/>
            <w:noWrap/>
            <w:hideMark/>
          </w:tcPr>
          <w:p w14:paraId="76E6BD9F" w14:textId="656286A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0.26</w:t>
            </w:r>
          </w:p>
        </w:tc>
        <w:tc>
          <w:tcPr>
            <w:tcW w:w="653" w:type="pct"/>
            <w:noWrap/>
            <w:hideMark/>
          </w:tcPr>
          <w:p w14:paraId="0D056F7B" w14:textId="2CE8E96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0.3076</w:t>
            </w:r>
          </w:p>
        </w:tc>
      </w:tr>
      <w:tr w:rsidR="00AB7AB3" w:rsidRPr="006E4694" w14:paraId="5B82D0A9"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22F715C" w14:textId="652DE64C"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Overdose rate base Rx misuse</w:t>
            </w:r>
          </w:p>
        </w:tc>
        <w:tc>
          <w:tcPr>
            <w:tcW w:w="653" w:type="pct"/>
            <w:noWrap/>
            <w:hideMark/>
          </w:tcPr>
          <w:p w14:paraId="111CA9D2" w14:textId="3CAD0D1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0.001</w:t>
            </w:r>
          </w:p>
        </w:tc>
        <w:tc>
          <w:tcPr>
            <w:tcW w:w="653" w:type="pct"/>
            <w:noWrap/>
            <w:hideMark/>
          </w:tcPr>
          <w:p w14:paraId="13AB9723" w14:textId="5361213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0.001</w:t>
            </w:r>
          </w:p>
        </w:tc>
        <w:tc>
          <w:tcPr>
            <w:tcW w:w="653" w:type="pct"/>
            <w:noWrap/>
            <w:hideMark/>
          </w:tcPr>
          <w:p w14:paraId="38D1D5E2" w14:textId="3DCB4AF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0.00246</w:t>
            </w:r>
          </w:p>
        </w:tc>
        <w:tc>
          <w:tcPr>
            <w:tcW w:w="653" w:type="pct"/>
            <w:noWrap/>
            <w:hideMark/>
          </w:tcPr>
          <w:p w14:paraId="65071378" w14:textId="7F47164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0.006232</w:t>
            </w:r>
          </w:p>
        </w:tc>
      </w:tr>
      <w:tr w:rsidR="00AB7AB3" w:rsidRPr="006E4694" w14:paraId="7E3F48C9"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448BDD14" w14:textId="57AF6874"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Overdose rate base Rx OUD</w:t>
            </w:r>
          </w:p>
        </w:tc>
        <w:tc>
          <w:tcPr>
            <w:tcW w:w="653" w:type="pct"/>
            <w:noWrap/>
            <w:hideMark/>
          </w:tcPr>
          <w:p w14:paraId="44AD2181" w14:textId="7B9B810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0.255</w:t>
            </w:r>
          </w:p>
        </w:tc>
        <w:tc>
          <w:tcPr>
            <w:tcW w:w="653" w:type="pct"/>
            <w:noWrap/>
            <w:hideMark/>
          </w:tcPr>
          <w:p w14:paraId="40EB3884" w14:textId="328EB93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0.187</w:t>
            </w:r>
          </w:p>
        </w:tc>
        <w:tc>
          <w:tcPr>
            <w:tcW w:w="653" w:type="pct"/>
            <w:noWrap/>
            <w:hideMark/>
          </w:tcPr>
          <w:p w14:paraId="1AE3F3F3" w14:textId="571E888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0.2452</w:t>
            </w:r>
          </w:p>
        </w:tc>
        <w:tc>
          <w:tcPr>
            <w:tcW w:w="653" w:type="pct"/>
            <w:noWrap/>
            <w:hideMark/>
          </w:tcPr>
          <w:p w14:paraId="36127C82" w14:textId="75584DD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0.2994</w:t>
            </w:r>
          </w:p>
        </w:tc>
      </w:tr>
      <w:tr w:rsidR="00AB7AB3" w:rsidRPr="006E4694" w14:paraId="1C448354"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CD844BF" w14:textId="66AC26C5"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Overdose rate synth baseline</w:t>
            </w:r>
          </w:p>
        </w:tc>
        <w:tc>
          <w:tcPr>
            <w:tcW w:w="653" w:type="pct"/>
            <w:noWrap/>
            <w:hideMark/>
          </w:tcPr>
          <w:p w14:paraId="6FD24BCB" w14:textId="70D4C3E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0.005476</w:t>
            </w:r>
          </w:p>
        </w:tc>
        <w:tc>
          <w:tcPr>
            <w:tcW w:w="653" w:type="pct"/>
            <w:noWrap/>
            <w:hideMark/>
          </w:tcPr>
          <w:p w14:paraId="71B2A6F9" w14:textId="1B1100B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0.005</w:t>
            </w:r>
          </w:p>
        </w:tc>
        <w:tc>
          <w:tcPr>
            <w:tcW w:w="653" w:type="pct"/>
            <w:noWrap/>
            <w:hideMark/>
          </w:tcPr>
          <w:p w14:paraId="6DBCA4F3" w14:textId="6035BBD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0.005614</w:t>
            </w:r>
          </w:p>
        </w:tc>
        <w:tc>
          <w:tcPr>
            <w:tcW w:w="653" w:type="pct"/>
            <w:noWrap/>
            <w:hideMark/>
          </w:tcPr>
          <w:p w14:paraId="79110046" w14:textId="1ED82FB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0.006656</w:t>
            </w:r>
          </w:p>
        </w:tc>
      </w:tr>
      <w:tr w:rsidR="00AB7AB3" w:rsidRPr="006E4694" w14:paraId="44503BC9"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B6EF7C6" w14:textId="60B1C4CF"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Perceived risk strength initiating heroin with Rx use</w:t>
            </w:r>
          </w:p>
        </w:tc>
        <w:tc>
          <w:tcPr>
            <w:tcW w:w="653" w:type="pct"/>
            <w:noWrap/>
            <w:hideMark/>
          </w:tcPr>
          <w:p w14:paraId="3B241AA1" w14:textId="2C3F6FB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0.9156</w:t>
            </w:r>
          </w:p>
        </w:tc>
        <w:tc>
          <w:tcPr>
            <w:tcW w:w="653" w:type="pct"/>
            <w:noWrap/>
            <w:hideMark/>
          </w:tcPr>
          <w:p w14:paraId="731E7910" w14:textId="4769828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0.7457</w:t>
            </w:r>
          </w:p>
        </w:tc>
        <w:tc>
          <w:tcPr>
            <w:tcW w:w="653" w:type="pct"/>
            <w:noWrap/>
            <w:hideMark/>
          </w:tcPr>
          <w:p w14:paraId="73174E33" w14:textId="6A73E2FD"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0.9314</w:t>
            </w:r>
          </w:p>
        </w:tc>
        <w:tc>
          <w:tcPr>
            <w:tcW w:w="653" w:type="pct"/>
            <w:noWrap/>
            <w:hideMark/>
          </w:tcPr>
          <w:p w14:paraId="601FF03D" w14:textId="064002A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w:t>
            </w:r>
          </w:p>
        </w:tc>
      </w:tr>
      <w:tr w:rsidR="00AB7AB3" w:rsidRPr="006E4694" w14:paraId="59F1A2AA"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5126FE0" w14:textId="4A9D0E72"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Perceived risk strength initiating NDHU no Rx</w:t>
            </w:r>
          </w:p>
        </w:tc>
        <w:tc>
          <w:tcPr>
            <w:tcW w:w="653" w:type="pct"/>
            <w:noWrap/>
            <w:hideMark/>
          </w:tcPr>
          <w:p w14:paraId="3F5AC6C2" w14:textId="7E2FCBE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0.2165</w:t>
            </w:r>
          </w:p>
        </w:tc>
        <w:tc>
          <w:tcPr>
            <w:tcW w:w="653" w:type="pct"/>
            <w:noWrap/>
            <w:hideMark/>
          </w:tcPr>
          <w:p w14:paraId="1887C6E9" w14:textId="45F6575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0.1585</w:t>
            </w:r>
          </w:p>
        </w:tc>
        <w:tc>
          <w:tcPr>
            <w:tcW w:w="653" w:type="pct"/>
            <w:noWrap/>
            <w:hideMark/>
          </w:tcPr>
          <w:p w14:paraId="2BE6A898" w14:textId="1343F92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0.2667</w:t>
            </w:r>
          </w:p>
        </w:tc>
        <w:tc>
          <w:tcPr>
            <w:tcW w:w="653" w:type="pct"/>
            <w:noWrap/>
            <w:hideMark/>
          </w:tcPr>
          <w:p w14:paraId="4ADEA1CA" w14:textId="29C6CC6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0.3996</w:t>
            </w:r>
          </w:p>
        </w:tc>
      </w:tr>
      <w:tr w:rsidR="00AB7AB3" w:rsidRPr="006E4694" w14:paraId="31EF2719"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5FA3D42" w14:textId="1FB6256F"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Perceived risk strength initiating Rx misuse diverted</w:t>
            </w:r>
          </w:p>
        </w:tc>
        <w:tc>
          <w:tcPr>
            <w:tcW w:w="653" w:type="pct"/>
            <w:noWrap/>
            <w:hideMark/>
          </w:tcPr>
          <w:p w14:paraId="0C0CDD3A" w14:textId="364C183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0.5186</w:t>
            </w:r>
          </w:p>
        </w:tc>
        <w:tc>
          <w:tcPr>
            <w:tcW w:w="653" w:type="pct"/>
            <w:noWrap/>
            <w:hideMark/>
          </w:tcPr>
          <w:p w14:paraId="648FC226" w14:textId="34F0D7B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0.5101</w:t>
            </w:r>
          </w:p>
        </w:tc>
        <w:tc>
          <w:tcPr>
            <w:tcW w:w="653" w:type="pct"/>
            <w:noWrap/>
            <w:hideMark/>
          </w:tcPr>
          <w:p w14:paraId="7A1821F7" w14:textId="490CE18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0.6927</w:t>
            </w:r>
          </w:p>
        </w:tc>
        <w:tc>
          <w:tcPr>
            <w:tcW w:w="653" w:type="pct"/>
            <w:noWrap/>
            <w:hideMark/>
          </w:tcPr>
          <w:p w14:paraId="0ADBEBBB" w14:textId="4722DE4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0.9705</w:t>
            </w:r>
          </w:p>
        </w:tc>
      </w:tr>
      <w:tr w:rsidR="00AB7AB3" w:rsidRPr="006E4694" w14:paraId="6671D8C5"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3EBBAC78" w14:textId="2E211B59"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Perceived risk strength initiating Rx misuse own Rx</w:t>
            </w:r>
          </w:p>
        </w:tc>
        <w:tc>
          <w:tcPr>
            <w:tcW w:w="653" w:type="pct"/>
            <w:noWrap/>
            <w:hideMark/>
          </w:tcPr>
          <w:p w14:paraId="40D44EE3" w14:textId="4A6545B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0.7036</w:t>
            </w:r>
          </w:p>
        </w:tc>
        <w:tc>
          <w:tcPr>
            <w:tcW w:w="653" w:type="pct"/>
            <w:noWrap/>
            <w:hideMark/>
          </w:tcPr>
          <w:p w14:paraId="2BE32565" w14:textId="3945C06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0.4732</w:t>
            </w:r>
          </w:p>
        </w:tc>
        <w:tc>
          <w:tcPr>
            <w:tcW w:w="653" w:type="pct"/>
            <w:noWrap/>
            <w:hideMark/>
          </w:tcPr>
          <w:p w14:paraId="441E5FBE" w14:textId="5165A88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0.7505</w:t>
            </w:r>
          </w:p>
        </w:tc>
        <w:tc>
          <w:tcPr>
            <w:tcW w:w="653" w:type="pct"/>
            <w:noWrap/>
            <w:hideMark/>
          </w:tcPr>
          <w:p w14:paraId="5C4BE3DF" w14:textId="2421575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1.052</w:t>
            </w:r>
          </w:p>
        </w:tc>
      </w:tr>
      <w:tr w:rsidR="00AB7AB3" w:rsidRPr="006E4694" w14:paraId="57A80FEF"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3895F9F3" w14:textId="485FF406"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Perceived risk strength net quit heroin with Rx OUD</w:t>
            </w:r>
          </w:p>
        </w:tc>
        <w:tc>
          <w:tcPr>
            <w:tcW w:w="653" w:type="pct"/>
            <w:noWrap/>
            <w:hideMark/>
          </w:tcPr>
          <w:p w14:paraId="6CA2A6D5" w14:textId="0ECF4AB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36E72520" w14:textId="79922D0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0.01132</w:t>
            </w:r>
          </w:p>
        </w:tc>
        <w:tc>
          <w:tcPr>
            <w:tcW w:w="653" w:type="pct"/>
            <w:noWrap/>
            <w:hideMark/>
          </w:tcPr>
          <w:p w14:paraId="5C881E41" w14:textId="0D0C24A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0.2925</w:t>
            </w:r>
          </w:p>
        </w:tc>
        <w:tc>
          <w:tcPr>
            <w:tcW w:w="653" w:type="pct"/>
            <w:noWrap/>
            <w:hideMark/>
          </w:tcPr>
          <w:p w14:paraId="6CFD9773" w14:textId="209D29F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w:t>
            </w:r>
          </w:p>
        </w:tc>
      </w:tr>
      <w:tr w:rsidR="00AB7AB3" w:rsidRPr="006E4694" w14:paraId="5917EB25"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65783916" w14:textId="55650C7E"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Perceived risk strength net quit NDHU</w:t>
            </w:r>
          </w:p>
        </w:tc>
        <w:tc>
          <w:tcPr>
            <w:tcW w:w="653" w:type="pct"/>
            <w:noWrap/>
            <w:hideMark/>
          </w:tcPr>
          <w:p w14:paraId="5032E519" w14:textId="413FD30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4B8BBD55" w14:textId="41EB6B6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4AEB4A22" w14:textId="21EE817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0.01688</w:t>
            </w:r>
          </w:p>
        </w:tc>
        <w:tc>
          <w:tcPr>
            <w:tcW w:w="653" w:type="pct"/>
            <w:noWrap/>
            <w:hideMark/>
          </w:tcPr>
          <w:p w14:paraId="3F87D58A" w14:textId="43E8CF4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0.07881</w:t>
            </w:r>
          </w:p>
        </w:tc>
      </w:tr>
      <w:tr w:rsidR="00AB7AB3" w:rsidRPr="006E4694" w14:paraId="3329DD0B"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5A4C662" w14:textId="648B026C"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Perceived risk strength net quit NDHU with Rx</w:t>
            </w:r>
          </w:p>
        </w:tc>
        <w:tc>
          <w:tcPr>
            <w:tcW w:w="653" w:type="pct"/>
            <w:noWrap/>
            <w:hideMark/>
          </w:tcPr>
          <w:p w14:paraId="1D5B4C36" w14:textId="121355B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52876658" w14:textId="7AE172C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2F6E16AF" w14:textId="32C38B7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0.09458</w:t>
            </w:r>
          </w:p>
        </w:tc>
        <w:tc>
          <w:tcPr>
            <w:tcW w:w="653" w:type="pct"/>
            <w:noWrap/>
            <w:hideMark/>
          </w:tcPr>
          <w:p w14:paraId="2D6913D0" w14:textId="154A758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0.4134</w:t>
            </w:r>
          </w:p>
        </w:tc>
      </w:tr>
      <w:tr w:rsidR="00AB7AB3" w:rsidRPr="006E4694" w14:paraId="10E3EEA5"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6811B799" w14:textId="387C580B"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Perceived risk strength net quit Rx misuse</w:t>
            </w:r>
          </w:p>
        </w:tc>
        <w:tc>
          <w:tcPr>
            <w:tcW w:w="653" w:type="pct"/>
            <w:noWrap/>
            <w:hideMark/>
          </w:tcPr>
          <w:p w14:paraId="0ABD692A" w14:textId="665E15C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0.862</w:t>
            </w:r>
          </w:p>
        </w:tc>
        <w:tc>
          <w:tcPr>
            <w:tcW w:w="653" w:type="pct"/>
            <w:noWrap/>
            <w:hideMark/>
          </w:tcPr>
          <w:p w14:paraId="1F78180C" w14:textId="78EBA5A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0.6164</w:t>
            </w:r>
          </w:p>
        </w:tc>
        <w:tc>
          <w:tcPr>
            <w:tcW w:w="653" w:type="pct"/>
            <w:noWrap/>
            <w:hideMark/>
          </w:tcPr>
          <w:p w14:paraId="5D3F4924" w14:textId="470DA9A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0.8595</w:t>
            </w:r>
          </w:p>
        </w:tc>
        <w:tc>
          <w:tcPr>
            <w:tcW w:w="653" w:type="pct"/>
            <w:noWrap/>
            <w:hideMark/>
          </w:tcPr>
          <w:p w14:paraId="5FE5E08A" w14:textId="6A221494"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1.123</w:t>
            </w:r>
          </w:p>
        </w:tc>
      </w:tr>
      <w:tr w:rsidR="00AB7AB3" w:rsidRPr="006E4694" w14:paraId="3922CD4F"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346E19F" w14:textId="30313098"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Relapse rate HUD</w:t>
            </w:r>
          </w:p>
        </w:tc>
        <w:tc>
          <w:tcPr>
            <w:tcW w:w="653" w:type="pct"/>
            <w:noWrap/>
            <w:hideMark/>
          </w:tcPr>
          <w:p w14:paraId="214A54A6" w14:textId="4BE52ECD"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0.08136</w:t>
            </w:r>
          </w:p>
        </w:tc>
        <w:tc>
          <w:tcPr>
            <w:tcW w:w="653" w:type="pct"/>
            <w:noWrap/>
            <w:hideMark/>
          </w:tcPr>
          <w:p w14:paraId="3B9E2D83" w14:textId="1093934D"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w:t>
            </w:r>
          </w:p>
        </w:tc>
        <w:tc>
          <w:tcPr>
            <w:tcW w:w="653" w:type="pct"/>
            <w:noWrap/>
            <w:hideMark/>
          </w:tcPr>
          <w:p w14:paraId="3E44BFD3" w14:textId="338FFCB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0.1807</w:t>
            </w:r>
          </w:p>
        </w:tc>
        <w:tc>
          <w:tcPr>
            <w:tcW w:w="653" w:type="pct"/>
            <w:noWrap/>
            <w:hideMark/>
          </w:tcPr>
          <w:p w14:paraId="6E7FD532" w14:textId="5ADB755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0.4896</w:t>
            </w:r>
          </w:p>
        </w:tc>
      </w:tr>
      <w:tr w:rsidR="00AB7AB3" w:rsidRPr="006E4694" w14:paraId="3BD0D904"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72B2A24" w14:textId="03F4A145"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Relapse rate Rx OUD relative to HUD</w:t>
            </w:r>
          </w:p>
        </w:tc>
        <w:tc>
          <w:tcPr>
            <w:tcW w:w="653" w:type="pct"/>
            <w:noWrap/>
            <w:hideMark/>
          </w:tcPr>
          <w:p w14:paraId="1DFC63C6" w14:textId="6D62E0E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w:t>
            </w:r>
          </w:p>
        </w:tc>
        <w:tc>
          <w:tcPr>
            <w:tcW w:w="653" w:type="pct"/>
            <w:noWrap/>
            <w:hideMark/>
          </w:tcPr>
          <w:p w14:paraId="768C5B59" w14:textId="039EFE14"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0.25</w:t>
            </w:r>
          </w:p>
        </w:tc>
        <w:tc>
          <w:tcPr>
            <w:tcW w:w="653" w:type="pct"/>
            <w:noWrap/>
            <w:hideMark/>
          </w:tcPr>
          <w:p w14:paraId="01995CEC" w14:textId="01CF29B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0.684</w:t>
            </w:r>
          </w:p>
        </w:tc>
        <w:tc>
          <w:tcPr>
            <w:tcW w:w="653" w:type="pct"/>
            <w:noWrap/>
            <w:hideMark/>
          </w:tcPr>
          <w:p w14:paraId="738E7950" w14:textId="32D3D73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w:t>
            </w:r>
          </w:p>
        </w:tc>
      </w:tr>
      <w:tr w:rsidR="00AB7AB3" w:rsidRPr="006E4694" w14:paraId="4ADFA651"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622437F" w14:textId="4BE5329F"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Remission rate HUD no MOUD Tx</w:t>
            </w:r>
          </w:p>
        </w:tc>
        <w:tc>
          <w:tcPr>
            <w:tcW w:w="653" w:type="pct"/>
            <w:noWrap/>
            <w:hideMark/>
          </w:tcPr>
          <w:p w14:paraId="7B843F31" w14:textId="44BD522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0.06687</w:t>
            </w:r>
          </w:p>
        </w:tc>
        <w:tc>
          <w:tcPr>
            <w:tcW w:w="653" w:type="pct"/>
            <w:noWrap/>
            <w:hideMark/>
          </w:tcPr>
          <w:p w14:paraId="1B7935C3" w14:textId="2D9C955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0.06212</w:t>
            </w:r>
          </w:p>
        </w:tc>
        <w:tc>
          <w:tcPr>
            <w:tcW w:w="653" w:type="pct"/>
            <w:noWrap/>
            <w:hideMark/>
          </w:tcPr>
          <w:p w14:paraId="1410302A" w14:textId="7B97BF2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0.09272</w:t>
            </w:r>
          </w:p>
        </w:tc>
        <w:tc>
          <w:tcPr>
            <w:tcW w:w="653" w:type="pct"/>
            <w:noWrap/>
            <w:hideMark/>
          </w:tcPr>
          <w:p w14:paraId="4C14892F" w14:textId="2C83807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0.1336</w:t>
            </w:r>
          </w:p>
        </w:tc>
      </w:tr>
      <w:tr w:rsidR="00AB7AB3" w:rsidRPr="006E4694" w14:paraId="487C01F4"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00FC4DE4" w14:textId="3F654E8E"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Remission rate Rx OUD relative to HUD</w:t>
            </w:r>
          </w:p>
        </w:tc>
        <w:tc>
          <w:tcPr>
            <w:tcW w:w="653" w:type="pct"/>
            <w:noWrap/>
            <w:hideMark/>
          </w:tcPr>
          <w:p w14:paraId="6A44DCD9" w14:textId="70A5011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1.988</w:t>
            </w:r>
          </w:p>
        </w:tc>
        <w:tc>
          <w:tcPr>
            <w:tcW w:w="653" w:type="pct"/>
            <w:noWrap/>
            <w:hideMark/>
          </w:tcPr>
          <w:p w14:paraId="6ED95370" w14:textId="4310065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1.14</w:t>
            </w:r>
          </w:p>
        </w:tc>
        <w:tc>
          <w:tcPr>
            <w:tcW w:w="653" w:type="pct"/>
            <w:noWrap/>
            <w:hideMark/>
          </w:tcPr>
          <w:p w14:paraId="2262D67E" w14:textId="2A15BEA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1.674</w:t>
            </w:r>
          </w:p>
        </w:tc>
        <w:tc>
          <w:tcPr>
            <w:tcW w:w="653" w:type="pct"/>
            <w:noWrap/>
            <w:hideMark/>
          </w:tcPr>
          <w:p w14:paraId="44CB5B57" w14:textId="26EF24D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w:t>
            </w:r>
          </w:p>
        </w:tc>
      </w:tr>
      <w:tr w:rsidR="00AB7AB3" w:rsidRPr="006E4694" w14:paraId="47F17518"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863D650" w14:textId="6DCE85C7"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Rx availability strength developing Rx OUD</w:t>
            </w:r>
          </w:p>
        </w:tc>
        <w:tc>
          <w:tcPr>
            <w:tcW w:w="653" w:type="pct"/>
            <w:noWrap/>
            <w:hideMark/>
          </w:tcPr>
          <w:p w14:paraId="0921B1C1" w14:textId="50FF2D5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0.8286</w:t>
            </w:r>
          </w:p>
        </w:tc>
        <w:tc>
          <w:tcPr>
            <w:tcW w:w="653" w:type="pct"/>
            <w:noWrap/>
            <w:hideMark/>
          </w:tcPr>
          <w:p w14:paraId="6CACE1CC" w14:textId="06309F3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0.02623</w:t>
            </w:r>
          </w:p>
        </w:tc>
        <w:tc>
          <w:tcPr>
            <w:tcW w:w="653" w:type="pct"/>
            <w:noWrap/>
            <w:hideMark/>
          </w:tcPr>
          <w:p w14:paraId="3F5F4127" w14:textId="1CEB598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0.8312</w:t>
            </w:r>
          </w:p>
        </w:tc>
        <w:tc>
          <w:tcPr>
            <w:tcW w:w="653" w:type="pct"/>
            <w:noWrap/>
            <w:hideMark/>
          </w:tcPr>
          <w:p w14:paraId="44533A54" w14:textId="1868213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1.594</w:t>
            </w:r>
          </w:p>
        </w:tc>
      </w:tr>
      <w:tr w:rsidR="00AB7AB3" w:rsidRPr="006E4694" w14:paraId="1040D7DF"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525E5A0" w14:textId="61731E8E"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Rx availability strength initiating Rx misuse</w:t>
            </w:r>
          </w:p>
        </w:tc>
        <w:tc>
          <w:tcPr>
            <w:tcW w:w="653" w:type="pct"/>
            <w:noWrap/>
            <w:hideMark/>
          </w:tcPr>
          <w:p w14:paraId="69E6DEAC" w14:textId="2E5D0C8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0.09691</w:t>
            </w:r>
          </w:p>
        </w:tc>
        <w:tc>
          <w:tcPr>
            <w:tcW w:w="653" w:type="pct"/>
            <w:noWrap/>
            <w:hideMark/>
          </w:tcPr>
          <w:p w14:paraId="58F96B7D" w14:textId="100981A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0.0782</w:t>
            </w:r>
          </w:p>
        </w:tc>
        <w:tc>
          <w:tcPr>
            <w:tcW w:w="653" w:type="pct"/>
            <w:noWrap/>
            <w:hideMark/>
          </w:tcPr>
          <w:p w14:paraId="739D6FAD" w14:textId="0EB7294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0.5347</w:t>
            </w:r>
          </w:p>
        </w:tc>
        <w:tc>
          <w:tcPr>
            <w:tcW w:w="653" w:type="pct"/>
            <w:noWrap/>
            <w:hideMark/>
          </w:tcPr>
          <w:p w14:paraId="79D234CF" w14:textId="79162414"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1.183</w:t>
            </w:r>
          </w:p>
        </w:tc>
      </w:tr>
      <w:tr w:rsidR="00AB7AB3" w:rsidRPr="006E4694" w14:paraId="1DC4E1E3"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2A6446E" w14:textId="2B947340"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Rx availability strength net quit Rx misuse</w:t>
            </w:r>
          </w:p>
        </w:tc>
        <w:tc>
          <w:tcPr>
            <w:tcW w:w="653" w:type="pct"/>
            <w:noWrap/>
            <w:hideMark/>
          </w:tcPr>
          <w:p w14:paraId="5F9BEF33" w14:textId="1CCE11B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w:t>
            </w:r>
          </w:p>
        </w:tc>
        <w:tc>
          <w:tcPr>
            <w:tcW w:w="653" w:type="pct"/>
            <w:noWrap/>
            <w:hideMark/>
          </w:tcPr>
          <w:p w14:paraId="7C345D0D" w14:textId="6CA32D4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1.548</w:t>
            </w:r>
          </w:p>
        </w:tc>
        <w:tc>
          <w:tcPr>
            <w:tcW w:w="653" w:type="pct"/>
            <w:noWrap/>
            <w:hideMark/>
          </w:tcPr>
          <w:p w14:paraId="7FE2C0A4" w14:textId="5BA363F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1.88</w:t>
            </w:r>
          </w:p>
        </w:tc>
        <w:tc>
          <w:tcPr>
            <w:tcW w:w="653" w:type="pct"/>
            <w:noWrap/>
            <w:hideMark/>
          </w:tcPr>
          <w:p w14:paraId="39055CC6" w14:textId="0D9BC2F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w:t>
            </w:r>
          </w:p>
        </w:tc>
      </w:tr>
      <w:tr w:rsidR="00AB7AB3" w:rsidRPr="006E4694" w14:paraId="42A893BD"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251A7FA8" w14:textId="4A467FA5"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Rx vs H price strength developing HUD with Rx OUD</w:t>
            </w:r>
          </w:p>
        </w:tc>
        <w:tc>
          <w:tcPr>
            <w:tcW w:w="653" w:type="pct"/>
            <w:noWrap/>
            <w:hideMark/>
          </w:tcPr>
          <w:p w14:paraId="04A020BC" w14:textId="5DFCC4D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1.402</w:t>
            </w:r>
          </w:p>
        </w:tc>
        <w:tc>
          <w:tcPr>
            <w:tcW w:w="653" w:type="pct"/>
            <w:noWrap/>
            <w:hideMark/>
          </w:tcPr>
          <w:p w14:paraId="0E147177" w14:textId="45309A7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0.8993</w:t>
            </w:r>
          </w:p>
        </w:tc>
        <w:tc>
          <w:tcPr>
            <w:tcW w:w="653" w:type="pct"/>
            <w:noWrap/>
            <w:hideMark/>
          </w:tcPr>
          <w:p w14:paraId="4151994E" w14:textId="19A8F3A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1.353</w:t>
            </w:r>
          </w:p>
        </w:tc>
        <w:tc>
          <w:tcPr>
            <w:tcW w:w="653" w:type="pct"/>
            <w:noWrap/>
            <w:hideMark/>
          </w:tcPr>
          <w:p w14:paraId="72730C37" w14:textId="56EC821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1.85</w:t>
            </w:r>
          </w:p>
        </w:tc>
      </w:tr>
      <w:tr w:rsidR="00AB7AB3" w:rsidRPr="006E4694" w14:paraId="296EBC47"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83899F1" w14:textId="2C5513FC"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Rx vs H price strength initiating heroin with Rx OUD</w:t>
            </w:r>
          </w:p>
        </w:tc>
        <w:tc>
          <w:tcPr>
            <w:tcW w:w="653" w:type="pct"/>
            <w:noWrap/>
            <w:hideMark/>
          </w:tcPr>
          <w:p w14:paraId="0E769C0E" w14:textId="06A668A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774D6EF8" w14:textId="142FCB26"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70A70E89" w14:textId="41B6E08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0.06071</w:t>
            </w:r>
          </w:p>
        </w:tc>
        <w:tc>
          <w:tcPr>
            <w:tcW w:w="653" w:type="pct"/>
            <w:noWrap/>
            <w:hideMark/>
          </w:tcPr>
          <w:p w14:paraId="53E59415" w14:textId="349DFF3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0.1845</w:t>
            </w:r>
          </w:p>
        </w:tc>
      </w:tr>
      <w:tr w:rsidR="00AB7AB3" w:rsidRPr="006E4694" w14:paraId="3C059049"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1839B0AF" w14:textId="2C5E3181"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Rx vs H price strength initiating NDHU with Rx</w:t>
            </w:r>
          </w:p>
        </w:tc>
        <w:tc>
          <w:tcPr>
            <w:tcW w:w="653" w:type="pct"/>
            <w:noWrap/>
            <w:hideMark/>
          </w:tcPr>
          <w:p w14:paraId="783BE896" w14:textId="57C7B4B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1.039</w:t>
            </w:r>
          </w:p>
        </w:tc>
        <w:tc>
          <w:tcPr>
            <w:tcW w:w="653" w:type="pct"/>
            <w:noWrap/>
            <w:hideMark/>
          </w:tcPr>
          <w:p w14:paraId="2D56B97B" w14:textId="3496B488"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0.6991</w:t>
            </w:r>
          </w:p>
        </w:tc>
        <w:tc>
          <w:tcPr>
            <w:tcW w:w="653" w:type="pct"/>
            <w:noWrap/>
            <w:hideMark/>
          </w:tcPr>
          <w:p w14:paraId="7316683D" w14:textId="3A61F0C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1.041</w:t>
            </w:r>
          </w:p>
        </w:tc>
        <w:tc>
          <w:tcPr>
            <w:tcW w:w="653" w:type="pct"/>
            <w:noWrap/>
            <w:hideMark/>
          </w:tcPr>
          <w:p w14:paraId="3DA9F415" w14:textId="637F795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1.35</w:t>
            </w:r>
          </w:p>
        </w:tc>
      </w:tr>
      <w:tr w:rsidR="00AB7AB3" w:rsidRPr="006E4694" w14:paraId="15CC374C"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3C7D2560" w14:textId="68BADB64"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Social influence strength developing HUD</w:t>
            </w:r>
          </w:p>
        </w:tc>
        <w:tc>
          <w:tcPr>
            <w:tcW w:w="653" w:type="pct"/>
            <w:noWrap/>
            <w:hideMark/>
          </w:tcPr>
          <w:p w14:paraId="280F9A16" w14:textId="4A005B9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1.01E-06</w:t>
            </w:r>
          </w:p>
        </w:tc>
        <w:tc>
          <w:tcPr>
            <w:tcW w:w="653" w:type="pct"/>
            <w:noWrap/>
            <w:hideMark/>
          </w:tcPr>
          <w:p w14:paraId="7996F908" w14:textId="6BA61241"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2FDCAD34" w14:textId="6061B7B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0.01895</w:t>
            </w:r>
          </w:p>
        </w:tc>
        <w:tc>
          <w:tcPr>
            <w:tcW w:w="653" w:type="pct"/>
            <w:noWrap/>
            <w:hideMark/>
          </w:tcPr>
          <w:p w14:paraId="3FED8320" w14:textId="0EB8F5D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0.08399</w:t>
            </w:r>
          </w:p>
        </w:tc>
      </w:tr>
      <w:tr w:rsidR="00AB7AB3" w:rsidRPr="006E4694" w14:paraId="3D673F1A"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56721BD3" w14:textId="39871838"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Social influence strength developing Rx OUD</w:t>
            </w:r>
          </w:p>
        </w:tc>
        <w:tc>
          <w:tcPr>
            <w:tcW w:w="653" w:type="pct"/>
            <w:noWrap/>
            <w:hideMark/>
          </w:tcPr>
          <w:p w14:paraId="72A256D9" w14:textId="405F796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0.3757</w:t>
            </w:r>
          </w:p>
        </w:tc>
        <w:tc>
          <w:tcPr>
            <w:tcW w:w="653" w:type="pct"/>
            <w:noWrap/>
            <w:hideMark/>
          </w:tcPr>
          <w:p w14:paraId="58EAC3EF" w14:textId="024E081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1.00E-06</w:t>
            </w:r>
          </w:p>
        </w:tc>
        <w:tc>
          <w:tcPr>
            <w:tcW w:w="653" w:type="pct"/>
            <w:noWrap/>
            <w:hideMark/>
          </w:tcPr>
          <w:p w14:paraId="416B8077" w14:textId="3B1E7A4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0.3832</w:t>
            </w:r>
          </w:p>
        </w:tc>
        <w:tc>
          <w:tcPr>
            <w:tcW w:w="653" w:type="pct"/>
            <w:noWrap/>
            <w:hideMark/>
          </w:tcPr>
          <w:p w14:paraId="542C2A7F" w14:textId="422250E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0.9462</w:t>
            </w:r>
          </w:p>
        </w:tc>
      </w:tr>
      <w:tr w:rsidR="00AB7AB3" w:rsidRPr="006E4694" w14:paraId="6C5A6392"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3CEC90AD" w14:textId="6DF3EEF0"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Social influence strength initiating heroin with Rx OUD</w:t>
            </w:r>
          </w:p>
        </w:tc>
        <w:tc>
          <w:tcPr>
            <w:tcW w:w="653" w:type="pct"/>
            <w:noWrap/>
            <w:hideMark/>
          </w:tcPr>
          <w:p w14:paraId="5A771A95" w14:textId="239E9C9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w:t>
            </w:r>
          </w:p>
        </w:tc>
        <w:tc>
          <w:tcPr>
            <w:tcW w:w="653" w:type="pct"/>
            <w:noWrap/>
            <w:hideMark/>
          </w:tcPr>
          <w:p w14:paraId="2643A8E3" w14:textId="3886687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1.82</w:t>
            </w:r>
          </w:p>
        </w:tc>
        <w:tc>
          <w:tcPr>
            <w:tcW w:w="653" w:type="pct"/>
            <w:noWrap/>
            <w:hideMark/>
          </w:tcPr>
          <w:p w14:paraId="0CB2CF61" w14:textId="65D2E99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1.963</w:t>
            </w:r>
          </w:p>
        </w:tc>
        <w:tc>
          <w:tcPr>
            <w:tcW w:w="653" w:type="pct"/>
            <w:noWrap/>
            <w:hideMark/>
          </w:tcPr>
          <w:p w14:paraId="42CA7795" w14:textId="14D296E8"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w:t>
            </w:r>
          </w:p>
        </w:tc>
      </w:tr>
      <w:tr w:rsidR="00AB7AB3" w:rsidRPr="006E4694" w14:paraId="4E346C15"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62AACD13" w14:textId="1277B11E"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Social influence strength initiating NDHU no Rx</w:t>
            </w:r>
          </w:p>
        </w:tc>
        <w:tc>
          <w:tcPr>
            <w:tcW w:w="653" w:type="pct"/>
            <w:noWrap/>
            <w:hideMark/>
          </w:tcPr>
          <w:p w14:paraId="4D8A479D" w14:textId="335BC0A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0.05538</w:t>
            </w:r>
          </w:p>
        </w:tc>
        <w:tc>
          <w:tcPr>
            <w:tcW w:w="653" w:type="pct"/>
            <w:noWrap/>
            <w:hideMark/>
          </w:tcPr>
          <w:p w14:paraId="4CEA3996" w14:textId="5967889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0.00219</w:t>
            </w:r>
          </w:p>
        </w:tc>
        <w:tc>
          <w:tcPr>
            <w:tcW w:w="653" w:type="pct"/>
            <w:noWrap/>
            <w:hideMark/>
          </w:tcPr>
          <w:p w14:paraId="50B00A61" w14:textId="6DB4BA0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0.1248</w:t>
            </w:r>
          </w:p>
        </w:tc>
        <w:tc>
          <w:tcPr>
            <w:tcW w:w="653" w:type="pct"/>
            <w:noWrap/>
            <w:hideMark/>
          </w:tcPr>
          <w:p w14:paraId="0C8B11BE" w14:textId="05EA8EDF"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0.3268</w:t>
            </w:r>
          </w:p>
        </w:tc>
      </w:tr>
      <w:tr w:rsidR="00AB7AB3" w:rsidRPr="006E4694" w14:paraId="1341EC0E"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4C233519" w14:textId="56188671"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Social influence strength initiating NDHU with Rx</w:t>
            </w:r>
          </w:p>
        </w:tc>
        <w:tc>
          <w:tcPr>
            <w:tcW w:w="653" w:type="pct"/>
            <w:noWrap/>
            <w:hideMark/>
          </w:tcPr>
          <w:p w14:paraId="7DB8E741" w14:textId="3694988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1.445</w:t>
            </w:r>
          </w:p>
        </w:tc>
        <w:tc>
          <w:tcPr>
            <w:tcW w:w="653" w:type="pct"/>
            <w:noWrap/>
            <w:hideMark/>
          </w:tcPr>
          <w:p w14:paraId="398CAD63" w14:textId="6EC7EEF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1.25</w:t>
            </w:r>
          </w:p>
        </w:tc>
        <w:tc>
          <w:tcPr>
            <w:tcW w:w="653" w:type="pct"/>
            <w:noWrap/>
            <w:hideMark/>
          </w:tcPr>
          <w:p w14:paraId="64E483B5" w14:textId="3B4B2A9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1.45</w:t>
            </w:r>
          </w:p>
        </w:tc>
        <w:tc>
          <w:tcPr>
            <w:tcW w:w="653" w:type="pct"/>
            <w:noWrap/>
            <w:hideMark/>
          </w:tcPr>
          <w:p w14:paraId="2D9DA14E" w14:textId="24CFE1D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1.645</w:t>
            </w:r>
          </w:p>
        </w:tc>
      </w:tr>
      <w:tr w:rsidR="00AB7AB3" w:rsidRPr="006E4694" w14:paraId="1AB06783"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630989D5" w14:textId="1AA41BEC"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Social influence strength initiating Rx misuse</w:t>
            </w:r>
          </w:p>
        </w:tc>
        <w:tc>
          <w:tcPr>
            <w:tcW w:w="653" w:type="pct"/>
            <w:noWrap/>
            <w:hideMark/>
          </w:tcPr>
          <w:p w14:paraId="7FF9ABC8" w14:textId="234279F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0.929</w:t>
            </w:r>
          </w:p>
        </w:tc>
        <w:tc>
          <w:tcPr>
            <w:tcW w:w="653" w:type="pct"/>
            <w:noWrap/>
            <w:hideMark/>
          </w:tcPr>
          <w:p w14:paraId="28401E14" w14:textId="0DCD9E0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0.2437</w:t>
            </w:r>
          </w:p>
        </w:tc>
        <w:tc>
          <w:tcPr>
            <w:tcW w:w="653" w:type="pct"/>
            <w:noWrap/>
            <w:hideMark/>
          </w:tcPr>
          <w:p w14:paraId="3ECEBA03" w14:textId="119D707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0.6643</w:t>
            </w:r>
          </w:p>
        </w:tc>
        <w:tc>
          <w:tcPr>
            <w:tcW w:w="653" w:type="pct"/>
            <w:noWrap/>
            <w:hideMark/>
          </w:tcPr>
          <w:p w14:paraId="1BC2C947" w14:textId="3DD7CB6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0.9687</w:t>
            </w:r>
          </w:p>
        </w:tc>
      </w:tr>
      <w:tr w:rsidR="00AB7AB3" w:rsidRPr="006E4694" w14:paraId="1F52025C"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86" w:type="pct"/>
            <w:noWrap/>
            <w:hideMark/>
          </w:tcPr>
          <w:p w14:paraId="7C7FC156" w14:textId="4EEB8EF2" w:rsidR="00AB7AB3" w:rsidRPr="006E4694" w:rsidRDefault="00AB7AB3" w:rsidP="00AB7AB3">
            <w:pPr>
              <w:rPr>
                <w:rFonts w:eastAsia="Times New Roman" w:cstheme="minorHAnsi"/>
                <w:b w:val="0"/>
                <w:color w:val="000000"/>
                <w:sz w:val="20"/>
                <w:szCs w:val="20"/>
                <w:lang w:eastAsia="en-GB"/>
              </w:rPr>
            </w:pPr>
            <w:r w:rsidRPr="006E4694">
              <w:rPr>
                <w:rFonts w:eastAsia="Times New Roman" w:cstheme="minorHAnsi"/>
                <w:b w:val="0"/>
                <w:color w:val="000000"/>
                <w:sz w:val="20"/>
                <w:szCs w:val="20"/>
                <w:lang w:eastAsia="en-GB"/>
              </w:rPr>
              <w:t>Tx seeking rate Rx OUD no H total</w:t>
            </w:r>
          </w:p>
        </w:tc>
        <w:tc>
          <w:tcPr>
            <w:tcW w:w="653" w:type="pct"/>
            <w:noWrap/>
            <w:hideMark/>
          </w:tcPr>
          <w:p w14:paraId="4C28FBA6" w14:textId="117D40D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0.5659</w:t>
            </w:r>
          </w:p>
        </w:tc>
        <w:tc>
          <w:tcPr>
            <w:tcW w:w="653" w:type="pct"/>
            <w:noWrap/>
            <w:hideMark/>
          </w:tcPr>
          <w:p w14:paraId="5B4AEF70" w14:textId="267B48B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0.3632</w:t>
            </w:r>
          </w:p>
        </w:tc>
        <w:tc>
          <w:tcPr>
            <w:tcW w:w="653" w:type="pct"/>
            <w:noWrap/>
            <w:hideMark/>
          </w:tcPr>
          <w:p w14:paraId="64D0773F" w14:textId="56B8A24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0.639</w:t>
            </w:r>
          </w:p>
        </w:tc>
        <w:tc>
          <w:tcPr>
            <w:tcW w:w="653" w:type="pct"/>
            <w:noWrap/>
            <w:hideMark/>
          </w:tcPr>
          <w:p w14:paraId="2C7BAABE" w14:textId="34D79E9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0.9872</w:t>
            </w:r>
          </w:p>
        </w:tc>
      </w:tr>
    </w:tbl>
    <w:p w14:paraId="27B66E09" w14:textId="471236A2" w:rsidR="00304C2A" w:rsidRPr="00622706" w:rsidRDefault="00304C2A" w:rsidP="00297F36">
      <w:pPr>
        <w:rPr>
          <w:rFonts w:cstheme="minorHAnsi"/>
        </w:rPr>
      </w:pPr>
    </w:p>
    <w:p w14:paraId="4EBBE1B9" w14:textId="55A1A0E7" w:rsidR="00A40158" w:rsidRPr="00622706" w:rsidRDefault="00A40158" w:rsidP="00A40158">
      <w:pPr>
        <w:pStyle w:val="Heading2"/>
        <w:rPr>
          <w:rFonts w:asciiTheme="minorHAnsi" w:hAnsiTheme="minorHAnsi" w:cstheme="minorHAnsi"/>
        </w:rPr>
      </w:pPr>
      <w:bookmarkStart w:id="212" w:name="_Ref67747080"/>
      <w:bookmarkStart w:id="213" w:name="_Toc76460723"/>
      <w:r w:rsidRPr="00622706">
        <w:rPr>
          <w:rFonts w:asciiTheme="minorHAnsi" w:hAnsiTheme="minorHAnsi" w:cstheme="minorHAnsi"/>
        </w:rPr>
        <w:t>Fit to historical data</w:t>
      </w:r>
      <w:bookmarkEnd w:id="212"/>
      <w:bookmarkEnd w:id="213"/>
    </w:p>
    <w:p w14:paraId="14F27DA9" w14:textId="2E40CA30" w:rsidR="00A40158" w:rsidRPr="00622706" w:rsidRDefault="009E7B00" w:rsidP="00297F36">
      <w:pPr>
        <w:rPr>
          <w:rFonts w:cstheme="minorHAnsi"/>
        </w:rPr>
      </w:pPr>
      <w:r w:rsidRPr="00622706">
        <w:rPr>
          <w:rFonts w:cstheme="minorHAnsi"/>
        </w:rPr>
        <w:fldChar w:fldCharType="begin"/>
      </w:r>
      <w:r w:rsidRPr="00622706">
        <w:rPr>
          <w:rFonts w:cstheme="minorHAnsi"/>
        </w:rPr>
        <w:instrText xml:space="preserve"> REF _Ref67564000 \h </w:instrText>
      </w:r>
      <w:r w:rsidR="00622706">
        <w:rPr>
          <w:rFonts w:cstheme="minorHAnsi"/>
        </w:rPr>
        <w:instrText xml:space="preserve"> \* MERGEFORMAT </w:instrText>
      </w:r>
      <w:r w:rsidRPr="00622706">
        <w:rPr>
          <w:rFonts w:cstheme="minorHAnsi"/>
        </w:rPr>
      </w:r>
      <w:r w:rsidRPr="00622706">
        <w:rPr>
          <w:rFonts w:cstheme="minorHAnsi"/>
        </w:rPr>
        <w:fldChar w:fldCharType="separate"/>
      </w:r>
      <w:r w:rsidR="00C75D16" w:rsidRPr="00622706">
        <w:rPr>
          <w:rFonts w:cstheme="minorHAnsi"/>
          <w:b/>
        </w:rPr>
        <w:t xml:space="preserve">Figure </w:t>
      </w:r>
      <w:r w:rsidR="00C75D16">
        <w:rPr>
          <w:rFonts w:cstheme="minorHAnsi"/>
          <w:b/>
          <w:noProof/>
        </w:rPr>
        <w:t>S14</w:t>
      </w:r>
      <w:r w:rsidRPr="00622706">
        <w:rPr>
          <w:rFonts w:cstheme="minorHAnsi"/>
        </w:rPr>
        <w:fldChar w:fldCharType="end"/>
      </w:r>
      <w:r w:rsidR="00A40158" w:rsidRPr="00622706">
        <w:rPr>
          <w:rFonts w:cstheme="minorHAnsi"/>
        </w:rPr>
        <w:t xml:space="preserve"> shows </w:t>
      </w:r>
      <w:r w:rsidR="00266AF1" w:rsidRPr="00622706">
        <w:rPr>
          <w:rFonts w:cstheme="minorHAnsi"/>
        </w:rPr>
        <w:t xml:space="preserve">fit between simulated model output </w:t>
      </w:r>
      <m:oMath>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it</m:t>
            </m:r>
          </m:sub>
        </m:sSub>
      </m:oMath>
      <w:r w:rsidR="00266AF1" w:rsidRPr="00622706">
        <w:rPr>
          <w:rFonts w:cstheme="minorHAnsi"/>
        </w:rPr>
        <w:t xml:space="preserve"> and historical data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it</m:t>
            </m:r>
          </m:sub>
        </m:sSub>
      </m:oMath>
      <w:r w:rsidR="00266AF1" w:rsidRPr="00622706">
        <w:rPr>
          <w:rFonts w:eastAsiaTheme="minorEastAsia" w:cstheme="minorHAnsi"/>
        </w:rPr>
        <w:t xml:space="preserve"> </w:t>
      </w:r>
      <w:r w:rsidR="00266AF1" w:rsidRPr="00622706">
        <w:rPr>
          <w:rFonts w:cstheme="minorHAnsi"/>
        </w:rPr>
        <w:t xml:space="preserve">for all time-series data </w:t>
      </w:r>
      <w:r w:rsidR="00266AF1" w:rsidRPr="00A34933">
        <w:rPr>
          <w:rFonts w:cstheme="minorHAnsi"/>
        </w:rPr>
        <w:t xml:space="preserve">used in model estimation (see </w:t>
      </w:r>
      <w:r w:rsidR="00D3032E" w:rsidRPr="00A34933">
        <w:rPr>
          <w:rFonts w:cstheme="minorHAnsi"/>
        </w:rPr>
        <w:fldChar w:fldCharType="begin"/>
      </w:r>
      <w:r w:rsidR="00D3032E" w:rsidRPr="00A34933">
        <w:rPr>
          <w:rFonts w:cstheme="minorHAnsi"/>
        </w:rPr>
        <w:instrText xml:space="preserve"> REF _Ref67566719 \h </w:instrText>
      </w:r>
      <w:r w:rsidR="00622706" w:rsidRPr="00A34933">
        <w:rPr>
          <w:rFonts w:cstheme="minorHAnsi"/>
        </w:rPr>
        <w:instrText xml:space="preserve"> \* MERGEFORMAT </w:instrText>
      </w:r>
      <w:r w:rsidR="00D3032E" w:rsidRPr="00A34933">
        <w:rPr>
          <w:rFonts w:cstheme="minorHAnsi"/>
        </w:rPr>
      </w:r>
      <w:r w:rsidR="00D3032E" w:rsidRPr="00A34933">
        <w:rPr>
          <w:rFonts w:cstheme="minorHAnsi"/>
        </w:rPr>
        <w:fldChar w:fldCharType="separate"/>
      </w:r>
      <w:r w:rsidR="00C75D16" w:rsidRPr="00622706">
        <w:rPr>
          <w:rFonts w:cstheme="minorHAnsi"/>
          <w:b/>
        </w:rPr>
        <w:t xml:space="preserve">Table </w:t>
      </w:r>
      <w:r w:rsidR="00C75D16">
        <w:rPr>
          <w:rFonts w:cstheme="minorHAnsi"/>
          <w:b/>
          <w:noProof/>
        </w:rPr>
        <w:t>S8</w:t>
      </w:r>
      <w:r w:rsidR="00D3032E" w:rsidRPr="00A34933">
        <w:rPr>
          <w:rFonts w:cstheme="minorHAnsi"/>
        </w:rPr>
        <w:fldChar w:fldCharType="end"/>
      </w:r>
      <w:r w:rsidR="00D3032E" w:rsidRPr="00A34933">
        <w:rPr>
          <w:rFonts w:cstheme="minorHAnsi"/>
        </w:rPr>
        <w:t xml:space="preserve"> in </w:t>
      </w:r>
      <w:r w:rsidR="00D3032E" w:rsidRPr="00A34933">
        <w:rPr>
          <w:rFonts w:cstheme="minorHAnsi"/>
        </w:rPr>
        <w:fldChar w:fldCharType="begin"/>
      </w:r>
      <w:r w:rsidR="00D3032E" w:rsidRPr="00A34933">
        <w:rPr>
          <w:rFonts w:cstheme="minorHAnsi"/>
        </w:rPr>
        <w:instrText xml:space="preserve"> REF _Ref67567678 \r \h </w:instrText>
      </w:r>
      <w:r w:rsidR="00622706" w:rsidRPr="00A34933">
        <w:rPr>
          <w:rFonts w:cstheme="minorHAnsi"/>
        </w:rPr>
        <w:instrText xml:space="preserve"> \* MERGEFORMAT </w:instrText>
      </w:r>
      <w:r w:rsidR="00D3032E" w:rsidRPr="00A34933">
        <w:rPr>
          <w:rFonts w:cstheme="minorHAnsi"/>
        </w:rPr>
      </w:r>
      <w:r w:rsidR="00D3032E" w:rsidRPr="00A34933">
        <w:rPr>
          <w:rFonts w:cstheme="minorHAnsi"/>
        </w:rPr>
        <w:fldChar w:fldCharType="separate"/>
      </w:r>
      <w:r w:rsidR="00C75D16">
        <w:rPr>
          <w:rFonts w:cstheme="minorHAnsi"/>
        </w:rPr>
        <w:t>S4.b)</w:t>
      </w:r>
      <w:r w:rsidR="00D3032E" w:rsidRPr="00A34933">
        <w:rPr>
          <w:rFonts w:cstheme="minorHAnsi"/>
        </w:rPr>
        <w:fldChar w:fldCharType="end"/>
      </w:r>
      <w:r w:rsidR="00266AF1" w:rsidRPr="00A34933">
        <w:rPr>
          <w:rFonts w:cstheme="minorHAnsi"/>
        </w:rPr>
        <w:t>)</w:t>
      </w:r>
      <w:r w:rsidR="00601246" w:rsidRPr="00A34933">
        <w:rPr>
          <w:rFonts w:cstheme="minorHAnsi"/>
        </w:rPr>
        <w:t xml:space="preserve">, spanning </w:t>
      </w:r>
      <w:r w:rsidR="00853492" w:rsidRPr="00A34933">
        <w:rPr>
          <w:rFonts w:cstheme="minorHAnsi"/>
        </w:rPr>
        <w:fldChar w:fldCharType="begin"/>
      </w:r>
      <w:r w:rsidR="00853492" w:rsidRPr="00A34933">
        <w:rPr>
          <w:rFonts w:cstheme="minorHAnsi"/>
        </w:rPr>
        <w:instrText xml:space="preserve"> MERGEFIELD StartYear </w:instrText>
      </w:r>
      <w:r w:rsidR="00853492" w:rsidRPr="00A34933">
        <w:rPr>
          <w:rFonts w:cstheme="minorHAnsi"/>
        </w:rPr>
        <w:fldChar w:fldCharType="separate"/>
      </w:r>
      <w:r w:rsidR="00272D91" w:rsidRPr="009A2F31">
        <w:rPr>
          <w:rFonts w:cstheme="minorHAnsi"/>
          <w:noProof/>
        </w:rPr>
        <w:t>1999</w:t>
      </w:r>
      <w:r w:rsidR="00853492" w:rsidRPr="00A34933">
        <w:rPr>
          <w:rFonts w:cstheme="minorHAnsi"/>
        </w:rPr>
        <w:fldChar w:fldCharType="end"/>
      </w:r>
      <w:r w:rsidR="003E75C1" w:rsidRPr="00A34933">
        <w:rPr>
          <w:rFonts w:cstheme="minorHAnsi"/>
        </w:rPr>
        <w:t>-</w:t>
      </w:r>
      <w:r w:rsidR="00853492" w:rsidRPr="00A34933">
        <w:rPr>
          <w:rFonts w:cstheme="minorHAnsi"/>
        </w:rPr>
        <w:fldChar w:fldCharType="begin"/>
      </w:r>
      <w:r w:rsidR="00853492" w:rsidRPr="00A34933">
        <w:rPr>
          <w:rFonts w:cstheme="minorHAnsi"/>
        </w:rPr>
        <w:instrText xml:space="preserve"> MERGEFIELD EndYear </w:instrText>
      </w:r>
      <w:r w:rsidR="00853492" w:rsidRPr="00A34933">
        <w:rPr>
          <w:rFonts w:cstheme="minorHAnsi"/>
        </w:rPr>
        <w:fldChar w:fldCharType="separate"/>
      </w:r>
      <w:r w:rsidR="00272D91" w:rsidRPr="009A2F31">
        <w:rPr>
          <w:rFonts w:cstheme="minorHAnsi"/>
          <w:noProof/>
        </w:rPr>
        <w:t>2019</w:t>
      </w:r>
      <w:r w:rsidR="00853492" w:rsidRPr="00A34933">
        <w:rPr>
          <w:rFonts w:cstheme="minorHAnsi"/>
        </w:rPr>
        <w:fldChar w:fldCharType="end"/>
      </w:r>
      <w:r w:rsidR="00601246" w:rsidRPr="00A34933">
        <w:rPr>
          <w:rFonts w:cstheme="minorHAnsi"/>
        </w:rPr>
        <w:t>.</w:t>
      </w:r>
    </w:p>
    <w:p w14:paraId="00E2DA70" w14:textId="77777777" w:rsidR="004F21B0" w:rsidRPr="00622706" w:rsidRDefault="55F98598" w:rsidP="004F21B0">
      <w:pPr>
        <w:keepNext/>
        <w:rPr>
          <w:rFonts w:cstheme="minorHAnsi"/>
        </w:rPr>
      </w:pPr>
      <w:r>
        <w:rPr>
          <w:noProof/>
          <w:lang w:eastAsia="en-GB"/>
        </w:rPr>
        <w:lastRenderedPageBreak/>
        <w:drawing>
          <wp:inline distT="0" distB="0" distL="0" distR="0" wp14:anchorId="691A5B9E" wp14:editId="5E9F2100">
            <wp:extent cx="5943600" cy="425880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943600" cy="4258800"/>
                    </a:xfrm>
                    <a:prstGeom prst="rect">
                      <a:avLst/>
                    </a:prstGeom>
                  </pic:spPr>
                </pic:pic>
              </a:graphicData>
            </a:graphic>
          </wp:inline>
        </w:drawing>
      </w:r>
    </w:p>
    <w:p w14:paraId="0EFE6502" w14:textId="29894DE4" w:rsidR="005C1CF0" w:rsidRPr="00622706" w:rsidRDefault="004F21B0" w:rsidP="004F21B0">
      <w:pPr>
        <w:pStyle w:val="Caption"/>
        <w:jc w:val="left"/>
        <w:rPr>
          <w:rFonts w:cstheme="minorHAnsi"/>
        </w:rPr>
      </w:pPr>
      <w:bookmarkStart w:id="214" w:name="_Ref67564000"/>
      <w:bookmarkStart w:id="215" w:name="_Toc76460747"/>
      <w:r w:rsidRPr="00622706">
        <w:rPr>
          <w:rFonts w:cstheme="minorHAnsi"/>
          <w:b/>
        </w:rPr>
        <w:t xml:space="preserve">Figure </w:t>
      </w:r>
      <w:r w:rsidR="00225982">
        <w:rPr>
          <w:rFonts w:cstheme="minorHAnsi"/>
          <w:b/>
        </w:rPr>
        <w:t>S</w:t>
      </w:r>
      <w:r w:rsidRPr="00622706">
        <w:rPr>
          <w:rFonts w:cstheme="minorHAnsi"/>
          <w:b/>
        </w:rPr>
        <w:fldChar w:fldCharType="begin"/>
      </w:r>
      <w:r w:rsidRPr="00622706">
        <w:rPr>
          <w:rFonts w:cstheme="minorHAnsi"/>
          <w:b/>
        </w:rPr>
        <w:instrText xml:space="preserve"> SEQ Figure \* ARABIC </w:instrText>
      </w:r>
      <w:r w:rsidRPr="00622706">
        <w:rPr>
          <w:rFonts w:cstheme="minorHAnsi"/>
          <w:b/>
        </w:rPr>
        <w:fldChar w:fldCharType="separate"/>
      </w:r>
      <w:r w:rsidR="00C75D16">
        <w:rPr>
          <w:rFonts w:cstheme="minorHAnsi"/>
          <w:b/>
          <w:noProof/>
        </w:rPr>
        <w:t>14</w:t>
      </w:r>
      <w:r w:rsidRPr="00622706">
        <w:rPr>
          <w:rFonts w:cstheme="minorHAnsi"/>
          <w:b/>
        </w:rPr>
        <w:fldChar w:fldCharType="end"/>
      </w:r>
      <w:bookmarkEnd w:id="214"/>
      <w:r w:rsidRPr="00622706">
        <w:rPr>
          <w:rFonts w:cstheme="minorHAnsi"/>
          <w:b/>
        </w:rPr>
        <w:t>.</w:t>
      </w:r>
      <w:r w:rsidRPr="00622706">
        <w:rPr>
          <w:rFonts w:cstheme="minorHAnsi"/>
        </w:rPr>
        <w:t xml:space="preserve"> Comparison of simulated model output (blue) to historical data (grey) for all time-series data used in estimation.</w:t>
      </w:r>
      <w:bookmarkEnd w:id="215"/>
    </w:p>
    <w:p w14:paraId="3FA99F4B" w14:textId="77777777" w:rsidR="00365502" w:rsidRPr="00622706" w:rsidRDefault="00365502" w:rsidP="00C9332E">
      <w:pPr>
        <w:rPr>
          <w:rFonts w:cstheme="minorHAnsi"/>
        </w:rPr>
      </w:pPr>
    </w:p>
    <w:p w14:paraId="7D68D173" w14:textId="396A4171" w:rsidR="003873B5" w:rsidRPr="00FD47C0" w:rsidRDefault="005218AF" w:rsidP="00C9332E">
      <w:pPr>
        <w:rPr>
          <w:rFonts w:cstheme="minorHAnsi"/>
        </w:rPr>
      </w:pPr>
      <w:r w:rsidRPr="00FD47C0">
        <w:rPr>
          <w:rFonts w:cstheme="minorHAnsi"/>
        </w:rPr>
        <w:fldChar w:fldCharType="begin"/>
      </w:r>
      <w:r w:rsidRPr="00FD47C0">
        <w:rPr>
          <w:rFonts w:cstheme="minorHAnsi"/>
        </w:rPr>
        <w:instrText xml:space="preserve"> REF _Ref67564197 \h </w:instrText>
      </w:r>
      <w:r w:rsidR="003873B5" w:rsidRPr="00FD47C0">
        <w:rPr>
          <w:rFonts w:cstheme="minorHAnsi"/>
        </w:rPr>
        <w:instrText xml:space="preserve"> \* MERGEFORMAT </w:instrText>
      </w:r>
      <w:r w:rsidRPr="00FD47C0">
        <w:rPr>
          <w:rFonts w:cstheme="minorHAnsi"/>
        </w:rPr>
      </w:r>
      <w:r w:rsidRPr="00FD47C0">
        <w:rPr>
          <w:rFonts w:cstheme="minorHAnsi"/>
        </w:rPr>
        <w:fldChar w:fldCharType="separate"/>
      </w:r>
      <w:r w:rsidR="00C75D16" w:rsidRPr="00FD47C0">
        <w:rPr>
          <w:rFonts w:cstheme="minorHAnsi"/>
          <w:b/>
        </w:rPr>
        <w:t>Table S</w:t>
      </w:r>
      <w:r w:rsidR="00C75D16">
        <w:rPr>
          <w:rFonts w:cstheme="minorHAnsi"/>
          <w:b/>
        </w:rPr>
        <w:t>11</w:t>
      </w:r>
      <w:r w:rsidRPr="00FD47C0">
        <w:rPr>
          <w:rFonts w:cstheme="minorHAnsi"/>
        </w:rPr>
        <w:fldChar w:fldCharType="end"/>
      </w:r>
      <w:r w:rsidR="00C9332E" w:rsidRPr="00FD47C0">
        <w:rPr>
          <w:rFonts w:cstheme="minorHAnsi"/>
        </w:rPr>
        <w:t xml:space="preserve"> reports </w:t>
      </w:r>
      <w:r w:rsidR="00270C6F" w:rsidRPr="00FD47C0">
        <w:rPr>
          <w:rFonts w:cstheme="minorHAnsi"/>
        </w:rPr>
        <w:t xml:space="preserve">full </w:t>
      </w:r>
      <w:r w:rsidR="00C9332E" w:rsidRPr="00FD47C0">
        <w:rPr>
          <w:rFonts w:cstheme="minorHAnsi"/>
        </w:rPr>
        <w:t>quality-of-fit metrics for each estimated time series.</w:t>
      </w:r>
      <w:r w:rsidR="0019142B" w:rsidRPr="00FD47C0">
        <w:rPr>
          <w:rFonts w:cstheme="minorHAnsi"/>
        </w:rPr>
        <w:t xml:space="preserve"> </w:t>
      </w:r>
      <w:r w:rsidR="00A73112" w:rsidRPr="00FD47C0">
        <w:rPr>
          <w:rFonts w:cstheme="minorHAnsi"/>
        </w:rPr>
        <w:t xml:space="preserve">Most of the </w:t>
      </w:r>
      <w:r w:rsidR="0019142B" w:rsidRPr="00FD47C0">
        <w:rPr>
          <w:rFonts w:cstheme="minorHAnsi"/>
        </w:rPr>
        <w:t xml:space="preserve">time series fit </w:t>
      </w:r>
      <w:r w:rsidR="006E1133" w:rsidRPr="00FD47C0">
        <w:rPr>
          <w:rFonts w:cstheme="minorHAnsi"/>
        </w:rPr>
        <w:t>well,</w:t>
      </w:r>
      <w:r w:rsidR="002E5B0C" w:rsidRPr="00FD47C0">
        <w:rPr>
          <w:rFonts w:cstheme="minorHAnsi"/>
        </w:rPr>
        <w:t xml:space="preserve"> with the majority </w:t>
      </w:r>
      <w:r w:rsidR="008B2D0A" w:rsidRPr="00FD47C0">
        <w:rPr>
          <w:rFonts w:cstheme="minorHAnsi"/>
        </w:rPr>
        <w:t>of error stemming from unequal covariance (U</w:t>
      </w:r>
      <w:r w:rsidR="008B2D0A" w:rsidRPr="00FD47C0">
        <w:rPr>
          <w:rFonts w:cstheme="minorHAnsi"/>
          <w:vertAlign w:val="subscript"/>
        </w:rPr>
        <w:t>c</w:t>
      </w:r>
      <w:r w:rsidR="008B2D0A" w:rsidRPr="00FD47C0">
        <w:rPr>
          <w:rFonts w:cstheme="minorHAnsi"/>
        </w:rPr>
        <w:t>), indicating an unbiased estimation</w:t>
      </w:r>
      <w:r w:rsidR="002E6ADF" w:rsidRPr="00FD47C0">
        <w:rPr>
          <w:rFonts w:cstheme="minorHAnsi"/>
        </w:rPr>
        <w:t xml:space="preserve"> </w:t>
      </w:r>
      <w:r w:rsidR="00A73112" w:rsidRPr="00FD47C0">
        <w:rPr>
          <w:rFonts w:cstheme="minorHAnsi"/>
        </w:rPr>
        <w:fldChar w:fldCharType="begin" w:fldLock="1"/>
      </w:r>
      <w:r w:rsidR="00FE0BB4">
        <w:rPr>
          <w:rFonts w:cstheme="minorHAnsi"/>
        </w:rPr>
        <w:instrText>ADDIN CSL_CITATION {"citationItems":[{"id":"ITEM-1","itemData":{"ISBN":"0720433045 9780720433043","abstract":"The subjects covered include econometric macromodels, preliminary estimates of recent changes input-outputs, forecast applications of information concepts and various survey techniques dealing ...","author":[{"dropping-particle":"","family":"Theil","given":"Henri","non-dropping-particle":"","parse-names":false,"suffix":""}],"id":"ITEM-1","issued":{"date-parts":[["1966"]]},"language":"English","number-of-pages":"474","publisher":"North Holland Publishing Company","publisher-place":"Amsterdam","title":"Applied Economic Forecasting","type":"book"},"uris":["http://www.mendeley.com/documents/?uuid=ec78250b-8c95-42d8-9519-12fbc542277c"]},{"id":"ITEM-2","itemData":{"author":[{"dropping-particle":"","family":"Sterman","given":"John D","non-dropping-particle":"","parse-names":false,"suffix":""}],"id":"ITEM-2","issued":{"date-parts":[["2000"]]},"number-of-pages":"1008","publisher":"McGraw-Hill","title":"Business Dynamics","type":"book"},"uris":["http://www.mendeley.com/documents/?uuid=fd2dcf25-7672-46b8-bcaa-11c6c38526ec"]}],"mendeley":{"formattedCitation":"(Theil 1966; Sterman 2000)","plainTextFormattedCitation":"(Theil 1966; Sterman 2000)","previouslyFormattedCitation":"(Theil 1966; Sterman 2000)"},"properties":{"noteIndex":0},"schema":"https://github.com/citation-style-language/schema/raw/master/csl-citation.json"}</w:instrText>
      </w:r>
      <w:r w:rsidR="00A73112" w:rsidRPr="00FD47C0">
        <w:rPr>
          <w:rFonts w:cstheme="minorHAnsi"/>
        </w:rPr>
        <w:fldChar w:fldCharType="separate"/>
      </w:r>
      <w:r w:rsidR="00A73112" w:rsidRPr="00622706">
        <w:rPr>
          <w:rFonts w:cstheme="minorHAnsi"/>
          <w:noProof/>
        </w:rPr>
        <w:t>(Theil 1966; Sterman 2000)</w:t>
      </w:r>
      <w:r w:rsidR="00A73112" w:rsidRPr="00FD47C0">
        <w:rPr>
          <w:rFonts w:cstheme="minorHAnsi"/>
        </w:rPr>
        <w:fldChar w:fldCharType="end"/>
      </w:r>
      <w:r w:rsidR="008B2D0A" w:rsidRPr="00FD47C0">
        <w:rPr>
          <w:rFonts w:cstheme="minorHAnsi"/>
        </w:rPr>
        <w:t>.</w:t>
      </w:r>
    </w:p>
    <w:p w14:paraId="3E2E05DF" w14:textId="2AFFD0A4" w:rsidR="00C9332E" w:rsidRPr="00622706" w:rsidRDefault="00C42135" w:rsidP="00297F36">
      <w:pPr>
        <w:rPr>
          <w:rFonts w:cstheme="minorHAnsi"/>
        </w:rPr>
      </w:pPr>
      <w:r w:rsidRPr="00FD47C0">
        <w:rPr>
          <w:rFonts w:cstheme="minorHAnsi"/>
        </w:rPr>
        <w:t>In a few cases there is substantial unequal variance (U</w:t>
      </w:r>
      <w:r w:rsidRPr="00FD47C0">
        <w:rPr>
          <w:rFonts w:cstheme="minorHAnsi"/>
          <w:vertAlign w:val="subscript"/>
        </w:rPr>
        <w:t>s</w:t>
      </w:r>
      <w:r w:rsidRPr="00FD47C0">
        <w:rPr>
          <w:rFonts w:cstheme="minorHAnsi"/>
        </w:rPr>
        <w:t>) or bias (U</w:t>
      </w:r>
      <w:r w:rsidRPr="00FD47C0">
        <w:rPr>
          <w:rFonts w:cstheme="minorHAnsi"/>
          <w:vertAlign w:val="subscript"/>
        </w:rPr>
        <w:t>m</w:t>
      </w:r>
      <w:r w:rsidRPr="00FD47C0">
        <w:rPr>
          <w:rFonts w:cstheme="minorHAnsi"/>
        </w:rPr>
        <w:t xml:space="preserve">). </w:t>
      </w:r>
      <w:r w:rsidR="00AB7AB3" w:rsidRPr="00FD47C0">
        <w:rPr>
          <w:rFonts w:cstheme="minorHAnsi"/>
        </w:rPr>
        <w:t xml:space="preserve">Notably, for </w:t>
      </w:r>
      <w:r w:rsidR="003873B5" w:rsidRPr="00FD47C0">
        <w:rPr>
          <w:rFonts w:cstheme="minorHAnsi"/>
        </w:rPr>
        <w:t>overdos</w:t>
      </w:r>
      <w:r w:rsidR="009E7031" w:rsidRPr="00FD47C0">
        <w:rPr>
          <w:rFonts w:cstheme="minorHAnsi"/>
        </w:rPr>
        <w:t>e flows,</w:t>
      </w:r>
      <w:r w:rsidR="003873B5" w:rsidRPr="00FD47C0">
        <w:rPr>
          <w:rFonts w:cstheme="minorHAnsi"/>
        </w:rPr>
        <w:t xml:space="preserve"> there is some degree of systematic skew. The most likely reason for this is cohort effects on the likelihood of overdose which we do not incorporate in our model</w:t>
      </w:r>
      <w:r w:rsidR="00AB7AB3" w:rsidRPr="00FD47C0">
        <w:rPr>
          <w:rFonts w:cstheme="minorHAnsi"/>
        </w:rPr>
        <w:t>, particularly for people with Rx OUD</w:t>
      </w:r>
      <w:r w:rsidR="003873B5" w:rsidRPr="00FD47C0">
        <w:rPr>
          <w:rFonts w:cstheme="minorHAnsi"/>
        </w:rPr>
        <w:t>.</w:t>
      </w:r>
      <w:r w:rsidR="0067483F" w:rsidRPr="00FD47C0">
        <w:rPr>
          <w:rFonts w:cstheme="minorHAnsi"/>
        </w:rPr>
        <w:t xml:space="preserve"> </w:t>
      </w:r>
      <w:r w:rsidR="009E7031" w:rsidRPr="00FD47C0">
        <w:rPr>
          <w:rFonts w:cstheme="minorHAnsi"/>
        </w:rPr>
        <w:t>For Rx-involved overdose deaths, t</w:t>
      </w:r>
      <w:r w:rsidR="0067483F" w:rsidRPr="00FD47C0">
        <w:rPr>
          <w:rFonts w:cstheme="minorHAnsi"/>
        </w:rPr>
        <w:t>rends in the prescribing of benzodiazepines and their joint use with prescription opioids may play some role as well</w:t>
      </w:r>
      <w:r w:rsidR="009E7031" w:rsidRPr="00FD47C0">
        <w:rPr>
          <w:rFonts w:cstheme="minorHAnsi"/>
        </w:rPr>
        <w:t>. For heroin &amp; illicit synthetic overdoses, anecdotal reports indicate changes in the purity and potency of heroin in the years around 2010, when mortality data show sharper rises in overdose deaths than our estimates. However, reliable data on heroin purity are extremely difficult to obtain, especially at regional level, so we have been unable to test for this effect</w:t>
      </w:r>
      <w:r w:rsidR="0067483F" w:rsidRPr="00FD47C0">
        <w:rPr>
          <w:rFonts w:cstheme="minorHAnsi"/>
        </w:rPr>
        <w:t>.</w:t>
      </w:r>
      <w:r w:rsidR="00C442B5" w:rsidRPr="00FD47C0">
        <w:rPr>
          <w:rStyle w:val="FootnoteReference"/>
        </w:rPr>
        <w:footnoteReference w:id="8"/>
      </w:r>
    </w:p>
    <w:p w14:paraId="7669F3DB" w14:textId="6F761123" w:rsidR="005218AF" w:rsidRPr="00622706" w:rsidRDefault="005218AF" w:rsidP="005218AF">
      <w:pPr>
        <w:pStyle w:val="Caption"/>
        <w:keepNext/>
        <w:rPr>
          <w:rFonts w:cstheme="minorHAnsi"/>
        </w:rPr>
      </w:pPr>
      <w:bookmarkStart w:id="216" w:name="_Ref67564197"/>
      <w:bookmarkStart w:id="217" w:name="_Toc76460762"/>
      <w:r w:rsidRPr="00FD47C0">
        <w:rPr>
          <w:rFonts w:cstheme="minorHAnsi"/>
          <w:b/>
        </w:rPr>
        <w:lastRenderedPageBreak/>
        <w:t xml:space="preserve">Table </w:t>
      </w:r>
      <w:r w:rsidR="00225982" w:rsidRPr="00FD47C0">
        <w:rPr>
          <w:rFonts w:cstheme="minorHAnsi"/>
          <w:b/>
        </w:rPr>
        <w:t>S</w:t>
      </w:r>
      <w:r w:rsidRPr="00FD47C0">
        <w:rPr>
          <w:rFonts w:cstheme="minorHAnsi"/>
          <w:b/>
        </w:rPr>
        <w:fldChar w:fldCharType="begin"/>
      </w:r>
      <w:r w:rsidRPr="00FD47C0">
        <w:rPr>
          <w:rFonts w:cstheme="minorHAnsi"/>
          <w:b/>
        </w:rPr>
        <w:instrText xml:space="preserve"> SEQ Table \* ARABIC </w:instrText>
      </w:r>
      <w:r w:rsidRPr="00FD47C0">
        <w:rPr>
          <w:rFonts w:cstheme="minorHAnsi"/>
          <w:b/>
        </w:rPr>
        <w:fldChar w:fldCharType="separate"/>
      </w:r>
      <w:r w:rsidR="00C75D16">
        <w:rPr>
          <w:rFonts w:cstheme="minorHAnsi"/>
          <w:b/>
          <w:noProof/>
        </w:rPr>
        <w:t>11</w:t>
      </w:r>
      <w:r w:rsidRPr="00FD47C0">
        <w:rPr>
          <w:rFonts w:cstheme="minorHAnsi"/>
          <w:b/>
        </w:rPr>
        <w:fldChar w:fldCharType="end"/>
      </w:r>
      <w:bookmarkEnd w:id="216"/>
      <w:r w:rsidRPr="00FD47C0">
        <w:rPr>
          <w:rFonts w:cstheme="minorHAnsi"/>
          <w:b/>
        </w:rPr>
        <w:t>.</w:t>
      </w:r>
      <w:r w:rsidRPr="00FD47C0">
        <w:rPr>
          <w:rFonts w:cstheme="minorHAnsi"/>
        </w:rPr>
        <w:t xml:space="preserve"> Goodness of fit statistics for each estimated time series</w:t>
      </w:r>
      <w:bookmarkEnd w:id="217"/>
    </w:p>
    <w:tbl>
      <w:tblPr>
        <w:tblStyle w:val="GridTable6Colorful-Accent1"/>
        <w:tblW w:w="5000" w:type="pct"/>
        <w:tblLook w:val="04A0" w:firstRow="1" w:lastRow="0" w:firstColumn="1" w:lastColumn="0" w:noHBand="0" w:noVBand="1"/>
      </w:tblPr>
      <w:tblGrid>
        <w:gridCol w:w="4017"/>
        <w:gridCol w:w="774"/>
        <w:gridCol w:w="746"/>
        <w:gridCol w:w="701"/>
        <w:gridCol w:w="1012"/>
        <w:gridCol w:w="701"/>
        <w:gridCol w:w="701"/>
        <w:gridCol w:w="698"/>
      </w:tblGrid>
      <w:tr w:rsidR="006E4694" w:rsidRPr="00951C46" w14:paraId="1F0767A9" w14:textId="77777777" w:rsidTr="00AB7AB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1504D513" w14:textId="77777777" w:rsidR="009E1F91" w:rsidRPr="00951C46" w:rsidRDefault="009E1F91" w:rsidP="009E1F91">
            <w:pPr>
              <w:rPr>
                <w:rFonts w:eastAsia="Times New Roman" w:cstheme="minorHAnsi"/>
                <w:color w:val="auto"/>
                <w:sz w:val="20"/>
                <w:szCs w:val="20"/>
                <w:lang w:eastAsia="en-GB"/>
              </w:rPr>
            </w:pPr>
          </w:p>
        </w:tc>
        <w:tc>
          <w:tcPr>
            <w:tcW w:w="414" w:type="pct"/>
            <w:noWrap/>
            <w:hideMark/>
          </w:tcPr>
          <w:p w14:paraId="756EFAA3" w14:textId="78912A0B" w:rsidR="009E1F91" w:rsidRPr="00951C46" w:rsidRDefault="009E1F91" w:rsidP="009E1F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951C46">
              <w:rPr>
                <w:rFonts w:cstheme="minorHAnsi"/>
                <w:color w:val="auto"/>
                <w:sz w:val="20"/>
                <w:szCs w:val="20"/>
              </w:rPr>
              <w:t>MAEN</w:t>
            </w:r>
          </w:p>
        </w:tc>
        <w:tc>
          <w:tcPr>
            <w:tcW w:w="399" w:type="pct"/>
            <w:noWrap/>
            <w:hideMark/>
          </w:tcPr>
          <w:p w14:paraId="3D923D05" w14:textId="48209D09" w:rsidR="009E1F91" w:rsidRPr="00951C46" w:rsidRDefault="009E1F91" w:rsidP="009E1F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951C46">
              <w:rPr>
                <w:rFonts w:cstheme="minorHAnsi"/>
                <w:color w:val="auto"/>
                <w:sz w:val="20"/>
                <w:szCs w:val="20"/>
              </w:rPr>
              <w:t>MAPE</w:t>
            </w:r>
          </w:p>
        </w:tc>
        <w:tc>
          <w:tcPr>
            <w:tcW w:w="375" w:type="pct"/>
            <w:noWrap/>
            <w:hideMark/>
          </w:tcPr>
          <w:p w14:paraId="2E3BC1C2" w14:textId="63724E4A" w:rsidR="009E1F91" w:rsidRPr="00951C46" w:rsidRDefault="009E1F91" w:rsidP="009E1F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951C46">
              <w:rPr>
                <w:rFonts w:cstheme="minorHAnsi"/>
                <w:color w:val="auto"/>
                <w:sz w:val="20"/>
                <w:szCs w:val="20"/>
              </w:rPr>
              <w:t>R2</w:t>
            </w:r>
          </w:p>
        </w:tc>
        <w:tc>
          <w:tcPr>
            <w:tcW w:w="541" w:type="pct"/>
            <w:noWrap/>
            <w:hideMark/>
          </w:tcPr>
          <w:p w14:paraId="4584FA41" w14:textId="2ED50A95" w:rsidR="009E1F91" w:rsidRPr="00951C46" w:rsidRDefault="009E1F91" w:rsidP="009E1F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951C46">
              <w:rPr>
                <w:rFonts w:cstheme="minorHAnsi"/>
                <w:color w:val="auto"/>
                <w:sz w:val="20"/>
                <w:szCs w:val="20"/>
              </w:rPr>
              <w:t>MSE</w:t>
            </w:r>
          </w:p>
        </w:tc>
        <w:tc>
          <w:tcPr>
            <w:tcW w:w="375" w:type="pct"/>
            <w:noWrap/>
            <w:hideMark/>
          </w:tcPr>
          <w:p w14:paraId="19817418" w14:textId="309C4DCE" w:rsidR="009E1F91" w:rsidRPr="00951C46" w:rsidRDefault="009E1F91" w:rsidP="009E1F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951C46">
              <w:rPr>
                <w:rFonts w:cstheme="minorHAnsi"/>
                <w:color w:val="auto"/>
                <w:sz w:val="20"/>
                <w:szCs w:val="20"/>
              </w:rPr>
              <w:t>Um</w:t>
            </w:r>
          </w:p>
        </w:tc>
        <w:tc>
          <w:tcPr>
            <w:tcW w:w="375" w:type="pct"/>
            <w:noWrap/>
            <w:hideMark/>
          </w:tcPr>
          <w:p w14:paraId="164F8673" w14:textId="7896DAC7" w:rsidR="009E1F91" w:rsidRPr="00951C46" w:rsidRDefault="009E1F91" w:rsidP="009E1F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951C46">
              <w:rPr>
                <w:rFonts w:cstheme="minorHAnsi"/>
                <w:color w:val="auto"/>
                <w:sz w:val="20"/>
                <w:szCs w:val="20"/>
              </w:rPr>
              <w:t>Us</w:t>
            </w:r>
          </w:p>
        </w:tc>
        <w:tc>
          <w:tcPr>
            <w:tcW w:w="373" w:type="pct"/>
            <w:noWrap/>
            <w:hideMark/>
          </w:tcPr>
          <w:p w14:paraId="03E5B96E" w14:textId="064EE422" w:rsidR="009E1F91" w:rsidRPr="00951C46" w:rsidRDefault="009E1F91" w:rsidP="009E1F9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951C46">
              <w:rPr>
                <w:rFonts w:cstheme="minorHAnsi"/>
                <w:color w:val="auto"/>
                <w:sz w:val="20"/>
                <w:szCs w:val="20"/>
              </w:rPr>
              <w:t>Uc</w:t>
            </w:r>
          </w:p>
        </w:tc>
      </w:tr>
      <w:tr w:rsidR="00AB7AB3" w:rsidRPr="00AB7AB3" w14:paraId="531837F4"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7A2088CC" w14:textId="61021118"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Rx misuse</w:t>
            </w:r>
          </w:p>
        </w:tc>
        <w:tc>
          <w:tcPr>
            <w:tcW w:w="414" w:type="pct"/>
            <w:noWrap/>
            <w:hideMark/>
          </w:tcPr>
          <w:p w14:paraId="4D2CE21C" w14:textId="6F409B8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0.071</w:t>
            </w:r>
          </w:p>
        </w:tc>
        <w:tc>
          <w:tcPr>
            <w:tcW w:w="399" w:type="pct"/>
            <w:noWrap/>
            <w:hideMark/>
          </w:tcPr>
          <w:p w14:paraId="4DEB2A82" w14:textId="014AB3F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0.080</w:t>
            </w:r>
          </w:p>
        </w:tc>
        <w:tc>
          <w:tcPr>
            <w:tcW w:w="375" w:type="pct"/>
            <w:noWrap/>
            <w:hideMark/>
          </w:tcPr>
          <w:p w14:paraId="51CA8B00" w14:textId="765D3F8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0.891</w:t>
            </w:r>
          </w:p>
        </w:tc>
        <w:tc>
          <w:tcPr>
            <w:tcW w:w="541" w:type="pct"/>
            <w:noWrap/>
            <w:hideMark/>
          </w:tcPr>
          <w:p w14:paraId="62436DAB" w14:textId="0F06ADB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5.37E+11</w:t>
            </w:r>
          </w:p>
        </w:tc>
        <w:tc>
          <w:tcPr>
            <w:tcW w:w="375" w:type="pct"/>
            <w:noWrap/>
            <w:hideMark/>
          </w:tcPr>
          <w:p w14:paraId="4FD31DD3" w14:textId="1FECD0D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0.011</w:t>
            </w:r>
          </w:p>
        </w:tc>
        <w:tc>
          <w:tcPr>
            <w:tcW w:w="375" w:type="pct"/>
            <w:noWrap/>
            <w:hideMark/>
          </w:tcPr>
          <w:p w14:paraId="712C0649" w14:textId="50C9A37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0.498</w:t>
            </w:r>
          </w:p>
        </w:tc>
        <w:tc>
          <w:tcPr>
            <w:tcW w:w="373" w:type="pct"/>
            <w:noWrap/>
            <w:hideMark/>
          </w:tcPr>
          <w:p w14:paraId="40FA082B" w14:textId="002FA7E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0.491</w:t>
            </w:r>
          </w:p>
        </w:tc>
      </w:tr>
      <w:tr w:rsidR="00AB7AB3" w:rsidRPr="00AB7AB3" w14:paraId="10727C1E"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63277FC7" w14:textId="2FFC2724"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Rx OUD no heroin</w:t>
            </w:r>
          </w:p>
        </w:tc>
        <w:tc>
          <w:tcPr>
            <w:tcW w:w="414" w:type="pct"/>
            <w:noWrap/>
            <w:hideMark/>
          </w:tcPr>
          <w:p w14:paraId="7D5DE3F5" w14:textId="47BD795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0.086</w:t>
            </w:r>
          </w:p>
        </w:tc>
        <w:tc>
          <w:tcPr>
            <w:tcW w:w="399" w:type="pct"/>
            <w:noWrap/>
            <w:hideMark/>
          </w:tcPr>
          <w:p w14:paraId="15FF3913" w14:textId="6EABA54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0.095</w:t>
            </w:r>
          </w:p>
        </w:tc>
        <w:tc>
          <w:tcPr>
            <w:tcW w:w="375" w:type="pct"/>
            <w:noWrap/>
            <w:hideMark/>
          </w:tcPr>
          <w:p w14:paraId="7B3D462C" w14:textId="5602BA8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0.796</w:t>
            </w:r>
          </w:p>
        </w:tc>
        <w:tc>
          <w:tcPr>
            <w:tcW w:w="541" w:type="pct"/>
            <w:noWrap/>
            <w:hideMark/>
          </w:tcPr>
          <w:p w14:paraId="78B9EFA1" w14:textId="547B40D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3.75E+10</w:t>
            </w:r>
          </w:p>
        </w:tc>
        <w:tc>
          <w:tcPr>
            <w:tcW w:w="375" w:type="pct"/>
            <w:noWrap/>
            <w:hideMark/>
          </w:tcPr>
          <w:p w14:paraId="102AF831" w14:textId="384D657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0.005</w:t>
            </w:r>
          </w:p>
        </w:tc>
        <w:tc>
          <w:tcPr>
            <w:tcW w:w="375" w:type="pct"/>
            <w:noWrap/>
            <w:hideMark/>
          </w:tcPr>
          <w:p w14:paraId="5B801749" w14:textId="1CCAEC8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0.003</w:t>
            </w:r>
          </w:p>
        </w:tc>
        <w:tc>
          <w:tcPr>
            <w:tcW w:w="373" w:type="pct"/>
            <w:noWrap/>
            <w:hideMark/>
          </w:tcPr>
          <w:p w14:paraId="5C0A4128" w14:textId="31436B6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0.992</w:t>
            </w:r>
          </w:p>
        </w:tc>
      </w:tr>
      <w:tr w:rsidR="00AB7AB3" w:rsidRPr="00AB7AB3" w14:paraId="74471FCF"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1310438C" w14:textId="503F9FD0"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Rx OUD with heroin</w:t>
            </w:r>
          </w:p>
        </w:tc>
        <w:tc>
          <w:tcPr>
            <w:tcW w:w="414" w:type="pct"/>
            <w:noWrap/>
            <w:hideMark/>
          </w:tcPr>
          <w:p w14:paraId="71FC119F" w14:textId="01075B0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0.250</w:t>
            </w:r>
          </w:p>
        </w:tc>
        <w:tc>
          <w:tcPr>
            <w:tcW w:w="399" w:type="pct"/>
            <w:noWrap/>
            <w:hideMark/>
          </w:tcPr>
          <w:p w14:paraId="6E3CF0B4" w14:textId="0C172D0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0.322</w:t>
            </w:r>
          </w:p>
        </w:tc>
        <w:tc>
          <w:tcPr>
            <w:tcW w:w="375" w:type="pct"/>
            <w:noWrap/>
            <w:hideMark/>
          </w:tcPr>
          <w:p w14:paraId="32EB119E" w14:textId="4DBC8FF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0.718</w:t>
            </w:r>
          </w:p>
        </w:tc>
        <w:tc>
          <w:tcPr>
            <w:tcW w:w="541" w:type="pct"/>
            <w:noWrap/>
            <w:hideMark/>
          </w:tcPr>
          <w:p w14:paraId="7F0FA759" w14:textId="4921F0A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2.14E+09</w:t>
            </w:r>
          </w:p>
        </w:tc>
        <w:tc>
          <w:tcPr>
            <w:tcW w:w="375" w:type="pct"/>
            <w:noWrap/>
            <w:hideMark/>
          </w:tcPr>
          <w:p w14:paraId="1693F014" w14:textId="0BAE121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0.001</w:t>
            </w:r>
          </w:p>
        </w:tc>
        <w:tc>
          <w:tcPr>
            <w:tcW w:w="375" w:type="pct"/>
            <w:noWrap/>
            <w:hideMark/>
          </w:tcPr>
          <w:p w14:paraId="446DF4B9" w14:textId="07891DB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0.205</w:t>
            </w:r>
          </w:p>
        </w:tc>
        <w:tc>
          <w:tcPr>
            <w:tcW w:w="373" w:type="pct"/>
            <w:noWrap/>
            <w:hideMark/>
          </w:tcPr>
          <w:p w14:paraId="495245A8" w14:textId="1C992EB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0.793</w:t>
            </w:r>
          </w:p>
        </w:tc>
      </w:tr>
      <w:tr w:rsidR="00AB7AB3" w:rsidRPr="00AB7AB3" w14:paraId="29A594C5"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679C49F9" w14:textId="0C56D94D"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Nondisordered heroin use</w:t>
            </w:r>
          </w:p>
        </w:tc>
        <w:tc>
          <w:tcPr>
            <w:tcW w:w="414" w:type="pct"/>
            <w:noWrap/>
            <w:hideMark/>
          </w:tcPr>
          <w:p w14:paraId="71CEC65F" w14:textId="7C12EFD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0.236</w:t>
            </w:r>
          </w:p>
        </w:tc>
        <w:tc>
          <w:tcPr>
            <w:tcW w:w="399" w:type="pct"/>
            <w:noWrap/>
            <w:hideMark/>
          </w:tcPr>
          <w:p w14:paraId="249D2073" w14:textId="07D92ED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0.242</w:t>
            </w:r>
          </w:p>
        </w:tc>
        <w:tc>
          <w:tcPr>
            <w:tcW w:w="375" w:type="pct"/>
            <w:noWrap/>
            <w:hideMark/>
          </w:tcPr>
          <w:p w14:paraId="3AF2B205" w14:textId="0B21C45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0.331</w:t>
            </w:r>
          </w:p>
        </w:tc>
        <w:tc>
          <w:tcPr>
            <w:tcW w:w="541" w:type="pct"/>
            <w:noWrap/>
            <w:hideMark/>
          </w:tcPr>
          <w:p w14:paraId="0BA44648" w14:textId="5074A84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2.40E+10</w:t>
            </w:r>
          </w:p>
        </w:tc>
        <w:tc>
          <w:tcPr>
            <w:tcW w:w="375" w:type="pct"/>
            <w:noWrap/>
            <w:hideMark/>
          </w:tcPr>
          <w:p w14:paraId="3828F12D" w14:textId="05E07F0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0.007</w:t>
            </w:r>
          </w:p>
        </w:tc>
        <w:tc>
          <w:tcPr>
            <w:tcW w:w="375" w:type="pct"/>
            <w:noWrap/>
            <w:hideMark/>
          </w:tcPr>
          <w:p w14:paraId="15B92DF5" w14:textId="168A3D5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0.110</w:t>
            </w:r>
          </w:p>
        </w:tc>
        <w:tc>
          <w:tcPr>
            <w:tcW w:w="373" w:type="pct"/>
            <w:noWrap/>
            <w:hideMark/>
          </w:tcPr>
          <w:p w14:paraId="7C24C4FA" w14:textId="3698842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0.883</w:t>
            </w:r>
          </w:p>
        </w:tc>
      </w:tr>
      <w:tr w:rsidR="00AB7AB3" w:rsidRPr="00AB7AB3" w14:paraId="6C09F900"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50491D69" w14:textId="4F388BE6"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Heroin use disorder</w:t>
            </w:r>
          </w:p>
        </w:tc>
        <w:tc>
          <w:tcPr>
            <w:tcW w:w="414" w:type="pct"/>
            <w:noWrap/>
            <w:hideMark/>
          </w:tcPr>
          <w:p w14:paraId="1FFA28CD" w14:textId="11F7469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0.093</w:t>
            </w:r>
          </w:p>
        </w:tc>
        <w:tc>
          <w:tcPr>
            <w:tcW w:w="399" w:type="pct"/>
            <w:noWrap/>
            <w:hideMark/>
          </w:tcPr>
          <w:p w14:paraId="5AFC0A47" w14:textId="1B6E6F3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0.103</w:t>
            </w:r>
          </w:p>
        </w:tc>
        <w:tc>
          <w:tcPr>
            <w:tcW w:w="375" w:type="pct"/>
            <w:noWrap/>
            <w:hideMark/>
          </w:tcPr>
          <w:p w14:paraId="12231C6A" w14:textId="6446D70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0.900</w:t>
            </w:r>
          </w:p>
        </w:tc>
        <w:tc>
          <w:tcPr>
            <w:tcW w:w="541" w:type="pct"/>
            <w:noWrap/>
            <w:hideMark/>
          </w:tcPr>
          <w:p w14:paraId="6805C115" w14:textId="4C16835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2.67E+10</w:t>
            </w:r>
          </w:p>
        </w:tc>
        <w:tc>
          <w:tcPr>
            <w:tcW w:w="375" w:type="pct"/>
            <w:noWrap/>
            <w:hideMark/>
          </w:tcPr>
          <w:p w14:paraId="3FCD33C5" w14:textId="7FEFBE4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0.006</w:t>
            </w:r>
          </w:p>
        </w:tc>
        <w:tc>
          <w:tcPr>
            <w:tcW w:w="375" w:type="pct"/>
            <w:noWrap/>
            <w:hideMark/>
          </w:tcPr>
          <w:p w14:paraId="3E47F10C" w14:textId="4EFE3D6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0.001</w:t>
            </w:r>
          </w:p>
        </w:tc>
        <w:tc>
          <w:tcPr>
            <w:tcW w:w="373" w:type="pct"/>
            <w:noWrap/>
            <w:hideMark/>
          </w:tcPr>
          <w:p w14:paraId="68F72316" w14:textId="130894B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0.992</w:t>
            </w:r>
          </w:p>
        </w:tc>
      </w:tr>
      <w:tr w:rsidR="00AB7AB3" w:rsidRPr="00AB7AB3" w14:paraId="1B8924A7"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55A2786C" w14:textId="272D8603"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MOUD Tx (buprenorphine)</w:t>
            </w:r>
          </w:p>
        </w:tc>
        <w:tc>
          <w:tcPr>
            <w:tcW w:w="414" w:type="pct"/>
            <w:noWrap/>
            <w:hideMark/>
          </w:tcPr>
          <w:p w14:paraId="54F2B826" w14:textId="209B5CF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0.030</w:t>
            </w:r>
          </w:p>
        </w:tc>
        <w:tc>
          <w:tcPr>
            <w:tcW w:w="399" w:type="pct"/>
            <w:noWrap/>
            <w:hideMark/>
          </w:tcPr>
          <w:p w14:paraId="7E8F7FBD" w14:textId="4CABABA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0.053</w:t>
            </w:r>
          </w:p>
        </w:tc>
        <w:tc>
          <w:tcPr>
            <w:tcW w:w="375" w:type="pct"/>
            <w:noWrap/>
            <w:hideMark/>
          </w:tcPr>
          <w:p w14:paraId="6224721D" w14:textId="0EF97EDD"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0.997</w:t>
            </w:r>
          </w:p>
        </w:tc>
        <w:tc>
          <w:tcPr>
            <w:tcW w:w="541" w:type="pct"/>
            <w:noWrap/>
            <w:hideMark/>
          </w:tcPr>
          <w:p w14:paraId="2B3AB780" w14:textId="3D9C671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1.82E+08</w:t>
            </w:r>
          </w:p>
        </w:tc>
        <w:tc>
          <w:tcPr>
            <w:tcW w:w="375" w:type="pct"/>
            <w:noWrap/>
            <w:hideMark/>
          </w:tcPr>
          <w:p w14:paraId="069E71BC" w14:textId="6579C7F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0.003</w:t>
            </w:r>
          </w:p>
        </w:tc>
        <w:tc>
          <w:tcPr>
            <w:tcW w:w="375" w:type="pct"/>
            <w:noWrap/>
            <w:hideMark/>
          </w:tcPr>
          <w:p w14:paraId="077DF0AC" w14:textId="004E85A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0.010</w:t>
            </w:r>
          </w:p>
        </w:tc>
        <w:tc>
          <w:tcPr>
            <w:tcW w:w="373" w:type="pct"/>
            <w:noWrap/>
            <w:hideMark/>
          </w:tcPr>
          <w:p w14:paraId="0586B2E1" w14:textId="0B69B254"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0.987</w:t>
            </w:r>
          </w:p>
        </w:tc>
      </w:tr>
      <w:tr w:rsidR="00AB7AB3" w:rsidRPr="00AB7AB3" w14:paraId="00CC28BE"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09B84001" w14:textId="4521A84D"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Rx misuse initiation (own Rx)</w:t>
            </w:r>
          </w:p>
        </w:tc>
        <w:tc>
          <w:tcPr>
            <w:tcW w:w="414" w:type="pct"/>
            <w:noWrap/>
            <w:hideMark/>
          </w:tcPr>
          <w:p w14:paraId="7C7C23E0" w14:textId="0373885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0.089</w:t>
            </w:r>
          </w:p>
        </w:tc>
        <w:tc>
          <w:tcPr>
            <w:tcW w:w="399" w:type="pct"/>
            <w:noWrap/>
            <w:hideMark/>
          </w:tcPr>
          <w:p w14:paraId="41794D73" w14:textId="5AE12266"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0.100</w:t>
            </w:r>
          </w:p>
        </w:tc>
        <w:tc>
          <w:tcPr>
            <w:tcW w:w="375" w:type="pct"/>
            <w:noWrap/>
            <w:hideMark/>
          </w:tcPr>
          <w:p w14:paraId="659CFF08" w14:textId="11F4F2FD"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0.485</w:t>
            </w:r>
          </w:p>
        </w:tc>
        <w:tc>
          <w:tcPr>
            <w:tcW w:w="541" w:type="pct"/>
            <w:noWrap/>
            <w:hideMark/>
          </w:tcPr>
          <w:p w14:paraId="52F0AFF8" w14:textId="7E2D4E1B"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1.17E+09</w:t>
            </w:r>
          </w:p>
        </w:tc>
        <w:tc>
          <w:tcPr>
            <w:tcW w:w="375" w:type="pct"/>
            <w:noWrap/>
            <w:hideMark/>
          </w:tcPr>
          <w:p w14:paraId="769BA3AB" w14:textId="2F820F9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0.003</w:t>
            </w:r>
          </w:p>
        </w:tc>
        <w:tc>
          <w:tcPr>
            <w:tcW w:w="375" w:type="pct"/>
            <w:noWrap/>
            <w:hideMark/>
          </w:tcPr>
          <w:p w14:paraId="4BE2CA83" w14:textId="2A2FDF7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0.003</w:t>
            </w:r>
          </w:p>
        </w:tc>
        <w:tc>
          <w:tcPr>
            <w:tcW w:w="373" w:type="pct"/>
            <w:noWrap/>
            <w:hideMark/>
          </w:tcPr>
          <w:p w14:paraId="567FD2F0" w14:textId="6B90941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0.994</w:t>
            </w:r>
          </w:p>
        </w:tc>
      </w:tr>
      <w:tr w:rsidR="00AB7AB3" w:rsidRPr="00AB7AB3" w14:paraId="52A43368"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3343B58D" w14:textId="2E41C36B"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Rx misuse initiation (diverted)</w:t>
            </w:r>
          </w:p>
        </w:tc>
        <w:tc>
          <w:tcPr>
            <w:tcW w:w="414" w:type="pct"/>
            <w:noWrap/>
            <w:hideMark/>
          </w:tcPr>
          <w:p w14:paraId="4798A25D" w14:textId="182799B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0.045</w:t>
            </w:r>
          </w:p>
        </w:tc>
        <w:tc>
          <w:tcPr>
            <w:tcW w:w="399" w:type="pct"/>
            <w:noWrap/>
            <w:hideMark/>
          </w:tcPr>
          <w:p w14:paraId="45999B58" w14:textId="67401E09"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0.049</w:t>
            </w:r>
          </w:p>
        </w:tc>
        <w:tc>
          <w:tcPr>
            <w:tcW w:w="375" w:type="pct"/>
            <w:noWrap/>
            <w:hideMark/>
          </w:tcPr>
          <w:p w14:paraId="30E96120" w14:textId="56DB5B3A"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0.947</w:t>
            </w:r>
          </w:p>
        </w:tc>
        <w:tc>
          <w:tcPr>
            <w:tcW w:w="541" w:type="pct"/>
            <w:noWrap/>
            <w:hideMark/>
          </w:tcPr>
          <w:p w14:paraId="043FE085" w14:textId="3024579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7.83E+09</w:t>
            </w:r>
          </w:p>
        </w:tc>
        <w:tc>
          <w:tcPr>
            <w:tcW w:w="375" w:type="pct"/>
            <w:noWrap/>
            <w:hideMark/>
          </w:tcPr>
          <w:p w14:paraId="21950444" w14:textId="372E9D8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0.000</w:t>
            </w:r>
          </w:p>
        </w:tc>
        <w:tc>
          <w:tcPr>
            <w:tcW w:w="375" w:type="pct"/>
            <w:noWrap/>
            <w:hideMark/>
          </w:tcPr>
          <w:p w14:paraId="6CD17626" w14:textId="198B6FF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0.000</w:t>
            </w:r>
          </w:p>
        </w:tc>
        <w:tc>
          <w:tcPr>
            <w:tcW w:w="373" w:type="pct"/>
            <w:noWrap/>
            <w:hideMark/>
          </w:tcPr>
          <w:p w14:paraId="3AAE7AA7" w14:textId="324A706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1.000</w:t>
            </w:r>
          </w:p>
        </w:tc>
      </w:tr>
      <w:tr w:rsidR="00AB7AB3" w:rsidRPr="00AB7AB3" w14:paraId="005DF1E6"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0054F55A" w14:textId="7B5D6EC7"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Total heroin initiation</w:t>
            </w:r>
          </w:p>
        </w:tc>
        <w:tc>
          <w:tcPr>
            <w:tcW w:w="414" w:type="pct"/>
            <w:noWrap/>
            <w:hideMark/>
          </w:tcPr>
          <w:p w14:paraId="565525A2" w14:textId="417C08F5"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0.184</w:t>
            </w:r>
          </w:p>
        </w:tc>
        <w:tc>
          <w:tcPr>
            <w:tcW w:w="399" w:type="pct"/>
            <w:noWrap/>
            <w:hideMark/>
          </w:tcPr>
          <w:p w14:paraId="1B918A94" w14:textId="4DF52FD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0.202</w:t>
            </w:r>
          </w:p>
        </w:tc>
        <w:tc>
          <w:tcPr>
            <w:tcW w:w="375" w:type="pct"/>
            <w:noWrap/>
            <w:hideMark/>
          </w:tcPr>
          <w:p w14:paraId="397DFFA5" w14:textId="62DB3DF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0.515</w:t>
            </w:r>
          </w:p>
        </w:tc>
        <w:tc>
          <w:tcPr>
            <w:tcW w:w="541" w:type="pct"/>
            <w:noWrap/>
            <w:hideMark/>
          </w:tcPr>
          <w:p w14:paraId="31C53967" w14:textId="3A23976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7.44E+09</w:t>
            </w:r>
          </w:p>
        </w:tc>
        <w:tc>
          <w:tcPr>
            <w:tcW w:w="375" w:type="pct"/>
            <w:noWrap/>
            <w:hideMark/>
          </w:tcPr>
          <w:p w14:paraId="763803CC" w14:textId="21F7BCA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0.002</w:t>
            </w:r>
          </w:p>
        </w:tc>
        <w:tc>
          <w:tcPr>
            <w:tcW w:w="375" w:type="pct"/>
            <w:noWrap/>
            <w:hideMark/>
          </w:tcPr>
          <w:p w14:paraId="5DF6B214" w14:textId="037BD68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0.049</w:t>
            </w:r>
          </w:p>
        </w:tc>
        <w:tc>
          <w:tcPr>
            <w:tcW w:w="373" w:type="pct"/>
            <w:noWrap/>
            <w:hideMark/>
          </w:tcPr>
          <w:p w14:paraId="5C1A849A" w14:textId="2E7E86A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0.949</w:t>
            </w:r>
          </w:p>
        </w:tc>
      </w:tr>
      <w:tr w:rsidR="00AB7AB3" w:rsidRPr="00AB7AB3" w14:paraId="2197DDF8"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2F15B1E3" w14:textId="402AEEEC"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Heroin initiation (direct)</w:t>
            </w:r>
          </w:p>
        </w:tc>
        <w:tc>
          <w:tcPr>
            <w:tcW w:w="414" w:type="pct"/>
            <w:noWrap/>
            <w:hideMark/>
          </w:tcPr>
          <w:p w14:paraId="6E56272F" w14:textId="772C33A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0.224</w:t>
            </w:r>
          </w:p>
        </w:tc>
        <w:tc>
          <w:tcPr>
            <w:tcW w:w="399" w:type="pct"/>
            <w:noWrap/>
            <w:hideMark/>
          </w:tcPr>
          <w:p w14:paraId="7A2A1681" w14:textId="5A4977B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0.253</w:t>
            </w:r>
          </w:p>
        </w:tc>
        <w:tc>
          <w:tcPr>
            <w:tcW w:w="375" w:type="pct"/>
            <w:noWrap/>
            <w:hideMark/>
          </w:tcPr>
          <w:p w14:paraId="3BAE4A60" w14:textId="414DB38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0.127</w:t>
            </w:r>
          </w:p>
        </w:tc>
        <w:tc>
          <w:tcPr>
            <w:tcW w:w="541" w:type="pct"/>
            <w:noWrap/>
            <w:hideMark/>
          </w:tcPr>
          <w:p w14:paraId="286813ED" w14:textId="652CA44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8.56E+08</w:t>
            </w:r>
          </w:p>
        </w:tc>
        <w:tc>
          <w:tcPr>
            <w:tcW w:w="375" w:type="pct"/>
            <w:noWrap/>
            <w:hideMark/>
          </w:tcPr>
          <w:p w14:paraId="3BD136C7" w14:textId="1ACD3DD5"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0.001</w:t>
            </w:r>
          </w:p>
        </w:tc>
        <w:tc>
          <w:tcPr>
            <w:tcW w:w="375" w:type="pct"/>
            <w:noWrap/>
            <w:hideMark/>
          </w:tcPr>
          <w:p w14:paraId="642F354D" w14:textId="2F695E3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0.540</w:t>
            </w:r>
          </w:p>
        </w:tc>
        <w:tc>
          <w:tcPr>
            <w:tcW w:w="373" w:type="pct"/>
            <w:noWrap/>
            <w:hideMark/>
          </w:tcPr>
          <w:p w14:paraId="021CAFFB" w14:textId="1AB9140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0.459</w:t>
            </w:r>
          </w:p>
        </w:tc>
      </w:tr>
      <w:tr w:rsidR="00AB7AB3" w:rsidRPr="00AB7AB3" w14:paraId="4B038175"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5A2B25E5" w14:textId="1E637014"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Heroin initiation (Rx misuse)</w:t>
            </w:r>
          </w:p>
        </w:tc>
        <w:tc>
          <w:tcPr>
            <w:tcW w:w="414" w:type="pct"/>
            <w:noWrap/>
            <w:hideMark/>
          </w:tcPr>
          <w:p w14:paraId="4459B8E1" w14:textId="0051372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0.189</w:t>
            </w:r>
          </w:p>
        </w:tc>
        <w:tc>
          <w:tcPr>
            <w:tcW w:w="399" w:type="pct"/>
            <w:noWrap/>
            <w:hideMark/>
          </w:tcPr>
          <w:p w14:paraId="41165ECA" w14:textId="7141E9D6"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0.234</w:t>
            </w:r>
          </w:p>
        </w:tc>
        <w:tc>
          <w:tcPr>
            <w:tcW w:w="375" w:type="pct"/>
            <w:noWrap/>
            <w:hideMark/>
          </w:tcPr>
          <w:p w14:paraId="123F3710" w14:textId="1396E4C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0.458</w:t>
            </w:r>
          </w:p>
        </w:tc>
        <w:tc>
          <w:tcPr>
            <w:tcW w:w="541" w:type="pct"/>
            <w:noWrap/>
            <w:hideMark/>
          </w:tcPr>
          <w:p w14:paraId="1E3025D3" w14:textId="5B173B2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1.31E+09</w:t>
            </w:r>
          </w:p>
        </w:tc>
        <w:tc>
          <w:tcPr>
            <w:tcW w:w="375" w:type="pct"/>
            <w:noWrap/>
            <w:hideMark/>
          </w:tcPr>
          <w:p w14:paraId="3827CE4B" w14:textId="7C5491F6"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0.005</w:t>
            </w:r>
          </w:p>
        </w:tc>
        <w:tc>
          <w:tcPr>
            <w:tcW w:w="375" w:type="pct"/>
            <w:noWrap/>
            <w:hideMark/>
          </w:tcPr>
          <w:p w14:paraId="6A21E763" w14:textId="2007EEC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0.075</w:t>
            </w:r>
          </w:p>
        </w:tc>
        <w:tc>
          <w:tcPr>
            <w:tcW w:w="373" w:type="pct"/>
            <w:noWrap/>
            <w:hideMark/>
          </w:tcPr>
          <w:p w14:paraId="31B6C07E" w14:textId="69878DC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0.920</w:t>
            </w:r>
          </w:p>
        </w:tc>
      </w:tr>
      <w:tr w:rsidR="00AB7AB3" w:rsidRPr="00AB7AB3" w14:paraId="47AE356B"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608A3D9E" w14:textId="3300280A"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Heroin initiation (Rx OUD)</w:t>
            </w:r>
          </w:p>
        </w:tc>
        <w:tc>
          <w:tcPr>
            <w:tcW w:w="414" w:type="pct"/>
            <w:noWrap/>
            <w:hideMark/>
          </w:tcPr>
          <w:p w14:paraId="326AC79E" w14:textId="5B964D61"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0.185</w:t>
            </w:r>
          </w:p>
        </w:tc>
        <w:tc>
          <w:tcPr>
            <w:tcW w:w="399" w:type="pct"/>
            <w:noWrap/>
            <w:hideMark/>
          </w:tcPr>
          <w:p w14:paraId="4578BD7B" w14:textId="59452947"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0.226</w:t>
            </w:r>
          </w:p>
        </w:tc>
        <w:tc>
          <w:tcPr>
            <w:tcW w:w="375" w:type="pct"/>
            <w:noWrap/>
            <w:hideMark/>
          </w:tcPr>
          <w:p w14:paraId="440A03A8" w14:textId="309946D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0.774</w:t>
            </w:r>
          </w:p>
        </w:tc>
        <w:tc>
          <w:tcPr>
            <w:tcW w:w="541" w:type="pct"/>
            <w:noWrap/>
            <w:hideMark/>
          </w:tcPr>
          <w:p w14:paraId="4F3B140E" w14:textId="0C069D4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1.04E+09</w:t>
            </w:r>
          </w:p>
        </w:tc>
        <w:tc>
          <w:tcPr>
            <w:tcW w:w="375" w:type="pct"/>
            <w:noWrap/>
            <w:hideMark/>
          </w:tcPr>
          <w:p w14:paraId="287D36A1" w14:textId="058FAA5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0.003</w:t>
            </w:r>
          </w:p>
        </w:tc>
        <w:tc>
          <w:tcPr>
            <w:tcW w:w="375" w:type="pct"/>
            <w:noWrap/>
            <w:hideMark/>
          </w:tcPr>
          <w:p w14:paraId="66A57449" w14:textId="21158DD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0.030</w:t>
            </w:r>
          </w:p>
        </w:tc>
        <w:tc>
          <w:tcPr>
            <w:tcW w:w="373" w:type="pct"/>
            <w:noWrap/>
            <w:hideMark/>
          </w:tcPr>
          <w:p w14:paraId="746AFE64" w14:textId="244543B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0.967</w:t>
            </w:r>
          </w:p>
        </w:tc>
      </w:tr>
      <w:tr w:rsidR="00AB7AB3" w:rsidRPr="00AB7AB3" w14:paraId="0093E63C"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014423B7" w14:textId="46DE1ED9"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Overdose deaths (Rx)</w:t>
            </w:r>
          </w:p>
        </w:tc>
        <w:tc>
          <w:tcPr>
            <w:tcW w:w="414" w:type="pct"/>
            <w:noWrap/>
            <w:hideMark/>
          </w:tcPr>
          <w:p w14:paraId="2E1ACECA" w14:textId="6F58399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0.079</w:t>
            </w:r>
          </w:p>
        </w:tc>
        <w:tc>
          <w:tcPr>
            <w:tcW w:w="399" w:type="pct"/>
            <w:noWrap/>
            <w:hideMark/>
          </w:tcPr>
          <w:p w14:paraId="557BF4C6" w14:textId="009AE762"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0.108</w:t>
            </w:r>
          </w:p>
        </w:tc>
        <w:tc>
          <w:tcPr>
            <w:tcW w:w="375" w:type="pct"/>
            <w:noWrap/>
            <w:hideMark/>
          </w:tcPr>
          <w:p w14:paraId="0F6A29A9" w14:textId="33B9C89F"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0.940</w:t>
            </w:r>
          </w:p>
        </w:tc>
        <w:tc>
          <w:tcPr>
            <w:tcW w:w="541" w:type="pct"/>
            <w:noWrap/>
            <w:hideMark/>
          </w:tcPr>
          <w:p w14:paraId="76CCEC64" w14:textId="64D91B91"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1.10E+06</w:t>
            </w:r>
          </w:p>
        </w:tc>
        <w:tc>
          <w:tcPr>
            <w:tcW w:w="375" w:type="pct"/>
            <w:noWrap/>
            <w:hideMark/>
          </w:tcPr>
          <w:p w14:paraId="2E95BAC8" w14:textId="374C76C3"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0.024</w:t>
            </w:r>
          </w:p>
        </w:tc>
        <w:tc>
          <w:tcPr>
            <w:tcW w:w="375" w:type="pct"/>
            <w:noWrap/>
            <w:hideMark/>
          </w:tcPr>
          <w:p w14:paraId="412B4746" w14:textId="1D6DB57A"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0.542</w:t>
            </w:r>
          </w:p>
        </w:tc>
        <w:tc>
          <w:tcPr>
            <w:tcW w:w="373" w:type="pct"/>
            <w:noWrap/>
            <w:hideMark/>
          </w:tcPr>
          <w:p w14:paraId="345A203F" w14:textId="33C8EBE7"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0.434</w:t>
            </w:r>
          </w:p>
        </w:tc>
      </w:tr>
      <w:tr w:rsidR="00AB7AB3" w:rsidRPr="00AB7AB3" w14:paraId="7D174C9A"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44F43B00" w14:textId="372FF5EF"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Overdose deaths (heroin &amp; illicit synthetics)</w:t>
            </w:r>
          </w:p>
        </w:tc>
        <w:tc>
          <w:tcPr>
            <w:tcW w:w="414" w:type="pct"/>
            <w:noWrap/>
            <w:hideMark/>
          </w:tcPr>
          <w:p w14:paraId="68885979" w14:textId="58F8B1AB"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0.207</w:t>
            </w:r>
          </w:p>
        </w:tc>
        <w:tc>
          <w:tcPr>
            <w:tcW w:w="399" w:type="pct"/>
            <w:noWrap/>
            <w:hideMark/>
          </w:tcPr>
          <w:p w14:paraId="51DD6088" w14:textId="325F650F"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0.375</w:t>
            </w:r>
          </w:p>
        </w:tc>
        <w:tc>
          <w:tcPr>
            <w:tcW w:w="375" w:type="pct"/>
            <w:noWrap/>
            <w:hideMark/>
          </w:tcPr>
          <w:p w14:paraId="34CD18A0" w14:textId="00BBE1D6"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0.955</w:t>
            </w:r>
          </w:p>
        </w:tc>
        <w:tc>
          <w:tcPr>
            <w:tcW w:w="541" w:type="pct"/>
            <w:noWrap/>
            <w:hideMark/>
          </w:tcPr>
          <w:p w14:paraId="3B367616" w14:textId="49149A8C"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5.44E+06</w:t>
            </w:r>
          </w:p>
        </w:tc>
        <w:tc>
          <w:tcPr>
            <w:tcW w:w="375" w:type="pct"/>
            <w:noWrap/>
            <w:hideMark/>
          </w:tcPr>
          <w:p w14:paraId="335CFA2B" w14:textId="7B665490"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0.045</w:t>
            </w:r>
          </w:p>
        </w:tc>
        <w:tc>
          <w:tcPr>
            <w:tcW w:w="375" w:type="pct"/>
            <w:noWrap/>
            <w:hideMark/>
          </w:tcPr>
          <w:p w14:paraId="10F604BD" w14:textId="33C7F47E"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0.016</w:t>
            </w:r>
          </w:p>
        </w:tc>
        <w:tc>
          <w:tcPr>
            <w:tcW w:w="373" w:type="pct"/>
            <w:noWrap/>
            <w:hideMark/>
          </w:tcPr>
          <w:p w14:paraId="49207437" w14:textId="7C4E15B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0.939</w:t>
            </w:r>
          </w:p>
        </w:tc>
      </w:tr>
      <w:tr w:rsidR="00AB7AB3" w:rsidRPr="00AB7AB3" w14:paraId="579CD541" w14:textId="77777777" w:rsidTr="00AB7AB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01E29BFF" w14:textId="05AE5CD6"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Overdose deaths (synthetics base)</w:t>
            </w:r>
          </w:p>
        </w:tc>
        <w:tc>
          <w:tcPr>
            <w:tcW w:w="414" w:type="pct"/>
            <w:noWrap/>
            <w:hideMark/>
          </w:tcPr>
          <w:p w14:paraId="6D87366A" w14:textId="4944C8E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0.112</w:t>
            </w:r>
          </w:p>
        </w:tc>
        <w:tc>
          <w:tcPr>
            <w:tcW w:w="399" w:type="pct"/>
            <w:noWrap/>
            <w:hideMark/>
          </w:tcPr>
          <w:p w14:paraId="773F63DD" w14:textId="19B63D29"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0.127</w:t>
            </w:r>
          </w:p>
        </w:tc>
        <w:tc>
          <w:tcPr>
            <w:tcW w:w="375" w:type="pct"/>
            <w:noWrap/>
            <w:hideMark/>
          </w:tcPr>
          <w:p w14:paraId="55E700A8" w14:textId="7D44929C"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0.897</w:t>
            </w:r>
          </w:p>
        </w:tc>
        <w:tc>
          <w:tcPr>
            <w:tcW w:w="541" w:type="pct"/>
            <w:noWrap/>
            <w:hideMark/>
          </w:tcPr>
          <w:p w14:paraId="1A11121D" w14:textId="43D9010E"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7.45E+04</w:t>
            </w:r>
          </w:p>
        </w:tc>
        <w:tc>
          <w:tcPr>
            <w:tcW w:w="375" w:type="pct"/>
            <w:noWrap/>
            <w:hideMark/>
          </w:tcPr>
          <w:p w14:paraId="1BF0974A" w14:textId="63CE1011"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0.133</w:t>
            </w:r>
          </w:p>
        </w:tc>
        <w:tc>
          <w:tcPr>
            <w:tcW w:w="375" w:type="pct"/>
            <w:noWrap/>
            <w:hideMark/>
          </w:tcPr>
          <w:p w14:paraId="77E8A08F" w14:textId="2A1BA9D4"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0.194</w:t>
            </w:r>
          </w:p>
        </w:tc>
        <w:tc>
          <w:tcPr>
            <w:tcW w:w="373" w:type="pct"/>
            <w:noWrap/>
            <w:hideMark/>
          </w:tcPr>
          <w:p w14:paraId="3264945F" w14:textId="2C483AC0" w:rsidR="00AB7AB3" w:rsidRPr="00AB7AB3" w:rsidRDefault="00AB7AB3" w:rsidP="00AB7AB3">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0.672</w:t>
            </w:r>
          </w:p>
        </w:tc>
      </w:tr>
      <w:tr w:rsidR="00AB7AB3" w:rsidRPr="00AB7AB3" w14:paraId="4056124B" w14:textId="77777777" w:rsidTr="00AB7AB3">
        <w:trPr>
          <w:trHeight w:val="20"/>
        </w:trPr>
        <w:tc>
          <w:tcPr>
            <w:cnfStyle w:val="001000000000" w:firstRow="0" w:lastRow="0" w:firstColumn="1" w:lastColumn="0" w:oddVBand="0" w:evenVBand="0" w:oddHBand="0" w:evenHBand="0" w:firstRowFirstColumn="0" w:firstRowLastColumn="0" w:lastRowFirstColumn="0" w:lastRowLastColumn="0"/>
            <w:tcW w:w="2148" w:type="pct"/>
            <w:noWrap/>
            <w:hideMark/>
          </w:tcPr>
          <w:p w14:paraId="36AE092A" w14:textId="51223DB6" w:rsidR="00AB7AB3" w:rsidRPr="00951C46" w:rsidRDefault="00AB7AB3" w:rsidP="00AB7AB3">
            <w:pPr>
              <w:rPr>
                <w:rFonts w:eastAsia="Times New Roman" w:cstheme="minorHAnsi"/>
                <w:color w:val="auto"/>
                <w:sz w:val="20"/>
                <w:szCs w:val="20"/>
                <w:lang w:eastAsia="en-GB"/>
              </w:rPr>
            </w:pPr>
            <w:r w:rsidRPr="00951C46">
              <w:rPr>
                <w:rFonts w:cstheme="minorHAnsi"/>
                <w:color w:val="auto"/>
                <w:sz w:val="20"/>
                <w:szCs w:val="20"/>
              </w:rPr>
              <w:t>Total overdose deaths</w:t>
            </w:r>
          </w:p>
        </w:tc>
        <w:tc>
          <w:tcPr>
            <w:tcW w:w="414" w:type="pct"/>
            <w:noWrap/>
            <w:hideMark/>
          </w:tcPr>
          <w:p w14:paraId="4DA24EF9" w14:textId="010B3D13"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0.084</w:t>
            </w:r>
          </w:p>
        </w:tc>
        <w:tc>
          <w:tcPr>
            <w:tcW w:w="399" w:type="pct"/>
            <w:noWrap/>
            <w:hideMark/>
          </w:tcPr>
          <w:p w14:paraId="66BC8191" w14:textId="5E094B8F"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0.104</w:t>
            </w:r>
          </w:p>
        </w:tc>
        <w:tc>
          <w:tcPr>
            <w:tcW w:w="375" w:type="pct"/>
            <w:noWrap/>
            <w:hideMark/>
          </w:tcPr>
          <w:p w14:paraId="68C39315" w14:textId="3578E21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0.966</w:t>
            </w:r>
          </w:p>
        </w:tc>
        <w:tc>
          <w:tcPr>
            <w:tcW w:w="541" w:type="pct"/>
            <w:noWrap/>
            <w:hideMark/>
          </w:tcPr>
          <w:p w14:paraId="31EE6CB0" w14:textId="18385E4F"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6.40E+06</w:t>
            </w:r>
          </w:p>
        </w:tc>
        <w:tc>
          <w:tcPr>
            <w:tcW w:w="375" w:type="pct"/>
            <w:noWrap/>
            <w:hideMark/>
          </w:tcPr>
          <w:p w14:paraId="22CC7089" w14:textId="5C29F41F"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0.098</w:t>
            </w:r>
          </w:p>
        </w:tc>
        <w:tc>
          <w:tcPr>
            <w:tcW w:w="375" w:type="pct"/>
            <w:noWrap/>
            <w:hideMark/>
          </w:tcPr>
          <w:p w14:paraId="1805EE05" w14:textId="6BF5A72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0.001</w:t>
            </w:r>
          </w:p>
        </w:tc>
        <w:tc>
          <w:tcPr>
            <w:tcW w:w="373" w:type="pct"/>
            <w:noWrap/>
            <w:hideMark/>
          </w:tcPr>
          <w:p w14:paraId="3688FCC6" w14:textId="54C42622" w:rsidR="00AB7AB3" w:rsidRPr="00AB7AB3" w:rsidRDefault="00AB7AB3" w:rsidP="00AB7AB3">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AB7AB3">
              <w:rPr>
                <w:color w:val="auto"/>
                <w:sz w:val="20"/>
                <w:szCs w:val="20"/>
              </w:rPr>
              <w:t>0.900</w:t>
            </w:r>
          </w:p>
        </w:tc>
      </w:tr>
    </w:tbl>
    <w:p w14:paraId="3B95AFC1" w14:textId="599CFE2B" w:rsidR="00C9332E" w:rsidRDefault="00C9332E" w:rsidP="00297F36">
      <w:pPr>
        <w:rPr>
          <w:rFonts w:cstheme="minorHAnsi"/>
        </w:rPr>
      </w:pPr>
    </w:p>
    <w:p w14:paraId="44E69EA1" w14:textId="10E3E03D" w:rsidR="00383AC0" w:rsidRDefault="00383AC0" w:rsidP="00383AC0">
      <w:pPr>
        <w:rPr>
          <w:rFonts w:cstheme="minorHAnsi"/>
        </w:rPr>
      </w:pPr>
      <w:r w:rsidRPr="00FD47C0">
        <w:rPr>
          <w:rFonts w:cstheme="minorHAnsi"/>
        </w:rPr>
        <w:fldChar w:fldCharType="begin"/>
      </w:r>
      <w:r w:rsidRPr="00FD47C0">
        <w:rPr>
          <w:rFonts w:cstheme="minorHAnsi"/>
        </w:rPr>
        <w:instrText xml:space="preserve"> REF _Ref71221448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sidRPr="00F835E1">
        <w:rPr>
          <w:b/>
        </w:rPr>
        <w:t xml:space="preserve">Table </w:t>
      </w:r>
      <w:r w:rsidR="00C75D16">
        <w:rPr>
          <w:b/>
        </w:rPr>
        <w:t>S12</w:t>
      </w:r>
      <w:r w:rsidRPr="00FD47C0">
        <w:rPr>
          <w:rFonts w:cstheme="minorHAnsi"/>
        </w:rPr>
        <w:fldChar w:fldCharType="end"/>
      </w:r>
      <w:r>
        <w:rPr>
          <w:rFonts w:cstheme="minorHAnsi"/>
        </w:rPr>
        <w:t xml:space="preserve"> reports simulated values for key point observations used as prior expected values in the estimation process (see </w:t>
      </w:r>
      <w:r w:rsidRPr="00FD47C0">
        <w:rPr>
          <w:rFonts w:cstheme="minorHAnsi"/>
        </w:rPr>
        <w:fldChar w:fldCharType="begin"/>
      </w:r>
      <w:r w:rsidRPr="00FD47C0">
        <w:rPr>
          <w:rFonts w:cstheme="minorHAnsi"/>
        </w:rPr>
        <w:instrText xml:space="preserve"> REF _Ref64921963 \r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S4.a.ii)</w:t>
      </w:r>
      <w:r w:rsidRPr="00FD47C0">
        <w:rPr>
          <w:rFonts w:cstheme="minorHAnsi"/>
        </w:rPr>
        <w:fldChar w:fldCharType="end"/>
      </w:r>
      <w:r w:rsidRPr="00FD47C0">
        <w:rPr>
          <w:rFonts w:cstheme="minorHAnsi"/>
        </w:rPr>
        <w:t>).</w:t>
      </w:r>
      <w:r>
        <w:rPr>
          <w:rFonts w:cstheme="minorHAnsi"/>
        </w:rPr>
        <w:t xml:space="preserve"> Most of the simulated values are close to their prior expected values in the relevant years, with the exception of Rx OUD in remission, which is somewhat lower than expected.</w:t>
      </w:r>
    </w:p>
    <w:p w14:paraId="5E605F5A" w14:textId="10C5ED71" w:rsidR="00383AC0" w:rsidRDefault="00383AC0" w:rsidP="00383AC0">
      <w:pPr>
        <w:pStyle w:val="Caption"/>
        <w:keepNext/>
      </w:pPr>
      <w:bookmarkStart w:id="218" w:name="_Ref71221448"/>
      <w:bookmarkStart w:id="219" w:name="_Toc76460763"/>
      <w:r w:rsidRPr="00F835E1">
        <w:rPr>
          <w:b/>
        </w:rPr>
        <w:t xml:space="preserve">Table </w:t>
      </w:r>
      <w:r>
        <w:rPr>
          <w:b/>
        </w:rPr>
        <w:t>S</w:t>
      </w:r>
      <w:r w:rsidRPr="00F835E1">
        <w:rPr>
          <w:b/>
        </w:rPr>
        <w:fldChar w:fldCharType="begin"/>
      </w:r>
      <w:r w:rsidRPr="00F835E1">
        <w:rPr>
          <w:b/>
        </w:rPr>
        <w:instrText xml:space="preserve"> SEQ Table \* ARABIC </w:instrText>
      </w:r>
      <w:r w:rsidRPr="00F835E1">
        <w:rPr>
          <w:b/>
        </w:rPr>
        <w:fldChar w:fldCharType="separate"/>
      </w:r>
      <w:r w:rsidR="00C75D16">
        <w:rPr>
          <w:b/>
          <w:noProof/>
        </w:rPr>
        <w:t>12</w:t>
      </w:r>
      <w:r w:rsidRPr="00F835E1">
        <w:rPr>
          <w:b/>
        </w:rPr>
        <w:fldChar w:fldCharType="end"/>
      </w:r>
      <w:bookmarkEnd w:id="218"/>
      <w:r w:rsidRPr="00F835E1">
        <w:rPr>
          <w:b/>
        </w:rPr>
        <w:t>.</w:t>
      </w:r>
      <w:r>
        <w:t xml:space="preserve"> Simulated values for key point observations</w:t>
      </w:r>
      <w:bookmarkEnd w:id="219"/>
    </w:p>
    <w:tbl>
      <w:tblPr>
        <w:tblStyle w:val="GridTable6Colorful-Accent1"/>
        <w:tblW w:w="0" w:type="auto"/>
        <w:tblLook w:val="04A0" w:firstRow="1" w:lastRow="0" w:firstColumn="1" w:lastColumn="0" w:noHBand="0" w:noVBand="1"/>
      </w:tblPr>
      <w:tblGrid>
        <w:gridCol w:w="3397"/>
        <w:gridCol w:w="993"/>
        <w:gridCol w:w="1417"/>
        <w:gridCol w:w="3543"/>
      </w:tblGrid>
      <w:tr w:rsidR="00383AC0" w:rsidRPr="00376F42" w14:paraId="233C4CDC" w14:textId="77777777" w:rsidTr="00383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236E9DF" w14:textId="77777777" w:rsidR="00383AC0" w:rsidRPr="00376F42" w:rsidRDefault="00383AC0" w:rsidP="00383AC0">
            <w:pPr>
              <w:pStyle w:val="NoSpacing"/>
            </w:pPr>
            <w:r w:rsidRPr="00376F42">
              <w:t>Prior</w:t>
            </w:r>
          </w:p>
        </w:tc>
        <w:tc>
          <w:tcPr>
            <w:tcW w:w="993" w:type="dxa"/>
          </w:tcPr>
          <w:p w14:paraId="7FB6D23F" w14:textId="77777777" w:rsidR="00383AC0" w:rsidRPr="00376F42" w:rsidRDefault="00383AC0" w:rsidP="00383AC0">
            <w:pPr>
              <w:pStyle w:val="NoSpacing"/>
              <w:cnfStyle w:val="100000000000" w:firstRow="1" w:lastRow="0" w:firstColumn="0" w:lastColumn="0" w:oddVBand="0" w:evenVBand="0" w:oddHBand="0" w:evenHBand="0" w:firstRowFirstColumn="0" w:firstRowLastColumn="0" w:lastRowFirstColumn="0" w:lastRowLastColumn="0"/>
            </w:pPr>
            <w:r w:rsidRPr="00376F42">
              <w:t>Year</w:t>
            </w:r>
          </w:p>
        </w:tc>
        <w:tc>
          <w:tcPr>
            <w:tcW w:w="1417" w:type="dxa"/>
          </w:tcPr>
          <w:p w14:paraId="23ACAA9B" w14:textId="77777777" w:rsidR="00383AC0" w:rsidRPr="00376F42" w:rsidRDefault="00383AC0" w:rsidP="00383AC0">
            <w:pPr>
              <w:pStyle w:val="NoSpacing"/>
              <w:cnfStyle w:val="100000000000" w:firstRow="1" w:lastRow="0" w:firstColumn="0" w:lastColumn="0" w:oddVBand="0" w:evenVBand="0" w:oddHBand="0" w:evenHBand="0" w:firstRowFirstColumn="0" w:firstRowLastColumn="0" w:lastRowFirstColumn="0" w:lastRowLastColumn="0"/>
            </w:pPr>
            <w:r w:rsidRPr="00376F42">
              <w:t>Prior Value</w:t>
            </w:r>
          </w:p>
        </w:tc>
        <w:tc>
          <w:tcPr>
            <w:tcW w:w="3543" w:type="dxa"/>
          </w:tcPr>
          <w:p w14:paraId="3219CF8E" w14:textId="77777777" w:rsidR="00383AC0" w:rsidRPr="00376F42" w:rsidRDefault="00383AC0" w:rsidP="00383AC0">
            <w:pPr>
              <w:pStyle w:val="NoSpacing"/>
              <w:cnfStyle w:val="100000000000" w:firstRow="1" w:lastRow="0" w:firstColumn="0" w:lastColumn="0" w:oddVBand="0" w:evenVBand="0" w:oddHBand="0" w:evenHBand="0" w:firstRowFirstColumn="0" w:firstRowLastColumn="0" w:lastRowFirstColumn="0" w:lastRowLastColumn="0"/>
            </w:pPr>
            <w:r w:rsidRPr="00376F42">
              <w:t>Simulated Value (5-95 CI)</w:t>
            </w:r>
          </w:p>
        </w:tc>
      </w:tr>
      <w:tr w:rsidR="00383AC0" w:rsidRPr="00376F42" w14:paraId="48F3C45D" w14:textId="77777777" w:rsidTr="00383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B5D5854" w14:textId="77777777" w:rsidR="00383AC0" w:rsidRPr="00376F42" w:rsidRDefault="00383AC0" w:rsidP="00383AC0">
            <w:pPr>
              <w:pStyle w:val="NoSpacing"/>
            </w:pPr>
            <w:r w:rsidRPr="00376F42">
              <w:t>Nonfatal OD ratio Rx</w:t>
            </w:r>
          </w:p>
        </w:tc>
        <w:tc>
          <w:tcPr>
            <w:tcW w:w="993" w:type="dxa"/>
          </w:tcPr>
          <w:p w14:paraId="27128880" w14:textId="77777777" w:rsidR="00383AC0" w:rsidRPr="00376F42" w:rsidRDefault="00383AC0"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376F42">
              <w:rPr>
                <w:color w:val="auto"/>
              </w:rPr>
              <w:t>&lt; 2013</w:t>
            </w:r>
          </w:p>
        </w:tc>
        <w:tc>
          <w:tcPr>
            <w:tcW w:w="1417" w:type="dxa"/>
          </w:tcPr>
          <w:p w14:paraId="0D0B6541" w14:textId="77777777" w:rsidR="00383AC0" w:rsidRPr="00376F42" w:rsidRDefault="00383AC0"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376F42">
              <w:rPr>
                <w:color w:val="auto"/>
              </w:rPr>
              <w:t>35</w:t>
            </w:r>
          </w:p>
        </w:tc>
        <w:tc>
          <w:tcPr>
            <w:tcW w:w="3543" w:type="dxa"/>
          </w:tcPr>
          <w:p w14:paraId="09381E6C" w14:textId="71BB802E" w:rsidR="00383AC0" w:rsidRPr="00FF193C" w:rsidRDefault="00FF193C"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FF193C">
              <w:fldChar w:fldCharType="begin"/>
            </w:r>
            <w:r w:rsidRPr="00FF193C">
              <w:rPr>
                <w:color w:val="auto"/>
              </w:rPr>
              <w:instrText xml:space="preserve"> MERGEFIELD "PriorNFODRx" </w:instrText>
            </w:r>
            <w:r w:rsidRPr="00FF193C">
              <w:fldChar w:fldCharType="separate"/>
            </w:r>
            <w:r w:rsidR="00272D91" w:rsidRPr="009A2F31">
              <w:rPr>
                <w:noProof/>
              </w:rPr>
              <w:t>36 (28-43)</w:t>
            </w:r>
            <w:r w:rsidRPr="00FF193C">
              <w:fldChar w:fldCharType="end"/>
            </w:r>
          </w:p>
        </w:tc>
      </w:tr>
      <w:tr w:rsidR="00383AC0" w:rsidRPr="00376F42" w14:paraId="28FB4500" w14:textId="77777777" w:rsidTr="00383AC0">
        <w:tc>
          <w:tcPr>
            <w:cnfStyle w:val="001000000000" w:firstRow="0" w:lastRow="0" w:firstColumn="1" w:lastColumn="0" w:oddVBand="0" w:evenVBand="0" w:oddHBand="0" w:evenHBand="0" w:firstRowFirstColumn="0" w:firstRowLastColumn="0" w:lastRowFirstColumn="0" w:lastRowLastColumn="0"/>
            <w:tcW w:w="3397" w:type="dxa"/>
          </w:tcPr>
          <w:p w14:paraId="4AC1074A" w14:textId="77777777" w:rsidR="00383AC0" w:rsidRPr="00376F42" w:rsidRDefault="00383AC0" w:rsidP="00383AC0">
            <w:pPr>
              <w:pStyle w:val="NoSpacing"/>
            </w:pPr>
            <w:r w:rsidRPr="00376F42">
              <w:t>Nonfatal OD ratio heroin</w:t>
            </w:r>
          </w:p>
        </w:tc>
        <w:tc>
          <w:tcPr>
            <w:tcW w:w="993" w:type="dxa"/>
          </w:tcPr>
          <w:p w14:paraId="6A41841D" w14:textId="77777777" w:rsidR="00383AC0" w:rsidRPr="00376F42" w:rsidRDefault="00383AC0" w:rsidP="00383AC0">
            <w:pPr>
              <w:pStyle w:val="NoSpacing"/>
              <w:cnfStyle w:val="000000000000" w:firstRow="0" w:lastRow="0" w:firstColumn="0" w:lastColumn="0" w:oddVBand="0" w:evenVBand="0" w:oddHBand="0" w:evenHBand="0" w:firstRowFirstColumn="0" w:firstRowLastColumn="0" w:lastRowFirstColumn="0" w:lastRowLastColumn="0"/>
              <w:rPr>
                <w:color w:val="auto"/>
              </w:rPr>
            </w:pPr>
            <w:r w:rsidRPr="00376F42">
              <w:rPr>
                <w:color w:val="auto"/>
              </w:rPr>
              <w:t>&lt; 2013</w:t>
            </w:r>
          </w:p>
        </w:tc>
        <w:tc>
          <w:tcPr>
            <w:tcW w:w="1417" w:type="dxa"/>
          </w:tcPr>
          <w:p w14:paraId="6E762B64" w14:textId="77777777" w:rsidR="00383AC0" w:rsidRPr="00376F42" w:rsidRDefault="00383AC0" w:rsidP="00383AC0">
            <w:pPr>
              <w:pStyle w:val="NoSpacing"/>
              <w:cnfStyle w:val="000000000000" w:firstRow="0" w:lastRow="0" w:firstColumn="0" w:lastColumn="0" w:oddVBand="0" w:evenVBand="0" w:oddHBand="0" w:evenHBand="0" w:firstRowFirstColumn="0" w:firstRowLastColumn="0" w:lastRowFirstColumn="0" w:lastRowLastColumn="0"/>
              <w:rPr>
                <w:color w:val="auto"/>
              </w:rPr>
            </w:pPr>
            <w:r w:rsidRPr="00376F42">
              <w:rPr>
                <w:color w:val="auto"/>
              </w:rPr>
              <w:t>30</w:t>
            </w:r>
          </w:p>
        </w:tc>
        <w:tc>
          <w:tcPr>
            <w:tcW w:w="3543" w:type="dxa"/>
          </w:tcPr>
          <w:p w14:paraId="466B99E2" w14:textId="50CB6485" w:rsidR="00383AC0" w:rsidRPr="00FF193C" w:rsidRDefault="00FF193C" w:rsidP="00383AC0">
            <w:pPr>
              <w:pStyle w:val="NoSpacing"/>
              <w:cnfStyle w:val="000000000000" w:firstRow="0" w:lastRow="0" w:firstColumn="0" w:lastColumn="0" w:oddVBand="0" w:evenVBand="0" w:oddHBand="0" w:evenHBand="0" w:firstRowFirstColumn="0" w:firstRowLastColumn="0" w:lastRowFirstColumn="0" w:lastRowLastColumn="0"/>
              <w:rPr>
                <w:color w:val="auto"/>
              </w:rPr>
            </w:pPr>
            <w:r w:rsidRPr="00FF193C">
              <w:fldChar w:fldCharType="begin"/>
            </w:r>
            <w:r w:rsidRPr="00FF193C">
              <w:rPr>
                <w:color w:val="auto"/>
              </w:rPr>
              <w:instrText xml:space="preserve"> MERGEFIELD "PriorNFODH" </w:instrText>
            </w:r>
            <w:r w:rsidRPr="00FF193C">
              <w:fldChar w:fldCharType="separate"/>
            </w:r>
            <w:r w:rsidR="00272D91" w:rsidRPr="009A2F31">
              <w:rPr>
                <w:noProof/>
              </w:rPr>
              <w:t>30 (25-35)</w:t>
            </w:r>
            <w:r w:rsidRPr="00FF193C">
              <w:fldChar w:fldCharType="end"/>
            </w:r>
          </w:p>
        </w:tc>
      </w:tr>
      <w:tr w:rsidR="00383AC0" w:rsidRPr="00376F42" w14:paraId="5CFF37C6" w14:textId="77777777" w:rsidTr="00383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A92D8EE" w14:textId="77777777" w:rsidR="00383AC0" w:rsidRPr="00376F42" w:rsidRDefault="00383AC0" w:rsidP="00383AC0">
            <w:pPr>
              <w:pStyle w:val="NoSpacing"/>
            </w:pPr>
            <w:r w:rsidRPr="00376F42">
              <w:t>Bup demand fulfilment ratio</w:t>
            </w:r>
          </w:p>
        </w:tc>
        <w:tc>
          <w:tcPr>
            <w:tcW w:w="993" w:type="dxa"/>
          </w:tcPr>
          <w:p w14:paraId="7E990AAF" w14:textId="77777777" w:rsidR="00383AC0" w:rsidRPr="00376F42" w:rsidRDefault="00383AC0"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376F42">
              <w:rPr>
                <w:color w:val="auto"/>
              </w:rPr>
              <w:t>2018</w:t>
            </w:r>
          </w:p>
        </w:tc>
        <w:tc>
          <w:tcPr>
            <w:tcW w:w="1417" w:type="dxa"/>
          </w:tcPr>
          <w:p w14:paraId="503BCED0" w14:textId="77777777" w:rsidR="00383AC0" w:rsidRPr="00376F42" w:rsidRDefault="00383AC0"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376F42">
              <w:rPr>
                <w:color w:val="auto"/>
              </w:rPr>
              <w:t>0.587</w:t>
            </w:r>
          </w:p>
        </w:tc>
        <w:tc>
          <w:tcPr>
            <w:tcW w:w="3543" w:type="dxa"/>
          </w:tcPr>
          <w:p w14:paraId="2179E97D" w14:textId="78BDEDAB" w:rsidR="00383AC0" w:rsidRPr="00FF193C" w:rsidRDefault="00FF193C"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FF193C">
              <w:fldChar w:fldCharType="begin"/>
            </w:r>
            <w:r w:rsidRPr="00FF193C">
              <w:rPr>
                <w:color w:val="auto"/>
              </w:rPr>
              <w:instrText xml:space="preserve"> MERGEFIELD PriorBupDFR </w:instrText>
            </w:r>
            <w:r w:rsidRPr="00FF193C">
              <w:fldChar w:fldCharType="separate"/>
            </w:r>
            <w:r w:rsidR="00272D91" w:rsidRPr="009A2F31">
              <w:rPr>
                <w:noProof/>
              </w:rPr>
              <w:t>0.589 (0.335-0.918)</w:t>
            </w:r>
            <w:r w:rsidRPr="00FF193C">
              <w:fldChar w:fldCharType="end"/>
            </w:r>
          </w:p>
        </w:tc>
      </w:tr>
      <w:tr w:rsidR="00383AC0" w:rsidRPr="00376F42" w14:paraId="66BD4257" w14:textId="77777777" w:rsidTr="00383AC0">
        <w:tc>
          <w:tcPr>
            <w:cnfStyle w:val="001000000000" w:firstRow="0" w:lastRow="0" w:firstColumn="1" w:lastColumn="0" w:oddVBand="0" w:evenVBand="0" w:oddHBand="0" w:evenHBand="0" w:firstRowFirstColumn="0" w:firstRowLastColumn="0" w:lastRowFirstColumn="0" w:lastRowLastColumn="0"/>
            <w:tcW w:w="3397" w:type="dxa"/>
          </w:tcPr>
          <w:p w14:paraId="460B9F31" w14:textId="77777777" w:rsidR="00383AC0" w:rsidRPr="00376F42" w:rsidRDefault="00383AC0" w:rsidP="00383AC0">
            <w:pPr>
              <w:pStyle w:val="NoSpacing"/>
            </w:pPr>
            <w:r w:rsidRPr="00376F42">
              <w:t>Probability Nx bystander heroin</w:t>
            </w:r>
          </w:p>
        </w:tc>
        <w:tc>
          <w:tcPr>
            <w:tcW w:w="993" w:type="dxa"/>
          </w:tcPr>
          <w:p w14:paraId="46E6E2BB" w14:textId="77777777" w:rsidR="00383AC0" w:rsidRPr="00376F42" w:rsidRDefault="00383AC0" w:rsidP="00383AC0">
            <w:pPr>
              <w:pStyle w:val="NoSpacing"/>
              <w:cnfStyle w:val="000000000000" w:firstRow="0" w:lastRow="0" w:firstColumn="0" w:lastColumn="0" w:oddVBand="0" w:evenVBand="0" w:oddHBand="0" w:evenHBand="0" w:firstRowFirstColumn="0" w:firstRowLastColumn="0" w:lastRowFirstColumn="0" w:lastRowLastColumn="0"/>
              <w:rPr>
                <w:color w:val="auto"/>
              </w:rPr>
            </w:pPr>
            <w:r w:rsidRPr="00376F42">
              <w:rPr>
                <w:color w:val="auto"/>
              </w:rPr>
              <w:t>2019</w:t>
            </w:r>
          </w:p>
        </w:tc>
        <w:tc>
          <w:tcPr>
            <w:tcW w:w="1417" w:type="dxa"/>
          </w:tcPr>
          <w:p w14:paraId="22950829" w14:textId="77777777" w:rsidR="00383AC0" w:rsidRPr="00376F42" w:rsidRDefault="00383AC0" w:rsidP="00383AC0">
            <w:pPr>
              <w:pStyle w:val="NoSpacing"/>
              <w:cnfStyle w:val="000000000000" w:firstRow="0" w:lastRow="0" w:firstColumn="0" w:lastColumn="0" w:oddVBand="0" w:evenVBand="0" w:oddHBand="0" w:evenHBand="0" w:firstRowFirstColumn="0" w:firstRowLastColumn="0" w:lastRowFirstColumn="0" w:lastRowLastColumn="0"/>
              <w:rPr>
                <w:color w:val="auto"/>
              </w:rPr>
            </w:pPr>
            <w:r w:rsidRPr="00376F42">
              <w:rPr>
                <w:color w:val="auto"/>
              </w:rPr>
              <w:t>0.2</w:t>
            </w:r>
          </w:p>
        </w:tc>
        <w:tc>
          <w:tcPr>
            <w:tcW w:w="3543" w:type="dxa"/>
          </w:tcPr>
          <w:p w14:paraId="4A66D9C5" w14:textId="271CC19D" w:rsidR="00383AC0" w:rsidRPr="00FF193C" w:rsidRDefault="00FF193C" w:rsidP="00383AC0">
            <w:pPr>
              <w:pStyle w:val="NoSpacing"/>
              <w:cnfStyle w:val="000000000000" w:firstRow="0" w:lastRow="0" w:firstColumn="0" w:lastColumn="0" w:oddVBand="0" w:evenVBand="0" w:oddHBand="0" w:evenHBand="0" w:firstRowFirstColumn="0" w:firstRowLastColumn="0" w:lastRowFirstColumn="0" w:lastRowLastColumn="0"/>
              <w:rPr>
                <w:color w:val="auto"/>
              </w:rPr>
            </w:pPr>
            <w:r w:rsidRPr="00FF193C">
              <w:fldChar w:fldCharType="begin"/>
            </w:r>
            <w:r w:rsidRPr="00FF193C">
              <w:rPr>
                <w:color w:val="auto"/>
              </w:rPr>
              <w:instrText xml:space="preserve"> MERGEFIELD PriorPNxH </w:instrText>
            </w:r>
            <w:r w:rsidRPr="00FF193C">
              <w:fldChar w:fldCharType="separate"/>
            </w:r>
            <w:r w:rsidR="00272D91" w:rsidRPr="009A2F31">
              <w:rPr>
                <w:noProof/>
              </w:rPr>
              <w:t>0.23 (0.20-0.26)</w:t>
            </w:r>
            <w:r w:rsidRPr="00FF193C">
              <w:fldChar w:fldCharType="end"/>
            </w:r>
          </w:p>
        </w:tc>
      </w:tr>
      <w:tr w:rsidR="00383AC0" w:rsidRPr="00376F42" w14:paraId="0E0435A1" w14:textId="77777777" w:rsidTr="00383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5A6F367" w14:textId="77777777" w:rsidR="00383AC0" w:rsidRPr="00376F42" w:rsidRDefault="00383AC0" w:rsidP="00383AC0">
            <w:pPr>
              <w:pStyle w:val="NoSpacing"/>
            </w:pPr>
            <w:r w:rsidRPr="00376F42">
              <w:t>Nx utilization events H user fraction</w:t>
            </w:r>
          </w:p>
        </w:tc>
        <w:tc>
          <w:tcPr>
            <w:tcW w:w="993" w:type="dxa"/>
          </w:tcPr>
          <w:p w14:paraId="70D46A31" w14:textId="77777777" w:rsidR="00383AC0" w:rsidRPr="00376F42" w:rsidRDefault="00383AC0"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376F42">
              <w:rPr>
                <w:color w:val="auto"/>
              </w:rPr>
              <w:t>2013</w:t>
            </w:r>
          </w:p>
        </w:tc>
        <w:tc>
          <w:tcPr>
            <w:tcW w:w="1417" w:type="dxa"/>
          </w:tcPr>
          <w:p w14:paraId="1FFAC759" w14:textId="77777777" w:rsidR="00383AC0" w:rsidRPr="00376F42" w:rsidRDefault="00383AC0"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376F42">
              <w:rPr>
                <w:color w:val="auto"/>
              </w:rPr>
              <w:t>0.86</w:t>
            </w:r>
          </w:p>
        </w:tc>
        <w:tc>
          <w:tcPr>
            <w:tcW w:w="3543" w:type="dxa"/>
          </w:tcPr>
          <w:p w14:paraId="72BE6A62" w14:textId="274FF772" w:rsidR="00383AC0" w:rsidRPr="00FF193C" w:rsidRDefault="00FF193C"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FF193C">
              <w:fldChar w:fldCharType="begin"/>
            </w:r>
            <w:r w:rsidRPr="00FF193C">
              <w:rPr>
                <w:color w:val="auto"/>
              </w:rPr>
              <w:instrText xml:space="preserve"> MERGEFIELD PriorNxHF </w:instrText>
            </w:r>
            <w:r w:rsidRPr="00FF193C">
              <w:fldChar w:fldCharType="separate"/>
            </w:r>
            <w:r w:rsidR="00272D91" w:rsidRPr="009A2F31">
              <w:rPr>
                <w:noProof/>
              </w:rPr>
              <w:t>0.86 (0.76-0.88)</w:t>
            </w:r>
            <w:r w:rsidRPr="00FF193C">
              <w:fldChar w:fldCharType="end"/>
            </w:r>
          </w:p>
        </w:tc>
      </w:tr>
      <w:tr w:rsidR="00383AC0" w:rsidRPr="00376F42" w14:paraId="0D765BAF" w14:textId="77777777" w:rsidTr="00383AC0">
        <w:tc>
          <w:tcPr>
            <w:cnfStyle w:val="001000000000" w:firstRow="0" w:lastRow="0" w:firstColumn="1" w:lastColumn="0" w:oddVBand="0" w:evenVBand="0" w:oddHBand="0" w:evenHBand="0" w:firstRowFirstColumn="0" w:firstRowLastColumn="0" w:lastRowFirstColumn="0" w:lastRowLastColumn="0"/>
            <w:tcW w:w="3397" w:type="dxa"/>
          </w:tcPr>
          <w:p w14:paraId="528A1710" w14:textId="77777777" w:rsidR="00383AC0" w:rsidRPr="00376F42" w:rsidRDefault="00383AC0" w:rsidP="00383AC0">
            <w:pPr>
              <w:pStyle w:val="NoSpacing"/>
            </w:pPr>
            <w:r w:rsidRPr="00376F42">
              <w:t>Rx OUD in remission total</w:t>
            </w:r>
          </w:p>
        </w:tc>
        <w:tc>
          <w:tcPr>
            <w:tcW w:w="993" w:type="dxa"/>
          </w:tcPr>
          <w:p w14:paraId="16A395C9" w14:textId="77777777" w:rsidR="00383AC0" w:rsidRPr="00376F42" w:rsidRDefault="00383AC0" w:rsidP="00383AC0">
            <w:pPr>
              <w:pStyle w:val="NoSpacing"/>
              <w:cnfStyle w:val="000000000000" w:firstRow="0" w:lastRow="0" w:firstColumn="0" w:lastColumn="0" w:oddVBand="0" w:evenVBand="0" w:oddHBand="0" w:evenHBand="0" w:firstRowFirstColumn="0" w:firstRowLastColumn="0" w:lastRowFirstColumn="0" w:lastRowLastColumn="0"/>
              <w:rPr>
                <w:color w:val="auto"/>
              </w:rPr>
            </w:pPr>
            <w:r w:rsidRPr="00376F42">
              <w:rPr>
                <w:color w:val="auto"/>
              </w:rPr>
              <w:t>2013</w:t>
            </w:r>
          </w:p>
        </w:tc>
        <w:tc>
          <w:tcPr>
            <w:tcW w:w="1417" w:type="dxa"/>
          </w:tcPr>
          <w:p w14:paraId="1CB5F2C0" w14:textId="77777777" w:rsidR="00383AC0" w:rsidRPr="00376F42" w:rsidRDefault="00383AC0" w:rsidP="00383AC0">
            <w:pPr>
              <w:pStyle w:val="NoSpacing"/>
              <w:cnfStyle w:val="000000000000" w:firstRow="0" w:lastRow="0" w:firstColumn="0" w:lastColumn="0" w:oddVBand="0" w:evenVBand="0" w:oddHBand="0" w:evenHBand="0" w:firstRowFirstColumn="0" w:firstRowLastColumn="0" w:lastRowFirstColumn="0" w:lastRowLastColumn="0"/>
              <w:rPr>
                <w:color w:val="auto"/>
              </w:rPr>
            </w:pPr>
            <w:r w:rsidRPr="00376F42">
              <w:rPr>
                <w:color w:val="auto"/>
              </w:rPr>
              <w:t>1521920</w:t>
            </w:r>
          </w:p>
        </w:tc>
        <w:tc>
          <w:tcPr>
            <w:tcW w:w="3543" w:type="dxa"/>
          </w:tcPr>
          <w:p w14:paraId="0B2E621B" w14:textId="4ADDE165" w:rsidR="00383AC0" w:rsidRPr="00FF193C" w:rsidRDefault="00FF193C" w:rsidP="00383AC0">
            <w:pPr>
              <w:pStyle w:val="NoSpacing"/>
              <w:cnfStyle w:val="000000000000" w:firstRow="0" w:lastRow="0" w:firstColumn="0" w:lastColumn="0" w:oddVBand="0" w:evenVBand="0" w:oddHBand="0" w:evenHBand="0" w:firstRowFirstColumn="0" w:firstRowLastColumn="0" w:lastRowFirstColumn="0" w:lastRowLastColumn="0"/>
              <w:rPr>
                <w:color w:val="auto"/>
              </w:rPr>
            </w:pPr>
            <w:r w:rsidRPr="00FF193C">
              <w:fldChar w:fldCharType="begin"/>
            </w:r>
            <w:r w:rsidRPr="00FF193C">
              <w:rPr>
                <w:color w:val="auto"/>
              </w:rPr>
              <w:instrText xml:space="preserve"> MERGEFIELD PriorOUDRem </w:instrText>
            </w:r>
            <w:r w:rsidRPr="00FF193C">
              <w:fldChar w:fldCharType="separate"/>
            </w:r>
            <w:r w:rsidR="00272D91" w:rsidRPr="009A2F31">
              <w:rPr>
                <w:noProof/>
              </w:rPr>
              <w:t>987922 (747106-1348680)</w:t>
            </w:r>
            <w:r w:rsidRPr="00FF193C">
              <w:fldChar w:fldCharType="end"/>
            </w:r>
          </w:p>
        </w:tc>
      </w:tr>
      <w:tr w:rsidR="00383AC0" w:rsidRPr="00376F42" w14:paraId="02E496AC" w14:textId="77777777" w:rsidTr="00383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10A8130E" w14:textId="77777777" w:rsidR="00383AC0" w:rsidRPr="00376F42" w:rsidRDefault="00383AC0" w:rsidP="00383AC0">
            <w:pPr>
              <w:pStyle w:val="NoSpacing"/>
            </w:pPr>
            <w:r w:rsidRPr="00376F42">
              <w:t>HUD in remission total</w:t>
            </w:r>
          </w:p>
        </w:tc>
        <w:tc>
          <w:tcPr>
            <w:tcW w:w="993" w:type="dxa"/>
          </w:tcPr>
          <w:p w14:paraId="1AEFC8B2" w14:textId="77777777" w:rsidR="00383AC0" w:rsidRPr="00376F42" w:rsidRDefault="00383AC0"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376F42">
              <w:rPr>
                <w:color w:val="auto"/>
              </w:rPr>
              <w:t>2013</w:t>
            </w:r>
          </w:p>
        </w:tc>
        <w:tc>
          <w:tcPr>
            <w:tcW w:w="1417" w:type="dxa"/>
          </w:tcPr>
          <w:p w14:paraId="7BF30883" w14:textId="77777777" w:rsidR="00383AC0" w:rsidRPr="00376F42" w:rsidRDefault="00383AC0"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376F42">
              <w:rPr>
                <w:color w:val="auto"/>
              </w:rPr>
              <w:t>596174</w:t>
            </w:r>
          </w:p>
        </w:tc>
        <w:tc>
          <w:tcPr>
            <w:tcW w:w="3543" w:type="dxa"/>
          </w:tcPr>
          <w:p w14:paraId="359A7E1B" w14:textId="7FC4F6CF" w:rsidR="00383AC0" w:rsidRPr="00FF193C" w:rsidRDefault="00FF193C" w:rsidP="00383AC0">
            <w:pPr>
              <w:pStyle w:val="NoSpacing"/>
              <w:cnfStyle w:val="000000100000" w:firstRow="0" w:lastRow="0" w:firstColumn="0" w:lastColumn="0" w:oddVBand="0" w:evenVBand="0" w:oddHBand="1" w:evenHBand="0" w:firstRowFirstColumn="0" w:firstRowLastColumn="0" w:lastRowFirstColumn="0" w:lastRowLastColumn="0"/>
              <w:rPr>
                <w:color w:val="auto"/>
              </w:rPr>
            </w:pPr>
            <w:r w:rsidRPr="00FF193C">
              <w:fldChar w:fldCharType="begin"/>
            </w:r>
            <w:r w:rsidRPr="00FF193C">
              <w:rPr>
                <w:color w:val="auto"/>
              </w:rPr>
              <w:instrText xml:space="preserve"> MERGEFIELD PriorHUDRem </w:instrText>
            </w:r>
            <w:r w:rsidRPr="00FF193C">
              <w:fldChar w:fldCharType="separate"/>
            </w:r>
            <w:r w:rsidR="00272D91" w:rsidRPr="009A2F31">
              <w:rPr>
                <w:noProof/>
              </w:rPr>
              <w:t>598562 (423125-712389)</w:t>
            </w:r>
            <w:r w:rsidRPr="00FF193C">
              <w:fldChar w:fldCharType="end"/>
            </w:r>
          </w:p>
        </w:tc>
      </w:tr>
    </w:tbl>
    <w:p w14:paraId="7E2A8224" w14:textId="1E8D296A" w:rsidR="00383AC0" w:rsidRDefault="00383AC0" w:rsidP="00297F36">
      <w:pPr>
        <w:rPr>
          <w:rFonts w:cstheme="minorHAnsi"/>
        </w:rPr>
      </w:pPr>
    </w:p>
    <w:p w14:paraId="737960E4" w14:textId="4802E093" w:rsidR="00811BC9" w:rsidRDefault="00811BC9" w:rsidP="00811BC9">
      <w:pPr>
        <w:pStyle w:val="Heading2"/>
      </w:pPr>
      <w:bookmarkStart w:id="220" w:name="_Ref68726433"/>
      <w:bookmarkStart w:id="221" w:name="_Toc76460724"/>
      <w:r>
        <w:t>Base case projections</w:t>
      </w:r>
      <w:bookmarkEnd w:id="220"/>
      <w:bookmarkEnd w:id="221"/>
    </w:p>
    <w:p w14:paraId="7500C1C2" w14:textId="5F73AF53" w:rsidR="0056415A" w:rsidRDefault="0056415A" w:rsidP="0056415A">
      <w:pPr>
        <w:rPr>
          <w:rFonts w:cstheme="minorHAnsi"/>
        </w:rPr>
      </w:pPr>
      <w:r>
        <w:rPr>
          <w:rFonts w:cstheme="minorHAnsi"/>
        </w:rPr>
        <w:fldChar w:fldCharType="begin"/>
      </w:r>
      <w:r>
        <w:rPr>
          <w:rFonts w:cstheme="minorHAnsi"/>
        </w:rPr>
        <w:instrText xml:space="preserve"> REF _Ref68026959 \h </w:instrText>
      </w:r>
      <w:r>
        <w:rPr>
          <w:rFonts w:cstheme="minorHAnsi"/>
        </w:rPr>
      </w:r>
      <w:r>
        <w:rPr>
          <w:rFonts w:cstheme="minorHAnsi"/>
        </w:rPr>
        <w:fldChar w:fldCharType="separate"/>
      </w:r>
      <w:r w:rsidR="00C75D16" w:rsidRPr="00811BC9">
        <w:rPr>
          <w:b/>
        </w:rPr>
        <w:t>Figure S</w:t>
      </w:r>
      <w:r w:rsidR="00C75D16">
        <w:rPr>
          <w:b/>
          <w:noProof/>
        </w:rPr>
        <w:t>15</w:t>
      </w:r>
      <w:r>
        <w:rPr>
          <w:rFonts w:cstheme="minorHAnsi"/>
        </w:rPr>
        <w:fldChar w:fldCharType="end"/>
      </w:r>
      <w:r>
        <w:rPr>
          <w:rFonts w:cstheme="minorHAnsi"/>
        </w:rPr>
        <w:t xml:space="preserve"> shows base case projections under ‘exogenous trends continue’ (ETC) assumptions </w:t>
      </w:r>
      <w:r w:rsidRPr="00622706">
        <w:rPr>
          <w:rFonts w:cstheme="minorHAnsi"/>
        </w:rPr>
        <w:t xml:space="preserve">for all time-series data used in model estimation (see </w:t>
      </w:r>
      <w:r w:rsidRPr="00622706">
        <w:rPr>
          <w:rFonts w:cstheme="minorHAnsi"/>
          <w:highlight w:val="yellow"/>
        </w:rPr>
        <w:fldChar w:fldCharType="begin"/>
      </w:r>
      <w:r w:rsidRPr="00622706">
        <w:rPr>
          <w:rFonts w:cstheme="minorHAnsi"/>
        </w:rPr>
        <w:instrText xml:space="preserve"> REF _Ref67566719 \h </w:instrText>
      </w:r>
      <w:r>
        <w:rPr>
          <w:rFonts w:cstheme="minorHAnsi"/>
          <w:highlight w:val="yellow"/>
        </w:rPr>
        <w:instrText xml:space="preserve"> \* MERGEFORMAT </w:instrText>
      </w:r>
      <w:r w:rsidRPr="00622706">
        <w:rPr>
          <w:rFonts w:cstheme="minorHAnsi"/>
          <w:highlight w:val="yellow"/>
        </w:rPr>
      </w:r>
      <w:r w:rsidRPr="00622706">
        <w:rPr>
          <w:rFonts w:cstheme="minorHAnsi"/>
          <w:highlight w:val="yellow"/>
        </w:rPr>
        <w:fldChar w:fldCharType="separate"/>
      </w:r>
      <w:r w:rsidR="00C75D16" w:rsidRPr="00622706">
        <w:rPr>
          <w:rFonts w:cstheme="minorHAnsi"/>
          <w:b/>
        </w:rPr>
        <w:t xml:space="preserve">Table </w:t>
      </w:r>
      <w:r w:rsidR="00C75D16">
        <w:rPr>
          <w:rFonts w:cstheme="minorHAnsi"/>
          <w:b/>
          <w:noProof/>
        </w:rPr>
        <w:t>S8</w:t>
      </w:r>
      <w:r w:rsidRPr="00622706">
        <w:rPr>
          <w:rFonts w:cstheme="minorHAnsi"/>
          <w:highlight w:val="yellow"/>
        </w:rPr>
        <w:fldChar w:fldCharType="end"/>
      </w:r>
      <w:r w:rsidRPr="00622706">
        <w:rPr>
          <w:rFonts w:cstheme="minorHAnsi"/>
        </w:rPr>
        <w:t xml:space="preserve"> in </w:t>
      </w:r>
      <w:r w:rsidRPr="00622706">
        <w:rPr>
          <w:rFonts w:cstheme="minorHAnsi"/>
          <w:highlight w:val="yellow"/>
        </w:rPr>
        <w:fldChar w:fldCharType="begin"/>
      </w:r>
      <w:r w:rsidRPr="00622706">
        <w:rPr>
          <w:rFonts w:cstheme="minorHAnsi"/>
        </w:rPr>
        <w:instrText xml:space="preserve"> REF _Ref67567678 \r \h </w:instrText>
      </w:r>
      <w:r>
        <w:rPr>
          <w:rFonts w:cstheme="minorHAnsi"/>
          <w:highlight w:val="yellow"/>
        </w:rPr>
        <w:instrText xml:space="preserve"> \* MERGEFORMAT </w:instrText>
      </w:r>
      <w:r w:rsidRPr="00622706">
        <w:rPr>
          <w:rFonts w:cstheme="minorHAnsi"/>
          <w:highlight w:val="yellow"/>
        </w:rPr>
      </w:r>
      <w:r w:rsidRPr="00622706">
        <w:rPr>
          <w:rFonts w:cstheme="minorHAnsi"/>
          <w:highlight w:val="yellow"/>
        </w:rPr>
        <w:fldChar w:fldCharType="separate"/>
      </w:r>
      <w:r w:rsidR="00C75D16">
        <w:rPr>
          <w:rFonts w:cstheme="minorHAnsi"/>
        </w:rPr>
        <w:t>S4.b)</w:t>
      </w:r>
      <w:r w:rsidRPr="00622706">
        <w:rPr>
          <w:rFonts w:cstheme="minorHAnsi"/>
          <w:highlight w:val="yellow"/>
        </w:rPr>
        <w:fldChar w:fldCharType="end"/>
      </w:r>
      <w:r w:rsidRPr="00622706">
        <w:rPr>
          <w:rFonts w:cstheme="minorHAnsi"/>
        </w:rPr>
        <w:t>)</w:t>
      </w:r>
      <w:r>
        <w:rPr>
          <w:rFonts w:cstheme="minorHAnsi"/>
        </w:rPr>
        <w:t>. As noted in the main text, these projections should not be considered a precise forecast. These projections also do not presently account for the exogenous impact of the COVID-19 pandemic.</w:t>
      </w:r>
    </w:p>
    <w:p w14:paraId="7EFADBD7" w14:textId="22EEA387" w:rsidR="0056415A" w:rsidRDefault="0056415A" w:rsidP="0056415A">
      <w:pPr>
        <w:rPr>
          <w:rFonts w:cstheme="minorHAnsi"/>
        </w:rPr>
      </w:pPr>
      <w:r>
        <w:rPr>
          <w:rFonts w:cstheme="minorHAnsi"/>
        </w:rPr>
        <w:t xml:space="preserve">The projections show an overall decline in opioid use, use disorder, and mortality for both prescription and illicit opioids. This decline arises in significant part because of the continued effects of perceived risk and social influence driving falls in heroin use that appear to already be under way. This projected pattern depends heavily on the reliability of the most recent 1-2 years of heroin use data from NSDUH (see </w:t>
      </w:r>
      <w:r>
        <w:rPr>
          <w:rFonts w:cstheme="minorHAnsi"/>
        </w:rPr>
        <w:fldChar w:fldCharType="begin"/>
      </w:r>
      <w:r>
        <w:rPr>
          <w:rFonts w:cstheme="minorHAnsi"/>
        </w:rPr>
        <w:instrText xml:space="preserve"> REF _Ref68027938 \r \h </w:instrText>
      </w:r>
      <w:r>
        <w:rPr>
          <w:rFonts w:cstheme="minorHAnsi"/>
        </w:rPr>
      </w:r>
      <w:r>
        <w:rPr>
          <w:rFonts w:cstheme="minorHAnsi"/>
        </w:rPr>
        <w:fldChar w:fldCharType="separate"/>
      </w:r>
      <w:r w:rsidR="00C75D16">
        <w:rPr>
          <w:rFonts w:cstheme="minorHAnsi"/>
        </w:rPr>
        <w:t>S3.a.iv.(1)</w:t>
      </w:r>
      <w:r>
        <w:rPr>
          <w:rFonts w:cstheme="minorHAnsi"/>
        </w:rPr>
        <w:fldChar w:fldCharType="end"/>
      </w:r>
      <w:r>
        <w:rPr>
          <w:rFonts w:cstheme="minorHAnsi"/>
        </w:rPr>
        <w:t>), which should temper interpretation of these trends.</w:t>
      </w:r>
    </w:p>
    <w:p w14:paraId="0BB23DF7" w14:textId="054B4103" w:rsidR="0056415A" w:rsidRDefault="0056415A" w:rsidP="0056415A">
      <w:pPr>
        <w:rPr>
          <w:rFonts w:cstheme="minorHAnsi"/>
        </w:rPr>
      </w:pPr>
      <w:r>
        <w:rPr>
          <w:rFonts w:cstheme="minorHAnsi"/>
        </w:rPr>
        <w:lastRenderedPageBreak/>
        <w:t>The ETC projections include a slight rebound in prescription opioid use later this decade. Under ETC assumptions, levels of prescribing will fall somewhat from current levels, but remain significant (</w:t>
      </w:r>
      <w:r>
        <w:rPr>
          <w:rFonts w:cstheme="minorHAnsi"/>
        </w:rPr>
        <w:fldChar w:fldCharType="begin"/>
      </w:r>
      <w:r>
        <w:rPr>
          <w:rFonts w:cstheme="minorHAnsi"/>
        </w:rPr>
        <w:instrText xml:space="preserve"> REF _Ref67564641 \h </w:instrText>
      </w:r>
      <w:r>
        <w:rPr>
          <w:rFonts w:cstheme="minorHAnsi"/>
        </w:rPr>
      </w:r>
      <w:r>
        <w:rPr>
          <w:rFonts w:cstheme="minorHAnsi"/>
        </w:rPr>
        <w:fldChar w:fldCharType="separate"/>
      </w:r>
      <w:r w:rsidR="00C75D16" w:rsidRPr="00A34933">
        <w:rPr>
          <w:rFonts w:cstheme="minorHAnsi"/>
          <w:b/>
        </w:rPr>
        <w:t>Table S</w:t>
      </w:r>
      <w:r w:rsidR="00C75D16">
        <w:rPr>
          <w:rFonts w:cstheme="minorHAnsi"/>
          <w:b/>
          <w:noProof/>
        </w:rPr>
        <w:t>15</w:t>
      </w:r>
      <w:r>
        <w:rPr>
          <w:rFonts w:cstheme="minorHAnsi"/>
        </w:rPr>
        <w:fldChar w:fldCharType="end"/>
      </w:r>
      <w:r>
        <w:rPr>
          <w:rFonts w:cstheme="minorHAnsi"/>
        </w:rPr>
        <w:t>). This scenario thus presumes continued exposure of large numbers of people to potentially highly addictive prescription opioids, which combined with an attenuating risk response, may lead to an eventual rebound in prescription opioid misuse.</w:t>
      </w:r>
    </w:p>
    <w:p w14:paraId="5815E116" w14:textId="2227D894" w:rsidR="0040071B" w:rsidRPr="00436FEA" w:rsidRDefault="0040071B" w:rsidP="0040071B">
      <w:pPr>
        <w:rPr>
          <w:noProof/>
        </w:rPr>
      </w:pPr>
    </w:p>
    <w:p w14:paraId="3BA98D1A" w14:textId="77777777" w:rsidR="00811BC9" w:rsidRDefault="00811BC9" w:rsidP="00811BC9">
      <w:pPr>
        <w:keepNext/>
      </w:pPr>
      <w:r>
        <w:rPr>
          <w:noProof/>
          <w:lang w:eastAsia="en-GB"/>
        </w:rPr>
        <w:drawing>
          <wp:inline distT="0" distB="0" distL="0" distR="0" wp14:anchorId="49B45649" wp14:editId="59D3D4B8">
            <wp:extent cx="5943600" cy="425880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6">
                      <a:extLst>
                        <a:ext uri="{28A0092B-C50C-407E-A947-70E740481C1C}">
                          <a14:useLocalDpi xmlns:a14="http://schemas.microsoft.com/office/drawing/2010/main" val="0"/>
                        </a:ext>
                      </a:extLst>
                    </a:blip>
                    <a:stretch>
                      <a:fillRect/>
                    </a:stretch>
                  </pic:blipFill>
                  <pic:spPr>
                    <a:xfrm>
                      <a:off x="0" y="0"/>
                      <a:ext cx="5943600" cy="4258800"/>
                    </a:xfrm>
                    <a:prstGeom prst="rect">
                      <a:avLst/>
                    </a:prstGeom>
                  </pic:spPr>
                </pic:pic>
              </a:graphicData>
            </a:graphic>
          </wp:inline>
        </w:drawing>
      </w:r>
    </w:p>
    <w:p w14:paraId="58D5FDFE" w14:textId="096CCB1F" w:rsidR="00811BC9" w:rsidRPr="00811BC9" w:rsidRDefault="00811BC9" w:rsidP="00811BC9">
      <w:pPr>
        <w:pStyle w:val="Caption"/>
        <w:jc w:val="left"/>
        <w:rPr>
          <w:rFonts w:cstheme="minorHAnsi"/>
          <w:vanish/>
          <w:specVanish/>
        </w:rPr>
      </w:pPr>
      <w:bookmarkStart w:id="222" w:name="_Ref68026959"/>
      <w:bookmarkStart w:id="223" w:name="_Toc76460748"/>
      <w:r w:rsidRPr="00811BC9">
        <w:rPr>
          <w:b/>
        </w:rPr>
        <w:t>Figure S</w:t>
      </w:r>
      <w:r w:rsidRPr="00811BC9">
        <w:rPr>
          <w:b/>
        </w:rPr>
        <w:fldChar w:fldCharType="begin"/>
      </w:r>
      <w:r w:rsidRPr="00811BC9">
        <w:rPr>
          <w:b/>
        </w:rPr>
        <w:instrText xml:space="preserve"> SEQ Figure \* ARABIC </w:instrText>
      </w:r>
      <w:r w:rsidRPr="00811BC9">
        <w:rPr>
          <w:b/>
        </w:rPr>
        <w:fldChar w:fldCharType="separate"/>
      </w:r>
      <w:r w:rsidR="00C75D16">
        <w:rPr>
          <w:b/>
          <w:noProof/>
        </w:rPr>
        <w:t>15</w:t>
      </w:r>
      <w:r w:rsidRPr="00811BC9">
        <w:rPr>
          <w:b/>
        </w:rPr>
        <w:fldChar w:fldCharType="end"/>
      </w:r>
      <w:bookmarkEnd w:id="222"/>
      <w:r w:rsidRPr="00811BC9">
        <w:rPr>
          <w:b/>
        </w:rPr>
        <w:t>.</w:t>
      </w:r>
      <w:r>
        <w:t xml:space="preserve"> Base case ('</w:t>
      </w:r>
      <w:r w:rsidR="0056415A">
        <w:t>exogenous trends continue</w:t>
      </w:r>
      <w:r>
        <w:t>')</w:t>
      </w:r>
      <w:r>
        <w:rPr>
          <w:noProof/>
        </w:rPr>
        <w:t xml:space="preserve"> projections </w:t>
      </w:r>
      <w:r w:rsidRPr="00622706">
        <w:rPr>
          <w:rFonts w:cstheme="minorHAnsi"/>
        </w:rPr>
        <w:t>for all time-series data used in estimation.</w:t>
      </w:r>
      <w:bookmarkEnd w:id="223"/>
    </w:p>
    <w:p w14:paraId="7EE8462C" w14:textId="4CA45ECF" w:rsidR="00811BC9" w:rsidRDefault="00811BC9" w:rsidP="00811BC9">
      <w:pPr>
        <w:pStyle w:val="Caption"/>
        <w:jc w:val="left"/>
        <w:rPr>
          <w:rFonts w:cstheme="minorHAnsi"/>
        </w:rPr>
      </w:pPr>
      <w:r>
        <w:rPr>
          <w:rFonts w:cstheme="minorHAnsi"/>
        </w:rPr>
        <w:t xml:space="preserve"> Shaded areas indicate 95% credible intervals, not accounting for measurement noise.</w:t>
      </w:r>
    </w:p>
    <w:p w14:paraId="0D92BB61" w14:textId="5EB947E1" w:rsidR="00811BC9" w:rsidRDefault="00811BC9" w:rsidP="00297F36">
      <w:pPr>
        <w:rPr>
          <w:rFonts w:cstheme="minorHAnsi"/>
        </w:rPr>
      </w:pPr>
    </w:p>
    <w:p w14:paraId="6CB385C7" w14:textId="77777777" w:rsidR="00FF193C" w:rsidRPr="00A844A5" w:rsidRDefault="00FF193C" w:rsidP="00FF193C">
      <w:pPr>
        <w:pStyle w:val="Heading3"/>
      </w:pPr>
      <w:bookmarkStart w:id="224" w:name="_Ref68959132"/>
      <w:bookmarkStart w:id="225" w:name="_Toc71280915"/>
      <w:bookmarkStart w:id="226" w:name="_Toc76460725"/>
      <w:r w:rsidRPr="00A844A5">
        <w:t>Full synthetic data estimation results</w:t>
      </w:r>
      <w:bookmarkEnd w:id="224"/>
      <w:bookmarkEnd w:id="225"/>
      <w:bookmarkEnd w:id="226"/>
    </w:p>
    <w:p w14:paraId="05077229" w14:textId="0B2A2245" w:rsidR="00811BC9" w:rsidRDefault="00FF193C" w:rsidP="00297F36">
      <w:pPr>
        <w:rPr>
          <w:rFonts w:cstheme="minorHAnsi"/>
        </w:rPr>
      </w:pPr>
      <w:r w:rsidRPr="00FD47C0">
        <w:rPr>
          <w:rFonts w:cstheme="minorHAnsi"/>
        </w:rPr>
        <w:fldChar w:fldCharType="begin"/>
      </w:r>
      <w:r w:rsidRPr="00FD47C0">
        <w:rPr>
          <w:rFonts w:cstheme="minorHAnsi"/>
        </w:rPr>
        <w:instrText xml:space="preserve"> REF _Ref73604761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sidRPr="00FF193C">
        <w:rPr>
          <w:b/>
        </w:rPr>
        <w:t>Figure S</w:t>
      </w:r>
      <w:r w:rsidR="00C75D16">
        <w:rPr>
          <w:b/>
        </w:rPr>
        <w:t>16</w:t>
      </w:r>
      <w:r w:rsidRPr="00FD47C0">
        <w:rPr>
          <w:rFonts w:cstheme="minorHAnsi"/>
        </w:rPr>
        <w:fldChar w:fldCharType="end"/>
      </w:r>
      <w:r>
        <w:rPr>
          <w:rFonts w:cstheme="minorHAnsi"/>
        </w:rPr>
        <w:t xml:space="preserve"> </w:t>
      </w:r>
      <w:r w:rsidRPr="00A844A5">
        <w:rPr>
          <w:rFonts w:cstheme="minorHAnsi"/>
        </w:rPr>
        <w:t xml:space="preserve">shows complete results of the synthetic data estimation exercise </w:t>
      </w:r>
      <w:r>
        <w:rPr>
          <w:rFonts w:cstheme="minorHAnsi"/>
        </w:rPr>
        <w:t xml:space="preserve">(see </w:t>
      </w:r>
      <w:r w:rsidRPr="00FD47C0">
        <w:rPr>
          <w:rFonts w:cstheme="minorHAnsi"/>
        </w:rPr>
        <w:fldChar w:fldCharType="begin"/>
      </w:r>
      <w:r w:rsidRPr="00FD47C0">
        <w:rPr>
          <w:rFonts w:cstheme="minorHAnsi"/>
        </w:rPr>
        <w:instrText xml:space="preserve"> REF _Ref67596676 \r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S4.e)</w:t>
      </w:r>
      <w:r w:rsidRPr="00FD47C0">
        <w:rPr>
          <w:rFonts w:cstheme="minorHAnsi"/>
        </w:rPr>
        <w:fldChar w:fldCharType="end"/>
      </w:r>
      <w:r>
        <w:rPr>
          <w:rFonts w:cstheme="minorHAnsi"/>
        </w:rPr>
        <w:t xml:space="preserve">) </w:t>
      </w:r>
      <w:r w:rsidRPr="00A844A5">
        <w:rPr>
          <w:rFonts w:cstheme="minorHAnsi"/>
        </w:rPr>
        <w:t xml:space="preserve">for all </w:t>
      </w:r>
      <w:r w:rsidRPr="00A844A5">
        <w:rPr>
          <w:rFonts w:cstheme="minorHAnsi"/>
        </w:rPr>
        <w:fldChar w:fldCharType="begin"/>
      </w:r>
      <w:r w:rsidRPr="00A844A5">
        <w:rPr>
          <w:rFonts w:cstheme="minorHAnsi"/>
        </w:rPr>
        <w:instrText xml:space="preserve"> MERGEFIELD SynSets </w:instrText>
      </w:r>
      <w:r w:rsidRPr="00A844A5">
        <w:rPr>
          <w:rFonts w:cstheme="minorHAnsi"/>
        </w:rPr>
        <w:fldChar w:fldCharType="separate"/>
      </w:r>
      <w:r w:rsidR="00272D91" w:rsidRPr="009A2F31">
        <w:rPr>
          <w:rFonts w:cstheme="minorHAnsi"/>
          <w:noProof/>
        </w:rPr>
        <w:t>20</w:t>
      </w:r>
      <w:r w:rsidRPr="00A844A5">
        <w:rPr>
          <w:rFonts w:cstheme="minorHAnsi"/>
        </w:rPr>
        <w:fldChar w:fldCharType="end"/>
      </w:r>
      <w:r w:rsidRPr="00A844A5">
        <w:rPr>
          <w:rFonts w:cstheme="minorHAnsi"/>
        </w:rPr>
        <w:t xml:space="preserve"> synthetic data sets and all estimated parameters.</w:t>
      </w:r>
      <w:r>
        <w:rPr>
          <w:rFonts w:cstheme="minorHAnsi"/>
        </w:rPr>
        <w:t xml:space="preserve"> Most estimated parameters values are close to their ‘true’ synthetic values across the board, with their 95% CIs containing ‘true’ values in most of the </w:t>
      </w:r>
      <w:r w:rsidRPr="00A844A5">
        <w:rPr>
          <w:rFonts w:cstheme="minorHAnsi"/>
        </w:rPr>
        <w:fldChar w:fldCharType="begin"/>
      </w:r>
      <w:r w:rsidRPr="00A844A5">
        <w:rPr>
          <w:rFonts w:cstheme="minorHAnsi"/>
        </w:rPr>
        <w:instrText xml:space="preserve"> MERGEFIELD SynSets </w:instrText>
      </w:r>
      <w:r w:rsidRPr="00A844A5">
        <w:rPr>
          <w:rFonts w:cstheme="minorHAnsi"/>
        </w:rPr>
        <w:fldChar w:fldCharType="separate"/>
      </w:r>
      <w:r w:rsidR="00272D91" w:rsidRPr="009A2F31">
        <w:rPr>
          <w:rFonts w:cstheme="minorHAnsi"/>
          <w:noProof/>
        </w:rPr>
        <w:t>20</w:t>
      </w:r>
      <w:r w:rsidRPr="00A844A5">
        <w:rPr>
          <w:rFonts w:cstheme="minorHAnsi"/>
        </w:rPr>
        <w:fldChar w:fldCharType="end"/>
      </w:r>
      <w:r>
        <w:rPr>
          <w:rFonts w:cstheme="minorHAnsi"/>
        </w:rPr>
        <w:t xml:space="preserve"> runs. Several of the parameters that perform poorly in this regard are feedback effect strengths with ‘true’ values close to zero (e.g. some availability and social influence strengths), which due to their exponential formulation (see </w:t>
      </w:r>
      <w:r w:rsidRPr="00FD47C0">
        <w:rPr>
          <w:rFonts w:cstheme="minorHAnsi"/>
        </w:rPr>
        <w:fldChar w:fldCharType="begin"/>
      </w:r>
      <w:r w:rsidRPr="00FD47C0">
        <w:rPr>
          <w:rFonts w:cstheme="minorHAnsi"/>
        </w:rPr>
        <w:instrText xml:space="preserve"> REF _Ref64919727 \r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S2.c)</w:t>
      </w:r>
      <w:r w:rsidRPr="00FD47C0">
        <w:rPr>
          <w:rFonts w:cstheme="minorHAnsi"/>
        </w:rPr>
        <w:fldChar w:fldCharType="end"/>
      </w:r>
      <w:r>
        <w:rPr>
          <w:rFonts w:cstheme="minorHAnsi"/>
        </w:rPr>
        <w:t>) have little effect at such values. Relapse and remission rates, which have little data to anchor them in the estimation and can compensate for each other to some degree, also perform relatively poorly.</w:t>
      </w:r>
    </w:p>
    <w:p w14:paraId="3DF3DA3A" w14:textId="56791CA7" w:rsidR="00FF193C" w:rsidRPr="00622706" w:rsidRDefault="00FF193C" w:rsidP="00297F36">
      <w:pPr>
        <w:rPr>
          <w:rFonts w:cstheme="minorHAnsi"/>
        </w:rPr>
      </w:pPr>
      <w:r>
        <w:rPr>
          <w:noProof/>
          <w:lang w:eastAsia="en-GB"/>
        </w:rPr>
        <w:lastRenderedPageBreak/>
        <w:drawing>
          <wp:inline distT="0" distB="0" distL="0" distR="0" wp14:anchorId="7F4D09F5" wp14:editId="6C590C83">
            <wp:extent cx="5943600" cy="8152127"/>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5943600" cy="8152127"/>
                    </a:xfrm>
                    <a:prstGeom prst="rect">
                      <a:avLst/>
                    </a:prstGeom>
                  </pic:spPr>
                </pic:pic>
              </a:graphicData>
            </a:graphic>
          </wp:inline>
        </w:drawing>
      </w:r>
    </w:p>
    <w:p w14:paraId="0527193A" w14:textId="6B9C1003" w:rsidR="002B2F26" w:rsidRDefault="00FF193C" w:rsidP="00297F36">
      <w:pPr>
        <w:rPr>
          <w:rFonts w:cstheme="minorHAnsi"/>
        </w:rPr>
      </w:pPr>
      <w:r>
        <w:rPr>
          <w:noProof/>
          <w:lang w:eastAsia="en-GB"/>
        </w:rPr>
        <w:lastRenderedPageBreak/>
        <w:drawing>
          <wp:inline distT="0" distB="0" distL="0" distR="0" wp14:anchorId="5D1F338E" wp14:editId="5AC3F77B">
            <wp:extent cx="5943600" cy="8041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5943600" cy="8041640"/>
                    </a:xfrm>
                    <a:prstGeom prst="rect">
                      <a:avLst/>
                    </a:prstGeom>
                  </pic:spPr>
                </pic:pic>
              </a:graphicData>
            </a:graphic>
          </wp:inline>
        </w:drawing>
      </w:r>
    </w:p>
    <w:p w14:paraId="1DEB2C26" w14:textId="77777777" w:rsidR="00FF193C" w:rsidRDefault="00FF193C" w:rsidP="00FF193C">
      <w:pPr>
        <w:keepNext/>
      </w:pPr>
      <w:r>
        <w:rPr>
          <w:noProof/>
          <w:lang w:eastAsia="en-GB"/>
        </w:rPr>
        <w:lastRenderedPageBreak/>
        <w:drawing>
          <wp:inline distT="0" distB="0" distL="0" distR="0" wp14:anchorId="338B455D" wp14:editId="4E3F0440">
            <wp:extent cx="5943600" cy="22472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p>
    <w:p w14:paraId="3AE4BE2E" w14:textId="44F2F1D7" w:rsidR="00FF193C" w:rsidRPr="00A844A5" w:rsidRDefault="00FF193C" w:rsidP="00FF193C">
      <w:pPr>
        <w:pStyle w:val="Caption"/>
        <w:jc w:val="left"/>
        <w:rPr>
          <w:vanish/>
          <w:lang w:val="en-GB"/>
          <w:specVanish/>
        </w:rPr>
      </w:pPr>
      <w:bookmarkStart w:id="227" w:name="_Ref73604761"/>
      <w:bookmarkStart w:id="228" w:name="_Toc76460749"/>
      <w:r w:rsidRPr="00FF193C">
        <w:rPr>
          <w:b/>
        </w:rPr>
        <w:t>Figure S</w:t>
      </w:r>
      <w:r w:rsidRPr="00FF193C">
        <w:rPr>
          <w:b/>
        </w:rPr>
        <w:fldChar w:fldCharType="begin"/>
      </w:r>
      <w:r w:rsidRPr="00FF193C">
        <w:rPr>
          <w:b/>
        </w:rPr>
        <w:instrText xml:space="preserve"> SEQ Figure \* ARABIC </w:instrText>
      </w:r>
      <w:r w:rsidRPr="00FF193C">
        <w:rPr>
          <w:b/>
        </w:rPr>
        <w:fldChar w:fldCharType="separate"/>
      </w:r>
      <w:r w:rsidR="00C75D16">
        <w:rPr>
          <w:b/>
          <w:noProof/>
        </w:rPr>
        <w:t>16</w:t>
      </w:r>
      <w:r w:rsidRPr="00FF193C">
        <w:rPr>
          <w:b/>
        </w:rPr>
        <w:fldChar w:fldCharType="end"/>
      </w:r>
      <w:bookmarkEnd w:id="227"/>
      <w:r w:rsidRPr="00FF193C">
        <w:rPr>
          <w:b/>
        </w:rPr>
        <w:t>.</w:t>
      </w:r>
      <w:r>
        <w:t xml:space="preserve"> </w:t>
      </w:r>
      <w:r w:rsidRPr="00A844A5">
        <w:rPr>
          <w:lang w:val="en-GB"/>
        </w:rPr>
        <w:t>Estimated values &amp; 95% credible intervals for all synthetic data parameters compared with ‘true’ values</w:t>
      </w:r>
      <w:bookmarkEnd w:id="228"/>
    </w:p>
    <w:p w14:paraId="620968B2" w14:textId="7460B0B1" w:rsidR="00FF193C" w:rsidRDefault="00FF193C" w:rsidP="00FF193C">
      <w:pPr>
        <w:pStyle w:val="Caption"/>
      </w:pPr>
      <w:r w:rsidRPr="00A844A5">
        <w:rPr>
          <w:lang w:val="en-GB"/>
        </w:rPr>
        <w:t xml:space="preserve"> (estimated value &amp; CI = blue dots &amp; bars; true value = red crosses). Numbers in parentheses after each variable name indicate the fraction of true values for that parameter falling within estimated 95% CIs.</w:t>
      </w:r>
    </w:p>
    <w:p w14:paraId="2B52B5AF" w14:textId="5E73DCD1" w:rsidR="00FF193C" w:rsidRPr="00622706" w:rsidRDefault="00FF193C" w:rsidP="00297F36">
      <w:pPr>
        <w:rPr>
          <w:rFonts w:cstheme="minorHAnsi"/>
        </w:rPr>
      </w:pPr>
    </w:p>
    <w:p w14:paraId="09E70016" w14:textId="284D1270" w:rsidR="000C5D9D" w:rsidRDefault="000C5D9D" w:rsidP="00297F36">
      <w:pPr>
        <w:rPr>
          <w:rFonts w:cstheme="minorHAnsi"/>
        </w:rPr>
      </w:pPr>
      <w:r>
        <w:rPr>
          <w:rFonts w:cstheme="minorHAnsi"/>
        </w:rPr>
        <w:br w:type="page"/>
      </w:r>
    </w:p>
    <w:p w14:paraId="18D749DD" w14:textId="1F8BB5E4" w:rsidR="008F580C" w:rsidRPr="00622706" w:rsidRDefault="00622706" w:rsidP="001A29FA">
      <w:pPr>
        <w:pStyle w:val="Heading1"/>
        <w:rPr>
          <w:rFonts w:asciiTheme="minorHAnsi" w:hAnsiTheme="minorHAnsi" w:cstheme="minorHAnsi"/>
        </w:rPr>
      </w:pPr>
      <w:bookmarkStart w:id="229" w:name="_Ref67596867"/>
      <w:bookmarkStart w:id="230" w:name="_Toc76460726"/>
      <w:r w:rsidRPr="00622706">
        <w:rPr>
          <w:rFonts w:asciiTheme="minorHAnsi" w:hAnsiTheme="minorHAnsi" w:cstheme="minorHAnsi"/>
        </w:rPr>
        <w:lastRenderedPageBreak/>
        <w:t>Sensitivity A</w:t>
      </w:r>
      <w:r w:rsidR="001A29FA" w:rsidRPr="00622706">
        <w:rPr>
          <w:rFonts w:asciiTheme="minorHAnsi" w:hAnsiTheme="minorHAnsi" w:cstheme="minorHAnsi"/>
        </w:rPr>
        <w:t>nalyses</w:t>
      </w:r>
      <w:bookmarkEnd w:id="229"/>
      <w:bookmarkEnd w:id="230"/>
    </w:p>
    <w:p w14:paraId="5D57B89A" w14:textId="5A7D89EB" w:rsidR="00D2046C" w:rsidRPr="00622706" w:rsidRDefault="00622706" w:rsidP="00622706">
      <w:pPr>
        <w:pStyle w:val="Heading2"/>
        <w:rPr>
          <w:rFonts w:asciiTheme="minorHAnsi" w:hAnsiTheme="minorHAnsi" w:cstheme="minorHAnsi"/>
        </w:rPr>
      </w:pPr>
      <w:bookmarkStart w:id="231" w:name="_Ref67913156"/>
      <w:bookmarkStart w:id="232" w:name="_Toc76460727"/>
      <w:r w:rsidRPr="00622706">
        <w:rPr>
          <w:rFonts w:asciiTheme="minorHAnsi" w:hAnsiTheme="minorHAnsi" w:cstheme="minorHAnsi"/>
        </w:rPr>
        <w:t>Sensitivity of outcomes to parametric assumptions</w:t>
      </w:r>
      <w:bookmarkEnd w:id="231"/>
      <w:bookmarkEnd w:id="232"/>
    </w:p>
    <w:p w14:paraId="186FF15D" w14:textId="6ABAA2A0" w:rsidR="0082075B" w:rsidRPr="00A34933" w:rsidRDefault="0082075B" w:rsidP="002B2F26">
      <w:pPr>
        <w:rPr>
          <w:rFonts w:cstheme="minorHAnsi"/>
        </w:rPr>
      </w:pPr>
      <w:r w:rsidRPr="00A34933">
        <w:rPr>
          <w:rFonts w:cstheme="minorHAnsi"/>
        </w:rPr>
        <w:t xml:space="preserve">[OSM] includes </w:t>
      </w:r>
      <w:r w:rsidR="00FC2B62" w:rsidRPr="00A34933">
        <w:rPr>
          <w:rFonts w:cstheme="minorHAnsi"/>
        </w:rPr>
        <w:fldChar w:fldCharType="begin"/>
      </w:r>
      <w:r w:rsidR="00FC2B62" w:rsidRPr="00A34933">
        <w:rPr>
          <w:rFonts w:cstheme="minorHAnsi"/>
        </w:rPr>
        <w:instrText xml:space="preserve"> MERGEFIELD ParamsLit </w:instrText>
      </w:r>
      <w:r w:rsidR="00FC2B62" w:rsidRPr="00A34933">
        <w:rPr>
          <w:rFonts w:cstheme="minorHAnsi"/>
        </w:rPr>
        <w:fldChar w:fldCharType="separate"/>
      </w:r>
      <w:r w:rsidR="00272D91" w:rsidRPr="009A2F31">
        <w:rPr>
          <w:rFonts w:cstheme="minorHAnsi"/>
          <w:noProof/>
        </w:rPr>
        <w:t>43</w:t>
      </w:r>
      <w:r w:rsidR="00FC2B62" w:rsidRPr="00A34933">
        <w:rPr>
          <w:rFonts w:cstheme="minorHAnsi"/>
        </w:rPr>
        <w:fldChar w:fldCharType="end"/>
      </w:r>
      <w:r w:rsidRPr="00A34933">
        <w:rPr>
          <w:rFonts w:cstheme="minorHAnsi"/>
        </w:rPr>
        <w:t xml:space="preserve"> parametric assumptions drawn from literature and/or expert input (see </w:t>
      </w:r>
      <w:r w:rsidRPr="00A34933">
        <w:rPr>
          <w:rFonts w:cstheme="minorHAnsi"/>
        </w:rPr>
        <w:fldChar w:fldCharType="begin"/>
      </w:r>
      <w:r w:rsidRPr="00A34933">
        <w:rPr>
          <w:rFonts w:cstheme="minorHAnsi"/>
        </w:rPr>
        <w:instrText xml:space="preserve"> REF _Ref64919442 \r \h </w:instrText>
      </w:r>
      <w:r w:rsidR="00A34933">
        <w:rPr>
          <w:rFonts w:cstheme="minorHAnsi"/>
        </w:rPr>
        <w:instrText xml:space="preserve"> \* MERGEFORMAT </w:instrText>
      </w:r>
      <w:r w:rsidRPr="00A34933">
        <w:rPr>
          <w:rFonts w:cstheme="minorHAnsi"/>
        </w:rPr>
      </w:r>
      <w:r w:rsidRPr="00A34933">
        <w:rPr>
          <w:rFonts w:cstheme="minorHAnsi"/>
        </w:rPr>
        <w:fldChar w:fldCharType="separate"/>
      </w:r>
      <w:r w:rsidR="00C75D16">
        <w:rPr>
          <w:rFonts w:cstheme="minorHAnsi"/>
        </w:rPr>
        <w:t>S3)</w:t>
      </w:r>
      <w:r w:rsidRPr="00A34933">
        <w:rPr>
          <w:rFonts w:cstheme="minorHAnsi"/>
        </w:rPr>
        <w:fldChar w:fldCharType="end"/>
      </w:r>
      <w:r w:rsidRPr="00A34933">
        <w:rPr>
          <w:rFonts w:cstheme="minorHAnsi"/>
        </w:rPr>
        <w:t>.</w:t>
      </w:r>
      <w:r w:rsidR="00815C12" w:rsidRPr="00A34933">
        <w:rPr>
          <w:rFonts w:cstheme="minorHAnsi"/>
        </w:rPr>
        <w:t xml:space="preserve"> To assess the sensitivity of the model to these assumptions, we conducted sensitivity analyses on several of these parameters, varying them by ±</w:t>
      </w:r>
      <w:r w:rsidR="000E0442" w:rsidRPr="00A34933">
        <w:rPr>
          <w:rFonts w:cstheme="minorHAnsi"/>
        </w:rPr>
        <w:fldChar w:fldCharType="begin"/>
      </w:r>
      <w:r w:rsidR="000E0442" w:rsidRPr="00A34933">
        <w:rPr>
          <w:rFonts w:cstheme="minorHAnsi"/>
        </w:rPr>
        <w:instrText xml:space="preserve"> MERGEFIELD SensAnalysisRange </w:instrText>
      </w:r>
      <w:r w:rsidR="000E0442" w:rsidRPr="00A34933">
        <w:rPr>
          <w:rFonts w:cstheme="minorHAnsi"/>
        </w:rPr>
        <w:fldChar w:fldCharType="separate"/>
      </w:r>
      <w:r w:rsidR="00272D91" w:rsidRPr="009A2F31">
        <w:rPr>
          <w:rFonts w:cstheme="minorHAnsi"/>
          <w:noProof/>
        </w:rPr>
        <w:t>10%</w:t>
      </w:r>
      <w:r w:rsidR="000E0442" w:rsidRPr="00A34933">
        <w:rPr>
          <w:rFonts w:cstheme="minorHAnsi"/>
        </w:rPr>
        <w:fldChar w:fldCharType="end"/>
      </w:r>
      <w:r w:rsidR="00815C12" w:rsidRPr="00A34933">
        <w:rPr>
          <w:rFonts w:cstheme="minorHAnsi"/>
        </w:rPr>
        <w:t xml:space="preserve"> and re-estimating the model in accordance with </w:t>
      </w:r>
      <w:r w:rsidR="00815C12" w:rsidRPr="00A34933">
        <w:rPr>
          <w:rFonts w:cstheme="minorHAnsi"/>
        </w:rPr>
        <w:fldChar w:fldCharType="begin"/>
      </w:r>
      <w:r w:rsidR="00815C12" w:rsidRPr="00A34933">
        <w:rPr>
          <w:rFonts w:cstheme="minorHAnsi"/>
        </w:rPr>
        <w:instrText xml:space="preserve"> REF _Ref67744396 \r \h </w:instrText>
      </w:r>
      <w:r w:rsidR="00A34933">
        <w:rPr>
          <w:rFonts w:cstheme="minorHAnsi"/>
        </w:rPr>
        <w:instrText xml:space="preserve"> \* MERGEFORMAT </w:instrText>
      </w:r>
      <w:r w:rsidR="00815C12" w:rsidRPr="00A34933">
        <w:rPr>
          <w:rFonts w:cstheme="minorHAnsi"/>
        </w:rPr>
      </w:r>
      <w:r w:rsidR="00815C12" w:rsidRPr="00A34933">
        <w:rPr>
          <w:rFonts w:cstheme="minorHAnsi"/>
        </w:rPr>
        <w:fldChar w:fldCharType="separate"/>
      </w:r>
      <w:r w:rsidR="00C75D16">
        <w:rPr>
          <w:rFonts w:cstheme="minorHAnsi"/>
        </w:rPr>
        <w:t>S4.c)</w:t>
      </w:r>
      <w:r w:rsidR="00815C12" w:rsidRPr="00A34933">
        <w:rPr>
          <w:rFonts w:cstheme="minorHAnsi"/>
        </w:rPr>
        <w:fldChar w:fldCharType="end"/>
      </w:r>
      <w:r w:rsidR="00815C12" w:rsidRPr="00A34933">
        <w:rPr>
          <w:rFonts w:cstheme="minorHAnsi"/>
        </w:rPr>
        <w:t>.</w:t>
      </w:r>
    </w:p>
    <w:p w14:paraId="40FC26B1" w14:textId="124210E3" w:rsidR="00E04B4D" w:rsidRDefault="001B516E" w:rsidP="002B2F26">
      <w:pPr>
        <w:rPr>
          <w:rFonts w:cstheme="minorHAnsi"/>
        </w:rPr>
      </w:pPr>
      <w:r w:rsidRPr="00A34933">
        <w:rPr>
          <w:rFonts w:cstheme="minorHAnsi"/>
        </w:rPr>
        <w:t xml:space="preserve">To keep the analysis computationally tractable, we do not test all </w:t>
      </w:r>
      <w:r w:rsidR="00FC2B62" w:rsidRPr="00A34933">
        <w:rPr>
          <w:rFonts w:cstheme="minorHAnsi"/>
        </w:rPr>
        <w:fldChar w:fldCharType="begin"/>
      </w:r>
      <w:r w:rsidR="00FC2B62" w:rsidRPr="00A34933">
        <w:rPr>
          <w:rFonts w:cstheme="minorHAnsi"/>
        </w:rPr>
        <w:instrText xml:space="preserve"> MERGEFIELD ParamsLit </w:instrText>
      </w:r>
      <w:r w:rsidR="00FC2B62" w:rsidRPr="00A34933">
        <w:rPr>
          <w:rFonts w:cstheme="minorHAnsi"/>
        </w:rPr>
        <w:fldChar w:fldCharType="separate"/>
      </w:r>
      <w:r w:rsidR="00272D91" w:rsidRPr="009A2F31">
        <w:rPr>
          <w:rFonts w:cstheme="minorHAnsi"/>
          <w:noProof/>
        </w:rPr>
        <w:t>43</w:t>
      </w:r>
      <w:r w:rsidR="00FC2B62" w:rsidRPr="00A34933">
        <w:rPr>
          <w:rFonts w:cstheme="minorHAnsi"/>
        </w:rPr>
        <w:fldChar w:fldCharType="end"/>
      </w:r>
      <w:r w:rsidRPr="00A34933">
        <w:rPr>
          <w:rFonts w:cstheme="minorHAnsi"/>
        </w:rPr>
        <w:t xml:space="preserve"> parametric assumptions, instead focusing on those with major structural roles or which may drive nonlinear changes</w:t>
      </w:r>
      <w:r w:rsidR="00E04B4D" w:rsidRPr="00A34933">
        <w:rPr>
          <w:rFonts w:cstheme="minorHAnsi"/>
        </w:rPr>
        <w:t>.</w:t>
      </w:r>
    </w:p>
    <w:p w14:paraId="2D52FF51" w14:textId="6806D4DA" w:rsidR="00BF5863" w:rsidRDefault="00040C04" w:rsidP="002B2F26">
      <w:pPr>
        <w:rPr>
          <w:rFonts w:eastAsiaTheme="minorEastAsia" w:cstheme="minorHAnsi"/>
        </w:rPr>
      </w:pPr>
      <w:r>
        <w:rPr>
          <w:rFonts w:cstheme="minorHAnsi"/>
        </w:rPr>
        <w:t xml:space="preserve">We exclude </w:t>
      </w:r>
      <w:r w:rsidR="001B516E">
        <w:rPr>
          <w:rFonts w:cstheme="minorHAnsi"/>
        </w:rPr>
        <w:t>several parametric assumptions which have conceptually important policy implicatio</w:t>
      </w:r>
      <w:r w:rsidR="002F2C80">
        <w:rPr>
          <w:rFonts w:cstheme="minorHAnsi"/>
        </w:rPr>
        <w:t>ns but whose specific values have little impact on the rest of the model.</w:t>
      </w:r>
      <w:r>
        <w:rPr>
          <w:rFonts w:cstheme="minorHAnsi"/>
        </w:rPr>
        <w:t xml:space="preserve"> For instance, the </w:t>
      </w:r>
      <w:r w:rsidRPr="00622706">
        <w:rPr>
          <w:rFonts w:cstheme="minorHAnsi"/>
          <w:i/>
        </w:rPr>
        <w:t>Tx seeking barrier loss fraction</w:t>
      </w:r>
      <w:r w:rsidRPr="00622706">
        <w:rPr>
          <w:rFonts w:cstheme="minorHAnsi"/>
        </w:rPr>
        <w:t xml:space="preserve"> </w:t>
      </w:r>
      <w:r>
        <w:rPr>
          <w:rFonts w:cstheme="minorHAnsi"/>
        </w:rPr>
        <w:t>(</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L</m:t>
            </m:r>
          </m:sup>
        </m:sSup>
      </m:oMath>
      <w:r>
        <w:rPr>
          <w:rFonts w:eastAsiaTheme="minorEastAsia" w:cstheme="minorHAnsi"/>
        </w:rPr>
        <w:t xml:space="preserve">) and its components </w:t>
      </w:r>
      <w:r w:rsidR="00E04B4D">
        <w:rPr>
          <w:rFonts w:eastAsiaTheme="minorEastAsia" w:cstheme="minorHAnsi"/>
        </w:rPr>
        <w:t>are</w:t>
      </w:r>
      <w:r>
        <w:rPr>
          <w:rFonts w:eastAsiaTheme="minorEastAsia" w:cstheme="minorHAnsi"/>
        </w:rPr>
        <w:t xml:space="preserve"> of great practical importance </w:t>
      </w:r>
      <w:r w:rsidR="00E04B4D">
        <w:rPr>
          <w:rFonts w:eastAsiaTheme="minorEastAsia" w:cstheme="minorHAnsi"/>
        </w:rPr>
        <w:t xml:space="preserve">for increasing access to treatment, but changes in the assumed value of </w:t>
      </w:r>
      <m:oMath>
        <m:sSup>
          <m:sSupPr>
            <m:ctrlPr>
              <w:rPr>
                <w:rFonts w:ascii="Cambria Math" w:hAnsi="Cambria Math" w:cstheme="minorHAnsi"/>
                <w:i/>
              </w:rPr>
            </m:ctrlPr>
          </m:sSupPr>
          <m:e>
            <m:r>
              <w:rPr>
                <w:rFonts w:ascii="Cambria Math" w:hAnsi="Cambria Math" w:cstheme="minorHAnsi"/>
              </w:rPr>
              <m:t>F</m:t>
            </m:r>
          </m:e>
          <m:sup>
            <m:r>
              <w:rPr>
                <w:rFonts w:ascii="Cambria Math" w:hAnsi="Cambria Math" w:cstheme="minorHAnsi"/>
              </w:rPr>
              <m:t>L</m:t>
            </m:r>
          </m:sup>
        </m:sSup>
      </m:oMath>
      <w:r w:rsidR="00E04B4D">
        <w:rPr>
          <w:rFonts w:eastAsiaTheme="minorEastAsia" w:cstheme="minorHAnsi"/>
        </w:rPr>
        <w:t xml:space="preserve"> will simply result in a proportional change in the estimated value of the </w:t>
      </w:r>
      <w:r w:rsidR="00E04B4D">
        <w:rPr>
          <w:rFonts w:eastAsiaTheme="minorEastAsia" w:cstheme="minorHAnsi"/>
          <w:i/>
        </w:rPr>
        <w:t>Tx seeking rate</w:t>
      </w:r>
      <w:r w:rsidR="00E04B4D">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T(.)</m:t>
            </m:r>
          </m:sub>
        </m:sSub>
      </m:oMath>
      <w:r w:rsidR="00E04B4D">
        <w:rPr>
          <w:rFonts w:eastAsiaTheme="minorEastAsia" w:cstheme="minorHAnsi"/>
        </w:rPr>
        <w:t>) with no further impact on the model (see</w:t>
      </w:r>
      <w:r w:rsidR="00BF5863">
        <w:rPr>
          <w:rFonts w:eastAsiaTheme="minorEastAsia" w:cstheme="minorHAnsi"/>
        </w:rPr>
        <w:t xml:space="preserve"> </w:t>
      </w:r>
      <w:r w:rsidR="00BF5863" w:rsidRPr="00FD47C0">
        <w:rPr>
          <w:rFonts w:eastAsiaTheme="minorEastAsia" w:cstheme="minorHAnsi"/>
        </w:rPr>
        <w:fldChar w:fldCharType="begin"/>
      </w:r>
      <w:r w:rsidR="00BF5863" w:rsidRPr="00FD47C0">
        <w:rPr>
          <w:rFonts w:eastAsiaTheme="minorEastAsia" w:cstheme="minorHAnsi"/>
        </w:rPr>
        <w:instrText xml:space="preserve"> REF _Ref67745687 \r \h </w:instrText>
      </w:r>
      <w:r w:rsidR="00FD47C0">
        <w:rPr>
          <w:rFonts w:eastAsiaTheme="minorEastAsia" w:cstheme="minorHAnsi"/>
        </w:rPr>
        <w:instrText xml:space="preserve"> \* MERGEFORMAT </w:instrText>
      </w:r>
      <w:r w:rsidR="00BF5863" w:rsidRPr="00FD47C0">
        <w:rPr>
          <w:rFonts w:eastAsiaTheme="minorEastAsia" w:cstheme="minorHAnsi"/>
        </w:rPr>
      </w:r>
      <w:r w:rsidR="00BF5863" w:rsidRPr="00FD47C0">
        <w:rPr>
          <w:rFonts w:eastAsiaTheme="minorEastAsia" w:cstheme="minorHAnsi"/>
        </w:rPr>
        <w:fldChar w:fldCharType="separate"/>
      </w:r>
      <w:r w:rsidR="00C75D16">
        <w:rPr>
          <w:rFonts w:eastAsiaTheme="minorEastAsia" w:cstheme="minorHAnsi"/>
        </w:rPr>
        <w:t>S2.d.ii.(1)</w:t>
      </w:r>
      <w:r w:rsidR="00BF5863" w:rsidRPr="00FD47C0">
        <w:rPr>
          <w:rFonts w:eastAsiaTheme="minorEastAsia" w:cstheme="minorHAnsi"/>
        </w:rPr>
        <w:fldChar w:fldCharType="end"/>
      </w:r>
      <w:r w:rsidR="00BF5863" w:rsidRPr="00FD47C0">
        <w:rPr>
          <w:rFonts w:eastAsiaTheme="minorEastAsia" w:cstheme="minorHAnsi"/>
        </w:rPr>
        <w:t>):</w:t>
      </w:r>
    </w:p>
    <w:p w14:paraId="41609451" w14:textId="54393DB5" w:rsidR="00815C12" w:rsidRDefault="00E04B4D" w:rsidP="002B2F26">
      <w:pPr>
        <w:rPr>
          <w:rFonts w:cstheme="minorHAnsi"/>
        </w:rPr>
      </w:pPr>
      <w:r w:rsidRPr="00FD47C0">
        <w:rPr>
          <w:rFonts w:eastAsiaTheme="minorEastAsia" w:cstheme="minorHAnsi"/>
        </w:rPr>
        <w:fldChar w:fldCharType="begin"/>
      </w:r>
      <w:r w:rsidRPr="00FD47C0">
        <w:rPr>
          <w:rFonts w:eastAsiaTheme="minorEastAsia" w:cstheme="minorHAnsi"/>
        </w:rPr>
        <w:instrText xml:space="preserve"> REF _Ref67745641 \h </w:instrText>
      </w:r>
      <w:r w:rsidR="00FD47C0">
        <w:rPr>
          <w:rFonts w:eastAsiaTheme="minorEastAsia" w:cstheme="minorHAnsi"/>
        </w:rPr>
        <w:instrText xml:space="preserve"> \* MERGEFORMAT </w:instrText>
      </w:r>
      <w:r w:rsidRPr="00FD47C0">
        <w:rPr>
          <w:rFonts w:eastAsiaTheme="minorEastAsia" w:cstheme="minorHAnsi"/>
        </w:rPr>
      </w:r>
      <w:r w:rsidRPr="00FD47C0">
        <w:rPr>
          <w:rFonts w:eastAsiaTheme="minorEastAsia" w:cstheme="minorHAnsi"/>
        </w:rPr>
        <w:fldChar w:fldCharType="separate"/>
      </w:r>
      <m:oMath>
        <m:eqArr>
          <m:eqArrPr>
            <m:maxDist m:val="1"/>
            <m:ctrlPr>
              <w:rPr>
                <w:rFonts w:ascii="Cambria Math" w:eastAsiaTheme="minorEastAsia" w:hAnsi="Cambria Math" w:cstheme="minorHAnsi"/>
                <w:i/>
              </w:rPr>
            </m:ctrlPr>
          </m:eqArrPr>
          <m:e>
            <m:sSubSup>
              <m:sSubSupPr>
                <m:ctrlPr>
                  <w:rPr>
                    <w:rFonts w:ascii="Cambria Math" w:hAnsi="Cambria Math" w:cstheme="minorHAnsi"/>
                    <w:i/>
                  </w:rPr>
                </m:ctrlPr>
              </m:sSubSupPr>
              <m:e>
                <m:r>
                  <m:rPr>
                    <m:sty m:val="p"/>
                  </m:rPr>
                  <w:rPr>
                    <w:rFonts w:ascii="Cambria Math" w:hAnsi="Cambria Math" w:cstheme="minorHAnsi"/>
                  </w:rPr>
                  <m:t>r</m:t>
                </m:r>
                <m:ctrlPr>
                  <w:rPr>
                    <w:rFonts w:ascii="Cambria Math" w:hAnsi="Cambria Math" w:cstheme="minorHAnsi"/>
                  </w:rPr>
                </m:ctrlPr>
              </m:e>
              <m:sub>
                <m:r>
                  <m:rPr>
                    <m:sty m:val="p"/>
                  </m:rPr>
                  <w:rPr>
                    <w:rFonts w:ascii="Cambria Math" w:hAnsi="Cambria Math" w:cstheme="minorHAnsi"/>
                  </w:rPr>
                  <m:t>UT</m:t>
                </m:r>
                <m:d>
                  <m:dPr>
                    <m:ctrlPr>
                      <w:rPr>
                        <w:rFonts w:ascii="Cambria Math" w:hAnsi="Cambria Math" w:cstheme="minorHAnsi"/>
                        <w:i/>
                      </w:rPr>
                    </m:ctrlPr>
                  </m:dPr>
                  <m:e>
                    <m:r>
                      <m:rPr>
                        <m:sty m:val="p"/>
                      </m:rPr>
                      <w:rPr>
                        <w:rFonts w:ascii="Cambria Math" w:hAnsi="Cambria Math" w:cstheme="minorHAnsi"/>
                      </w:rPr>
                      <m:t>.</m:t>
                    </m:r>
                  </m:e>
                </m:d>
              </m:sub>
              <m:sup>
                <m:r>
                  <m:rPr>
                    <m:sty m:val="p"/>
                  </m:rPr>
                  <w:rPr>
                    <w:rFonts w:ascii="Cambria Math" w:hAnsi="Cambria Math" w:cstheme="minorHAnsi"/>
                  </w:rPr>
                  <m:t>*</m:t>
                </m:r>
              </m:sup>
            </m:sSubSup>
            <m:r>
              <m:rPr>
                <m:sty m:val="p"/>
              </m:rP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ρ</m:t>
                </m:r>
                <m:ctrlPr>
                  <w:rPr>
                    <w:rFonts w:ascii="Cambria Math" w:hAnsi="Cambria Math" w:cstheme="minorHAnsi"/>
                    <w:i/>
                    <w:iCs/>
                  </w:rPr>
                </m:ctrlPr>
              </m:e>
              <m:sub>
                <m:r>
                  <m:rPr>
                    <m:sty m:val="p"/>
                  </m:rPr>
                  <w:rPr>
                    <w:rFonts w:ascii="Cambria Math" w:hAnsi="Cambria Math" w:cstheme="minorHAnsi"/>
                  </w:rPr>
                  <m:t>T</m:t>
                </m:r>
                <m:d>
                  <m:dPr>
                    <m:ctrlPr>
                      <w:rPr>
                        <w:rFonts w:ascii="Cambria Math" w:hAnsi="Cambria Math" w:cstheme="minorHAnsi"/>
                        <w:i/>
                      </w:rPr>
                    </m:ctrlPr>
                  </m:dPr>
                  <m:e>
                    <m:r>
                      <m:rPr>
                        <m:sty m:val="p"/>
                      </m:rPr>
                      <w:rPr>
                        <w:rFonts w:ascii="Cambria Math" w:hAnsi="Cambria Math" w:cstheme="minorHAnsi"/>
                      </w:rPr>
                      <m:t>.</m:t>
                    </m:r>
                  </m:e>
                </m:d>
              </m:sub>
            </m:sSub>
            <m:d>
              <m:dPr>
                <m:ctrlPr>
                  <w:rPr>
                    <w:rFonts w:ascii="Cambria Math" w:hAnsi="Cambria Math" w:cstheme="minorHAnsi"/>
                    <w:i/>
                  </w:rPr>
                </m:ctrlPr>
              </m:dPr>
              <m:e>
                <m:r>
                  <m:rPr>
                    <m:sty m:val="p"/>
                  </m:rPr>
                  <w:rPr>
                    <w:rFonts w:ascii="Cambria Math" w:hAnsi="Cambria Math" w:cstheme="minorHAnsi"/>
                  </w:rPr>
                  <m:t>1</m:t>
                </m:r>
                <m:r>
                  <m:rPr>
                    <m:sty m:val="p"/>
                  </m:rPr>
                  <w:rPr>
                    <w:rFonts w:ascii="Cambria Math" w:eastAsiaTheme="minorEastAsia" w:hAnsi="Cambria Math" w:cstheme="minorHAnsi"/>
                  </w:rPr>
                  <m:t>-</m:t>
                </m:r>
                <m:sSup>
                  <m:sSupPr>
                    <m:ctrlPr>
                      <w:rPr>
                        <w:rFonts w:ascii="Cambria Math" w:hAnsi="Cambria Math" w:cstheme="minorHAnsi"/>
                      </w:rPr>
                    </m:ctrlPr>
                  </m:sSupPr>
                  <m:e>
                    <m:r>
                      <m:rPr>
                        <m:sty m:val="p"/>
                      </m:rPr>
                      <w:rPr>
                        <w:rFonts w:ascii="Cambria Math" w:eastAsiaTheme="minorEastAsia" w:hAnsi="Cambria Math" w:cstheme="minorHAnsi"/>
                      </w:rPr>
                      <m:t>F</m:t>
                    </m:r>
                    <m:ctrlPr>
                      <w:rPr>
                        <w:rFonts w:ascii="Cambria Math" w:eastAsiaTheme="minorEastAsia" w:hAnsi="Cambria Math" w:cstheme="minorHAnsi"/>
                        <w:i/>
                      </w:rPr>
                    </m:ctrlPr>
                  </m:e>
                  <m:sup>
                    <m:r>
                      <m:rPr>
                        <m:sty m:val="p"/>
                      </m:rPr>
                      <w:rPr>
                        <w:rFonts w:ascii="Cambria Math" w:eastAsiaTheme="minorEastAsia" w:hAnsi="Cambria Math" w:cstheme="minorHAnsi"/>
                      </w:rPr>
                      <m:t>L</m:t>
                    </m:r>
                    <m:ctrlPr>
                      <w:rPr>
                        <w:rFonts w:ascii="Cambria Math" w:eastAsiaTheme="minorEastAsia" w:hAnsi="Cambria Math" w:cstheme="minorHAnsi"/>
                        <w:noProof/>
                      </w:rPr>
                    </m:ctrlPr>
                  </m:sup>
                </m:sSup>
                <m:ctrlPr>
                  <w:rPr>
                    <w:rFonts w:ascii="Cambria Math" w:eastAsiaTheme="minorEastAsia" w:hAnsi="Cambria Math" w:cstheme="minorHAnsi"/>
                    <w:i/>
                  </w:rPr>
                </m:ctrlPr>
              </m:e>
            </m:d>
            <m:sSub>
              <m:sSubPr>
                <m:ctrlPr>
                  <w:rPr>
                    <w:rFonts w:ascii="Cambria Math" w:eastAsiaTheme="minorEastAsia" w:hAnsi="Cambria Math" w:cstheme="minorHAnsi"/>
                  </w:rPr>
                </m:ctrlPr>
              </m:sSubPr>
              <m:e>
                <m:r>
                  <m:rPr>
                    <m:sty m:val="p"/>
                  </m:rPr>
                  <w:rPr>
                    <w:rFonts w:ascii="Cambria Math" w:eastAsiaTheme="minorEastAsia" w:hAnsi="Cambria Math" w:cstheme="minorHAnsi"/>
                  </w:rPr>
                  <m:t>U</m:t>
                </m:r>
              </m:e>
              <m:sub>
                <m:d>
                  <m:dPr>
                    <m:ctrlPr>
                      <w:rPr>
                        <w:rFonts w:ascii="Cambria Math" w:eastAsiaTheme="minorEastAsia" w:hAnsi="Cambria Math" w:cstheme="minorHAnsi"/>
                        <w:i/>
                      </w:rPr>
                    </m:ctrlPr>
                  </m:dPr>
                  <m:e>
                    <m:r>
                      <m:rPr>
                        <m:sty m:val="p"/>
                      </m:rPr>
                      <w:rPr>
                        <w:rFonts w:ascii="Cambria Math" w:eastAsiaTheme="minorEastAsia" w:hAnsi="Cambria Math" w:cstheme="minorHAnsi"/>
                      </w:rPr>
                      <m:t>.</m:t>
                    </m:r>
                  </m:e>
                </m:d>
              </m:sub>
            </m:sSub>
            <m:r>
              <m:rPr>
                <m:sty m:val="p"/>
              </m:rPr>
              <w:rPr>
                <w:rFonts w:ascii="Cambria Math" w:eastAsiaTheme="minorEastAsia" w:hAnsi="Cambria Math" w:cstheme="minorHAnsi"/>
              </w:rPr>
              <m:t xml:space="preserve"> </m:t>
            </m:r>
            <m:r>
              <m:rPr>
                <m:sty m:val="p"/>
              </m:rPr>
              <w:rPr>
                <w:rFonts w:ascii="Cambria Math" w:hAnsi="Cambria Math" w:cstheme="minorHAnsi"/>
              </w:rPr>
              <m:t>#</m:t>
            </m:r>
            <m:d>
              <m:dPr>
                <m:ctrlPr>
                  <w:rPr>
                    <w:rFonts w:ascii="Cambria Math" w:eastAsiaTheme="minorEastAsia" w:hAnsi="Cambria Math" w:cstheme="minorHAnsi"/>
                    <w:i/>
                  </w:rPr>
                </m:ctrlPr>
              </m:dPr>
              <m:e>
                <m:r>
                  <m:rPr>
                    <m:sty m:val="p"/>
                  </m:rPr>
                  <w:rPr>
                    <w:rFonts w:ascii="Cambria Math" w:eastAsiaTheme="minorEastAsia" w:hAnsi="Cambria Math" w:cstheme="minorHAnsi"/>
                    <w:noProof/>
                  </w:rPr>
                  <m:t>2.13</m:t>
                </m:r>
                <m:ctrlPr>
                  <w:rPr>
                    <w:rFonts w:ascii="Cambria Math" w:eastAsiaTheme="minorEastAsia" w:hAnsi="Cambria Math" w:cstheme="minorHAnsi"/>
                    <w:noProof/>
                  </w:rPr>
                </m:ctrlPr>
              </m:e>
            </m:d>
            <m:ctrlPr>
              <w:rPr>
                <w:rFonts w:ascii="Cambria Math" w:eastAsiaTheme="minorEastAsia" w:hAnsi="Cambria Math" w:cstheme="minorHAnsi"/>
                <w:noProof/>
              </w:rPr>
            </m:ctrlPr>
          </m:e>
        </m:eqArr>
      </m:oMath>
      <w:r w:rsidRPr="00FD47C0">
        <w:rPr>
          <w:rFonts w:eastAsiaTheme="minorEastAsia" w:cstheme="minorHAnsi"/>
        </w:rPr>
        <w:fldChar w:fldCharType="end"/>
      </w:r>
    </w:p>
    <w:p w14:paraId="24A84E10" w14:textId="200C36BE" w:rsidR="00815C12" w:rsidRDefault="00BF5863" w:rsidP="002B2F26">
      <w:pPr>
        <w:rPr>
          <w:rFonts w:cstheme="minorHAnsi"/>
        </w:rPr>
      </w:pPr>
      <w:r>
        <w:rPr>
          <w:rFonts w:cstheme="minorHAnsi"/>
        </w:rPr>
        <w:t>As such, we exclude it and other structurally similar parameters from the parametric sensitivity analysis.</w:t>
      </w:r>
    </w:p>
    <w:p w14:paraId="7E787385" w14:textId="5419BC1D" w:rsidR="00983769" w:rsidRDefault="00983769" w:rsidP="002B2F26">
      <w:pPr>
        <w:rPr>
          <w:rFonts w:cstheme="minorHAnsi"/>
        </w:rPr>
      </w:pPr>
      <w:r>
        <w:rPr>
          <w:rFonts w:cstheme="minorHAnsi"/>
        </w:rPr>
        <w:t xml:space="preserve">We report the impacts of parametric changes on </w:t>
      </w:r>
    </w:p>
    <w:p w14:paraId="1F145EBE" w14:textId="77777777" w:rsidR="00EB707C" w:rsidRPr="00EB707C" w:rsidRDefault="00EB707C" w:rsidP="00983769">
      <w:pPr>
        <w:pStyle w:val="ListParagraph"/>
        <w:numPr>
          <w:ilvl w:val="0"/>
          <w:numId w:val="10"/>
        </w:numPr>
        <w:rPr>
          <w:rFonts w:cstheme="minorHAnsi"/>
        </w:rPr>
      </w:pPr>
      <w:r>
        <w:t>Four main substantive outcomes:</w:t>
      </w:r>
    </w:p>
    <w:p w14:paraId="1DC69244" w14:textId="763A37E7" w:rsidR="00BF5863" w:rsidRPr="00A34933" w:rsidRDefault="00B07AEC" w:rsidP="00EB707C">
      <w:pPr>
        <w:pStyle w:val="ListParagraph"/>
        <w:numPr>
          <w:ilvl w:val="1"/>
          <w:numId w:val="10"/>
        </w:numPr>
        <w:ind w:left="993" w:hanging="284"/>
        <w:rPr>
          <w:rFonts w:cstheme="minorHAnsi"/>
        </w:rPr>
      </w:pPr>
      <w:r w:rsidRPr="00A34933">
        <w:t xml:space="preserve">Estimated cumulative overdose deaths and cumulative person-years of use disorder from </w:t>
      </w:r>
      <w:r>
        <w:fldChar w:fldCharType="begin"/>
      </w:r>
      <w:r>
        <w:instrText>MERGEFIELD StartYear</w:instrText>
      </w:r>
      <w:r>
        <w:fldChar w:fldCharType="separate"/>
      </w:r>
      <w:r w:rsidR="00272D91">
        <w:rPr>
          <w:noProof/>
        </w:rPr>
        <w:t>1999</w:t>
      </w:r>
      <w:r>
        <w:fldChar w:fldCharType="end"/>
      </w:r>
      <w:r w:rsidRPr="00A34933">
        <w:t>-</w:t>
      </w:r>
      <w:r>
        <w:fldChar w:fldCharType="begin"/>
      </w:r>
      <w:r>
        <w:instrText>MERGEFIELD EndYear</w:instrText>
      </w:r>
      <w:r>
        <w:fldChar w:fldCharType="separate"/>
      </w:r>
      <w:r w:rsidR="00272D91">
        <w:rPr>
          <w:noProof/>
        </w:rPr>
        <w:t>2019</w:t>
      </w:r>
      <w:r>
        <w:fldChar w:fldCharType="end"/>
      </w:r>
    </w:p>
    <w:p w14:paraId="4602BB8A" w14:textId="515EC770" w:rsidR="00B07AEC" w:rsidRPr="00B07AEC" w:rsidRDefault="00B07AEC" w:rsidP="00EB707C">
      <w:pPr>
        <w:pStyle w:val="ListParagraph"/>
        <w:numPr>
          <w:ilvl w:val="1"/>
          <w:numId w:val="10"/>
        </w:numPr>
        <w:ind w:left="993" w:hanging="284"/>
        <w:rPr>
          <w:rFonts w:cstheme="minorHAnsi"/>
        </w:rPr>
      </w:pPr>
      <w:r w:rsidRPr="00A34933">
        <w:t xml:space="preserve">Projected cumulative overdose deaths and cumulative person-years of use disorder from </w:t>
      </w:r>
      <w:r>
        <w:fldChar w:fldCharType="begin"/>
      </w:r>
      <w:r>
        <w:instrText>MERGEFIELD EndYear</w:instrText>
      </w:r>
      <w:r>
        <w:fldChar w:fldCharType="separate"/>
      </w:r>
      <w:r w:rsidR="00272D91">
        <w:rPr>
          <w:noProof/>
        </w:rPr>
        <w:t>2019</w:t>
      </w:r>
      <w:r>
        <w:fldChar w:fldCharType="end"/>
      </w:r>
      <w:r w:rsidRPr="00A34933">
        <w:t>-</w:t>
      </w:r>
      <w:r>
        <w:fldChar w:fldCharType="begin"/>
      </w:r>
      <w:r>
        <w:instrText>MERGEFIELD ProjEndTime</w:instrText>
      </w:r>
      <w:r>
        <w:fldChar w:fldCharType="separate"/>
      </w:r>
      <w:r w:rsidR="00272D91">
        <w:rPr>
          <w:noProof/>
        </w:rPr>
        <w:t>2031</w:t>
      </w:r>
      <w:r>
        <w:fldChar w:fldCharType="end"/>
      </w:r>
      <w:r w:rsidR="00D01481" w:rsidRPr="00A34933">
        <w:t>, under</w:t>
      </w:r>
      <w:r w:rsidR="00D01481">
        <w:t xml:space="preserve"> </w:t>
      </w:r>
      <w:r w:rsidR="00D01481" w:rsidRPr="00FD47C0">
        <w:t>‘</w:t>
      </w:r>
      <w:r w:rsidR="00924F87">
        <w:t>ETC</w:t>
      </w:r>
      <w:r w:rsidR="006C6DA4" w:rsidRPr="00FD47C0">
        <w:t>’</w:t>
      </w:r>
      <w:r w:rsidR="00D01481" w:rsidRPr="00FD47C0">
        <w:t xml:space="preserve"> case assumptions</w:t>
      </w:r>
      <w:r w:rsidR="006C6DA4" w:rsidRPr="00FD47C0">
        <w:t xml:space="preserve"> (see </w:t>
      </w:r>
      <w:r w:rsidR="006C6DA4" w:rsidRPr="00FD47C0">
        <w:fldChar w:fldCharType="begin"/>
      </w:r>
      <w:r w:rsidR="006C6DA4" w:rsidRPr="00FD47C0">
        <w:instrText xml:space="preserve"> REF _Ref67823547 \r \h </w:instrText>
      </w:r>
      <w:r w:rsidR="00FD47C0">
        <w:instrText xml:space="preserve"> \* MERGEFORMAT </w:instrText>
      </w:r>
      <w:r w:rsidR="006C6DA4" w:rsidRPr="00FD47C0">
        <w:fldChar w:fldCharType="separate"/>
      </w:r>
      <w:r w:rsidR="00C75D16">
        <w:t>S6.c)</w:t>
      </w:r>
      <w:r w:rsidR="006C6DA4" w:rsidRPr="00FD47C0">
        <w:fldChar w:fldCharType="end"/>
      </w:r>
      <w:r w:rsidR="006C6DA4" w:rsidRPr="00FD47C0">
        <w:t>)</w:t>
      </w:r>
    </w:p>
    <w:p w14:paraId="5E173E7B" w14:textId="77777777" w:rsidR="007D6B5F" w:rsidRDefault="007D6B5F" w:rsidP="007D6B5F">
      <w:pPr>
        <w:pStyle w:val="ListParagraph"/>
        <w:numPr>
          <w:ilvl w:val="0"/>
          <w:numId w:val="10"/>
        </w:numPr>
        <w:rPr>
          <w:rFonts w:cstheme="minorHAnsi"/>
        </w:rPr>
      </w:pPr>
      <w:r w:rsidRPr="00FD47C0">
        <w:rPr>
          <w:rFonts w:cstheme="minorHAnsi"/>
        </w:rPr>
        <w:t>Median</w:t>
      </w:r>
      <w:r>
        <w:rPr>
          <w:rFonts w:cstheme="minorHAnsi"/>
        </w:rPr>
        <w:t xml:space="preserve"> and maximum relative changes in estimated parameter values across all estimated parameters, excluding feedback strength parameters estimated at near-zero values (see below)</w:t>
      </w:r>
    </w:p>
    <w:p w14:paraId="6E0B8F47" w14:textId="2FAAECB3" w:rsidR="00B07AEC" w:rsidRDefault="00B07AEC" w:rsidP="00983769">
      <w:pPr>
        <w:pStyle w:val="ListParagraph"/>
        <w:numPr>
          <w:ilvl w:val="0"/>
          <w:numId w:val="10"/>
        </w:numPr>
        <w:rPr>
          <w:rFonts w:cstheme="minorHAnsi"/>
        </w:rPr>
      </w:pPr>
      <w:r w:rsidRPr="00FD47C0">
        <w:rPr>
          <w:rFonts w:cstheme="minorHAnsi"/>
        </w:rPr>
        <w:t>Average</w:t>
      </w:r>
      <w:r>
        <w:rPr>
          <w:rFonts w:cstheme="minorHAnsi"/>
        </w:rPr>
        <w:t xml:space="preserve"> and maximum MAEN </w:t>
      </w:r>
      <w:r w:rsidR="00FD1991">
        <w:rPr>
          <w:rFonts w:cstheme="minorHAnsi"/>
        </w:rPr>
        <w:t>of</w:t>
      </w:r>
      <w:r w:rsidR="00EB707C">
        <w:rPr>
          <w:rFonts w:cstheme="minorHAnsi"/>
        </w:rPr>
        <w:t xml:space="preserve"> all </w:t>
      </w:r>
      <w:r w:rsidR="00FD1991">
        <w:rPr>
          <w:rFonts w:cstheme="minorHAnsi"/>
        </w:rPr>
        <w:t xml:space="preserve">estimated historical time series, to identify impacts on overall goodness-of-fit as well as any outsize impacts on particular time series (see </w:t>
      </w:r>
      <w:r w:rsidR="00FD1991" w:rsidRPr="00FD47C0">
        <w:rPr>
          <w:rFonts w:cstheme="minorHAnsi"/>
        </w:rPr>
        <w:fldChar w:fldCharType="begin"/>
      </w:r>
      <w:r w:rsidR="00FD1991" w:rsidRPr="00FD47C0">
        <w:rPr>
          <w:rFonts w:cstheme="minorHAnsi"/>
        </w:rPr>
        <w:instrText xml:space="preserve"> REF _Ref67747080 \r \h </w:instrText>
      </w:r>
      <w:r w:rsidR="00FD47C0">
        <w:rPr>
          <w:rFonts w:cstheme="minorHAnsi"/>
        </w:rPr>
        <w:instrText xml:space="preserve"> \* MERGEFORMAT </w:instrText>
      </w:r>
      <w:r w:rsidR="00FD1991" w:rsidRPr="00FD47C0">
        <w:rPr>
          <w:rFonts w:cstheme="minorHAnsi"/>
        </w:rPr>
      </w:r>
      <w:r w:rsidR="00FD1991" w:rsidRPr="00FD47C0">
        <w:rPr>
          <w:rFonts w:cstheme="minorHAnsi"/>
        </w:rPr>
        <w:fldChar w:fldCharType="separate"/>
      </w:r>
      <w:r w:rsidR="00C75D16">
        <w:rPr>
          <w:rFonts w:cstheme="minorHAnsi"/>
        </w:rPr>
        <w:t>S5.b)</w:t>
      </w:r>
      <w:r w:rsidR="00FD1991" w:rsidRPr="00FD47C0">
        <w:rPr>
          <w:rFonts w:cstheme="minorHAnsi"/>
        </w:rPr>
        <w:fldChar w:fldCharType="end"/>
      </w:r>
      <w:r w:rsidR="00FD1991">
        <w:rPr>
          <w:rFonts w:cstheme="minorHAnsi"/>
        </w:rPr>
        <w:t>)</w:t>
      </w:r>
    </w:p>
    <w:p w14:paraId="446DE508" w14:textId="31258CFB" w:rsidR="00FD1991" w:rsidRPr="00A34933" w:rsidRDefault="00CC16CF" w:rsidP="00CC16CF">
      <w:r>
        <w:t xml:space="preserve">We report </w:t>
      </w:r>
      <w:r w:rsidR="007D6B5F">
        <w:t xml:space="preserve">the first two sets of </w:t>
      </w:r>
      <w:r>
        <w:t xml:space="preserve">these </w:t>
      </w:r>
      <w:r w:rsidRPr="00A34933">
        <w:t xml:space="preserve">impacts </w:t>
      </w:r>
      <w:r w:rsidR="007D6B5F" w:rsidRPr="00A34933">
        <w:t xml:space="preserve">(1) and (2) </w:t>
      </w:r>
      <w:r w:rsidRPr="00A34933">
        <w:t>as elasticities</w:t>
      </w:r>
      <w:r w:rsidR="005B041B" w:rsidRPr="00A34933">
        <w:t>, i.e.</w:t>
      </w:r>
      <w:r w:rsidR="000E0442" w:rsidRPr="00A34933">
        <w:t>,</w:t>
      </w:r>
      <w:r w:rsidR="005B041B" w:rsidRPr="00A34933">
        <w:t xml:space="preserve"> fractional changes in outcome measure divided by fractional change (</w:t>
      </w:r>
      <w:r w:rsidR="005B041B" w:rsidRPr="00A34933">
        <w:rPr>
          <w:rFonts w:cstheme="minorHAnsi"/>
        </w:rPr>
        <w:t>±</w:t>
      </w:r>
      <w:r w:rsidR="000E0442" w:rsidRPr="00A34933">
        <w:rPr>
          <w:rFonts w:cstheme="minorHAnsi"/>
        </w:rPr>
        <w:fldChar w:fldCharType="begin"/>
      </w:r>
      <w:r w:rsidR="000E0442" w:rsidRPr="00A34933">
        <w:rPr>
          <w:rFonts w:cstheme="minorHAnsi"/>
        </w:rPr>
        <w:instrText xml:space="preserve"> MERGEFIELD SensAnalysisRange </w:instrText>
      </w:r>
      <w:r w:rsidR="000E0442" w:rsidRPr="00A34933">
        <w:rPr>
          <w:rFonts w:cstheme="minorHAnsi"/>
        </w:rPr>
        <w:fldChar w:fldCharType="separate"/>
      </w:r>
      <w:r w:rsidR="00272D91" w:rsidRPr="009A2F31">
        <w:rPr>
          <w:rFonts w:cstheme="minorHAnsi"/>
          <w:noProof/>
        </w:rPr>
        <w:t>10%</w:t>
      </w:r>
      <w:r w:rsidR="000E0442" w:rsidRPr="00A34933">
        <w:rPr>
          <w:rFonts w:cstheme="minorHAnsi"/>
        </w:rPr>
        <w:fldChar w:fldCharType="end"/>
      </w:r>
      <w:r w:rsidR="005B041B" w:rsidRPr="00A34933">
        <w:t>) in the input parametric assumption. This yields a dimensionless value with a useful heuristic interpretation – absolute values &lt; 1 indicate modest sensitivity, whereas absolute values &gt; 1 indicate greater sensitivity meriting closer inspection.</w:t>
      </w:r>
    </w:p>
    <w:p w14:paraId="18B220E3" w14:textId="0B47E20A" w:rsidR="005B041B" w:rsidRDefault="005B041B" w:rsidP="00CC16CF">
      <w:pPr>
        <w:rPr>
          <w:rFonts w:eastAsiaTheme="minorEastAsia"/>
        </w:rPr>
      </w:pPr>
      <w:r w:rsidRPr="00A34933">
        <w:t>Note that some feedback strengths (</w:t>
      </w:r>
      <m:oMath>
        <m:sSub>
          <m:sSubPr>
            <m:ctrlPr>
              <w:rPr>
                <w:rFonts w:ascii="Cambria Math" w:eastAsiaTheme="minorEastAsia" w:hAnsi="Cambria Math" w:cstheme="minorHAnsi"/>
                <w:i/>
              </w:rPr>
            </m:ctrlPr>
          </m:sSubPr>
          <m:e>
            <m:r>
              <w:rPr>
                <w:rFonts w:ascii="Cambria Math" w:hAnsi="Cambria Math" w:cstheme="minorHAnsi"/>
              </w:rPr>
              <m:t>ε</m:t>
            </m:r>
          </m:e>
          <m:sub>
            <m:r>
              <w:rPr>
                <w:rFonts w:ascii="Cambria Math" w:eastAsiaTheme="minorEastAsia" w:hAnsi="Cambria Math" w:cstheme="minorHAnsi"/>
              </w:rPr>
              <m:t>(.)</m:t>
            </m:r>
          </m:sub>
        </m:sSub>
      </m:oMath>
      <w:r w:rsidRPr="00A34933">
        <w:t>) in the main model</w:t>
      </w:r>
      <w:r>
        <w:t xml:space="preserve"> (see </w:t>
      </w:r>
      <w:r w:rsidRPr="00FD47C0">
        <w:fldChar w:fldCharType="begin"/>
      </w:r>
      <w:r w:rsidRPr="00FD47C0">
        <w:instrText xml:space="preserve"> REF _Ref64919727 \r \h </w:instrText>
      </w:r>
      <w:r w:rsidR="00FD47C0">
        <w:instrText xml:space="preserve"> \* MERGEFORMAT </w:instrText>
      </w:r>
      <w:r w:rsidRPr="00FD47C0">
        <w:fldChar w:fldCharType="separate"/>
      </w:r>
      <w:r w:rsidR="00C75D16">
        <w:t>S2.c)</w:t>
      </w:r>
      <w:r w:rsidRPr="00FD47C0">
        <w:fldChar w:fldCharType="end"/>
      </w:r>
      <w:r>
        <w:t xml:space="preserve">) are estimated at near-zero values, which indicates that feedback has no significant effect (see </w:t>
      </w:r>
      <w:r w:rsidRPr="00FD47C0">
        <w:fldChar w:fldCharType="begin"/>
      </w:r>
      <w:r w:rsidRPr="00FD47C0">
        <w:instrText xml:space="preserve"> REF _Ref67747832 \r \h </w:instrText>
      </w:r>
      <w:r w:rsidR="00FD47C0">
        <w:instrText xml:space="preserve"> \* MERGEFORMAT </w:instrText>
      </w:r>
      <w:r w:rsidRPr="00FD47C0">
        <w:fldChar w:fldCharType="separate"/>
      </w:r>
      <w:r w:rsidR="00C75D16">
        <w:t>S2.c.iv)</w:t>
      </w:r>
      <w:r w:rsidRPr="00FD47C0">
        <w:fldChar w:fldCharType="end"/>
      </w:r>
      <w:r w:rsidRPr="00FD47C0">
        <w:t>).</w:t>
      </w:r>
      <w:r>
        <w:t xml:space="preserve"> In these cases, re-estimation can yield seemingly large relative changes in </w:t>
      </w:r>
      <m:oMath>
        <m:sSub>
          <m:sSubPr>
            <m:ctrlPr>
              <w:rPr>
                <w:rFonts w:ascii="Cambria Math" w:eastAsiaTheme="minorEastAsia" w:hAnsi="Cambria Math" w:cstheme="minorHAnsi"/>
                <w:i/>
              </w:rPr>
            </m:ctrlPr>
          </m:sSubPr>
          <m:e>
            <m:r>
              <w:rPr>
                <w:rFonts w:ascii="Cambria Math" w:hAnsi="Cambria Math" w:cstheme="minorHAnsi"/>
              </w:rPr>
              <m:t>ε</m:t>
            </m:r>
          </m:e>
          <m:sub>
            <m:r>
              <w:rPr>
                <w:rFonts w:ascii="Cambria Math" w:eastAsiaTheme="minorEastAsia" w:hAnsi="Cambria Math" w:cstheme="minorHAnsi"/>
              </w:rPr>
              <m:t>(.)</m:t>
            </m:r>
          </m:sub>
        </m:sSub>
      </m:oMath>
      <w:r>
        <w:rPr>
          <w:rFonts w:eastAsiaTheme="minorEastAsia"/>
        </w:rPr>
        <w:t xml:space="preserve"> which are actually insignificant in practice:</w:t>
      </w:r>
    </w:p>
    <w:p w14:paraId="75104E9E" w14:textId="4B902132" w:rsidR="005B041B" w:rsidRPr="005B041B" w:rsidRDefault="004C4544" w:rsidP="00CC16CF">
      <w:pPr>
        <w:rPr>
          <w:rFonts w:eastAsiaTheme="minorEastAsia"/>
        </w:rPr>
      </w:pPr>
      <m:oMathPara>
        <m:oMath>
          <m:eqArr>
            <m:eqArrPr>
              <m:maxDist m:val="1"/>
              <m:ctrlPr>
                <w:rPr>
                  <w:rFonts w:ascii="Cambria Math" w:eastAsiaTheme="minorEastAsia" w:hAnsi="Cambria Math"/>
                  <w:i/>
                </w:rPr>
              </m:ctrlPr>
            </m:eqArrPr>
            <m:e>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C</m:t>
                          </m:r>
                          <m:d>
                            <m:dPr>
                              <m:ctrlPr>
                                <w:rPr>
                                  <w:rFonts w:ascii="Cambria Math" w:hAnsi="Cambria Math" w:cstheme="minorHAnsi"/>
                                  <w:i/>
                                </w:rPr>
                              </m:ctrlPr>
                            </m:dPr>
                            <m:e>
                              <m:r>
                                <w:rPr>
                                  <w:rFonts w:ascii="Cambria Math" w:hAnsi="Cambria Math" w:cstheme="minorHAnsi"/>
                                </w:rPr>
                                <m:t>.</m:t>
                              </m:r>
                            </m:e>
                          </m:d>
                        </m:sub>
                      </m:sSub>
                    </m:e>
                  </m:d>
                </m:e>
                <m:sup>
                  <m:r>
                    <w:rPr>
                      <w:rFonts w:ascii="Cambria Math" w:hAnsi="Cambria Math" w:cstheme="minorHAnsi"/>
                    </w:rPr>
                    <m:t>1E-06</m:t>
                  </m:r>
                </m:sup>
              </m:sSup>
              <m:r>
                <w:rPr>
                  <w:rFonts w:ascii="Cambria Math" w:eastAsiaTheme="minorEastAsia" w:hAnsi="Cambria Math"/>
                </w:rPr>
                <m:t>≈</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C</m:t>
                          </m:r>
                          <m:d>
                            <m:dPr>
                              <m:ctrlPr>
                                <w:rPr>
                                  <w:rFonts w:ascii="Cambria Math" w:hAnsi="Cambria Math" w:cstheme="minorHAnsi"/>
                                  <w:i/>
                                </w:rPr>
                              </m:ctrlPr>
                            </m:dPr>
                            <m:e>
                              <m:r>
                                <w:rPr>
                                  <w:rFonts w:ascii="Cambria Math" w:hAnsi="Cambria Math" w:cstheme="minorHAnsi"/>
                                </w:rPr>
                                <m:t>.</m:t>
                              </m:r>
                            </m:e>
                          </m:d>
                        </m:sub>
                      </m:sSub>
                    </m:e>
                  </m:d>
                </m:e>
                <m:sup>
                  <m:r>
                    <w:rPr>
                      <w:rFonts w:ascii="Cambria Math" w:hAnsi="Cambria Math" w:cstheme="minorHAnsi"/>
                    </w:rPr>
                    <m:t>1E-05</m:t>
                  </m:r>
                </m:sup>
              </m:sSup>
              <m:r>
                <w:rPr>
                  <w:rFonts w:ascii="Cambria Math" w:eastAsiaTheme="minorEastAsia" w:hAnsi="Cambria Math"/>
                </w:rPr>
                <m:t>≈</m:t>
              </m:r>
              <m:sSup>
                <m:sSupPr>
                  <m:ctrlPr>
                    <w:rPr>
                      <w:rFonts w:ascii="Cambria Math" w:hAnsi="Cambria Math" w:cstheme="minorHAnsi"/>
                      <w:i/>
                    </w:rPr>
                  </m:ctrlPr>
                </m:sSup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C</m:t>
                          </m:r>
                          <m:d>
                            <m:dPr>
                              <m:ctrlPr>
                                <w:rPr>
                                  <w:rFonts w:ascii="Cambria Math" w:hAnsi="Cambria Math" w:cstheme="minorHAnsi"/>
                                  <w:i/>
                                </w:rPr>
                              </m:ctrlPr>
                            </m:dPr>
                            <m:e>
                              <m:r>
                                <w:rPr>
                                  <w:rFonts w:ascii="Cambria Math" w:hAnsi="Cambria Math" w:cstheme="minorHAnsi"/>
                                </w:rPr>
                                <m:t>.</m:t>
                              </m:r>
                            </m:e>
                          </m:d>
                        </m:sub>
                      </m:sSub>
                    </m:e>
                  </m:d>
                </m:e>
                <m:sup>
                  <m:r>
                    <w:rPr>
                      <w:rFonts w:ascii="Cambria Math" w:hAnsi="Cambria Math" w:cstheme="minorHAnsi"/>
                    </w:rPr>
                    <m:t>1E-04</m:t>
                  </m:r>
                </m:sup>
              </m:sSup>
              <m:r>
                <w:rPr>
                  <w:rFonts w:ascii="Cambria Math" w:eastAsiaTheme="minorEastAsia" w:hAnsi="Cambria Math"/>
                </w:rPr>
                <m:t xml:space="preserve">≈1 </m:t>
              </m:r>
              <m:r>
                <w:rPr>
                  <w:rFonts w:ascii="Cambria Math" w:hAnsi="Cambria Math" w:cstheme="minorHAnsi"/>
                </w:rPr>
                <m:t>#</m:t>
              </m:r>
              <m:d>
                <m:dPr>
                  <m:ctrlPr>
                    <w:rPr>
                      <w:rFonts w:ascii="Cambria Math" w:eastAsiaTheme="minorEastAsia" w:hAnsi="Cambria Math"/>
                      <w:i/>
                    </w:rPr>
                  </m:ctrlPr>
                </m:dPr>
                <m:e>
                  <m:r>
                    <m:rPr>
                      <m:sty m:val="p"/>
                    </m:rPr>
                    <w:rPr>
                      <w:rFonts w:ascii="Cambria Math" w:eastAsiaTheme="minorEastAsia" w:hAnsi="Cambria Math"/>
                    </w:rPr>
                    <w:fldChar w:fldCharType="begin"/>
                  </m:r>
                  <m:r>
                    <m:rPr>
                      <m:sty m:val="p"/>
                    </m:rPr>
                    <w:rPr>
                      <w:rFonts w:ascii="Cambria Math" w:eastAsiaTheme="minorEastAsia" w:hAnsi="Cambria Math"/>
                    </w:rPr>
                    <m:t xml:space="preserve"> STYLEREF 1 \s </m:t>
                  </m:r>
                  <m:r>
                    <m:rPr>
                      <m:sty m:val="p"/>
                    </m:rPr>
                    <w:rPr>
                      <w:rFonts w:ascii="Cambria Math" w:eastAsiaTheme="minorEastAsia" w:hAnsi="Cambria Math"/>
                    </w:rPr>
                    <w:fldChar w:fldCharType="separate"/>
                  </m:r>
                  <m:r>
                    <m:rPr>
                      <m:sty m:val="p"/>
                    </m:rPr>
                    <w:rPr>
                      <w:rFonts w:ascii="Cambria Math" w:eastAsiaTheme="minorEastAsia" w:hAnsi="Cambria Math"/>
                      <w:noProof/>
                    </w:rPr>
                    <m:t>6</m:t>
                  </m:r>
                  <m:r>
                    <m:rPr>
                      <m:sty m:val="p"/>
                    </m:rPr>
                    <w:rPr>
                      <w:rFonts w:ascii="Cambria Math" w:eastAsiaTheme="minorEastAsia" w:hAnsi="Cambria Math"/>
                    </w:rPr>
                    <w:fldChar w:fldCharType="end"/>
                  </m:r>
                  <m:r>
                    <m:rPr>
                      <m:sty m:val="p"/>
                    </m:rPr>
                    <w:rPr>
                      <w:rFonts w:ascii="Cambria Math" w:eastAsiaTheme="minorEastAsia" w:hAnsi="Cambria Math"/>
                    </w:rPr>
                    <m:t>.</m:t>
                  </m:r>
                  <m:r>
                    <m:rPr>
                      <m:sty m:val="p"/>
                    </m:rPr>
                    <w:rPr>
                      <w:rFonts w:ascii="Cambria Math" w:eastAsiaTheme="minorEastAsia" w:hAnsi="Cambria Math"/>
                    </w:rPr>
                    <w:fldChar w:fldCharType="begin"/>
                  </m:r>
                  <m:r>
                    <m:rPr>
                      <m:sty m:val="p"/>
                    </m:rPr>
                    <w:rPr>
                      <w:rFonts w:ascii="Cambria Math" w:eastAsiaTheme="minorEastAsia" w:hAnsi="Cambria Math"/>
                    </w:rPr>
                    <m:t xml:space="preserve"> SEQ Equation \* ARABIC \s 1 </m:t>
                  </m:r>
                  <m:r>
                    <m:rPr>
                      <m:sty m:val="p"/>
                    </m:rPr>
                    <w:rPr>
                      <w:rFonts w:ascii="Cambria Math" w:eastAsiaTheme="minorEastAsia" w:hAnsi="Cambria Math"/>
                    </w:rPr>
                    <w:fldChar w:fldCharType="separate"/>
                  </m:r>
                  <m:r>
                    <m:rPr>
                      <m:sty m:val="p"/>
                    </m:rPr>
                    <w:rPr>
                      <w:rFonts w:ascii="Cambria Math" w:eastAsiaTheme="minorEastAsia" w:hAnsi="Cambria Math"/>
                      <w:noProof/>
                    </w:rPr>
                    <m:t>1</m:t>
                  </m:r>
                  <m:r>
                    <m:rPr>
                      <m:sty m:val="p"/>
                    </m:rPr>
                    <w:rPr>
                      <w:rFonts w:ascii="Cambria Math" w:eastAsiaTheme="minorEastAsia" w:hAnsi="Cambria Math"/>
                    </w:rPr>
                    <w:fldChar w:fldCharType="end"/>
                  </m:r>
                </m:e>
              </m:d>
              <m:ctrlPr>
                <w:rPr>
                  <w:rFonts w:ascii="Cambria Math" w:hAnsi="Cambria Math" w:cstheme="minorHAnsi"/>
                  <w:i/>
                </w:rPr>
              </m:ctrlPr>
            </m:e>
          </m:eqArr>
        </m:oMath>
      </m:oMathPara>
    </w:p>
    <w:p w14:paraId="75EA488D" w14:textId="3C3A3C86" w:rsidR="00983769" w:rsidRDefault="005B041B" w:rsidP="002B2F26">
      <w:pPr>
        <w:rPr>
          <w:rFonts w:cstheme="minorHAnsi"/>
        </w:rPr>
      </w:pPr>
      <w:r>
        <w:rPr>
          <w:rFonts w:cstheme="minorHAnsi"/>
        </w:rPr>
        <w:t>As such, in order to avoid skewing</w:t>
      </w:r>
      <w:r w:rsidR="00D01481">
        <w:rPr>
          <w:rFonts w:cstheme="minorHAnsi"/>
        </w:rPr>
        <w:t xml:space="preserve"> the reported elasticities of estimated parameters with apparent multiple-order-of-magnitude changes that are actually insignificant, we exclude from the average and maximum parameter elasticity calculation any parameters with baseline estimated value </w:t>
      </w:r>
      <w:r w:rsidR="00D01481">
        <w:t xml:space="preserve">&lt; 1E-04. </w:t>
      </w:r>
      <w:r w:rsidR="005B2ACD">
        <w:t>T</w:t>
      </w:r>
      <w:r w:rsidR="00D01481">
        <w:t xml:space="preserve">his threshold restricts the exclusion to only feedback strength parameters </w:t>
      </w:r>
      <m:oMath>
        <m:sSub>
          <m:sSubPr>
            <m:ctrlPr>
              <w:rPr>
                <w:rFonts w:ascii="Cambria Math" w:eastAsiaTheme="minorEastAsia" w:hAnsi="Cambria Math" w:cstheme="minorHAnsi"/>
                <w:i/>
              </w:rPr>
            </m:ctrlPr>
          </m:sSubPr>
          <m:e>
            <m:r>
              <w:rPr>
                <w:rFonts w:ascii="Cambria Math" w:hAnsi="Cambria Math" w:cstheme="minorHAnsi"/>
              </w:rPr>
              <m:t>ε</m:t>
            </m:r>
          </m:e>
          <m:sub>
            <m:r>
              <w:rPr>
                <w:rFonts w:ascii="Cambria Math" w:eastAsiaTheme="minorEastAsia" w:hAnsi="Cambria Math" w:cstheme="minorHAnsi"/>
              </w:rPr>
              <m:t>(.)</m:t>
            </m:r>
          </m:sub>
        </m:sSub>
      </m:oMath>
      <w:r w:rsidR="00D01481">
        <w:rPr>
          <w:rFonts w:eastAsiaTheme="minorEastAsia"/>
        </w:rPr>
        <w:t>.</w:t>
      </w:r>
    </w:p>
    <w:p w14:paraId="73AD5791" w14:textId="547A5266" w:rsidR="00EB417B" w:rsidRDefault="00EB417B" w:rsidP="00EB417B">
      <w:pPr>
        <w:pStyle w:val="Heading3"/>
      </w:pPr>
      <w:bookmarkStart w:id="233" w:name="_Toc76460728"/>
      <w:r>
        <w:lastRenderedPageBreak/>
        <w:t>Parametric sensitivity results</w:t>
      </w:r>
      <w:bookmarkEnd w:id="233"/>
    </w:p>
    <w:p w14:paraId="2C12B88B" w14:textId="59CA2971" w:rsidR="004F0386" w:rsidRDefault="004F0386" w:rsidP="002B2F26">
      <w:pPr>
        <w:rPr>
          <w:rFonts w:cstheme="minorHAnsi"/>
        </w:rPr>
      </w:pPr>
      <w:r w:rsidRPr="00FD47C0">
        <w:rPr>
          <w:rFonts w:cstheme="minorHAnsi"/>
        </w:rPr>
        <w:fldChar w:fldCharType="begin"/>
      </w:r>
      <w:r w:rsidRPr="00FD47C0">
        <w:rPr>
          <w:rFonts w:cstheme="minorHAnsi"/>
        </w:rPr>
        <w:instrText xml:space="preserve"> REF _Ref68037939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sidRPr="00951C46">
        <w:rPr>
          <w:b/>
        </w:rPr>
        <w:t xml:space="preserve">Table </w:t>
      </w:r>
      <w:r w:rsidR="00C75D16">
        <w:rPr>
          <w:b/>
        </w:rPr>
        <w:t>S13</w:t>
      </w:r>
      <w:r w:rsidRPr="00FD47C0">
        <w:rPr>
          <w:rFonts w:cstheme="minorHAnsi"/>
        </w:rPr>
        <w:fldChar w:fldCharType="end"/>
      </w:r>
      <w:r>
        <w:rPr>
          <w:rFonts w:cstheme="minorHAnsi"/>
        </w:rPr>
        <w:t xml:space="preserve"> reports elasticities of major outcomes and parameter estimates to changes in parametric assumptions, as well as changes in model goodness-of-fit (MAEN).</w:t>
      </w:r>
    </w:p>
    <w:p w14:paraId="196E2CC1" w14:textId="7A33A643" w:rsidR="001E5F4D" w:rsidRPr="00A34933" w:rsidRDefault="004F0386" w:rsidP="002B2F26">
      <w:r w:rsidRPr="00A34933">
        <w:rPr>
          <w:rFonts w:cstheme="minorHAnsi"/>
        </w:rPr>
        <w:t xml:space="preserve">Overall model goodness-of-fit is virtually identical regardless of small changes in parametric assumptions. Similarly, overdose deaths and use disorder prevalence over the historical period of </w:t>
      </w:r>
      <w:r>
        <w:fldChar w:fldCharType="begin"/>
      </w:r>
      <w:r>
        <w:instrText>MERGEFIELD StartYear</w:instrText>
      </w:r>
      <w:r>
        <w:fldChar w:fldCharType="separate"/>
      </w:r>
      <w:r w:rsidR="00272D91">
        <w:rPr>
          <w:noProof/>
        </w:rPr>
        <w:t>1999</w:t>
      </w:r>
      <w:r>
        <w:fldChar w:fldCharType="end"/>
      </w:r>
      <w:r w:rsidRPr="00A34933">
        <w:t>-</w:t>
      </w:r>
      <w:r>
        <w:fldChar w:fldCharType="begin"/>
      </w:r>
      <w:r>
        <w:instrText>MERGEFIELD EndYear</w:instrText>
      </w:r>
      <w:r>
        <w:fldChar w:fldCharType="separate"/>
      </w:r>
      <w:r w:rsidR="00272D91">
        <w:rPr>
          <w:noProof/>
        </w:rPr>
        <w:t>2019</w:t>
      </w:r>
      <w:r>
        <w:fldChar w:fldCharType="end"/>
      </w:r>
      <w:r w:rsidR="00EA73FE" w:rsidRPr="00A34933">
        <w:t xml:space="preserve"> </w:t>
      </w:r>
      <w:r w:rsidRPr="00A34933">
        <w:t xml:space="preserve">are essentially unchanged. </w:t>
      </w:r>
      <w:r w:rsidR="00612190" w:rsidRPr="00A34933">
        <w:t>Taken together, these two results indicate the model is largely insensitive to precise values of parametric assumptions. Changes in those precise values can be easily accommodated with small changes in the values of estimated parameters, as indicated by the low median elasticity of parameter estimates.</w:t>
      </w:r>
    </w:p>
    <w:p w14:paraId="0C02F144" w14:textId="4D10DB59" w:rsidR="00612190" w:rsidRDefault="00612190" w:rsidP="002B2F26">
      <w:r w:rsidRPr="00A34933">
        <w:t>The absolute maximum elasticity across all estimated parameters is distinctly higher. Despite that, the elasticity of key projected outcomes</w:t>
      </w:r>
      <w:r w:rsidR="000C1847" w:rsidRPr="00A34933">
        <w:t xml:space="preserve"> from </w:t>
      </w:r>
      <w:r>
        <w:fldChar w:fldCharType="begin"/>
      </w:r>
      <w:r>
        <w:instrText>MERGEFIELD EndYear</w:instrText>
      </w:r>
      <w:r>
        <w:fldChar w:fldCharType="separate"/>
      </w:r>
      <w:r w:rsidR="00272D91">
        <w:rPr>
          <w:noProof/>
        </w:rPr>
        <w:t>2019</w:t>
      </w:r>
      <w:r>
        <w:fldChar w:fldCharType="end"/>
      </w:r>
      <w:r w:rsidR="000C1847" w:rsidRPr="00A34933">
        <w:t>-</w:t>
      </w:r>
      <w:r>
        <w:fldChar w:fldCharType="begin"/>
      </w:r>
      <w:r>
        <w:instrText>MERGEFIELD ProjEndTime</w:instrText>
      </w:r>
      <w:r>
        <w:fldChar w:fldCharType="separate"/>
      </w:r>
      <w:r w:rsidR="00272D91">
        <w:rPr>
          <w:noProof/>
        </w:rPr>
        <w:t>2031</w:t>
      </w:r>
      <w:r>
        <w:fldChar w:fldCharType="end"/>
      </w:r>
      <w:r w:rsidR="00EA73FE" w:rsidRPr="00A34933">
        <w:t xml:space="preserve"> </w:t>
      </w:r>
      <w:r w:rsidRPr="00A34933">
        <w:t>remains generally low, with ab</w:t>
      </w:r>
      <w:r w:rsidR="000C1847" w:rsidRPr="00A34933">
        <w:t>solute magnitudes well below 1 in most cases. The absolute elasticities for projected outcomes are two orders of magnitude</w:t>
      </w:r>
      <w:r w:rsidR="000C1847">
        <w:t xml:space="preserve"> larger than those for historical outcomes, but this is to be expected – firstly, the projected values are not directly constrained by historical data, and secondly, projecting forward amplifies the effect of minor divergences in parameter estimates.</w:t>
      </w:r>
    </w:p>
    <w:p w14:paraId="56A0B27C" w14:textId="36E34AB4" w:rsidR="008645CD" w:rsidRDefault="008645CD" w:rsidP="002B2F26">
      <w:r>
        <w:t>Only in one case is there substantial sensitivity (elasticity ~1) to a parametric assumption – increasing the assumed duration of buprenorphine treatment re</w:t>
      </w:r>
      <w:r w:rsidR="001F7629">
        <w:t>sults in an almost proportional</w:t>
      </w:r>
      <w:r>
        <w:t xml:space="preserve"> increase in projected deaths.</w:t>
      </w:r>
    </w:p>
    <w:p w14:paraId="39C81A28" w14:textId="0E4F4C81" w:rsidR="004E108F" w:rsidRDefault="004E108F" w:rsidP="002B2F26">
      <w:pPr>
        <w:rPr>
          <w:rFonts w:cstheme="minorHAnsi"/>
        </w:rPr>
      </w:pPr>
      <w:r>
        <w:rPr>
          <w:rFonts w:cstheme="minorHAnsi"/>
        </w:rPr>
        <w:t xml:space="preserve">This result may seem counterintuitive, as increased duration (and hence efficacy) of treatment might be expected to result in </w:t>
      </w:r>
      <w:r>
        <w:rPr>
          <w:rFonts w:cstheme="minorHAnsi"/>
          <w:i/>
        </w:rPr>
        <w:t>fewer</w:t>
      </w:r>
      <w:r>
        <w:rPr>
          <w:rFonts w:cstheme="minorHAnsi"/>
        </w:rPr>
        <w:t xml:space="preserve"> deaths. To understand this result, it is useful to think of model estimation as a balancing or goal-seeking process, with historical data as the goal. If we assume historically greater treatment efficacy, </w:t>
      </w:r>
      <w:r w:rsidR="00AE1A88">
        <w:rPr>
          <w:rFonts w:cstheme="minorHAnsi"/>
        </w:rPr>
        <w:t xml:space="preserve">the estimation process compensates by </w:t>
      </w:r>
      <w:r w:rsidR="00B02156">
        <w:rPr>
          <w:rFonts w:cstheme="minorHAnsi"/>
        </w:rPr>
        <w:t xml:space="preserve">estimating more severe rates of use disorder development, relapse, etc. to maintain historically observed levels of use disorder. Those more severe or stronger counterbalancing forces, projected out into the future, result in </w:t>
      </w:r>
      <w:r w:rsidR="00B02156">
        <w:rPr>
          <w:rFonts w:cstheme="minorHAnsi"/>
          <w:i/>
        </w:rPr>
        <w:t>more</w:t>
      </w:r>
      <w:r w:rsidR="00B02156">
        <w:rPr>
          <w:rFonts w:cstheme="minorHAnsi"/>
        </w:rPr>
        <w:t xml:space="preserve"> deaths than in the base case.</w:t>
      </w:r>
    </w:p>
    <w:p w14:paraId="27FA0CB5" w14:textId="6D42FC52" w:rsidR="001E5F4D" w:rsidRDefault="00594099" w:rsidP="002B2F26">
      <w:pPr>
        <w:rPr>
          <w:rFonts w:cstheme="minorHAnsi"/>
        </w:rPr>
      </w:pPr>
      <w:r>
        <w:rPr>
          <w:rFonts w:cstheme="minorHAnsi"/>
        </w:rPr>
        <w:t>Notwithstanding that, on the whole, we find that [OSM] is largely insensitive to minor changes in parametric assumptions, which should help allay any concerns about any imprecision in the calculation of those values.</w:t>
      </w:r>
    </w:p>
    <w:p w14:paraId="23069220" w14:textId="77777777" w:rsidR="00EB417B" w:rsidRDefault="00EB417B" w:rsidP="00EB417B">
      <w:pPr>
        <w:rPr>
          <w:rFonts w:cstheme="minorHAnsi"/>
        </w:rPr>
      </w:pPr>
    </w:p>
    <w:p w14:paraId="4E20AC77" w14:textId="77777777" w:rsidR="00EB417B" w:rsidRDefault="00EB417B" w:rsidP="00EB417B">
      <w:pPr>
        <w:rPr>
          <w:rFonts w:cstheme="minorHAnsi"/>
        </w:rPr>
        <w:sectPr w:rsidR="00EB417B" w:rsidSect="00F46C8E">
          <w:footerReference w:type="default" r:id="rId40"/>
          <w:pgSz w:w="12240" w:h="15840" w:code="1"/>
          <w:pgMar w:top="1440" w:right="1440" w:bottom="1440" w:left="1440" w:header="720" w:footer="720" w:gutter="0"/>
          <w:cols w:space="720"/>
          <w:docGrid w:linePitch="360"/>
        </w:sectPr>
      </w:pPr>
    </w:p>
    <w:p w14:paraId="2F808D43" w14:textId="5026D7CA" w:rsidR="00951C46" w:rsidRPr="00951C46" w:rsidRDefault="00951C46" w:rsidP="00951C46">
      <w:pPr>
        <w:pStyle w:val="Caption"/>
        <w:keepNext/>
        <w:rPr>
          <w:vanish/>
          <w:specVanish/>
        </w:rPr>
      </w:pPr>
      <w:bookmarkStart w:id="234" w:name="_Ref68037939"/>
      <w:bookmarkStart w:id="235" w:name="_Toc76460764"/>
      <w:r w:rsidRPr="00951C46">
        <w:rPr>
          <w:b/>
        </w:rPr>
        <w:lastRenderedPageBreak/>
        <w:t xml:space="preserve">Table </w:t>
      </w:r>
      <w:r>
        <w:rPr>
          <w:b/>
        </w:rPr>
        <w:t>S</w:t>
      </w:r>
      <w:r w:rsidRPr="00951C46">
        <w:rPr>
          <w:b/>
        </w:rPr>
        <w:fldChar w:fldCharType="begin"/>
      </w:r>
      <w:r w:rsidRPr="00951C46">
        <w:rPr>
          <w:b/>
        </w:rPr>
        <w:instrText xml:space="preserve"> SEQ Table \* ARABIC </w:instrText>
      </w:r>
      <w:r w:rsidRPr="00951C46">
        <w:rPr>
          <w:b/>
        </w:rPr>
        <w:fldChar w:fldCharType="separate"/>
      </w:r>
      <w:r w:rsidR="00C75D16">
        <w:rPr>
          <w:b/>
          <w:noProof/>
        </w:rPr>
        <w:t>13</w:t>
      </w:r>
      <w:r w:rsidRPr="00951C46">
        <w:rPr>
          <w:b/>
        </w:rPr>
        <w:fldChar w:fldCharType="end"/>
      </w:r>
      <w:bookmarkEnd w:id="234"/>
      <w:r w:rsidRPr="00951C46">
        <w:rPr>
          <w:b/>
        </w:rPr>
        <w:t>.</w:t>
      </w:r>
      <w:r>
        <w:t xml:space="preserve"> Sensitivity of key outcomes to </w:t>
      </w:r>
      <w:r w:rsidRPr="00951C46">
        <w:t>±10%</w:t>
      </w:r>
      <w:r>
        <w:t xml:space="preserve"> changes in parametric assumptions.</w:t>
      </w:r>
      <w:bookmarkEnd w:id="235"/>
    </w:p>
    <w:p w14:paraId="3F1B7BA3" w14:textId="56344D26" w:rsidR="00951C46" w:rsidRDefault="00951C46" w:rsidP="00951C46">
      <w:pPr>
        <w:pStyle w:val="Caption"/>
        <w:keepNext/>
      </w:pPr>
      <w:r>
        <w:t xml:space="preserve"> Reported elasticities are averages of absolute value change with increase/decrease in parameter; polarity of change assumes 10% increase from assumed value.</w:t>
      </w:r>
    </w:p>
    <w:tbl>
      <w:tblPr>
        <w:tblStyle w:val="GridTable6Colorful-Accent1"/>
        <w:tblW w:w="5000" w:type="pct"/>
        <w:tblLayout w:type="fixed"/>
        <w:tblLook w:val="04A0" w:firstRow="1" w:lastRow="0" w:firstColumn="1" w:lastColumn="0" w:noHBand="0" w:noVBand="1"/>
      </w:tblPr>
      <w:tblGrid>
        <w:gridCol w:w="4251"/>
        <w:gridCol w:w="1205"/>
        <w:gridCol w:w="1204"/>
        <w:gridCol w:w="1204"/>
        <w:gridCol w:w="1204"/>
        <w:gridCol w:w="971"/>
        <w:gridCol w:w="971"/>
        <w:gridCol w:w="971"/>
        <w:gridCol w:w="969"/>
      </w:tblGrid>
      <w:tr w:rsidR="008F597C" w:rsidRPr="008F597C" w14:paraId="3FD04550" w14:textId="77777777" w:rsidTr="00FF193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vAlign w:val="bottom"/>
            <w:hideMark/>
          </w:tcPr>
          <w:p w14:paraId="14928F18" w14:textId="77777777" w:rsidR="008F597C" w:rsidRPr="008F597C" w:rsidRDefault="008F597C" w:rsidP="0039527A">
            <w:pPr>
              <w:jc w:val="left"/>
              <w:rPr>
                <w:rFonts w:eastAsia="Times New Roman" w:cstheme="minorHAnsi"/>
                <w:sz w:val="20"/>
                <w:szCs w:val="20"/>
                <w:lang w:eastAsia="en-GB"/>
              </w:rPr>
            </w:pPr>
          </w:p>
        </w:tc>
        <w:tc>
          <w:tcPr>
            <w:tcW w:w="465" w:type="pct"/>
            <w:noWrap/>
            <w:vAlign w:val="bottom"/>
            <w:hideMark/>
          </w:tcPr>
          <w:p w14:paraId="558836F4" w14:textId="77777777" w:rsidR="008F597C" w:rsidRPr="008F597C" w:rsidRDefault="008F597C" w:rsidP="0039527A">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8F597C">
              <w:rPr>
                <w:rFonts w:eastAsia="Times New Roman" w:cstheme="minorHAnsi"/>
                <w:color w:val="000000"/>
                <w:sz w:val="20"/>
                <w:szCs w:val="20"/>
                <w:lang w:eastAsia="en-GB"/>
              </w:rPr>
              <w:t>Cumulative overdose deaths</w:t>
            </w:r>
          </w:p>
        </w:tc>
        <w:tc>
          <w:tcPr>
            <w:tcW w:w="465" w:type="pct"/>
            <w:noWrap/>
            <w:vAlign w:val="bottom"/>
            <w:hideMark/>
          </w:tcPr>
          <w:p w14:paraId="65B1010F" w14:textId="77777777" w:rsidR="008F597C" w:rsidRPr="008F597C" w:rsidRDefault="008F597C" w:rsidP="0039527A">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8F597C">
              <w:rPr>
                <w:rFonts w:eastAsia="Times New Roman" w:cstheme="minorHAnsi"/>
                <w:color w:val="000000"/>
                <w:sz w:val="20"/>
                <w:szCs w:val="20"/>
                <w:lang w:eastAsia="en-GB"/>
              </w:rPr>
              <w:t>Cumulative UD person years</w:t>
            </w:r>
          </w:p>
        </w:tc>
        <w:tc>
          <w:tcPr>
            <w:tcW w:w="465" w:type="pct"/>
            <w:noWrap/>
            <w:vAlign w:val="bottom"/>
            <w:hideMark/>
          </w:tcPr>
          <w:p w14:paraId="52829528" w14:textId="77777777" w:rsidR="008F597C" w:rsidRPr="008F597C" w:rsidRDefault="008F597C" w:rsidP="0039527A">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8F597C">
              <w:rPr>
                <w:rFonts w:eastAsia="Times New Roman" w:cstheme="minorHAnsi"/>
                <w:color w:val="000000"/>
                <w:sz w:val="20"/>
                <w:szCs w:val="20"/>
                <w:lang w:eastAsia="en-GB"/>
              </w:rPr>
              <w:t>Projected cumulative overdose deaths</w:t>
            </w:r>
          </w:p>
        </w:tc>
        <w:tc>
          <w:tcPr>
            <w:tcW w:w="465" w:type="pct"/>
            <w:noWrap/>
            <w:vAlign w:val="bottom"/>
            <w:hideMark/>
          </w:tcPr>
          <w:p w14:paraId="76A11145" w14:textId="77777777" w:rsidR="008F597C" w:rsidRPr="008F597C" w:rsidRDefault="008F597C" w:rsidP="0039527A">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8F597C">
              <w:rPr>
                <w:rFonts w:eastAsia="Times New Roman" w:cstheme="minorHAnsi"/>
                <w:color w:val="000000"/>
                <w:sz w:val="20"/>
                <w:szCs w:val="20"/>
                <w:lang w:eastAsia="en-GB"/>
              </w:rPr>
              <w:t>Projected cumulative UD person years</w:t>
            </w:r>
          </w:p>
        </w:tc>
        <w:tc>
          <w:tcPr>
            <w:tcW w:w="375" w:type="pct"/>
            <w:noWrap/>
            <w:vAlign w:val="bottom"/>
            <w:hideMark/>
          </w:tcPr>
          <w:p w14:paraId="1C2079EE" w14:textId="77777777" w:rsidR="008F597C" w:rsidRPr="008F597C" w:rsidRDefault="008F597C" w:rsidP="0039527A">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8F597C">
              <w:rPr>
                <w:rFonts w:eastAsia="Times New Roman" w:cstheme="minorHAnsi"/>
                <w:color w:val="000000"/>
                <w:sz w:val="20"/>
                <w:szCs w:val="20"/>
                <w:lang w:eastAsia="en-GB"/>
              </w:rPr>
              <w:t>Med elasticity</w:t>
            </w:r>
          </w:p>
        </w:tc>
        <w:tc>
          <w:tcPr>
            <w:tcW w:w="375" w:type="pct"/>
            <w:noWrap/>
            <w:vAlign w:val="bottom"/>
            <w:hideMark/>
          </w:tcPr>
          <w:p w14:paraId="24F26EAA" w14:textId="77777777" w:rsidR="008F597C" w:rsidRPr="008F597C" w:rsidRDefault="008F597C" w:rsidP="0039527A">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8F597C">
              <w:rPr>
                <w:rFonts w:eastAsia="Times New Roman" w:cstheme="minorHAnsi"/>
                <w:color w:val="000000"/>
                <w:sz w:val="20"/>
                <w:szCs w:val="20"/>
                <w:lang w:eastAsia="en-GB"/>
              </w:rPr>
              <w:t>Max elasticity</w:t>
            </w:r>
          </w:p>
        </w:tc>
        <w:tc>
          <w:tcPr>
            <w:tcW w:w="375" w:type="pct"/>
            <w:noWrap/>
            <w:vAlign w:val="bottom"/>
            <w:hideMark/>
          </w:tcPr>
          <w:p w14:paraId="038C2303" w14:textId="77777777" w:rsidR="008F597C" w:rsidRPr="008F597C" w:rsidRDefault="008F597C" w:rsidP="0039527A">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8F597C">
              <w:rPr>
                <w:rFonts w:eastAsia="Times New Roman" w:cstheme="minorHAnsi"/>
                <w:color w:val="000000"/>
                <w:sz w:val="20"/>
                <w:szCs w:val="20"/>
                <w:lang w:eastAsia="en-GB"/>
              </w:rPr>
              <w:t>Avg MAEN</w:t>
            </w:r>
          </w:p>
        </w:tc>
        <w:tc>
          <w:tcPr>
            <w:tcW w:w="374" w:type="pct"/>
            <w:noWrap/>
            <w:vAlign w:val="bottom"/>
            <w:hideMark/>
          </w:tcPr>
          <w:p w14:paraId="3227E6DC" w14:textId="77777777" w:rsidR="008F597C" w:rsidRPr="008F597C" w:rsidRDefault="008F597C" w:rsidP="0039527A">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8F597C">
              <w:rPr>
                <w:rFonts w:eastAsia="Times New Roman" w:cstheme="minorHAnsi"/>
                <w:color w:val="000000"/>
                <w:sz w:val="20"/>
                <w:szCs w:val="20"/>
                <w:lang w:eastAsia="en-GB"/>
              </w:rPr>
              <w:t>Max MAEN</w:t>
            </w:r>
          </w:p>
        </w:tc>
      </w:tr>
      <w:tr w:rsidR="00FF193C" w:rsidRPr="00FF193C" w14:paraId="020FC6CF"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33FFDB2A"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ADF substitutability factor</w:t>
            </w:r>
          </w:p>
        </w:tc>
        <w:tc>
          <w:tcPr>
            <w:tcW w:w="465" w:type="pct"/>
            <w:noWrap/>
            <w:hideMark/>
          </w:tcPr>
          <w:p w14:paraId="7987B092" w14:textId="1813ED7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658DDAD5" w14:textId="721B1FB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0.004</w:t>
            </w:r>
          </w:p>
        </w:tc>
        <w:tc>
          <w:tcPr>
            <w:tcW w:w="465" w:type="pct"/>
            <w:noWrap/>
            <w:hideMark/>
          </w:tcPr>
          <w:p w14:paraId="0E10F8B8" w14:textId="54FEE57C"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-0.068</w:t>
            </w:r>
          </w:p>
        </w:tc>
        <w:tc>
          <w:tcPr>
            <w:tcW w:w="465" w:type="pct"/>
            <w:noWrap/>
            <w:hideMark/>
          </w:tcPr>
          <w:p w14:paraId="3C226E6E" w14:textId="654EC293"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-0.060</w:t>
            </w:r>
          </w:p>
        </w:tc>
        <w:tc>
          <w:tcPr>
            <w:tcW w:w="375" w:type="pct"/>
            <w:noWrap/>
            <w:hideMark/>
          </w:tcPr>
          <w:p w14:paraId="0FF345A9" w14:textId="16FDD43C"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0.026</w:t>
            </w:r>
          </w:p>
        </w:tc>
        <w:tc>
          <w:tcPr>
            <w:tcW w:w="375" w:type="pct"/>
            <w:noWrap/>
            <w:hideMark/>
          </w:tcPr>
          <w:p w14:paraId="02C413C1" w14:textId="4AF999F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21.259</w:t>
            </w:r>
          </w:p>
        </w:tc>
        <w:tc>
          <w:tcPr>
            <w:tcW w:w="375" w:type="pct"/>
            <w:noWrap/>
            <w:hideMark/>
          </w:tcPr>
          <w:p w14:paraId="37367ECC" w14:textId="4E4A08A4"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40AB2DFB" w14:textId="1D8CDFD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3345EAF0"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324AB7C3"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Average prescription duration</w:t>
            </w:r>
          </w:p>
        </w:tc>
        <w:tc>
          <w:tcPr>
            <w:tcW w:w="465" w:type="pct"/>
            <w:noWrap/>
            <w:hideMark/>
          </w:tcPr>
          <w:p w14:paraId="77786F08" w14:textId="15672800"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-0.009</w:t>
            </w:r>
          </w:p>
        </w:tc>
        <w:tc>
          <w:tcPr>
            <w:tcW w:w="465" w:type="pct"/>
            <w:noWrap/>
            <w:hideMark/>
          </w:tcPr>
          <w:p w14:paraId="624889C7" w14:textId="23A2FD2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-0.003</w:t>
            </w:r>
          </w:p>
        </w:tc>
        <w:tc>
          <w:tcPr>
            <w:tcW w:w="465" w:type="pct"/>
            <w:noWrap/>
            <w:hideMark/>
          </w:tcPr>
          <w:p w14:paraId="13DA8B83" w14:textId="478FE9B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-0.057</w:t>
            </w:r>
          </w:p>
        </w:tc>
        <w:tc>
          <w:tcPr>
            <w:tcW w:w="465" w:type="pct"/>
            <w:noWrap/>
            <w:hideMark/>
          </w:tcPr>
          <w:p w14:paraId="4226C980" w14:textId="41D5363C"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-0.050</w:t>
            </w:r>
          </w:p>
        </w:tc>
        <w:tc>
          <w:tcPr>
            <w:tcW w:w="375" w:type="pct"/>
            <w:noWrap/>
            <w:hideMark/>
          </w:tcPr>
          <w:p w14:paraId="650D1415" w14:textId="11C2913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0.021</w:t>
            </w:r>
          </w:p>
        </w:tc>
        <w:tc>
          <w:tcPr>
            <w:tcW w:w="375" w:type="pct"/>
            <w:noWrap/>
            <w:hideMark/>
          </w:tcPr>
          <w:p w14:paraId="41C848A3" w14:textId="5B43E49D"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23.225</w:t>
            </w:r>
          </w:p>
        </w:tc>
        <w:tc>
          <w:tcPr>
            <w:tcW w:w="375" w:type="pct"/>
            <w:noWrap/>
            <w:hideMark/>
          </w:tcPr>
          <w:p w14:paraId="3B977B58" w14:textId="40EB4B2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3D63A88C" w14:textId="0BD13D7D"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4C2CC86C"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1C52B821"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Effect of MOUD Tx on OD death rate[Bup]</w:t>
            </w:r>
          </w:p>
        </w:tc>
        <w:tc>
          <w:tcPr>
            <w:tcW w:w="465" w:type="pct"/>
            <w:noWrap/>
            <w:hideMark/>
          </w:tcPr>
          <w:p w14:paraId="2C6E93A5" w14:textId="67870B5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2922E9A0" w14:textId="2DF3C5FC"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-0.002</w:t>
            </w:r>
          </w:p>
        </w:tc>
        <w:tc>
          <w:tcPr>
            <w:tcW w:w="465" w:type="pct"/>
            <w:noWrap/>
            <w:hideMark/>
          </w:tcPr>
          <w:p w14:paraId="3B6959F2" w14:textId="056A373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-0.154</w:t>
            </w:r>
          </w:p>
        </w:tc>
        <w:tc>
          <w:tcPr>
            <w:tcW w:w="465" w:type="pct"/>
            <w:noWrap/>
            <w:hideMark/>
          </w:tcPr>
          <w:p w14:paraId="53AC62F1" w14:textId="70F9736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-0.132</w:t>
            </w:r>
          </w:p>
        </w:tc>
        <w:tc>
          <w:tcPr>
            <w:tcW w:w="375" w:type="pct"/>
            <w:noWrap/>
            <w:hideMark/>
          </w:tcPr>
          <w:p w14:paraId="175CA313" w14:textId="39DCDB4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0.124</w:t>
            </w:r>
          </w:p>
        </w:tc>
        <w:tc>
          <w:tcPr>
            <w:tcW w:w="375" w:type="pct"/>
            <w:noWrap/>
            <w:hideMark/>
          </w:tcPr>
          <w:p w14:paraId="57E8DC7A" w14:textId="31D633A5"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36.296</w:t>
            </w:r>
          </w:p>
        </w:tc>
        <w:tc>
          <w:tcPr>
            <w:tcW w:w="375" w:type="pct"/>
            <w:noWrap/>
            <w:hideMark/>
          </w:tcPr>
          <w:p w14:paraId="1B5F2697" w14:textId="5B647441"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2C582268" w14:textId="43741775"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55A606E0"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6D11AC80"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Effect of MOUD Tx on OD death rate[MMT]</w:t>
            </w:r>
          </w:p>
        </w:tc>
        <w:tc>
          <w:tcPr>
            <w:tcW w:w="465" w:type="pct"/>
            <w:noWrap/>
            <w:hideMark/>
          </w:tcPr>
          <w:p w14:paraId="5A139F76" w14:textId="4E268FBE"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3DD96089" w14:textId="1E2AD87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0.002</w:t>
            </w:r>
          </w:p>
        </w:tc>
        <w:tc>
          <w:tcPr>
            <w:tcW w:w="465" w:type="pct"/>
            <w:noWrap/>
            <w:hideMark/>
          </w:tcPr>
          <w:p w14:paraId="57594C79" w14:textId="27A23C0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-0.101</w:t>
            </w:r>
          </w:p>
        </w:tc>
        <w:tc>
          <w:tcPr>
            <w:tcW w:w="465" w:type="pct"/>
            <w:noWrap/>
            <w:hideMark/>
          </w:tcPr>
          <w:p w14:paraId="17D79C98" w14:textId="12F41D60"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-0.083</w:t>
            </w:r>
          </w:p>
        </w:tc>
        <w:tc>
          <w:tcPr>
            <w:tcW w:w="375" w:type="pct"/>
            <w:noWrap/>
            <w:hideMark/>
          </w:tcPr>
          <w:p w14:paraId="459F3681" w14:textId="37C1CBF0"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0.026</w:t>
            </w:r>
          </w:p>
        </w:tc>
        <w:tc>
          <w:tcPr>
            <w:tcW w:w="375" w:type="pct"/>
            <w:noWrap/>
            <w:hideMark/>
          </w:tcPr>
          <w:p w14:paraId="07FAD10D" w14:textId="06D4D0E1"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22.720</w:t>
            </w:r>
          </w:p>
        </w:tc>
        <w:tc>
          <w:tcPr>
            <w:tcW w:w="375" w:type="pct"/>
            <w:noWrap/>
            <w:hideMark/>
          </w:tcPr>
          <w:p w14:paraId="3C329F90" w14:textId="08338D6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7D2027DB" w14:textId="4F9F648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79389898"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5D62A533"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Effect of MOUD Tx on OD death rate[Viv]</w:t>
            </w:r>
          </w:p>
        </w:tc>
        <w:tc>
          <w:tcPr>
            <w:tcW w:w="465" w:type="pct"/>
            <w:noWrap/>
            <w:hideMark/>
          </w:tcPr>
          <w:p w14:paraId="2C688FF6" w14:textId="5AB21F9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-0.009</w:t>
            </w:r>
          </w:p>
        </w:tc>
        <w:tc>
          <w:tcPr>
            <w:tcW w:w="465" w:type="pct"/>
            <w:noWrap/>
            <w:hideMark/>
          </w:tcPr>
          <w:p w14:paraId="4267A290" w14:textId="10B0C0B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0.004</w:t>
            </w:r>
          </w:p>
        </w:tc>
        <w:tc>
          <w:tcPr>
            <w:tcW w:w="465" w:type="pct"/>
            <w:noWrap/>
            <w:hideMark/>
          </w:tcPr>
          <w:p w14:paraId="1CD4521F" w14:textId="1DEC5814"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-0.097</w:t>
            </w:r>
          </w:p>
        </w:tc>
        <w:tc>
          <w:tcPr>
            <w:tcW w:w="465" w:type="pct"/>
            <w:noWrap/>
            <w:hideMark/>
          </w:tcPr>
          <w:p w14:paraId="185F20A4" w14:textId="6A2DB18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-0.074</w:t>
            </w:r>
          </w:p>
        </w:tc>
        <w:tc>
          <w:tcPr>
            <w:tcW w:w="375" w:type="pct"/>
            <w:noWrap/>
            <w:hideMark/>
          </w:tcPr>
          <w:p w14:paraId="147401F5" w14:textId="15AFCBE5"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0.024</w:t>
            </w:r>
          </w:p>
        </w:tc>
        <w:tc>
          <w:tcPr>
            <w:tcW w:w="375" w:type="pct"/>
            <w:noWrap/>
            <w:hideMark/>
          </w:tcPr>
          <w:p w14:paraId="417BC754" w14:textId="3CC930F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22.172</w:t>
            </w:r>
          </w:p>
        </w:tc>
        <w:tc>
          <w:tcPr>
            <w:tcW w:w="375" w:type="pct"/>
            <w:noWrap/>
            <w:hideMark/>
          </w:tcPr>
          <w:p w14:paraId="449ACB9D" w14:textId="24BA4B4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018227AC" w14:textId="1A25C51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7E380E50"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0B42F862"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OxyContin withdrawal magnitude</w:t>
            </w:r>
          </w:p>
        </w:tc>
        <w:tc>
          <w:tcPr>
            <w:tcW w:w="465" w:type="pct"/>
            <w:noWrap/>
            <w:hideMark/>
          </w:tcPr>
          <w:p w14:paraId="233F7BAE" w14:textId="4CD74949"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-0.011</w:t>
            </w:r>
          </w:p>
        </w:tc>
        <w:tc>
          <w:tcPr>
            <w:tcW w:w="465" w:type="pct"/>
            <w:noWrap/>
            <w:hideMark/>
          </w:tcPr>
          <w:p w14:paraId="55787EE7" w14:textId="36385EA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0.005</w:t>
            </w:r>
          </w:p>
        </w:tc>
        <w:tc>
          <w:tcPr>
            <w:tcW w:w="465" w:type="pct"/>
            <w:noWrap/>
            <w:hideMark/>
          </w:tcPr>
          <w:p w14:paraId="0AA942B5" w14:textId="618F4E2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-0.179</w:t>
            </w:r>
          </w:p>
        </w:tc>
        <w:tc>
          <w:tcPr>
            <w:tcW w:w="465" w:type="pct"/>
            <w:noWrap/>
            <w:hideMark/>
          </w:tcPr>
          <w:p w14:paraId="1A70C49E" w14:textId="7E53298E"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5" w:type="pct"/>
            <w:noWrap/>
            <w:hideMark/>
          </w:tcPr>
          <w:p w14:paraId="733390FA" w14:textId="374923A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0.078</w:t>
            </w:r>
          </w:p>
        </w:tc>
        <w:tc>
          <w:tcPr>
            <w:tcW w:w="375" w:type="pct"/>
            <w:noWrap/>
            <w:hideMark/>
          </w:tcPr>
          <w:p w14:paraId="1C4DADC6" w14:textId="48EE3B7B"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27.741</w:t>
            </w:r>
          </w:p>
        </w:tc>
        <w:tc>
          <w:tcPr>
            <w:tcW w:w="375" w:type="pct"/>
            <w:noWrap/>
            <w:hideMark/>
          </w:tcPr>
          <w:p w14:paraId="6B104E95" w14:textId="460B275B"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6BA3992C" w14:textId="380D59D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3EA7D744"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478A1177"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Perceived risk decrease time</w:t>
            </w:r>
          </w:p>
        </w:tc>
        <w:tc>
          <w:tcPr>
            <w:tcW w:w="465" w:type="pct"/>
            <w:noWrap/>
            <w:hideMark/>
          </w:tcPr>
          <w:p w14:paraId="16CCEC8E" w14:textId="75731C74"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-0.011</w:t>
            </w:r>
          </w:p>
        </w:tc>
        <w:tc>
          <w:tcPr>
            <w:tcW w:w="465" w:type="pct"/>
            <w:noWrap/>
            <w:hideMark/>
          </w:tcPr>
          <w:p w14:paraId="4E9BD3C2" w14:textId="0E329DE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0.003</w:t>
            </w:r>
          </w:p>
        </w:tc>
        <w:tc>
          <w:tcPr>
            <w:tcW w:w="465" w:type="pct"/>
            <w:noWrap/>
            <w:hideMark/>
          </w:tcPr>
          <w:p w14:paraId="4B17A0F4" w14:textId="4C57237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-0.120</w:t>
            </w:r>
          </w:p>
        </w:tc>
        <w:tc>
          <w:tcPr>
            <w:tcW w:w="465" w:type="pct"/>
            <w:noWrap/>
            <w:hideMark/>
          </w:tcPr>
          <w:p w14:paraId="6486848F" w14:textId="76F7A855"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-0.096</w:t>
            </w:r>
          </w:p>
        </w:tc>
        <w:tc>
          <w:tcPr>
            <w:tcW w:w="375" w:type="pct"/>
            <w:noWrap/>
            <w:hideMark/>
          </w:tcPr>
          <w:p w14:paraId="17984C93" w14:textId="58F0569E"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0.030</w:t>
            </w:r>
          </w:p>
        </w:tc>
        <w:tc>
          <w:tcPr>
            <w:tcW w:w="375" w:type="pct"/>
            <w:noWrap/>
            <w:hideMark/>
          </w:tcPr>
          <w:p w14:paraId="48BE6916" w14:textId="559E786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25.546</w:t>
            </w:r>
          </w:p>
        </w:tc>
        <w:tc>
          <w:tcPr>
            <w:tcW w:w="375" w:type="pct"/>
            <w:noWrap/>
            <w:hideMark/>
          </w:tcPr>
          <w:p w14:paraId="4BD247FC" w14:textId="69A73695"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5D2063F7" w14:textId="64B42DE3"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7628A07A"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47FA320E"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Perceived risk increase time</w:t>
            </w:r>
          </w:p>
        </w:tc>
        <w:tc>
          <w:tcPr>
            <w:tcW w:w="465" w:type="pct"/>
            <w:noWrap/>
            <w:hideMark/>
          </w:tcPr>
          <w:p w14:paraId="645F2192" w14:textId="1DDCADCE"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-0.013</w:t>
            </w:r>
          </w:p>
        </w:tc>
        <w:tc>
          <w:tcPr>
            <w:tcW w:w="465" w:type="pct"/>
            <w:noWrap/>
            <w:hideMark/>
          </w:tcPr>
          <w:p w14:paraId="3097B9C1" w14:textId="67137A00"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0.003</w:t>
            </w:r>
          </w:p>
        </w:tc>
        <w:tc>
          <w:tcPr>
            <w:tcW w:w="465" w:type="pct"/>
            <w:noWrap/>
            <w:hideMark/>
          </w:tcPr>
          <w:p w14:paraId="47BDE12D" w14:textId="3247254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-0.331</w:t>
            </w:r>
          </w:p>
        </w:tc>
        <w:tc>
          <w:tcPr>
            <w:tcW w:w="465" w:type="pct"/>
            <w:noWrap/>
            <w:hideMark/>
          </w:tcPr>
          <w:p w14:paraId="5A7460CD" w14:textId="7E6A98A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-0.287</w:t>
            </w:r>
          </w:p>
        </w:tc>
        <w:tc>
          <w:tcPr>
            <w:tcW w:w="375" w:type="pct"/>
            <w:noWrap/>
            <w:hideMark/>
          </w:tcPr>
          <w:p w14:paraId="3DB27010" w14:textId="65EE9C0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0.124</w:t>
            </w:r>
          </w:p>
        </w:tc>
        <w:tc>
          <w:tcPr>
            <w:tcW w:w="375" w:type="pct"/>
            <w:noWrap/>
            <w:hideMark/>
          </w:tcPr>
          <w:p w14:paraId="0181FC9E" w14:textId="12BCC33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37.923</w:t>
            </w:r>
          </w:p>
        </w:tc>
        <w:tc>
          <w:tcPr>
            <w:tcW w:w="375" w:type="pct"/>
            <w:noWrap/>
            <w:hideMark/>
          </w:tcPr>
          <w:p w14:paraId="72C4F4F7" w14:textId="0AA0B20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08F69116" w14:textId="242FF7EA"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4EEA1AAB"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0FA15DF6"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Perceived risk weight NFOD</w:t>
            </w:r>
          </w:p>
        </w:tc>
        <w:tc>
          <w:tcPr>
            <w:tcW w:w="465" w:type="pct"/>
            <w:noWrap/>
            <w:hideMark/>
          </w:tcPr>
          <w:p w14:paraId="3C9E60BD" w14:textId="2ED4C6E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-0.012</w:t>
            </w:r>
          </w:p>
        </w:tc>
        <w:tc>
          <w:tcPr>
            <w:tcW w:w="465" w:type="pct"/>
            <w:noWrap/>
            <w:hideMark/>
          </w:tcPr>
          <w:p w14:paraId="22F1F93F" w14:textId="71E97D7B"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0.004</w:t>
            </w:r>
          </w:p>
        </w:tc>
        <w:tc>
          <w:tcPr>
            <w:tcW w:w="465" w:type="pct"/>
            <w:noWrap/>
            <w:hideMark/>
          </w:tcPr>
          <w:p w14:paraId="37F39D69" w14:textId="3250CAD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-0.137</w:t>
            </w:r>
          </w:p>
        </w:tc>
        <w:tc>
          <w:tcPr>
            <w:tcW w:w="465" w:type="pct"/>
            <w:noWrap/>
            <w:hideMark/>
          </w:tcPr>
          <w:p w14:paraId="17EA8F7A" w14:textId="67AF2CC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-0.093</w:t>
            </w:r>
          </w:p>
        </w:tc>
        <w:tc>
          <w:tcPr>
            <w:tcW w:w="375" w:type="pct"/>
            <w:noWrap/>
            <w:hideMark/>
          </w:tcPr>
          <w:p w14:paraId="1C8EF5FE" w14:textId="5E149E0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0.019</w:t>
            </w:r>
          </w:p>
        </w:tc>
        <w:tc>
          <w:tcPr>
            <w:tcW w:w="375" w:type="pct"/>
            <w:noWrap/>
            <w:hideMark/>
          </w:tcPr>
          <w:p w14:paraId="337FCD5E" w14:textId="1A80F16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14.653</w:t>
            </w:r>
          </w:p>
        </w:tc>
        <w:tc>
          <w:tcPr>
            <w:tcW w:w="375" w:type="pct"/>
            <w:noWrap/>
            <w:hideMark/>
          </w:tcPr>
          <w:p w14:paraId="48F65C8D" w14:textId="7E17462E"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2E49590D" w14:textId="4C27A45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0.251</w:t>
            </w:r>
          </w:p>
        </w:tc>
      </w:tr>
      <w:tr w:rsidR="00FF193C" w:rsidRPr="00FF193C" w14:paraId="3F95A248"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060DEEE3"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Probability OD witnessed</w:t>
            </w:r>
          </w:p>
        </w:tc>
        <w:tc>
          <w:tcPr>
            <w:tcW w:w="465" w:type="pct"/>
            <w:noWrap/>
            <w:hideMark/>
          </w:tcPr>
          <w:p w14:paraId="5F9228FE" w14:textId="3FE25511"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-0.009</w:t>
            </w:r>
          </w:p>
        </w:tc>
        <w:tc>
          <w:tcPr>
            <w:tcW w:w="465" w:type="pct"/>
            <w:noWrap/>
            <w:hideMark/>
          </w:tcPr>
          <w:p w14:paraId="053B90C3" w14:textId="61FABBC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0.001</w:t>
            </w:r>
          </w:p>
        </w:tc>
        <w:tc>
          <w:tcPr>
            <w:tcW w:w="465" w:type="pct"/>
            <w:noWrap/>
            <w:hideMark/>
          </w:tcPr>
          <w:p w14:paraId="592D3F50" w14:textId="42B493AC"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-0.106</w:t>
            </w:r>
          </w:p>
        </w:tc>
        <w:tc>
          <w:tcPr>
            <w:tcW w:w="465" w:type="pct"/>
            <w:noWrap/>
            <w:hideMark/>
          </w:tcPr>
          <w:p w14:paraId="37E2BBED" w14:textId="132F75C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-0.149</w:t>
            </w:r>
          </w:p>
        </w:tc>
        <w:tc>
          <w:tcPr>
            <w:tcW w:w="375" w:type="pct"/>
            <w:noWrap/>
            <w:hideMark/>
          </w:tcPr>
          <w:p w14:paraId="1050411A" w14:textId="5B38FC50"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0.023</w:t>
            </w:r>
          </w:p>
        </w:tc>
        <w:tc>
          <w:tcPr>
            <w:tcW w:w="375" w:type="pct"/>
            <w:noWrap/>
            <w:hideMark/>
          </w:tcPr>
          <w:p w14:paraId="71DE394A" w14:textId="5A723631"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19.483</w:t>
            </w:r>
          </w:p>
        </w:tc>
        <w:tc>
          <w:tcPr>
            <w:tcW w:w="375" w:type="pct"/>
            <w:noWrap/>
            <w:hideMark/>
          </w:tcPr>
          <w:p w14:paraId="7548CA95" w14:textId="0F93A08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0490BC54" w14:textId="766A5CD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2C15CEE5"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6A7F6DBC"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Probability of calling emergency services</w:t>
            </w:r>
          </w:p>
        </w:tc>
        <w:tc>
          <w:tcPr>
            <w:tcW w:w="465" w:type="pct"/>
            <w:noWrap/>
            <w:hideMark/>
          </w:tcPr>
          <w:p w14:paraId="35A1AD60" w14:textId="3A70E5E5"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1684FAD1" w14:textId="13A900A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0.005</w:t>
            </w:r>
          </w:p>
        </w:tc>
        <w:tc>
          <w:tcPr>
            <w:tcW w:w="465" w:type="pct"/>
            <w:noWrap/>
            <w:hideMark/>
          </w:tcPr>
          <w:p w14:paraId="0696ED96" w14:textId="6747D0B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-0.155</w:t>
            </w:r>
          </w:p>
        </w:tc>
        <w:tc>
          <w:tcPr>
            <w:tcW w:w="465" w:type="pct"/>
            <w:noWrap/>
            <w:hideMark/>
          </w:tcPr>
          <w:p w14:paraId="672535CF" w14:textId="24492DE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-0.126</w:t>
            </w:r>
          </w:p>
        </w:tc>
        <w:tc>
          <w:tcPr>
            <w:tcW w:w="375" w:type="pct"/>
            <w:noWrap/>
            <w:hideMark/>
          </w:tcPr>
          <w:p w14:paraId="198E2762" w14:textId="1ED6479B"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0.026</w:t>
            </w:r>
          </w:p>
        </w:tc>
        <w:tc>
          <w:tcPr>
            <w:tcW w:w="375" w:type="pct"/>
            <w:noWrap/>
            <w:hideMark/>
          </w:tcPr>
          <w:p w14:paraId="7D89A4A1" w14:textId="3153430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24.907</w:t>
            </w:r>
          </w:p>
        </w:tc>
        <w:tc>
          <w:tcPr>
            <w:tcW w:w="375" w:type="pct"/>
            <w:noWrap/>
            <w:hideMark/>
          </w:tcPr>
          <w:p w14:paraId="247DA003" w14:textId="5B910A8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02705FBF" w14:textId="53B7B0DC"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1B9107D9"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5BAEFCFC"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Rx demand HUD with Rx OUD or misuse</w:t>
            </w:r>
          </w:p>
        </w:tc>
        <w:tc>
          <w:tcPr>
            <w:tcW w:w="465" w:type="pct"/>
            <w:noWrap/>
            <w:hideMark/>
          </w:tcPr>
          <w:p w14:paraId="632C3F90" w14:textId="723FED8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-0.009</w:t>
            </w:r>
          </w:p>
        </w:tc>
        <w:tc>
          <w:tcPr>
            <w:tcW w:w="465" w:type="pct"/>
            <w:noWrap/>
            <w:hideMark/>
          </w:tcPr>
          <w:p w14:paraId="338F665B" w14:textId="095D5551"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0.001</w:t>
            </w:r>
          </w:p>
        </w:tc>
        <w:tc>
          <w:tcPr>
            <w:tcW w:w="465" w:type="pct"/>
            <w:noWrap/>
            <w:hideMark/>
          </w:tcPr>
          <w:p w14:paraId="1F56923E" w14:textId="5323E68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-0.015</w:t>
            </w:r>
          </w:p>
        </w:tc>
        <w:tc>
          <w:tcPr>
            <w:tcW w:w="465" w:type="pct"/>
            <w:noWrap/>
            <w:hideMark/>
          </w:tcPr>
          <w:p w14:paraId="57351E8D" w14:textId="2483B3B0"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375" w:type="pct"/>
            <w:noWrap/>
            <w:hideMark/>
          </w:tcPr>
          <w:p w14:paraId="2BE1F2BF" w14:textId="38CEC4C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0.100</w:t>
            </w:r>
          </w:p>
        </w:tc>
        <w:tc>
          <w:tcPr>
            <w:tcW w:w="375" w:type="pct"/>
            <w:noWrap/>
            <w:hideMark/>
          </w:tcPr>
          <w:p w14:paraId="162A55F7" w14:textId="2E4DE1C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18.140</w:t>
            </w:r>
          </w:p>
        </w:tc>
        <w:tc>
          <w:tcPr>
            <w:tcW w:w="375" w:type="pct"/>
            <w:noWrap/>
            <w:hideMark/>
          </w:tcPr>
          <w:p w14:paraId="7130B0A1" w14:textId="7FD4714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73F510C3" w14:textId="25167EFB"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42E3ADBA"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25E6BED0"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Rx demand Rx OUD no H</w:t>
            </w:r>
          </w:p>
        </w:tc>
        <w:tc>
          <w:tcPr>
            <w:tcW w:w="465" w:type="pct"/>
            <w:noWrap/>
            <w:hideMark/>
          </w:tcPr>
          <w:p w14:paraId="20330722" w14:textId="3215AAE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-0.009</w:t>
            </w:r>
          </w:p>
        </w:tc>
        <w:tc>
          <w:tcPr>
            <w:tcW w:w="465" w:type="pct"/>
            <w:noWrap/>
            <w:hideMark/>
          </w:tcPr>
          <w:p w14:paraId="60A56776" w14:textId="11482AB1"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0.008</w:t>
            </w:r>
          </w:p>
        </w:tc>
        <w:tc>
          <w:tcPr>
            <w:tcW w:w="465" w:type="pct"/>
            <w:noWrap/>
            <w:hideMark/>
          </w:tcPr>
          <w:p w14:paraId="447EF7FA" w14:textId="7B9C3B2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-0.086</w:t>
            </w:r>
          </w:p>
        </w:tc>
        <w:tc>
          <w:tcPr>
            <w:tcW w:w="465" w:type="pct"/>
            <w:noWrap/>
            <w:hideMark/>
          </w:tcPr>
          <w:p w14:paraId="55FC110E" w14:textId="39C3C3D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-0.076</w:t>
            </w:r>
          </w:p>
        </w:tc>
        <w:tc>
          <w:tcPr>
            <w:tcW w:w="375" w:type="pct"/>
            <w:noWrap/>
            <w:hideMark/>
          </w:tcPr>
          <w:p w14:paraId="42271AC1" w14:textId="374F30E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0.139</w:t>
            </w:r>
          </w:p>
        </w:tc>
        <w:tc>
          <w:tcPr>
            <w:tcW w:w="375" w:type="pct"/>
            <w:noWrap/>
            <w:hideMark/>
          </w:tcPr>
          <w:p w14:paraId="713A41B1" w14:textId="4733DEF3"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29.244</w:t>
            </w:r>
          </w:p>
        </w:tc>
        <w:tc>
          <w:tcPr>
            <w:tcW w:w="375" w:type="pct"/>
            <w:noWrap/>
            <w:hideMark/>
          </w:tcPr>
          <w:p w14:paraId="62F70C80" w14:textId="21EA845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3AA7653D" w14:textId="1289B47E"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270092A0"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338C86DF"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Sensitivity of Rx supply to MME per Rx</w:t>
            </w:r>
          </w:p>
        </w:tc>
        <w:tc>
          <w:tcPr>
            <w:tcW w:w="465" w:type="pct"/>
            <w:noWrap/>
            <w:hideMark/>
          </w:tcPr>
          <w:p w14:paraId="311EEBBC" w14:textId="2CC37A7D"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0A465328" w14:textId="1FAAF169"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0.004</w:t>
            </w:r>
          </w:p>
        </w:tc>
        <w:tc>
          <w:tcPr>
            <w:tcW w:w="465" w:type="pct"/>
            <w:noWrap/>
            <w:hideMark/>
          </w:tcPr>
          <w:p w14:paraId="46F0E06D" w14:textId="0FDA519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-0.089</w:t>
            </w:r>
          </w:p>
        </w:tc>
        <w:tc>
          <w:tcPr>
            <w:tcW w:w="465" w:type="pct"/>
            <w:noWrap/>
            <w:hideMark/>
          </w:tcPr>
          <w:p w14:paraId="21DE8699" w14:textId="75D7749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-0.107</w:t>
            </w:r>
          </w:p>
        </w:tc>
        <w:tc>
          <w:tcPr>
            <w:tcW w:w="375" w:type="pct"/>
            <w:noWrap/>
            <w:hideMark/>
          </w:tcPr>
          <w:p w14:paraId="70DE5C9E" w14:textId="587FE34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0.033</w:t>
            </w:r>
          </w:p>
        </w:tc>
        <w:tc>
          <w:tcPr>
            <w:tcW w:w="375" w:type="pct"/>
            <w:noWrap/>
            <w:hideMark/>
          </w:tcPr>
          <w:p w14:paraId="1D940CB7" w14:textId="1E678C6D"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16.474</w:t>
            </w:r>
          </w:p>
        </w:tc>
        <w:tc>
          <w:tcPr>
            <w:tcW w:w="375" w:type="pct"/>
            <w:noWrap/>
            <w:hideMark/>
          </w:tcPr>
          <w:p w14:paraId="53B890EF" w14:textId="0B136AA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6A9D1376" w14:textId="17689789"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2A1D5A6B"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5C05C829"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Sensitivity of Rx supply to patients receiving prescription</w:t>
            </w:r>
          </w:p>
        </w:tc>
        <w:tc>
          <w:tcPr>
            <w:tcW w:w="465" w:type="pct"/>
            <w:noWrap/>
            <w:hideMark/>
          </w:tcPr>
          <w:p w14:paraId="64DCA409" w14:textId="2A024F5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7F8DD09F" w14:textId="6E544E5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0.004</w:t>
            </w:r>
          </w:p>
        </w:tc>
        <w:tc>
          <w:tcPr>
            <w:tcW w:w="465" w:type="pct"/>
            <w:noWrap/>
            <w:hideMark/>
          </w:tcPr>
          <w:p w14:paraId="7E895E6A" w14:textId="44785F9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-0.196</w:t>
            </w:r>
          </w:p>
        </w:tc>
        <w:tc>
          <w:tcPr>
            <w:tcW w:w="465" w:type="pct"/>
            <w:noWrap/>
            <w:hideMark/>
          </w:tcPr>
          <w:p w14:paraId="76F8160B" w14:textId="3AD55DF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-0.156</w:t>
            </w:r>
          </w:p>
        </w:tc>
        <w:tc>
          <w:tcPr>
            <w:tcW w:w="375" w:type="pct"/>
            <w:noWrap/>
            <w:hideMark/>
          </w:tcPr>
          <w:p w14:paraId="2672A8D9" w14:textId="01C36C9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0.025</w:t>
            </w:r>
          </w:p>
        </w:tc>
        <w:tc>
          <w:tcPr>
            <w:tcW w:w="375" w:type="pct"/>
            <w:noWrap/>
            <w:hideMark/>
          </w:tcPr>
          <w:p w14:paraId="17C44242" w14:textId="7C54CE2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25.576</w:t>
            </w:r>
          </w:p>
        </w:tc>
        <w:tc>
          <w:tcPr>
            <w:tcW w:w="375" w:type="pct"/>
            <w:noWrap/>
            <w:hideMark/>
          </w:tcPr>
          <w:p w14:paraId="5F2EA502" w14:textId="3C4D2DD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1B7D1F10" w14:textId="0B86B58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5F34B208"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432277CA"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Sensitivity of Rx supply to Rx per person</w:t>
            </w:r>
          </w:p>
        </w:tc>
        <w:tc>
          <w:tcPr>
            <w:tcW w:w="465" w:type="pct"/>
            <w:noWrap/>
            <w:hideMark/>
          </w:tcPr>
          <w:p w14:paraId="1C5A4DB6" w14:textId="72DF311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-0.011</w:t>
            </w:r>
          </w:p>
        </w:tc>
        <w:tc>
          <w:tcPr>
            <w:tcW w:w="465" w:type="pct"/>
            <w:noWrap/>
            <w:hideMark/>
          </w:tcPr>
          <w:p w14:paraId="4F6403FA" w14:textId="48CDCF2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0.001</w:t>
            </w:r>
          </w:p>
        </w:tc>
        <w:tc>
          <w:tcPr>
            <w:tcW w:w="465" w:type="pct"/>
            <w:noWrap/>
            <w:hideMark/>
          </w:tcPr>
          <w:p w14:paraId="4AF964E3" w14:textId="2C089FC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-0.126</w:t>
            </w:r>
          </w:p>
        </w:tc>
        <w:tc>
          <w:tcPr>
            <w:tcW w:w="465" w:type="pct"/>
            <w:noWrap/>
            <w:hideMark/>
          </w:tcPr>
          <w:p w14:paraId="5CA034DA" w14:textId="44C5799D"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-0.147</w:t>
            </w:r>
          </w:p>
        </w:tc>
        <w:tc>
          <w:tcPr>
            <w:tcW w:w="375" w:type="pct"/>
            <w:noWrap/>
            <w:hideMark/>
          </w:tcPr>
          <w:p w14:paraId="0918679D" w14:textId="6DC706E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0.146</w:t>
            </w:r>
          </w:p>
        </w:tc>
        <w:tc>
          <w:tcPr>
            <w:tcW w:w="375" w:type="pct"/>
            <w:noWrap/>
            <w:hideMark/>
          </w:tcPr>
          <w:p w14:paraId="084BB267" w14:textId="128A049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35.147</w:t>
            </w:r>
          </w:p>
        </w:tc>
        <w:tc>
          <w:tcPr>
            <w:tcW w:w="375" w:type="pct"/>
            <w:noWrap/>
            <w:hideMark/>
          </w:tcPr>
          <w:p w14:paraId="5B07CE04" w14:textId="29839F5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55775CEC" w14:textId="206253D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1D91C579"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039ED71E"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Time to readjust Rx street supply</w:t>
            </w:r>
          </w:p>
        </w:tc>
        <w:tc>
          <w:tcPr>
            <w:tcW w:w="465" w:type="pct"/>
            <w:noWrap/>
            <w:hideMark/>
          </w:tcPr>
          <w:p w14:paraId="7FAF5730" w14:textId="1F1170C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04B0BC9C" w14:textId="75B1256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-0.002</w:t>
            </w:r>
          </w:p>
        </w:tc>
        <w:tc>
          <w:tcPr>
            <w:tcW w:w="465" w:type="pct"/>
            <w:noWrap/>
            <w:hideMark/>
          </w:tcPr>
          <w:p w14:paraId="0B405D01" w14:textId="0429FD7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-0.114</w:t>
            </w:r>
          </w:p>
        </w:tc>
        <w:tc>
          <w:tcPr>
            <w:tcW w:w="465" w:type="pct"/>
            <w:noWrap/>
            <w:hideMark/>
          </w:tcPr>
          <w:p w14:paraId="3F3CA8E9" w14:textId="005ED5E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-0.092</w:t>
            </w:r>
          </w:p>
        </w:tc>
        <w:tc>
          <w:tcPr>
            <w:tcW w:w="375" w:type="pct"/>
            <w:noWrap/>
            <w:hideMark/>
          </w:tcPr>
          <w:p w14:paraId="1528B94E" w14:textId="45F2752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0.033</w:t>
            </w:r>
          </w:p>
        </w:tc>
        <w:tc>
          <w:tcPr>
            <w:tcW w:w="375" w:type="pct"/>
            <w:noWrap/>
            <w:hideMark/>
          </w:tcPr>
          <w:p w14:paraId="5659A3D3" w14:textId="6A7EEDE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23.022</w:t>
            </w:r>
          </w:p>
        </w:tc>
        <w:tc>
          <w:tcPr>
            <w:tcW w:w="375" w:type="pct"/>
            <w:noWrap/>
            <w:hideMark/>
          </w:tcPr>
          <w:p w14:paraId="47EEC239" w14:textId="07F8C6A4"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2D9DE61E" w14:textId="278B216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64B9A38D"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7C516BC0"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Tx average duration Bup</w:t>
            </w:r>
          </w:p>
        </w:tc>
        <w:tc>
          <w:tcPr>
            <w:tcW w:w="465" w:type="pct"/>
            <w:noWrap/>
            <w:hideMark/>
          </w:tcPr>
          <w:p w14:paraId="5A9F98D0" w14:textId="179704D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0.008</w:t>
            </w:r>
          </w:p>
        </w:tc>
        <w:tc>
          <w:tcPr>
            <w:tcW w:w="465" w:type="pct"/>
            <w:noWrap/>
            <w:hideMark/>
          </w:tcPr>
          <w:p w14:paraId="37B64B57" w14:textId="2549E3E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67751208" w14:textId="2023693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0.894</w:t>
            </w:r>
          </w:p>
        </w:tc>
        <w:tc>
          <w:tcPr>
            <w:tcW w:w="465" w:type="pct"/>
            <w:noWrap/>
            <w:hideMark/>
          </w:tcPr>
          <w:p w14:paraId="1141BD69" w14:textId="4B66CC6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0.301</w:t>
            </w:r>
          </w:p>
        </w:tc>
        <w:tc>
          <w:tcPr>
            <w:tcW w:w="375" w:type="pct"/>
            <w:noWrap/>
            <w:hideMark/>
          </w:tcPr>
          <w:p w14:paraId="220C2C54" w14:textId="627FAAB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0.077</w:t>
            </w:r>
          </w:p>
        </w:tc>
        <w:tc>
          <w:tcPr>
            <w:tcW w:w="375" w:type="pct"/>
            <w:noWrap/>
            <w:hideMark/>
          </w:tcPr>
          <w:p w14:paraId="480D5B6C" w14:textId="5371D27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26.917</w:t>
            </w:r>
          </w:p>
        </w:tc>
        <w:tc>
          <w:tcPr>
            <w:tcW w:w="375" w:type="pct"/>
            <w:noWrap/>
            <w:hideMark/>
          </w:tcPr>
          <w:p w14:paraId="43790DF5" w14:textId="6A69F4F1"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0.126</w:t>
            </w:r>
          </w:p>
        </w:tc>
        <w:tc>
          <w:tcPr>
            <w:tcW w:w="374" w:type="pct"/>
            <w:noWrap/>
            <w:hideMark/>
          </w:tcPr>
          <w:p w14:paraId="16195409" w14:textId="13CFD26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3AEAFA76"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40C44099"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Tx average duration MMT</w:t>
            </w:r>
          </w:p>
        </w:tc>
        <w:tc>
          <w:tcPr>
            <w:tcW w:w="465" w:type="pct"/>
            <w:noWrap/>
            <w:hideMark/>
          </w:tcPr>
          <w:p w14:paraId="43EF0865" w14:textId="46F2152E"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-0.009</w:t>
            </w:r>
          </w:p>
        </w:tc>
        <w:tc>
          <w:tcPr>
            <w:tcW w:w="465" w:type="pct"/>
            <w:noWrap/>
            <w:hideMark/>
          </w:tcPr>
          <w:p w14:paraId="4421EA3A" w14:textId="78B0AEE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0.011</w:t>
            </w:r>
          </w:p>
        </w:tc>
        <w:tc>
          <w:tcPr>
            <w:tcW w:w="465" w:type="pct"/>
            <w:noWrap/>
            <w:hideMark/>
          </w:tcPr>
          <w:p w14:paraId="64237D3F" w14:textId="18D42C6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0.102</w:t>
            </w:r>
          </w:p>
        </w:tc>
        <w:tc>
          <w:tcPr>
            <w:tcW w:w="465" w:type="pct"/>
            <w:noWrap/>
            <w:hideMark/>
          </w:tcPr>
          <w:p w14:paraId="4088D359" w14:textId="7AF57D6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0.120</w:t>
            </w:r>
          </w:p>
        </w:tc>
        <w:tc>
          <w:tcPr>
            <w:tcW w:w="375" w:type="pct"/>
            <w:noWrap/>
            <w:hideMark/>
          </w:tcPr>
          <w:p w14:paraId="5C20C1AA" w14:textId="0EC2D831"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0.126</w:t>
            </w:r>
          </w:p>
        </w:tc>
        <w:tc>
          <w:tcPr>
            <w:tcW w:w="375" w:type="pct"/>
            <w:noWrap/>
            <w:hideMark/>
          </w:tcPr>
          <w:p w14:paraId="6FB289C5" w14:textId="0560965B"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25.465</w:t>
            </w:r>
          </w:p>
        </w:tc>
        <w:tc>
          <w:tcPr>
            <w:tcW w:w="375" w:type="pct"/>
            <w:noWrap/>
            <w:hideMark/>
          </w:tcPr>
          <w:p w14:paraId="2F5C43CD" w14:textId="4BD9D6A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01A1E56B" w14:textId="2D4A52B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6DC14E7B"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63974A5F"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Tx average duration Viv</w:t>
            </w:r>
          </w:p>
        </w:tc>
        <w:tc>
          <w:tcPr>
            <w:tcW w:w="465" w:type="pct"/>
            <w:noWrap/>
            <w:hideMark/>
          </w:tcPr>
          <w:p w14:paraId="3E0D0B15" w14:textId="2ED53CF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-0.011</w:t>
            </w:r>
          </w:p>
        </w:tc>
        <w:tc>
          <w:tcPr>
            <w:tcW w:w="465" w:type="pct"/>
            <w:noWrap/>
            <w:hideMark/>
          </w:tcPr>
          <w:p w14:paraId="156F060A" w14:textId="45F77BD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-0.006</w:t>
            </w:r>
          </w:p>
        </w:tc>
        <w:tc>
          <w:tcPr>
            <w:tcW w:w="465" w:type="pct"/>
            <w:noWrap/>
            <w:hideMark/>
          </w:tcPr>
          <w:p w14:paraId="5F476634" w14:textId="17F7F5C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-0.186</w:t>
            </w:r>
          </w:p>
        </w:tc>
        <w:tc>
          <w:tcPr>
            <w:tcW w:w="465" w:type="pct"/>
            <w:noWrap/>
            <w:hideMark/>
          </w:tcPr>
          <w:p w14:paraId="5128B80D" w14:textId="7367223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-0.161</w:t>
            </w:r>
          </w:p>
        </w:tc>
        <w:tc>
          <w:tcPr>
            <w:tcW w:w="375" w:type="pct"/>
            <w:noWrap/>
            <w:hideMark/>
          </w:tcPr>
          <w:p w14:paraId="2229986D" w14:textId="261E981B"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0.104</w:t>
            </w:r>
          </w:p>
        </w:tc>
        <w:tc>
          <w:tcPr>
            <w:tcW w:w="375" w:type="pct"/>
            <w:noWrap/>
            <w:hideMark/>
          </w:tcPr>
          <w:p w14:paraId="30C94EF0" w14:textId="5AEF443B"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39.720</w:t>
            </w:r>
          </w:p>
        </w:tc>
        <w:tc>
          <w:tcPr>
            <w:tcW w:w="375" w:type="pct"/>
            <w:noWrap/>
            <w:hideMark/>
          </w:tcPr>
          <w:p w14:paraId="35E60FA6" w14:textId="72CA6F0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55F33190" w14:textId="69D640CE"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5144565C"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2BECB77A"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Tx seeking fraction Bup HUD</w:t>
            </w:r>
          </w:p>
        </w:tc>
        <w:tc>
          <w:tcPr>
            <w:tcW w:w="465" w:type="pct"/>
            <w:noWrap/>
            <w:hideMark/>
          </w:tcPr>
          <w:p w14:paraId="3347814A" w14:textId="01D3085B"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5937AFAD" w14:textId="0DFC175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0.003</w:t>
            </w:r>
          </w:p>
        </w:tc>
        <w:tc>
          <w:tcPr>
            <w:tcW w:w="465" w:type="pct"/>
            <w:noWrap/>
            <w:hideMark/>
          </w:tcPr>
          <w:p w14:paraId="485B57BD" w14:textId="3704FF1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-0.108</w:t>
            </w:r>
          </w:p>
        </w:tc>
        <w:tc>
          <w:tcPr>
            <w:tcW w:w="465" w:type="pct"/>
            <w:noWrap/>
            <w:hideMark/>
          </w:tcPr>
          <w:p w14:paraId="7341C9F8" w14:textId="55224A65"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-0.074</w:t>
            </w:r>
          </w:p>
        </w:tc>
        <w:tc>
          <w:tcPr>
            <w:tcW w:w="375" w:type="pct"/>
            <w:noWrap/>
            <w:hideMark/>
          </w:tcPr>
          <w:p w14:paraId="3DEE26E8" w14:textId="7A13DB25"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0.108</w:t>
            </w:r>
          </w:p>
        </w:tc>
        <w:tc>
          <w:tcPr>
            <w:tcW w:w="375" w:type="pct"/>
            <w:noWrap/>
            <w:hideMark/>
          </w:tcPr>
          <w:p w14:paraId="745756D6" w14:textId="171AD11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31.287</w:t>
            </w:r>
          </w:p>
        </w:tc>
        <w:tc>
          <w:tcPr>
            <w:tcW w:w="375" w:type="pct"/>
            <w:noWrap/>
            <w:hideMark/>
          </w:tcPr>
          <w:p w14:paraId="55AB57A9" w14:textId="3684144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294EDB6B" w14:textId="4AD34F0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744C4F0E"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45B1F3FE"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Tx seeking fraction Bup Rx OUD</w:t>
            </w:r>
          </w:p>
        </w:tc>
        <w:tc>
          <w:tcPr>
            <w:tcW w:w="465" w:type="pct"/>
            <w:noWrap/>
            <w:hideMark/>
          </w:tcPr>
          <w:p w14:paraId="56EA38AE" w14:textId="388405D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-0.009</w:t>
            </w:r>
          </w:p>
        </w:tc>
        <w:tc>
          <w:tcPr>
            <w:tcW w:w="465" w:type="pct"/>
            <w:noWrap/>
            <w:hideMark/>
          </w:tcPr>
          <w:p w14:paraId="728D4A24" w14:textId="32ECA8A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0.004</w:t>
            </w:r>
          </w:p>
        </w:tc>
        <w:tc>
          <w:tcPr>
            <w:tcW w:w="465" w:type="pct"/>
            <w:noWrap/>
            <w:hideMark/>
          </w:tcPr>
          <w:p w14:paraId="31624C9A" w14:textId="094F7C8A"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0.058</w:t>
            </w:r>
          </w:p>
        </w:tc>
        <w:tc>
          <w:tcPr>
            <w:tcW w:w="465" w:type="pct"/>
            <w:noWrap/>
            <w:hideMark/>
          </w:tcPr>
          <w:p w14:paraId="23217DCC" w14:textId="6FCF269D"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0.066</w:t>
            </w:r>
          </w:p>
        </w:tc>
        <w:tc>
          <w:tcPr>
            <w:tcW w:w="375" w:type="pct"/>
            <w:noWrap/>
            <w:hideMark/>
          </w:tcPr>
          <w:p w14:paraId="56E3CA62" w14:textId="731B394E"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0.111</w:t>
            </w:r>
          </w:p>
        </w:tc>
        <w:tc>
          <w:tcPr>
            <w:tcW w:w="375" w:type="pct"/>
            <w:noWrap/>
            <w:hideMark/>
          </w:tcPr>
          <w:p w14:paraId="7BD7F22E" w14:textId="1C3881B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26.020</w:t>
            </w:r>
          </w:p>
        </w:tc>
        <w:tc>
          <w:tcPr>
            <w:tcW w:w="375" w:type="pct"/>
            <w:noWrap/>
            <w:hideMark/>
          </w:tcPr>
          <w:p w14:paraId="2672D416" w14:textId="700396B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1E3F0FC2" w14:textId="5BA07B9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6B5EB986"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2E81B42A"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Tx seeking fraction MMT HUD relative</w:t>
            </w:r>
          </w:p>
        </w:tc>
        <w:tc>
          <w:tcPr>
            <w:tcW w:w="465" w:type="pct"/>
            <w:noWrap/>
            <w:hideMark/>
          </w:tcPr>
          <w:p w14:paraId="40E96E46" w14:textId="5173B4AC"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-0.011</w:t>
            </w:r>
          </w:p>
        </w:tc>
        <w:tc>
          <w:tcPr>
            <w:tcW w:w="465" w:type="pct"/>
            <w:noWrap/>
            <w:hideMark/>
          </w:tcPr>
          <w:p w14:paraId="5638440D" w14:textId="63216D5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0.005</w:t>
            </w:r>
          </w:p>
        </w:tc>
        <w:tc>
          <w:tcPr>
            <w:tcW w:w="465" w:type="pct"/>
            <w:noWrap/>
            <w:hideMark/>
          </w:tcPr>
          <w:p w14:paraId="479791A5" w14:textId="28C838B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-0.184</w:t>
            </w:r>
          </w:p>
        </w:tc>
        <w:tc>
          <w:tcPr>
            <w:tcW w:w="465" w:type="pct"/>
            <w:noWrap/>
            <w:hideMark/>
          </w:tcPr>
          <w:p w14:paraId="1CBB4880" w14:textId="68D9B78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-0.170</w:t>
            </w:r>
          </w:p>
        </w:tc>
        <w:tc>
          <w:tcPr>
            <w:tcW w:w="375" w:type="pct"/>
            <w:noWrap/>
            <w:hideMark/>
          </w:tcPr>
          <w:p w14:paraId="57D91D02" w14:textId="27E3922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0.101</w:t>
            </w:r>
          </w:p>
        </w:tc>
        <w:tc>
          <w:tcPr>
            <w:tcW w:w="375" w:type="pct"/>
            <w:noWrap/>
            <w:hideMark/>
          </w:tcPr>
          <w:p w14:paraId="3F3AACA5" w14:textId="700ABA01"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35.217</w:t>
            </w:r>
          </w:p>
        </w:tc>
        <w:tc>
          <w:tcPr>
            <w:tcW w:w="375" w:type="pct"/>
            <w:noWrap/>
            <w:hideMark/>
          </w:tcPr>
          <w:p w14:paraId="48FE0464" w14:textId="0A8818CE"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53FB50FC" w14:textId="196AC26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27E36817"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2C002BB0"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Tx seeking fraction MMT Rx OUD relative</w:t>
            </w:r>
          </w:p>
        </w:tc>
        <w:tc>
          <w:tcPr>
            <w:tcW w:w="465" w:type="pct"/>
            <w:noWrap/>
            <w:hideMark/>
          </w:tcPr>
          <w:p w14:paraId="1D98C8E5" w14:textId="091FF5AC"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095FB763" w14:textId="3DA683A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0.002</w:t>
            </w:r>
          </w:p>
        </w:tc>
        <w:tc>
          <w:tcPr>
            <w:tcW w:w="465" w:type="pct"/>
            <w:noWrap/>
            <w:hideMark/>
          </w:tcPr>
          <w:p w14:paraId="380AFB4D" w14:textId="564CF06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-0.076</w:t>
            </w:r>
          </w:p>
        </w:tc>
        <w:tc>
          <w:tcPr>
            <w:tcW w:w="465" w:type="pct"/>
            <w:noWrap/>
            <w:hideMark/>
          </w:tcPr>
          <w:p w14:paraId="18578481" w14:textId="739BC68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-0.059</w:t>
            </w:r>
          </w:p>
        </w:tc>
        <w:tc>
          <w:tcPr>
            <w:tcW w:w="375" w:type="pct"/>
            <w:noWrap/>
            <w:hideMark/>
          </w:tcPr>
          <w:p w14:paraId="7082FFEF" w14:textId="44728321"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0.024</w:t>
            </w:r>
          </w:p>
        </w:tc>
        <w:tc>
          <w:tcPr>
            <w:tcW w:w="375" w:type="pct"/>
            <w:noWrap/>
            <w:hideMark/>
          </w:tcPr>
          <w:p w14:paraId="6CA16111" w14:textId="1BF4BEB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20.650</w:t>
            </w:r>
          </w:p>
        </w:tc>
        <w:tc>
          <w:tcPr>
            <w:tcW w:w="375" w:type="pct"/>
            <w:noWrap/>
            <w:hideMark/>
          </w:tcPr>
          <w:p w14:paraId="0615C317" w14:textId="532435CC"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0BE9EADA" w14:textId="780EC77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10A4A0FF" w14:textId="77777777" w:rsidTr="00FF193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5A1D0B5A"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Tx seeking rate HUD relative to Rx OUD no H</w:t>
            </w:r>
          </w:p>
        </w:tc>
        <w:tc>
          <w:tcPr>
            <w:tcW w:w="465" w:type="pct"/>
            <w:noWrap/>
            <w:hideMark/>
          </w:tcPr>
          <w:p w14:paraId="27496319" w14:textId="2DC1DC1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-0.009</w:t>
            </w:r>
          </w:p>
        </w:tc>
        <w:tc>
          <w:tcPr>
            <w:tcW w:w="465" w:type="pct"/>
            <w:noWrap/>
            <w:hideMark/>
          </w:tcPr>
          <w:p w14:paraId="456B8309" w14:textId="0AEF931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0.002</w:t>
            </w:r>
          </w:p>
        </w:tc>
        <w:tc>
          <w:tcPr>
            <w:tcW w:w="465" w:type="pct"/>
            <w:noWrap/>
            <w:hideMark/>
          </w:tcPr>
          <w:p w14:paraId="488EB8A6" w14:textId="7A152E6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-0.058</w:t>
            </w:r>
          </w:p>
        </w:tc>
        <w:tc>
          <w:tcPr>
            <w:tcW w:w="465" w:type="pct"/>
            <w:noWrap/>
            <w:hideMark/>
          </w:tcPr>
          <w:p w14:paraId="264EA3FB" w14:textId="2A8974B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-0.047</w:t>
            </w:r>
          </w:p>
        </w:tc>
        <w:tc>
          <w:tcPr>
            <w:tcW w:w="375" w:type="pct"/>
            <w:noWrap/>
            <w:hideMark/>
          </w:tcPr>
          <w:p w14:paraId="31F58856" w14:textId="3795CB4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0.033</w:t>
            </w:r>
          </w:p>
        </w:tc>
        <w:tc>
          <w:tcPr>
            <w:tcW w:w="375" w:type="pct"/>
            <w:noWrap/>
            <w:hideMark/>
          </w:tcPr>
          <w:p w14:paraId="337C0EE7" w14:textId="28E07AF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20.051</w:t>
            </w:r>
          </w:p>
        </w:tc>
        <w:tc>
          <w:tcPr>
            <w:tcW w:w="375" w:type="pct"/>
            <w:noWrap/>
            <w:hideMark/>
          </w:tcPr>
          <w:p w14:paraId="39548E95" w14:textId="6586A03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7BEEBBB9" w14:textId="180052A4"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r w:rsidR="00FF193C" w:rsidRPr="00FF193C" w14:paraId="672574A9" w14:textId="77777777" w:rsidTr="00FF193C">
        <w:trPr>
          <w:trHeight w:val="20"/>
        </w:trPr>
        <w:tc>
          <w:tcPr>
            <w:cnfStyle w:val="001000000000" w:firstRow="0" w:lastRow="0" w:firstColumn="1" w:lastColumn="0" w:oddVBand="0" w:evenVBand="0" w:oddHBand="0" w:evenHBand="0" w:firstRowFirstColumn="0" w:firstRowLastColumn="0" w:lastRowFirstColumn="0" w:lastRowLastColumn="0"/>
            <w:tcW w:w="1641" w:type="pct"/>
            <w:noWrap/>
            <w:hideMark/>
          </w:tcPr>
          <w:p w14:paraId="16C1029F" w14:textId="77777777" w:rsidR="00FF193C" w:rsidRPr="008F597C" w:rsidRDefault="00FF193C" w:rsidP="00FF193C">
            <w:pPr>
              <w:jc w:val="left"/>
              <w:rPr>
                <w:rFonts w:eastAsia="Times New Roman" w:cstheme="minorHAnsi"/>
                <w:color w:val="000000"/>
                <w:sz w:val="20"/>
                <w:szCs w:val="20"/>
                <w:lang w:eastAsia="en-GB"/>
              </w:rPr>
            </w:pPr>
            <w:r w:rsidRPr="008F597C">
              <w:rPr>
                <w:rFonts w:eastAsia="Times New Roman" w:cstheme="minorHAnsi"/>
                <w:color w:val="000000"/>
                <w:sz w:val="20"/>
                <w:szCs w:val="20"/>
                <w:lang w:eastAsia="en-GB"/>
              </w:rPr>
              <w:t>Tx success fraction inflection</w:t>
            </w:r>
          </w:p>
        </w:tc>
        <w:tc>
          <w:tcPr>
            <w:tcW w:w="465" w:type="pct"/>
            <w:noWrap/>
            <w:hideMark/>
          </w:tcPr>
          <w:p w14:paraId="058E5925" w14:textId="431C15B0"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-0.010</w:t>
            </w:r>
          </w:p>
        </w:tc>
        <w:tc>
          <w:tcPr>
            <w:tcW w:w="465" w:type="pct"/>
            <w:noWrap/>
            <w:hideMark/>
          </w:tcPr>
          <w:p w14:paraId="40FE8994" w14:textId="63FA841E"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0.008</w:t>
            </w:r>
          </w:p>
        </w:tc>
        <w:tc>
          <w:tcPr>
            <w:tcW w:w="465" w:type="pct"/>
            <w:noWrap/>
            <w:hideMark/>
          </w:tcPr>
          <w:p w14:paraId="7FF0C1E3" w14:textId="739D357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-0.196</w:t>
            </w:r>
          </w:p>
        </w:tc>
        <w:tc>
          <w:tcPr>
            <w:tcW w:w="465" w:type="pct"/>
            <w:noWrap/>
            <w:hideMark/>
          </w:tcPr>
          <w:p w14:paraId="524B1A79" w14:textId="6A4AB46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-0.182</w:t>
            </w:r>
          </w:p>
        </w:tc>
        <w:tc>
          <w:tcPr>
            <w:tcW w:w="375" w:type="pct"/>
            <w:noWrap/>
            <w:hideMark/>
          </w:tcPr>
          <w:p w14:paraId="26437B49" w14:textId="099A09E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0.032</w:t>
            </w:r>
          </w:p>
        </w:tc>
        <w:tc>
          <w:tcPr>
            <w:tcW w:w="375" w:type="pct"/>
            <w:noWrap/>
            <w:hideMark/>
          </w:tcPr>
          <w:p w14:paraId="05DD6582" w14:textId="5F3DB10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20.296</w:t>
            </w:r>
          </w:p>
        </w:tc>
        <w:tc>
          <w:tcPr>
            <w:tcW w:w="375" w:type="pct"/>
            <w:noWrap/>
            <w:hideMark/>
          </w:tcPr>
          <w:p w14:paraId="198BD25E" w14:textId="59D1DFB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0.122</w:t>
            </w:r>
          </w:p>
        </w:tc>
        <w:tc>
          <w:tcPr>
            <w:tcW w:w="374" w:type="pct"/>
            <w:noWrap/>
            <w:hideMark/>
          </w:tcPr>
          <w:p w14:paraId="24122516" w14:textId="3246037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0.250</w:t>
            </w:r>
          </w:p>
        </w:tc>
      </w:tr>
    </w:tbl>
    <w:p w14:paraId="69C6B25B" w14:textId="77777777" w:rsidR="00EB417B" w:rsidRDefault="00EB417B" w:rsidP="00EB417B">
      <w:pPr>
        <w:rPr>
          <w:rFonts w:cstheme="minorHAnsi"/>
        </w:rPr>
      </w:pPr>
    </w:p>
    <w:p w14:paraId="06B53A62" w14:textId="77777777" w:rsidR="00EB417B" w:rsidRDefault="00EB417B" w:rsidP="00EB417B">
      <w:pPr>
        <w:rPr>
          <w:rFonts w:cstheme="minorHAnsi"/>
        </w:rPr>
        <w:sectPr w:rsidR="00EB417B" w:rsidSect="00E91896">
          <w:footerReference w:type="default" r:id="rId41"/>
          <w:pgSz w:w="15840" w:h="12240" w:orient="landscape" w:code="1"/>
          <w:pgMar w:top="1440" w:right="1440" w:bottom="1440" w:left="1440" w:header="720" w:footer="720" w:gutter="0"/>
          <w:cols w:space="720"/>
          <w:docGrid w:linePitch="360"/>
        </w:sectPr>
      </w:pPr>
    </w:p>
    <w:p w14:paraId="4C813D7F" w14:textId="241202C3" w:rsidR="00FC510C" w:rsidRPr="00622706" w:rsidRDefault="00FC510C" w:rsidP="00FC510C">
      <w:pPr>
        <w:pStyle w:val="Heading2"/>
        <w:rPr>
          <w:rFonts w:asciiTheme="minorHAnsi" w:hAnsiTheme="minorHAnsi" w:cstheme="minorHAnsi"/>
        </w:rPr>
      </w:pPr>
      <w:bookmarkStart w:id="236" w:name="_Ref68782417"/>
      <w:bookmarkStart w:id="237" w:name="_Toc76460729"/>
      <w:r>
        <w:rPr>
          <w:rFonts w:asciiTheme="minorHAnsi" w:hAnsiTheme="minorHAnsi" w:cstheme="minorHAnsi"/>
        </w:rPr>
        <w:lastRenderedPageBreak/>
        <w:t>Feedback loop knockout analyses</w:t>
      </w:r>
      <w:bookmarkEnd w:id="236"/>
      <w:bookmarkEnd w:id="237"/>
    </w:p>
    <w:p w14:paraId="24CEAEC6" w14:textId="10BBB541" w:rsidR="00FC510C" w:rsidRDefault="00C20358" w:rsidP="002B2F26">
      <w:pPr>
        <w:rPr>
          <w:rFonts w:cstheme="minorHAnsi"/>
        </w:rPr>
      </w:pPr>
      <w:r>
        <w:rPr>
          <w:rFonts w:cstheme="minorHAnsi"/>
        </w:rPr>
        <w:t>[OSM]’s feedback structure is central to its behaviour, projections, and insights about historical trajectories.</w:t>
      </w:r>
      <w:r w:rsidR="0040152B">
        <w:rPr>
          <w:rFonts w:cstheme="minorHAnsi"/>
        </w:rPr>
        <w:t xml:space="preserve"> </w:t>
      </w:r>
      <w:r w:rsidR="001C7A38">
        <w:rPr>
          <w:rFonts w:cstheme="minorHAnsi"/>
        </w:rPr>
        <w:t xml:space="preserve">With multiple feedbacks acting simultaneously, sometimes with similar results, it can be difficult to disambiguate the impacts of different feedback processes through model estimation alone; some form of loop dominance analysis is warranted </w:t>
      </w:r>
      <w:r w:rsidR="001C7A38">
        <w:rPr>
          <w:rFonts w:cstheme="minorHAnsi"/>
        </w:rPr>
        <w:fldChar w:fldCharType="begin" w:fldLock="1"/>
      </w:r>
      <w:r w:rsidR="008100D8">
        <w:rPr>
          <w:rFonts w:cstheme="minorHAnsi"/>
        </w:rPr>
        <w:instrText>ADDIN CSL_CITATION {"citationItems":[{"id":"ITEM-1","itemData":{"DOI":"10.1002/(SICI)1099-1727(199921)15:1&lt;3::AID-SDR159&gt;3.0.CO;2-P","ISSN":"08837066","abstract":"Feedback loop dominance is a critical tool in explaining how structure drives behavior. Current analytic tools for loop dominance analysis are tacit, not codified, unable to accurately identify dominant loops or inapplicable to most models. Most loop dominance analysis tools focus on model structure to link structure and behavior. We use a behavioral perspective to define dominance, improve descriptions of behavior patterns and identify two important and incompletely developed areas of feedback analysis: simultaneous dominance by multiple loops and shadow loop structures. An analytic procedure is presented, illustrated and compared to an alternative analysis method. An evaluation of the behavioral approach is the basis for identifying new issues and future research opportunities. Copyright © 1999 John Wiley &amp; Sons, Ltd.","author":[{"dropping-particle":"","family":"Ford","given":"David N.","non-dropping-particle":"","parse-names":false,"suffix":""}],"container-title":"System Dynamics Review","id":"ITEM-1","issue":"1","issued":{"date-parts":[["1999"]]},"page":"3-36","title":"A behavioral approach to feedback loop dominance analysis","type":"article-journal","volume":"15"},"uris":["http://www.mendeley.com/documents/?uuid=a96deecf-359f-48ac-99a3-0ef4012efc3c"]}],"mendeley":{"formattedCitation":"(Ford 1999)","plainTextFormattedCitation":"(Ford 1999)","previouslyFormattedCitation":"(Ford 1999)"},"properties":{"noteIndex":0},"schema":"https://github.com/citation-style-language/schema/raw/master/csl-citation.json"}</w:instrText>
      </w:r>
      <w:r w:rsidR="001C7A38">
        <w:rPr>
          <w:rFonts w:cstheme="minorHAnsi"/>
        </w:rPr>
        <w:fldChar w:fldCharType="separate"/>
      </w:r>
      <w:r w:rsidR="00DB5146" w:rsidRPr="00DB5146">
        <w:rPr>
          <w:rFonts w:cstheme="minorHAnsi"/>
          <w:noProof/>
        </w:rPr>
        <w:t>(Ford 1999)</w:t>
      </w:r>
      <w:r w:rsidR="001C7A38">
        <w:rPr>
          <w:rFonts w:cstheme="minorHAnsi"/>
        </w:rPr>
        <w:fldChar w:fldCharType="end"/>
      </w:r>
      <w:r w:rsidR="001C7A38">
        <w:rPr>
          <w:rFonts w:cstheme="minorHAnsi"/>
        </w:rPr>
        <w:t>.</w:t>
      </w:r>
      <w:r w:rsidR="00077672">
        <w:rPr>
          <w:rFonts w:cstheme="minorHAnsi"/>
        </w:rPr>
        <w:t xml:space="preserve"> To assess the relative role of different feedbacks in [OSM] and build confidence in our estimates of their strengths, we conducted loop knockout analyses </w:t>
      </w:r>
      <w:r w:rsidR="00077672">
        <w:rPr>
          <w:rFonts w:cstheme="minorHAnsi"/>
        </w:rPr>
        <w:fldChar w:fldCharType="begin" w:fldLock="1"/>
      </w:r>
      <w:r w:rsidR="008100D8">
        <w:rPr>
          <w:rFonts w:cstheme="minorHAnsi"/>
        </w:rPr>
        <w:instrText>ADDIN CSL_CITATION {"citationItems":[{"id":"ITEM-1","itemData":{"author":[{"dropping-particle":"","family":"Sterman","given":"John D","non-dropping-particle":"","parse-names":false,"suffix":""}],"id":"ITEM-1","issued":{"date-parts":[["2000"]]},"number-of-pages":"1008","publisher":"McGraw-Hill","title":"Business Dynamics","type":"book"},"uris":["http://www.mendeley.com/documents/?uuid=fd2dcf25-7672-46b8-bcaa-11c6c38526ec"]},{"id":"ITEM-2","itemData":{"DOI":"10.1002/(SICI)1099-1727(199921)15:1&lt;3::AID-SDR159&gt;3.0.CO;2-P","ISSN":"08837066","abstract":"Feedback loop dominance is a critical tool in explaining how structure drives behavior. Current analytic tools for loop dominance analysis are tacit, not codified, unable to accurately identify dominant loops or inapplicable to most models. Most loop dominance analysis tools focus on model structure to link structure and behavior. We use a behavioral perspective to define dominance, improve descriptions of behavior patterns and identify two important and incompletely developed areas of feedback analysis: simultaneous dominance by multiple loops and shadow loop structures. An analytic procedure is presented, illustrated and compared to an alternative analysis method. An evaluation of the behavioral approach is the basis for identifying new issues and future research opportunities. Copyright © 1999 John Wiley &amp; Sons, Ltd.","author":[{"dropping-particle":"","family":"Ford","given":"David N.","non-dropping-particle":"","parse-names":false,"suffix":""}],"container-title":"System Dynamics Review","id":"ITEM-2","issue":"1","issued":{"date-parts":[["1999"]]},"page":"3-36","title":"A behavioral approach to feedback loop dominance analysis","type":"article-journal","volume":"15"},"uris":["http://www.mendeley.com/documents/?uuid=a96deecf-359f-48ac-99a3-0ef4012efc3c"]}],"mendeley":{"formattedCitation":"(Sterman 2000; Ford 1999)","plainTextFormattedCitation":"(Sterman 2000; Ford 1999)","previouslyFormattedCitation":"(Sterman 2000; Ford 1999)"},"properties":{"noteIndex":0},"schema":"https://github.com/citation-style-language/schema/raw/master/csl-citation.json"}</w:instrText>
      </w:r>
      <w:r w:rsidR="00077672">
        <w:rPr>
          <w:rFonts w:cstheme="minorHAnsi"/>
        </w:rPr>
        <w:fldChar w:fldCharType="separate"/>
      </w:r>
      <w:r w:rsidR="00DB5146" w:rsidRPr="00DB5146">
        <w:rPr>
          <w:rFonts w:cstheme="minorHAnsi"/>
          <w:noProof/>
        </w:rPr>
        <w:t>(Sterman 2000; Ford 1999)</w:t>
      </w:r>
      <w:r w:rsidR="00077672">
        <w:rPr>
          <w:rFonts w:cstheme="minorHAnsi"/>
        </w:rPr>
        <w:fldChar w:fldCharType="end"/>
      </w:r>
      <w:r w:rsidR="00077672">
        <w:rPr>
          <w:rFonts w:cstheme="minorHAnsi"/>
        </w:rPr>
        <w:t>, examining how model behaviour and estimates change in the absence of certain feedbacks.</w:t>
      </w:r>
    </w:p>
    <w:p w14:paraId="4A9323B2" w14:textId="3AA6B35C" w:rsidR="00077672" w:rsidRDefault="00DB5146" w:rsidP="002B2F26">
      <w:pPr>
        <w:rPr>
          <w:rFonts w:cstheme="minorHAnsi"/>
        </w:rPr>
      </w:pPr>
      <w:r>
        <w:rPr>
          <w:rFonts w:cstheme="minorHAnsi"/>
        </w:rPr>
        <w:t xml:space="preserve">We test [OSM]’s feedbacks in three groups, corresponding to the three main conceptual sets of feedback processes – social influence, perceived risk, and availability (see </w:t>
      </w:r>
      <w:r w:rsidRPr="00FD47C0">
        <w:rPr>
          <w:rFonts w:cstheme="minorHAnsi"/>
        </w:rPr>
        <w:fldChar w:fldCharType="begin"/>
      </w:r>
      <w:r w:rsidRPr="00FD47C0">
        <w:rPr>
          <w:rFonts w:cstheme="minorHAnsi"/>
        </w:rPr>
        <w:instrText xml:space="preserve"> REF _Ref64919727 \r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S2.c)</w:t>
      </w:r>
      <w:r w:rsidRPr="00FD47C0">
        <w:rPr>
          <w:rFonts w:cstheme="minorHAnsi"/>
        </w:rPr>
        <w:fldChar w:fldCharType="end"/>
      </w:r>
      <w:r w:rsidRPr="00FD47C0">
        <w:rPr>
          <w:rFonts w:cstheme="minorHAnsi"/>
        </w:rPr>
        <w:t>).</w:t>
      </w:r>
      <w:r>
        <w:rPr>
          <w:rFonts w:cstheme="minorHAnsi"/>
        </w:rPr>
        <w:t xml:space="preserve"> We deactivate all loops in one group at a time.</w:t>
      </w:r>
    </w:p>
    <w:p w14:paraId="593889B2" w14:textId="11DD7696" w:rsidR="00DB5146" w:rsidRDefault="00DB5146" w:rsidP="00DB5146">
      <w:pPr>
        <w:rPr>
          <w:rFonts w:cstheme="minorHAnsi"/>
        </w:rPr>
      </w:pPr>
      <w:r>
        <w:rPr>
          <w:rFonts w:cstheme="minorHAnsi"/>
        </w:rPr>
        <w:t>For each of these three sets of loops, we conduct two forms of loop knockout test: 1) running the model with baseline parameter estimates, with the focal loops deactivated; and</w:t>
      </w:r>
      <w:r w:rsidR="00356533">
        <w:rPr>
          <w:rFonts w:cstheme="minorHAnsi"/>
        </w:rPr>
        <w:t xml:space="preserve"> 2) de</w:t>
      </w:r>
      <w:r>
        <w:rPr>
          <w:rFonts w:cstheme="minorHAnsi"/>
        </w:rPr>
        <w:t xml:space="preserve">activating the focal loops and re-estimating the model in accordance with </w:t>
      </w:r>
      <w:r w:rsidRPr="00FD47C0">
        <w:rPr>
          <w:rFonts w:cstheme="minorHAnsi"/>
        </w:rPr>
        <w:fldChar w:fldCharType="begin"/>
      </w:r>
      <w:r w:rsidRPr="00FD47C0">
        <w:rPr>
          <w:rFonts w:cstheme="minorHAnsi"/>
        </w:rPr>
        <w:instrText xml:space="preserve"> REF _Ref67744396 \r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S4.c)</w:t>
      </w:r>
      <w:r w:rsidRPr="00FD47C0">
        <w:rPr>
          <w:rFonts w:cstheme="minorHAnsi"/>
        </w:rPr>
        <w:fldChar w:fldCharType="end"/>
      </w:r>
      <w:r w:rsidRPr="00FD47C0">
        <w:rPr>
          <w:rFonts w:cstheme="minorHAnsi"/>
        </w:rPr>
        <w:t>.</w:t>
      </w:r>
      <w:r>
        <w:rPr>
          <w:rFonts w:cstheme="minorHAnsi"/>
        </w:rPr>
        <w:t xml:space="preserve"> The first test helps highlight the role played by the focal loops in the baseline model, while the second test highlights the ability of the other feedbacks in the model to compensate for the missing focal feedback, potentially acting as ‘shadow’ feedback structures </w:t>
      </w:r>
      <w:r>
        <w:rPr>
          <w:rFonts w:cstheme="minorHAnsi"/>
        </w:rPr>
        <w:fldChar w:fldCharType="begin" w:fldLock="1"/>
      </w:r>
      <w:r w:rsidR="008100D8">
        <w:rPr>
          <w:rFonts w:cstheme="minorHAnsi"/>
        </w:rPr>
        <w:instrText>ADDIN CSL_CITATION {"citationItems":[{"id":"ITEM-1","itemData":{"DOI":"10.1002/(SICI)1099-1727(199921)15:1&lt;3::AID-SDR159&gt;3.0.CO;2-P","ISSN":"08837066","abstract":"Feedback loop dominance is a critical tool in explaining how structure drives behavior. Current analytic tools for loop dominance analysis are tacit, not codified, unable to accurately identify dominant loops or inapplicable to most models. Most loop dominance analysis tools focus on model structure to link structure and behavior. We use a behavioral perspective to define dominance, improve descriptions of behavior patterns and identify two important and incompletely developed areas of feedback analysis: simultaneous dominance by multiple loops and shadow loop structures. An analytic procedure is presented, illustrated and compared to an alternative analysis method. An evaluation of the behavioral approach is the basis for identifying new issues and future research opportunities. Copyright © 1999 John Wiley &amp; Sons, Ltd.","author":[{"dropping-particle":"","family":"Ford","given":"David N.","non-dropping-particle":"","parse-names":false,"suffix":""}],"container-title":"System Dynamics Review","id":"ITEM-1","issue":"1","issued":{"date-parts":[["1999"]]},"page":"3-36","title":"A behavioral approach to feedback loop dominance analysis","type":"article-journal","volume":"15"},"uris":["http://www.mendeley.com/documents/?uuid=a96deecf-359f-48ac-99a3-0ef4012efc3c"]}],"mendeley":{"formattedCitation":"(Ford 1999)","plainTextFormattedCitation":"(Ford 1999)","previouslyFormattedCitation":"(Ford 1999)"},"properties":{"noteIndex":0},"schema":"https://github.com/citation-style-language/schema/raw/master/csl-citation.json"}</w:instrText>
      </w:r>
      <w:r>
        <w:rPr>
          <w:rFonts w:cstheme="minorHAnsi"/>
        </w:rPr>
        <w:fldChar w:fldCharType="separate"/>
      </w:r>
      <w:r w:rsidRPr="00DB5146">
        <w:rPr>
          <w:rFonts w:cstheme="minorHAnsi"/>
          <w:noProof/>
        </w:rPr>
        <w:t>(Ford 1999)</w:t>
      </w:r>
      <w:r>
        <w:rPr>
          <w:rFonts w:cstheme="minorHAnsi"/>
        </w:rPr>
        <w:fldChar w:fldCharType="end"/>
      </w:r>
      <w:r w:rsidR="008650A2">
        <w:rPr>
          <w:rFonts w:cstheme="minorHAnsi"/>
        </w:rPr>
        <w:t>.</w:t>
      </w:r>
    </w:p>
    <w:p w14:paraId="3A3FB820" w14:textId="6E4BE08C" w:rsidR="00FC510C" w:rsidRDefault="00BC1D21" w:rsidP="002B2F26">
      <w:pPr>
        <w:rPr>
          <w:rFonts w:cstheme="minorHAnsi"/>
        </w:rPr>
      </w:pPr>
      <w:r>
        <w:rPr>
          <w:rFonts w:cstheme="minorHAnsi"/>
        </w:rPr>
        <w:t xml:space="preserve">For each test, we report the changes in the outcomes outlined in </w:t>
      </w:r>
      <w:r w:rsidRPr="00FD47C0">
        <w:rPr>
          <w:rFonts w:cstheme="minorHAnsi"/>
        </w:rPr>
        <w:fldChar w:fldCharType="begin"/>
      </w:r>
      <w:r w:rsidRPr="00FD47C0">
        <w:rPr>
          <w:rFonts w:cstheme="minorHAnsi"/>
        </w:rPr>
        <w:instrText xml:space="preserve"> REF _Ref67913156 \r \p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S6.a) above</w:t>
      </w:r>
      <w:r w:rsidRPr="00FD47C0">
        <w:rPr>
          <w:rFonts w:cstheme="minorHAnsi"/>
        </w:rPr>
        <w:fldChar w:fldCharType="end"/>
      </w:r>
      <w:r>
        <w:rPr>
          <w:rFonts w:cstheme="minorHAnsi"/>
        </w:rPr>
        <w:t xml:space="preserve">: 1) substantive outcomes for </w:t>
      </w:r>
      <w:r w:rsidR="00EA73FE">
        <w:rPr>
          <w:rFonts w:cstheme="minorHAnsi"/>
        </w:rPr>
        <w:fldChar w:fldCharType="begin"/>
      </w:r>
      <w:r w:rsidR="00EA73FE">
        <w:rPr>
          <w:rFonts w:cstheme="minorHAnsi"/>
        </w:rPr>
        <w:instrText xml:space="preserve"> MERGEFIELD StartYear </w:instrText>
      </w:r>
      <w:r w:rsidR="00EA73FE">
        <w:rPr>
          <w:rFonts w:cstheme="minorHAnsi"/>
        </w:rPr>
        <w:fldChar w:fldCharType="separate"/>
      </w:r>
      <w:r w:rsidR="00272D91" w:rsidRPr="009A2F31">
        <w:rPr>
          <w:rFonts w:cstheme="minorHAnsi"/>
          <w:noProof/>
        </w:rPr>
        <w:t>1999</w:t>
      </w:r>
      <w:r w:rsidR="00EA73FE">
        <w:rPr>
          <w:rFonts w:cstheme="minorHAnsi"/>
        </w:rPr>
        <w:fldChar w:fldCharType="end"/>
      </w:r>
      <w:r>
        <w:rPr>
          <w:rFonts w:cstheme="minorHAnsi"/>
        </w:rPr>
        <w:t>-</w:t>
      </w:r>
      <w:r w:rsidR="00EA73FE">
        <w:rPr>
          <w:rFonts w:cstheme="minorHAnsi"/>
        </w:rPr>
        <w:fldChar w:fldCharType="begin"/>
      </w:r>
      <w:r w:rsidR="00EA73FE">
        <w:rPr>
          <w:rFonts w:cstheme="minorHAnsi"/>
        </w:rPr>
        <w:instrText xml:space="preserve"> MERGEFIELD EndYear </w:instrText>
      </w:r>
      <w:r w:rsidR="00EA73FE">
        <w:rPr>
          <w:rFonts w:cstheme="minorHAnsi"/>
        </w:rPr>
        <w:fldChar w:fldCharType="separate"/>
      </w:r>
      <w:r w:rsidR="00272D91" w:rsidRPr="009A2F31">
        <w:rPr>
          <w:rFonts w:cstheme="minorHAnsi"/>
          <w:noProof/>
        </w:rPr>
        <w:t>2019</w:t>
      </w:r>
      <w:r w:rsidR="00EA73FE">
        <w:rPr>
          <w:rFonts w:cstheme="minorHAnsi"/>
        </w:rPr>
        <w:fldChar w:fldCharType="end"/>
      </w:r>
      <w:r w:rsidR="00EA73FE">
        <w:rPr>
          <w:rFonts w:cstheme="minorHAnsi"/>
        </w:rPr>
        <w:t xml:space="preserve"> </w:t>
      </w:r>
      <w:r>
        <w:rPr>
          <w:rFonts w:cstheme="minorHAnsi"/>
        </w:rPr>
        <w:t xml:space="preserve">and </w:t>
      </w:r>
      <w:r w:rsidR="00EA73FE">
        <w:rPr>
          <w:rFonts w:cstheme="minorHAnsi"/>
        </w:rPr>
        <w:fldChar w:fldCharType="begin"/>
      </w:r>
      <w:r w:rsidR="00EA73FE">
        <w:rPr>
          <w:rFonts w:cstheme="minorHAnsi"/>
        </w:rPr>
        <w:instrText xml:space="preserve"> MERGEFIELD EndYear </w:instrText>
      </w:r>
      <w:r w:rsidR="00EA73FE">
        <w:rPr>
          <w:rFonts w:cstheme="minorHAnsi"/>
        </w:rPr>
        <w:fldChar w:fldCharType="separate"/>
      </w:r>
      <w:r w:rsidR="00272D91" w:rsidRPr="009A2F31">
        <w:rPr>
          <w:rFonts w:cstheme="minorHAnsi"/>
          <w:noProof/>
        </w:rPr>
        <w:t>2019</w:t>
      </w:r>
      <w:r w:rsidR="00EA73FE">
        <w:rPr>
          <w:rFonts w:cstheme="minorHAnsi"/>
        </w:rPr>
        <w:fldChar w:fldCharType="end"/>
      </w:r>
      <w:r>
        <w:rPr>
          <w:rFonts w:cstheme="minorHAnsi"/>
        </w:rPr>
        <w:t>-</w:t>
      </w:r>
      <w:r w:rsidR="00EA73FE">
        <w:rPr>
          <w:rFonts w:cstheme="minorHAnsi"/>
        </w:rPr>
        <w:fldChar w:fldCharType="begin"/>
      </w:r>
      <w:r w:rsidR="00EA73FE">
        <w:rPr>
          <w:rFonts w:cstheme="minorHAnsi"/>
        </w:rPr>
        <w:instrText xml:space="preserve"> MERGEFIELD ProjEndTime </w:instrText>
      </w:r>
      <w:r w:rsidR="00EA73FE">
        <w:rPr>
          <w:rFonts w:cstheme="minorHAnsi"/>
        </w:rPr>
        <w:fldChar w:fldCharType="separate"/>
      </w:r>
      <w:r w:rsidR="00272D91" w:rsidRPr="009A2F31">
        <w:rPr>
          <w:rFonts w:cstheme="minorHAnsi"/>
          <w:noProof/>
        </w:rPr>
        <w:t>2031</w:t>
      </w:r>
      <w:r w:rsidR="00EA73FE">
        <w:rPr>
          <w:rFonts w:cstheme="minorHAnsi"/>
        </w:rPr>
        <w:fldChar w:fldCharType="end"/>
      </w:r>
      <w:r>
        <w:rPr>
          <w:rFonts w:cstheme="minorHAnsi"/>
        </w:rPr>
        <w:t xml:space="preserve">; 2) changes in estimated parameter values, excluding near-zero values (note that for the first test described, parameter values will not change); and 3) MAEN across historical time series. </w:t>
      </w:r>
      <w:r w:rsidRPr="00FD47C0">
        <w:rPr>
          <w:rFonts w:cstheme="minorHAnsi"/>
        </w:rPr>
        <w:t xml:space="preserve">Unlike in </w:t>
      </w:r>
      <w:r w:rsidRPr="00FD47C0">
        <w:rPr>
          <w:rFonts w:cstheme="minorHAnsi"/>
        </w:rPr>
        <w:fldChar w:fldCharType="begin"/>
      </w:r>
      <w:r w:rsidRPr="00FD47C0">
        <w:rPr>
          <w:rFonts w:cstheme="minorHAnsi"/>
        </w:rPr>
        <w:instrText xml:space="preserve"> REF _Ref67913156 \r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S6.a)</w:t>
      </w:r>
      <w:r w:rsidRPr="00FD47C0">
        <w:rPr>
          <w:rFonts w:cstheme="minorHAnsi"/>
        </w:rPr>
        <w:fldChar w:fldCharType="end"/>
      </w:r>
      <w:r>
        <w:rPr>
          <w:rFonts w:cstheme="minorHAnsi"/>
        </w:rPr>
        <w:t>, as there is no meaningful input change against which to normalise an elasticity value, we report the first two sets of impacts as fractional changes rather than elasticities.</w:t>
      </w:r>
    </w:p>
    <w:p w14:paraId="3C74D873" w14:textId="4E404C59" w:rsidR="00FC510C" w:rsidRDefault="00FC510C" w:rsidP="002B2F26">
      <w:pPr>
        <w:rPr>
          <w:rFonts w:cstheme="minorHAnsi"/>
        </w:rPr>
      </w:pPr>
    </w:p>
    <w:p w14:paraId="78B384CE" w14:textId="2C9E856F" w:rsidR="00C20358" w:rsidRDefault="0067483F" w:rsidP="0067483F">
      <w:pPr>
        <w:pStyle w:val="Heading3"/>
      </w:pPr>
      <w:bookmarkStart w:id="238" w:name="_Toc76460730"/>
      <w:r>
        <w:t>Loop knockout results</w:t>
      </w:r>
      <w:bookmarkEnd w:id="238"/>
    </w:p>
    <w:p w14:paraId="19938DDE" w14:textId="1B1AE88A" w:rsidR="00B46EE9" w:rsidRDefault="00B46EE9" w:rsidP="003375BA">
      <w:pPr>
        <w:rPr>
          <w:rFonts w:cstheme="minorHAnsi"/>
        </w:rPr>
      </w:pPr>
      <w:r w:rsidRPr="00FD47C0">
        <w:rPr>
          <w:rFonts w:cstheme="minorHAnsi"/>
        </w:rPr>
        <w:fldChar w:fldCharType="begin"/>
      </w:r>
      <w:r w:rsidRPr="00FD47C0">
        <w:rPr>
          <w:rFonts w:cstheme="minorHAnsi"/>
        </w:rPr>
        <w:instrText xml:space="preserve"> REF _Ref68782204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sidRPr="00533F2B">
        <w:rPr>
          <w:b/>
        </w:rPr>
        <w:t xml:space="preserve">Table </w:t>
      </w:r>
      <w:r w:rsidR="00C75D16">
        <w:rPr>
          <w:b/>
        </w:rPr>
        <w:t>S14</w:t>
      </w:r>
      <w:r w:rsidRPr="00FD47C0">
        <w:rPr>
          <w:rFonts w:cstheme="minorHAnsi"/>
        </w:rPr>
        <w:fldChar w:fldCharType="end"/>
      </w:r>
      <w:r>
        <w:rPr>
          <w:rFonts w:cstheme="minorHAnsi"/>
        </w:rPr>
        <w:t xml:space="preserve"> presents summary outcomes of loop knockout analyses, while </w:t>
      </w:r>
      <w:r w:rsidRPr="00FD47C0">
        <w:rPr>
          <w:rFonts w:cstheme="minorHAnsi"/>
        </w:rPr>
        <w:fldChar w:fldCharType="begin"/>
      </w:r>
      <w:r w:rsidRPr="00FD47C0">
        <w:rPr>
          <w:rFonts w:cstheme="minorHAnsi"/>
        </w:rPr>
        <w:instrText xml:space="preserve"> REF _Ref68782215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sidRPr="00D76765">
        <w:rPr>
          <w:b/>
        </w:rPr>
        <w:t xml:space="preserve">Figure </w:t>
      </w:r>
      <w:r w:rsidR="00C75D16">
        <w:rPr>
          <w:b/>
        </w:rPr>
        <w:t>S17</w:t>
      </w:r>
      <w:r w:rsidRPr="00FD47C0">
        <w:rPr>
          <w:rFonts w:cstheme="minorHAnsi"/>
        </w:rPr>
        <w:fldChar w:fldCharType="end"/>
      </w:r>
      <w:r>
        <w:rPr>
          <w:rFonts w:cstheme="minorHAnsi"/>
        </w:rPr>
        <w:t xml:space="preserve"> shows model fit to data.</w:t>
      </w:r>
    </w:p>
    <w:p w14:paraId="1EBCAD26" w14:textId="28F5AD21" w:rsidR="003375BA" w:rsidRPr="00A34933" w:rsidRDefault="003375BA" w:rsidP="003375BA">
      <w:pPr>
        <w:rPr>
          <w:rFonts w:cstheme="minorHAnsi"/>
        </w:rPr>
      </w:pPr>
      <w:r>
        <w:rPr>
          <w:rFonts w:cstheme="minorHAnsi"/>
        </w:rPr>
        <w:t xml:space="preserve">In all three ‘deactivated’ tests, model fit worsened considerably and both historical and projected key outcomes changed substantially, indicating that all three loop sets play important roles in generating the model’s behaviour. These changes are greatest when perceived risk feedbacks are deactivated, consistent with recent heroin use data indicating a very strong risk response being vital in shaping the trajectory of the crisis (see </w:t>
      </w:r>
      <w:r w:rsidRPr="00FD47C0">
        <w:rPr>
          <w:rFonts w:cstheme="minorHAnsi"/>
        </w:rPr>
        <w:fldChar w:fldCharType="begin"/>
      </w:r>
      <w:r w:rsidRPr="00FD47C0">
        <w:rPr>
          <w:rFonts w:cstheme="minorHAnsi"/>
        </w:rPr>
        <w:instrText xml:space="preserve"> REF _Ref68027938 \r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Pr>
          <w:rFonts w:cstheme="minorHAnsi"/>
        </w:rPr>
        <w:t>S3.a.iv.(1)</w:t>
      </w:r>
      <w:r w:rsidRPr="00FD47C0">
        <w:rPr>
          <w:rFonts w:cstheme="minorHAnsi"/>
        </w:rPr>
        <w:fldChar w:fldCharType="end"/>
      </w:r>
      <w:r>
        <w:rPr>
          <w:rFonts w:cstheme="minorHAnsi"/>
        </w:rPr>
        <w:t xml:space="preserve">). Deactivating availability effects reduces both historical and projected deaths and use disorder, affirming the idea that the ready supply of both prescription opioids and heroin has been partly responsible for the scale of the crisis. Interestingly, deactivating social influence feedbacks has relatively little overall impact on cumulative deaths or use disorder, reflecting the fact (or more </w:t>
      </w:r>
      <w:r w:rsidRPr="00A34933">
        <w:rPr>
          <w:rFonts w:cstheme="minorHAnsi"/>
        </w:rPr>
        <w:t>accurately, the structural assumption) that social influence goes both ways, and has contributed to both increases and decreases in drug use over the last ~20 years.</w:t>
      </w:r>
    </w:p>
    <w:p w14:paraId="6F474E63" w14:textId="2E890B8A" w:rsidR="00EB417B" w:rsidRDefault="005325EE" w:rsidP="002B2F26">
      <w:pPr>
        <w:rPr>
          <w:rFonts w:cstheme="minorHAnsi"/>
        </w:rPr>
      </w:pPr>
      <w:r w:rsidRPr="00A34933">
        <w:rPr>
          <w:rFonts w:cstheme="minorHAnsi"/>
        </w:rPr>
        <w:t>As expected, model fit in the ‘re</w:t>
      </w:r>
      <w:r w:rsidR="00116839" w:rsidRPr="00A34933">
        <w:rPr>
          <w:rFonts w:cstheme="minorHAnsi"/>
        </w:rPr>
        <w:t>calibrated</w:t>
      </w:r>
      <w:r w:rsidRPr="00A34933">
        <w:rPr>
          <w:rFonts w:cstheme="minorHAnsi"/>
        </w:rPr>
        <w:t>’ tests worsens</w:t>
      </w:r>
      <w:r w:rsidR="004D2FB9" w:rsidRPr="00A34933">
        <w:rPr>
          <w:rFonts w:cstheme="minorHAnsi"/>
        </w:rPr>
        <w:t xml:space="preserve"> compared to baseline (baseline average MAEN = </w:t>
      </w:r>
      <w:r w:rsidR="00A5225D">
        <w:rPr>
          <w:rFonts w:cstheme="minorHAnsi"/>
        </w:rPr>
        <w:fldChar w:fldCharType="begin"/>
      </w:r>
      <w:r w:rsidR="00A5225D">
        <w:rPr>
          <w:rFonts w:cstheme="minorHAnsi"/>
        </w:rPr>
        <w:instrText xml:space="preserve"> MERGEFIELD Avg_MAEN </w:instrText>
      </w:r>
      <w:r w:rsidR="00A5225D">
        <w:rPr>
          <w:rFonts w:cstheme="minorHAnsi"/>
        </w:rPr>
        <w:fldChar w:fldCharType="separate"/>
      </w:r>
      <w:r w:rsidR="00272D91" w:rsidRPr="009A2F31">
        <w:rPr>
          <w:rFonts w:cstheme="minorHAnsi"/>
          <w:noProof/>
        </w:rPr>
        <w:t>12.2%</w:t>
      </w:r>
      <w:r w:rsidR="00A5225D">
        <w:rPr>
          <w:rFonts w:cstheme="minorHAnsi"/>
        </w:rPr>
        <w:fldChar w:fldCharType="end"/>
      </w:r>
      <w:r w:rsidR="004D2FB9" w:rsidRPr="00A34933">
        <w:rPr>
          <w:rFonts w:cstheme="minorHAnsi"/>
        </w:rPr>
        <w:t>)</w:t>
      </w:r>
      <w:r w:rsidRPr="00A34933">
        <w:rPr>
          <w:rFonts w:cstheme="minorHAnsi"/>
        </w:rPr>
        <w:t>, but only slightly</w:t>
      </w:r>
      <w:r w:rsidR="004D2FB9" w:rsidRPr="00A34933">
        <w:rPr>
          <w:rFonts w:cstheme="minorHAnsi"/>
        </w:rPr>
        <w:t xml:space="preserve">; it worsens slightly more for the perceived risk feedback knockout than the others. </w:t>
      </w:r>
      <w:r w:rsidR="00F03391" w:rsidRPr="00A34933">
        <w:rPr>
          <w:rFonts w:cstheme="minorHAnsi"/>
        </w:rPr>
        <w:t>Similarly</w:t>
      </w:r>
      <w:r w:rsidR="004D2FB9" w:rsidRPr="00A34933">
        <w:rPr>
          <w:rFonts w:cstheme="minorHAnsi"/>
        </w:rPr>
        <w:t xml:space="preserve">, </w:t>
      </w:r>
      <w:r w:rsidR="00F03391" w:rsidRPr="00A34933">
        <w:rPr>
          <w:rFonts w:cstheme="minorHAnsi"/>
        </w:rPr>
        <w:t xml:space="preserve">most estimated parameters do not change very much. </w:t>
      </w:r>
      <w:r w:rsidR="00CE403E" w:rsidRPr="00A34933">
        <w:rPr>
          <w:rFonts w:cstheme="minorHAnsi"/>
        </w:rPr>
        <w:t>Together, these results indicate</w:t>
      </w:r>
      <w:r w:rsidR="00CE403E">
        <w:rPr>
          <w:rFonts w:cstheme="minorHAnsi"/>
        </w:rPr>
        <w:t xml:space="preserve"> </w:t>
      </w:r>
      <w:r w:rsidR="00CE403E">
        <w:rPr>
          <w:rFonts w:cstheme="minorHAnsi"/>
        </w:rPr>
        <w:lastRenderedPageBreak/>
        <w:t xml:space="preserve">some ability of model feedbacks to compensate for each other, as discussed </w:t>
      </w:r>
      <w:r w:rsidR="00CE403E" w:rsidRPr="00FD47C0">
        <w:rPr>
          <w:rFonts w:cstheme="minorHAnsi"/>
        </w:rPr>
        <w:fldChar w:fldCharType="begin"/>
      </w:r>
      <w:r w:rsidR="00CE403E" w:rsidRPr="00FD47C0">
        <w:rPr>
          <w:rFonts w:cstheme="minorHAnsi"/>
        </w:rPr>
        <w:instrText xml:space="preserve"> REF _Ref68782417 \p \h </w:instrText>
      </w:r>
      <w:r w:rsidR="00FD47C0">
        <w:rPr>
          <w:rFonts w:cstheme="minorHAnsi"/>
        </w:rPr>
        <w:instrText xml:space="preserve"> \* MERGEFORMAT </w:instrText>
      </w:r>
      <w:r w:rsidR="00CE403E" w:rsidRPr="00FD47C0">
        <w:rPr>
          <w:rFonts w:cstheme="minorHAnsi"/>
        </w:rPr>
      </w:r>
      <w:r w:rsidR="00CE403E" w:rsidRPr="00FD47C0">
        <w:rPr>
          <w:rFonts w:cstheme="minorHAnsi"/>
        </w:rPr>
        <w:fldChar w:fldCharType="separate"/>
      </w:r>
      <w:r w:rsidR="00C75D16">
        <w:rPr>
          <w:rFonts w:cstheme="minorHAnsi"/>
        </w:rPr>
        <w:t>above</w:t>
      </w:r>
      <w:r w:rsidR="00CE403E" w:rsidRPr="00FD47C0">
        <w:rPr>
          <w:rFonts w:cstheme="minorHAnsi"/>
        </w:rPr>
        <w:fldChar w:fldCharType="end"/>
      </w:r>
      <w:r w:rsidR="00CE403E" w:rsidRPr="00FD47C0">
        <w:rPr>
          <w:rFonts w:cstheme="minorHAnsi"/>
        </w:rPr>
        <w:t>.</w:t>
      </w:r>
      <w:r w:rsidR="00744BE5">
        <w:rPr>
          <w:rFonts w:cstheme="minorHAnsi"/>
        </w:rPr>
        <w:t xml:space="preserve"> </w:t>
      </w:r>
      <w:r w:rsidR="003D40A9">
        <w:rPr>
          <w:rFonts w:cstheme="minorHAnsi"/>
        </w:rPr>
        <w:t xml:space="preserve">Closer examination of how </w:t>
      </w:r>
      <w:r w:rsidR="005A7265">
        <w:rPr>
          <w:rFonts w:cstheme="minorHAnsi"/>
        </w:rPr>
        <w:t xml:space="preserve">exactly the </w:t>
      </w:r>
      <w:r w:rsidR="003D40A9">
        <w:rPr>
          <w:rFonts w:cstheme="minorHAnsi"/>
        </w:rPr>
        <w:t>feedbacks change</w:t>
      </w:r>
      <w:r w:rsidR="005A7265">
        <w:rPr>
          <w:rFonts w:cstheme="minorHAnsi"/>
        </w:rPr>
        <w:t>, however,</w:t>
      </w:r>
      <w:r w:rsidR="003D40A9">
        <w:rPr>
          <w:rFonts w:cstheme="minorHAnsi"/>
        </w:rPr>
        <w:t xml:space="preserve"> is instructive</w:t>
      </w:r>
      <w:r w:rsidR="005A7265">
        <w:rPr>
          <w:rFonts w:cstheme="minorHAnsi"/>
        </w:rPr>
        <w:t>.</w:t>
      </w:r>
    </w:p>
    <w:p w14:paraId="63EE5FEF" w14:textId="57F5803D" w:rsidR="00E91896" w:rsidRDefault="007B03EA" w:rsidP="002B2F26">
      <w:pPr>
        <w:rPr>
          <w:rFonts w:cstheme="minorHAnsi"/>
        </w:rPr>
      </w:pPr>
      <w:r>
        <w:rPr>
          <w:rFonts w:cstheme="minorHAnsi"/>
        </w:rPr>
        <w:t xml:space="preserve">In particular, </w:t>
      </w:r>
      <w:r w:rsidR="00B03150">
        <w:rPr>
          <w:rFonts w:cstheme="minorHAnsi"/>
        </w:rPr>
        <w:t>social influence and availability effects appear to operate similarly, and are able to compensate for each other to a large extent</w:t>
      </w:r>
      <w:r w:rsidR="0080514F">
        <w:rPr>
          <w:rFonts w:cstheme="minorHAnsi"/>
        </w:rPr>
        <w:t>, albeit</w:t>
      </w:r>
      <w:r w:rsidR="001C463D">
        <w:rPr>
          <w:rFonts w:cstheme="minorHAnsi"/>
        </w:rPr>
        <w:t xml:space="preserve"> more so for social influence compensating for availability effects than vice-versa. </w:t>
      </w:r>
      <w:r w:rsidR="00B03150">
        <w:rPr>
          <w:rFonts w:cstheme="minorHAnsi"/>
        </w:rPr>
        <w:t xml:space="preserve">Social influence feedbacks </w:t>
      </w:r>
      <w:r w:rsidR="00387235">
        <w:rPr>
          <w:rFonts w:cstheme="minorHAnsi"/>
        </w:rPr>
        <w:t xml:space="preserve">play a greater role in driving declines in </w:t>
      </w:r>
      <w:r w:rsidR="009110B5">
        <w:rPr>
          <w:rFonts w:cstheme="minorHAnsi"/>
        </w:rPr>
        <w:t xml:space="preserve">both Rx and heroin </w:t>
      </w:r>
      <w:r w:rsidR="00387235">
        <w:rPr>
          <w:rFonts w:cstheme="minorHAnsi"/>
        </w:rPr>
        <w:t>initiation in the last few years and going forward</w:t>
      </w:r>
      <w:r w:rsidR="009110B5">
        <w:rPr>
          <w:rFonts w:cstheme="minorHAnsi"/>
        </w:rPr>
        <w:t xml:space="preserve">. </w:t>
      </w:r>
      <w:r w:rsidR="00B26969">
        <w:rPr>
          <w:rFonts w:cstheme="minorHAnsi"/>
        </w:rPr>
        <w:t xml:space="preserve">Overall, the similarity in effects of the two processes is </w:t>
      </w:r>
      <w:r w:rsidR="0080514F">
        <w:rPr>
          <w:rFonts w:cstheme="minorHAnsi"/>
        </w:rPr>
        <w:t xml:space="preserve">not entirely surprising – in practice, </w:t>
      </w:r>
      <w:r w:rsidR="00821E4D">
        <w:rPr>
          <w:rFonts w:cstheme="minorHAnsi"/>
        </w:rPr>
        <w:t xml:space="preserve">access to </w:t>
      </w:r>
      <w:r w:rsidR="00CC08E8">
        <w:rPr>
          <w:rFonts w:cstheme="minorHAnsi"/>
        </w:rPr>
        <w:t xml:space="preserve">drugs is </w:t>
      </w:r>
      <w:r w:rsidR="004650B2">
        <w:rPr>
          <w:rFonts w:cstheme="minorHAnsi"/>
        </w:rPr>
        <w:t xml:space="preserve">not only a matter of aggregate forces of supply and demand but also </w:t>
      </w:r>
      <w:r w:rsidR="002B3B97">
        <w:rPr>
          <w:rFonts w:cstheme="minorHAnsi"/>
        </w:rPr>
        <w:t xml:space="preserve">ease of </w:t>
      </w:r>
      <w:r w:rsidR="004650B2">
        <w:rPr>
          <w:rFonts w:cstheme="minorHAnsi"/>
        </w:rPr>
        <w:t xml:space="preserve">access within particular social networks (see </w:t>
      </w:r>
      <w:r w:rsidR="004650B2" w:rsidRPr="00FD47C0">
        <w:rPr>
          <w:rFonts w:cstheme="minorHAnsi"/>
        </w:rPr>
        <w:fldChar w:fldCharType="begin"/>
      </w:r>
      <w:r w:rsidR="004650B2" w:rsidRPr="00FD47C0">
        <w:rPr>
          <w:rFonts w:cstheme="minorHAnsi"/>
        </w:rPr>
        <w:instrText xml:space="preserve"> REF _Ref68783466 \r \h </w:instrText>
      </w:r>
      <w:r w:rsidR="00FD47C0">
        <w:rPr>
          <w:rFonts w:cstheme="minorHAnsi"/>
        </w:rPr>
        <w:instrText xml:space="preserve"> \* MERGEFORMAT </w:instrText>
      </w:r>
      <w:r w:rsidR="004650B2" w:rsidRPr="00FD47C0">
        <w:rPr>
          <w:rFonts w:cstheme="minorHAnsi"/>
        </w:rPr>
      </w:r>
      <w:r w:rsidR="004650B2" w:rsidRPr="00FD47C0">
        <w:rPr>
          <w:rFonts w:cstheme="minorHAnsi"/>
        </w:rPr>
        <w:fldChar w:fldCharType="separate"/>
      </w:r>
      <w:r w:rsidR="00C75D16">
        <w:rPr>
          <w:rFonts w:cstheme="minorHAnsi"/>
        </w:rPr>
        <w:t>S2.c.i)</w:t>
      </w:r>
      <w:r w:rsidR="004650B2" w:rsidRPr="00FD47C0">
        <w:rPr>
          <w:rFonts w:cstheme="minorHAnsi"/>
        </w:rPr>
        <w:fldChar w:fldCharType="end"/>
      </w:r>
      <w:r w:rsidR="004650B2" w:rsidRPr="00FD47C0">
        <w:rPr>
          <w:rFonts w:cstheme="minorHAnsi"/>
        </w:rPr>
        <w:t>)</w:t>
      </w:r>
      <w:r w:rsidR="002B3B97" w:rsidRPr="00FD47C0">
        <w:rPr>
          <w:rFonts w:cstheme="minorHAnsi"/>
        </w:rPr>
        <w:t>, e.g.</w:t>
      </w:r>
      <w:r w:rsidR="002B3B97">
        <w:rPr>
          <w:rFonts w:cstheme="minorHAnsi"/>
        </w:rPr>
        <w:t xml:space="preserve"> whether you have a friend who knows a dealer. While we have operationalised our availability construct to reflect aggregate market forces, </w:t>
      </w:r>
      <w:r w:rsidR="00673B5D">
        <w:rPr>
          <w:rFonts w:cstheme="minorHAnsi"/>
        </w:rPr>
        <w:t xml:space="preserve">there </w:t>
      </w:r>
      <w:r w:rsidR="00716130">
        <w:rPr>
          <w:rFonts w:cstheme="minorHAnsi"/>
        </w:rPr>
        <w:t xml:space="preserve">likely remains </w:t>
      </w:r>
      <w:r w:rsidR="00673B5D">
        <w:rPr>
          <w:rFonts w:cstheme="minorHAnsi"/>
        </w:rPr>
        <w:t xml:space="preserve">some overlap between </w:t>
      </w:r>
      <w:r w:rsidR="00716130">
        <w:rPr>
          <w:rFonts w:cstheme="minorHAnsi"/>
        </w:rPr>
        <w:t>social influence and availability feedback processes</w:t>
      </w:r>
      <w:r w:rsidR="00673B5D">
        <w:rPr>
          <w:rFonts w:cstheme="minorHAnsi"/>
        </w:rPr>
        <w:t>.</w:t>
      </w:r>
    </w:p>
    <w:p w14:paraId="7EF2C12D" w14:textId="49C1C14C" w:rsidR="007B03EA" w:rsidRDefault="00781144" w:rsidP="002B2F26">
      <w:pPr>
        <w:rPr>
          <w:rFonts w:cstheme="minorHAnsi"/>
        </w:rPr>
      </w:pPr>
      <w:r>
        <w:rPr>
          <w:rFonts w:cstheme="minorHAnsi"/>
        </w:rPr>
        <w:t xml:space="preserve">Consistent with the ‘deactivated’ tests, the perceived risk feedbacks </w:t>
      </w:r>
      <w:r w:rsidR="00092CD1">
        <w:rPr>
          <w:rFonts w:cstheme="minorHAnsi"/>
        </w:rPr>
        <w:t xml:space="preserve">seem to play the greatest role, with the other feedback processes less able to compensate for their absence. Without the risk response, rates of both Rx and heroin initiation are unable to decline as much or as quickly as observed in the data, </w:t>
      </w:r>
      <w:r w:rsidR="00F911FB">
        <w:rPr>
          <w:rFonts w:cstheme="minorHAnsi"/>
        </w:rPr>
        <w:t xml:space="preserve">supporting </w:t>
      </w:r>
      <w:r w:rsidR="00092CD1">
        <w:rPr>
          <w:rFonts w:cstheme="minorHAnsi"/>
        </w:rPr>
        <w:t>the potential importance of risk responses in producing the ‘wave’ pattern observed in past substance use crises.</w:t>
      </w:r>
    </w:p>
    <w:p w14:paraId="7253AA63" w14:textId="04B4DB0A" w:rsidR="00EB417B" w:rsidRDefault="00116839" w:rsidP="002B2F26">
      <w:pPr>
        <w:rPr>
          <w:rFonts w:cstheme="minorHAnsi"/>
        </w:rPr>
      </w:pPr>
      <w:r>
        <w:rPr>
          <w:rFonts w:cstheme="minorHAnsi"/>
        </w:rPr>
        <w:t xml:space="preserve">Interestingly, </w:t>
      </w:r>
      <w:r w:rsidR="000601CB">
        <w:rPr>
          <w:rFonts w:cstheme="minorHAnsi"/>
        </w:rPr>
        <w:t xml:space="preserve">all three ‘recalibrated’ cases </w:t>
      </w:r>
      <w:r w:rsidR="00075C74">
        <w:rPr>
          <w:rFonts w:cstheme="minorHAnsi"/>
        </w:rPr>
        <w:t xml:space="preserve">show increased projected deaths and use disorder, indicating that at </w:t>
      </w:r>
      <w:r w:rsidR="00736E0A">
        <w:rPr>
          <w:rFonts w:cstheme="minorHAnsi"/>
        </w:rPr>
        <w:t xml:space="preserve">this point, </w:t>
      </w:r>
      <w:r w:rsidR="00075C74">
        <w:rPr>
          <w:rFonts w:cstheme="minorHAnsi"/>
        </w:rPr>
        <w:t xml:space="preserve">and over the next decade, </w:t>
      </w:r>
      <w:r w:rsidR="00F70970">
        <w:rPr>
          <w:rFonts w:cstheme="minorHAnsi"/>
        </w:rPr>
        <w:t xml:space="preserve">all three sets of feedbacks are likely working </w:t>
      </w:r>
      <w:r w:rsidR="00563B05">
        <w:rPr>
          <w:rFonts w:cstheme="minorHAnsi"/>
        </w:rPr>
        <w:t xml:space="preserve">in the direction of lessening </w:t>
      </w:r>
      <w:r w:rsidR="00F70970">
        <w:rPr>
          <w:rFonts w:cstheme="minorHAnsi"/>
        </w:rPr>
        <w:t>the magnitude of the crisis.</w:t>
      </w:r>
      <w:r w:rsidR="00F911FB">
        <w:rPr>
          <w:rFonts w:cstheme="minorHAnsi"/>
        </w:rPr>
        <w:t xml:space="preserve"> This observation provides </w:t>
      </w:r>
      <w:r w:rsidR="00736E0A">
        <w:rPr>
          <w:rFonts w:cstheme="minorHAnsi"/>
        </w:rPr>
        <w:t xml:space="preserve">some </w:t>
      </w:r>
      <w:r w:rsidR="006B5169">
        <w:rPr>
          <w:rFonts w:cstheme="minorHAnsi"/>
        </w:rPr>
        <w:t>justification</w:t>
      </w:r>
      <w:r w:rsidR="00736E0A">
        <w:rPr>
          <w:rFonts w:cstheme="minorHAnsi"/>
        </w:rPr>
        <w:t xml:space="preserve"> for the optimis</w:t>
      </w:r>
      <w:r w:rsidR="000F59B0">
        <w:rPr>
          <w:rFonts w:cstheme="minorHAnsi"/>
        </w:rPr>
        <w:t>m of our base case projections (</w:t>
      </w:r>
      <w:r w:rsidR="000F59B0" w:rsidRPr="00FD47C0">
        <w:rPr>
          <w:rFonts w:cstheme="minorHAnsi"/>
        </w:rPr>
        <w:fldChar w:fldCharType="begin"/>
      </w:r>
      <w:r w:rsidR="000F59B0" w:rsidRPr="00FD47C0">
        <w:rPr>
          <w:rFonts w:cstheme="minorHAnsi"/>
        </w:rPr>
        <w:instrText xml:space="preserve"> REF _Ref68726433 \r \h </w:instrText>
      </w:r>
      <w:r w:rsidR="00FD47C0">
        <w:rPr>
          <w:rFonts w:cstheme="minorHAnsi"/>
        </w:rPr>
        <w:instrText xml:space="preserve"> \* MERGEFORMAT </w:instrText>
      </w:r>
      <w:r w:rsidR="000F59B0" w:rsidRPr="00FD47C0">
        <w:rPr>
          <w:rFonts w:cstheme="minorHAnsi"/>
        </w:rPr>
      </w:r>
      <w:r w:rsidR="000F59B0" w:rsidRPr="00FD47C0">
        <w:rPr>
          <w:rFonts w:cstheme="minorHAnsi"/>
        </w:rPr>
        <w:fldChar w:fldCharType="separate"/>
      </w:r>
      <w:r w:rsidR="00C75D16">
        <w:rPr>
          <w:rFonts w:cstheme="minorHAnsi"/>
        </w:rPr>
        <w:t>S5.c)</w:t>
      </w:r>
      <w:r w:rsidR="000F59B0" w:rsidRPr="00FD47C0">
        <w:rPr>
          <w:rFonts w:cstheme="minorHAnsi"/>
        </w:rPr>
        <w:fldChar w:fldCharType="end"/>
      </w:r>
      <w:r w:rsidR="000F59B0">
        <w:rPr>
          <w:rFonts w:cstheme="minorHAnsi"/>
        </w:rPr>
        <w:t>)</w:t>
      </w:r>
      <w:r w:rsidR="00FB3236">
        <w:rPr>
          <w:rFonts w:cstheme="minorHAnsi"/>
        </w:rPr>
        <w:t xml:space="preserve">, which show </w:t>
      </w:r>
      <w:r w:rsidR="002A5CED">
        <w:rPr>
          <w:rFonts w:cstheme="minorHAnsi"/>
        </w:rPr>
        <w:t xml:space="preserve">that </w:t>
      </w:r>
      <w:r w:rsidR="00FB3236">
        <w:rPr>
          <w:rFonts w:cstheme="minorHAnsi"/>
        </w:rPr>
        <w:t xml:space="preserve">the crisis, in terms of use disorder and mortality, appears to be </w:t>
      </w:r>
      <w:r w:rsidR="007951F5">
        <w:rPr>
          <w:rFonts w:cstheme="minorHAnsi"/>
        </w:rPr>
        <w:t xml:space="preserve">on the verge of </w:t>
      </w:r>
      <w:r w:rsidR="00FB3236">
        <w:rPr>
          <w:rFonts w:cstheme="minorHAnsi"/>
        </w:rPr>
        <w:t>peaking and turning around.</w:t>
      </w:r>
    </w:p>
    <w:p w14:paraId="73B1CAB7" w14:textId="77777777" w:rsidR="00EB417B" w:rsidRDefault="00EB417B" w:rsidP="002B2F26">
      <w:pPr>
        <w:rPr>
          <w:rFonts w:cstheme="minorHAnsi"/>
        </w:rPr>
      </w:pPr>
    </w:p>
    <w:p w14:paraId="681911D7" w14:textId="77777777" w:rsidR="0002230E" w:rsidRDefault="0002230E" w:rsidP="002B2F26">
      <w:pPr>
        <w:rPr>
          <w:rFonts w:cstheme="minorHAnsi"/>
        </w:rPr>
        <w:sectPr w:rsidR="0002230E" w:rsidSect="00F46C8E">
          <w:footerReference w:type="default" r:id="rId42"/>
          <w:pgSz w:w="12240" w:h="15840" w:code="1"/>
          <w:pgMar w:top="1440" w:right="1440" w:bottom="1440" w:left="1440" w:header="720" w:footer="720" w:gutter="0"/>
          <w:cols w:space="720"/>
          <w:docGrid w:linePitch="360"/>
        </w:sectPr>
      </w:pPr>
    </w:p>
    <w:p w14:paraId="466984A3" w14:textId="106D4CA4" w:rsidR="00533F2B" w:rsidRPr="00533F2B" w:rsidRDefault="00533F2B" w:rsidP="00533F2B">
      <w:pPr>
        <w:pStyle w:val="Caption"/>
        <w:keepNext/>
        <w:rPr>
          <w:vanish/>
          <w:specVanish/>
        </w:rPr>
      </w:pPr>
      <w:bookmarkStart w:id="239" w:name="_Ref68782204"/>
      <w:bookmarkStart w:id="240" w:name="_Toc76460765"/>
      <w:r w:rsidRPr="00533F2B">
        <w:rPr>
          <w:b/>
        </w:rPr>
        <w:lastRenderedPageBreak/>
        <w:t xml:space="preserve">Table </w:t>
      </w:r>
      <w:r>
        <w:rPr>
          <w:b/>
        </w:rPr>
        <w:t>S</w:t>
      </w:r>
      <w:r w:rsidRPr="00533F2B">
        <w:rPr>
          <w:b/>
        </w:rPr>
        <w:fldChar w:fldCharType="begin"/>
      </w:r>
      <w:r w:rsidRPr="00533F2B">
        <w:rPr>
          <w:b/>
        </w:rPr>
        <w:instrText xml:space="preserve"> SEQ Table \* ARABIC </w:instrText>
      </w:r>
      <w:r w:rsidRPr="00533F2B">
        <w:rPr>
          <w:b/>
        </w:rPr>
        <w:fldChar w:fldCharType="separate"/>
      </w:r>
      <w:r w:rsidR="00C75D16">
        <w:rPr>
          <w:b/>
          <w:noProof/>
        </w:rPr>
        <w:t>14</w:t>
      </w:r>
      <w:r w:rsidRPr="00533F2B">
        <w:rPr>
          <w:b/>
        </w:rPr>
        <w:fldChar w:fldCharType="end"/>
      </w:r>
      <w:bookmarkEnd w:id="239"/>
      <w:r w:rsidRPr="00533F2B">
        <w:rPr>
          <w:b/>
        </w:rPr>
        <w:t>.</w:t>
      </w:r>
      <w:r>
        <w:t xml:space="preserve"> Sensitivity of key outcomes to loop knockout analyses.</w:t>
      </w:r>
      <w:bookmarkEnd w:id="240"/>
    </w:p>
    <w:p w14:paraId="1A2EB449" w14:textId="74EEEF28" w:rsidR="00533F2B" w:rsidRDefault="00533F2B" w:rsidP="00533F2B">
      <w:pPr>
        <w:pStyle w:val="Caption"/>
        <w:keepNext/>
      </w:pPr>
      <w:r>
        <w:t xml:space="preserve"> ‘Deactivated’ results are from model runs using baseline estimated values with the focal loop[s] subsequently deactivated; ‘Recalibrated’ results deactivate the focal loop[s] and re-estimate the model, using the re-estimated parameters for projections as well.</w:t>
      </w:r>
    </w:p>
    <w:tbl>
      <w:tblPr>
        <w:tblStyle w:val="GridTable6Colorful-Accent1"/>
        <w:tblW w:w="5000" w:type="pct"/>
        <w:tblLayout w:type="fixed"/>
        <w:tblLook w:val="04A0" w:firstRow="1" w:lastRow="0" w:firstColumn="1" w:lastColumn="0" w:noHBand="0" w:noVBand="1"/>
      </w:tblPr>
      <w:tblGrid>
        <w:gridCol w:w="1845"/>
        <w:gridCol w:w="1389"/>
        <w:gridCol w:w="1388"/>
        <w:gridCol w:w="1388"/>
        <w:gridCol w:w="1388"/>
        <w:gridCol w:w="1388"/>
        <w:gridCol w:w="1388"/>
        <w:gridCol w:w="1388"/>
        <w:gridCol w:w="1388"/>
      </w:tblGrid>
      <w:tr w:rsidR="0002230E" w:rsidRPr="00AB57BC" w14:paraId="5F3DE1AF" w14:textId="77777777" w:rsidTr="0035653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2" w:type="pct"/>
            <w:noWrap/>
            <w:vAlign w:val="bottom"/>
            <w:hideMark/>
          </w:tcPr>
          <w:p w14:paraId="0C811135" w14:textId="77777777" w:rsidR="006E4694" w:rsidRPr="006E4694" w:rsidRDefault="006E4694" w:rsidP="00356533">
            <w:pPr>
              <w:jc w:val="left"/>
              <w:rPr>
                <w:rFonts w:eastAsia="Times New Roman" w:cstheme="minorHAnsi"/>
                <w:sz w:val="20"/>
                <w:szCs w:val="20"/>
                <w:lang w:eastAsia="en-GB"/>
              </w:rPr>
            </w:pPr>
          </w:p>
        </w:tc>
        <w:tc>
          <w:tcPr>
            <w:tcW w:w="536" w:type="pct"/>
            <w:noWrap/>
            <w:vAlign w:val="bottom"/>
            <w:hideMark/>
          </w:tcPr>
          <w:p w14:paraId="4E7DD134" w14:textId="77777777" w:rsidR="006E4694" w:rsidRPr="006E4694" w:rsidRDefault="006E4694" w:rsidP="0035653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Cumulative overdose deaths</w:t>
            </w:r>
          </w:p>
        </w:tc>
        <w:tc>
          <w:tcPr>
            <w:tcW w:w="536" w:type="pct"/>
            <w:noWrap/>
            <w:vAlign w:val="bottom"/>
            <w:hideMark/>
          </w:tcPr>
          <w:p w14:paraId="4BCFA583" w14:textId="77777777" w:rsidR="006E4694" w:rsidRPr="006E4694" w:rsidRDefault="006E4694" w:rsidP="0035653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Cumulative UD person years</w:t>
            </w:r>
          </w:p>
        </w:tc>
        <w:tc>
          <w:tcPr>
            <w:tcW w:w="536" w:type="pct"/>
            <w:noWrap/>
            <w:vAlign w:val="bottom"/>
            <w:hideMark/>
          </w:tcPr>
          <w:p w14:paraId="780D6276" w14:textId="77777777" w:rsidR="006E4694" w:rsidRPr="006E4694" w:rsidRDefault="006E4694" w:rsidP="0035653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Projected cumulative overdose deaths</w:t>
            </w:r>
          </w:p>
        </w:tc>
        <w:tc>
          <w:tcPr>
            <w:tcW w:w="536" w:type="pct"/>
            <w:noWrap/>
            <w:vAlign w:val="bottom"/>
            <w:hideMark/>
          </w:tcPr>
          <w:p w14:paraId="34873AD6" w14:textId="77777777" w:rsidR="006E4694" w:rsidRPr="006E4694" w:rsidRDefault="006E4694" w:rsidP="0035653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Projected cumulative UD person years</w:t>
            </w:r>
          </w:p>
        </w:tc>
        <w:tc>
          <w:tcPr>
            <w:tcW w:w="536" w:type="pct"/>
            <w:noWrap/>
            <w:vAlign w:val="bottom"/>
            <w:hideMark/>
          </w:tcPr>
          <w:p w14:paraId="42E8E1DC" w14:textId="77777777" w:rsidR="006E4694" w:rsidRPr="006E4694" w:rsidRDefault="006E4694" w:rsidP="0035653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Med elasticity</w:t>
            </w:r>
          </w:p>
        </w:tc>
        <w:tc>
          <w:tcPr>
            <w:tcW w:w="536" w:type="pct"/>
            <w:noWrap/>
            <w:vAlign w:val="bottom"/>
            <w:hideMark/>
          </w:tcPr>
          <w:p w14:paraId="7B2D7EA6" w14:textId="77777777" w:rsidR="006E4694" w:rsidRPr="006E4694" w:rsidRDefault="006E4694" w:rsidP="0035653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Max elasticity</w:t>
            </w:r>
          </w:p>
        </w:tc>
        <w:tc>
          <w:tcPr>
            <w:tcW w:w="536" w:type="pct"/>
            <w:noWrap/>
            <w:vAlign w:val="bottom"/>
            <w:hideMark/>
          </w:tcPr>
          <w:p w14:paraId="1B609C52" w14:textId="77777777" w:rsidR="006E4694" w:rsidRPr="006E4694" w:rsidRDefault="006E4694" w:rsidP="0035653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Avg MAEN</w:t>
            </w:r>
          </w:p>
        </w:tc>
        <w:tc>
          <w:tcPr>
            <w:tcW w:w="536" w:type="pct"/>
            <w:noWrap/>
            <w:vAlign w:val="bottom"/>
            <w:hideMark/>
          </w:tcPr>
          <w:p w14:paraId="6459AC8F" w14:textId="77777777" w:rsidR="006E4694" w:rsidRPr="006E4694" w:rsidRDefault="006E4694" w:rsidP="00356533">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Max MAEN</w:t>
            </w:r>
          </w:p>
        </w:tc>
      </w:tr>
      <w:tr w:rsidR="00FF193C" w:rsidRPr="00FF193C" w14:paraId="5D959606" w14:textId="77777777" w:rsidTr="002162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2" w:type="pct"/>
            <w:noWrap/>
            <w:hideMark/>
          </w:tcPr>
          <w:p w14:paraId="6407DA74" w14:textId="77777777" w:rsidR="00FF193C" w:rsidRPr="006E4694" w:rsidRDefault="00FF193C" w:rsidP="00FF193C">
            <w:pPr>
              <w:rPr>
                <w:rFonts w:eastAsia="Times New Roman" w:cstheme="minorHAnsi"/>
                <w:color w:val="000000"/>
                <w:sz w:val="20"/>
                <w:szCs w:val="20"/>
                <w:lang w:eastAsia="en-GB"/>
              </w:rPr>
            </w:pPr>
            <w:r w:rsidRPr="006E4694">
              <w:rPr>
                <w:rFonts w:eastAsia="Times New Roman" w:cstheme="minorHAnsi"/>
                <w:color w:val="000000"/>
                <w:sz w:val="20"/>
                <w:szCs w:val="20"/>
                <w:lang w:eastAsia="en-GB"/>
              </w:rPr>
              <w:t>Deactivated Availability</w:t>
            </w:r>
          </w:p>
        </w:tc>
        <w:tc>
          <w:tcPr>
            <w:tcW w:w="536" w:type="pct"/>
            <w:noWrap/>
            <w:hideMark/>
          </w:tcPr>
          <w:p w14:paraId="1C5472DA" w14:textId="4B1031E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-0.330</w:t>
            </w:r>
          </w:p>
        </w:tc>
        <w:tc>
          <w:tcPr>
            <w:tcW w:w="536" w:type="pct"/>
            <w:noWrap/>
            <w:hideMark/>
          </w:tcPr>
          <w:p w14:paraId="6EC6DF72" w14:textId="01F71BF1"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-0.263</w:t>
            </w:r>
          </w:p>
        </w:tc>
        <w:tc>
          <w:tcPr>
            <w:tcW w:w="536" w:type="pct"/>
            <w:noWrap/>
            <w:hideMark/>
          </w:tcPr>
          <w:p w14:paraId="5E7718D7" w14:textId="5C0A83F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-0.479</w:t>
            </w:r>
          </w:p>
        </w:tc>
        <w:tc>
          <w:tcPr>
            <w:tcW w:w="536" w:type="pct"/>
            <w:noWrap/>
            <w:hideMark/>
          </w:tcPr>
          <w:p w14:paraId="1A00D6D6" w14:textId="25C3E533"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-0.285</w:t>
            </w:r>
          </w:p>
        </w:tc>
        <w:tc>
          <w:tcPr>
            <w:tcW w:w="536" w:type="pct"/>
            <w:noWrap/>
            <w:hideMark/>
          </w:tcPr>
          <w:p w14:paraId="2D3E8458" w14:textId="187D7BB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w:t>
            </w:r>
          </w:p>
        </w:tc>
        <w:tc>
          <w:tcPr>
            <w:tcW w:w="536" w:type="pct"/>
            <w:noWrap/>
            <w:hideMark/>
          </w:tcPr>
          <w:p w14:paraId="5267EB13" w14:textId="3E32D2A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w:t>
            </w:r>
          </w:p>
        </w:tc>
        <w:tc>
          <w:tcPr>
            <w:tcW w:w="536" w:type="pct"/>
            <w:noWrap/>
            <w:hideMark/>
          </w:tcPr>
          <w:p w14:paraId="77B22033" w14:textId="18B023F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0.283</w:t>
            </w:r>
          </w:p>
        </w:tc>
        <w:tc>
          <w:tcPr>
            <w:tcW w:w="536" w:type="pct"/>
            <w:noWrap/>
            <w:hideMark/>
          </w:tcPr>
          <w:p w14:paraId="078A3EBD" w14:textId="184B7AB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0.615</w:t>
            </w:r>
          </w:p>
        </w:tc>
      </w:tr>
      <w:tr w:rsidR="00FF193C" w:rsidRPr="00FF193C" w14:paraId="0D0F6587" w14:textId="77777777" w:rsidTr="00216237">
        <w:trPr>
          <w:trHeight w:val="300"/>
        </w:trPr>
        <w:tc>
          <w:tcPr>
            <w:cnfStyle w:val="001000000000" w:firstRow="0" w:lastRow="0" w:firstColumn="1" w:lastColumn="0" w:oddVBand="0" w:evenVBand="0" w:oddHBand="0" w:evenHBand="0" w:firstRowFirstColumn="0" w:firstRowLastColumn="0" w:lastRowFirstColumn="0" w:lastRowLastColumn="0"/>
            <w:tcW w:w="712" w:type="pct"/>
            <w:noWrap/>
            <w:hideMark/>
          </w:tcPr>
          <w:p w14:paraId="4EA95B51" w14:textId="165008F7" w:rsidR="00FF193C" w:rsidRPr="006E4694" w:rsidRDefault="00FF193C" w:rsidP="00FF193C">
            <w:pPr>
              <w:rPr>
                <w:rFonts w:eastAsia="Times New Roman" w:cstheme="minorHAnsi"/>
                <w:color w:val="000000"/>
                <w:sz w:val="20"/>
                <w:szCs w:val="20"/>
                <w:lang w:eastAsia="en-GB"/>
              </w:rPr>
            </w:pPr>
            <w:r>
              <w:rPr>
                <w:rFonts w:eastAsia="Times New Roman" w:cstheme="minorHAnsi"/>
                <w:color w:val="000000"/>
                <w:sz w:val="20"/>
                <w:szCs w:val="20"/>
                <w:lang w:eastAsia="en-GB"/>
              </w:rPr>
              <w:t>Recalibrated</w:t>
            </w:r>
            <w:r w:rsidRPr="006E4694">
              <w:rPr>
                <w:rFonts w:eastAsia="Times New Roman" w:cstheme="minorHAnsi"/>
                <w:color w:val="000000"/>
                <w:sz w:val="20"/>
                <w:szCs w:val="20"/>
                <w:lang w:eastAsia="en-GB"/>
              </w:rPr>
              <w:t xml:space="preserve"> w/o Availability</w:t>
            </w:r>
          </w:p>
        </w:tc>
        <w:tc>
          <w:tcPr>
            <w:tcW w:w="536" w:type="pct"/>
            <w:noWrap/>
            <w:hideMark/>
          </w:tcPr>
          <w:p w14:paraId="522104EC" w14:textId="4B66CEEB"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0.000</w:t>
            </w:r>
          </w:p>
        </w:tc>
        <w:tc>
          <w:tcPr>
            <w:tcW w:w="536" w:type="pct"/>
            <w:noWrap/>
            <w:hideMark/>
          </w:tcPr>
          <w:p w14:paraId="57C6AB0C" w14:textId="6A2F50AA"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-0.006</w:t>
            </w:r>
          </w:p>
        </w:tc>
        <w:tc>
          <w:tcPr>
            <w:tcW w:w="536" w:type="pct"/>
            <w:noWrap/>
            <w:hideMark/>
          </w:tcPr>
          <w:p w14:paraId="7B9CD8FA" w14:textId="2B3AB55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0.177</w:t>
            </w:r>
          </w:p>
        </w:tc>
        <w:tc>
          <w:tcPr>
            <w:tcW w:w="536" w:type="pct"/>
            <w:noWrap/>
            <w:hideMark/>
          </w:tcPr>
          <w:p w14:paraId="4B3CE50F" w14:textId="13CCFB61"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0.241</w:t>
            </w:r>
          </w:p>
        </w:tc>
        <w:tc>
          <w:tcPr>
            <w:tcW w:w="536" w:type="pct"/>
            <w:noWrap/>
            <w:hideMark/>
          </w:tcPr>
          <w:p w14:paraId="7A2C3C33" w14:textId="285FB8AF"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0.062</w:t>
            </w:r>
          </w:p>
        </w:tc>
        <w:tc>
          <w:tcPr>
            <w:tcW w:w="536" w:type="pct"/>
            <w:noWrap/>
            <w:hideMark/>
          </w:tcPr>
          <w:p w14:paraId="0E0E62DF" w14:textId="695FA75A"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5.4</w:t>
            </w:r>
          </w:p>
        </w:tc>
        <w:tc>
          <w:tcPr>
            <w:tcW w:w="536" w:type="pct"/>
            <w:noWrap/>
            <w:hideMark/>
          </w:tcPr>
          <w:p w14:paraId="58F3BFAE" w14:textId="542B84C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0.136</w:t>
            </w:r>
          </w:p>
        </w:tc>
        <w:tc>
          <w:tcPr>
            <w:tcW w:w="536" w:type="pct"/>
            <w:noWrap/>
            <w:hideMark/>
          </w:tcPr>
          <w:p w14:paraId="1A0D58AB" w14:textId="05F7992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0.318</w:t>
            </w:r>
          </w:p>
        </w:tc>
      </w:tr>
      <w:tr w:rsidR="00FF193C" w:rsidRPr="00FF193C" w14:paraId="48F0EDFE" w14:textId="77777777" w:rsidTr="002162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2" w:type="pct"/>
            <w:noWrap/>
            <w:hideMark/>
          </w:tcPr>
          <w:p w14:paraId="22B69182" w14:textId="77777777" w:rsidR="00FF193C" w:rsidRPr="006E4694" w:rsidRDefault="00FF193C" w:rsidP="00FF193C">
            <w:pPr>
              <w:rPr>
                <w:rFonts w:eastAsia="Times New Roman" w:cstheme="minorHAnsi"/>
                <w:color w:val="000000"/>
                <w:sz w:val="20"/>
                <w:szCs w:val="20"/>
                <w:lang w:eastAsia="en-GB"/>
              </w:rPr>
            </w:pPr>
            <w:r w:rsidRPr="006E4694">
              <w:rPr>
                <w:rFonts w:eastAsia="Times New Roman" w:cstheme="minorHAnsi"/>
                <w:color w:val="000000"/>
                <w:sz w:val="20"/>
                <w:szCs w:val="20"/>
                <w:lang w:eastAsia="en-GB"/>
              </w:rPr>
              <w:t>Deactivated Perceived risk</w:t>
            </w:r>
          </w:p>
        </w:tc>
        <w:tc>
          <w:tcPr>
            <w:tcW w:w="536" w:type="pct"/>
            <w:noWrap/>
            <w:hideMark/>
          </w:tcPr>
          <w:p w14:paraId="50F8FB2C" w14:textId="44D458E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1.486</w:t>
            </w:r>
          </w:p>
        </w:tc>
        <w:tc>
          <w:tcPr>
            <w:tcW w:w="536" w:type="pct"/>
            <w:noWrap/>
            <w:hideMark/>
          </w:tcPr>
          <w:p w14:paraId="7AC8A3BE" w14:textId="09E0F71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0.629</w:t>
            </w:r>
          </w:p>
        </w:tc>
        <w:tc>
          <w:tcPr>
            <w:tcW w:w="536" w:type="pct"/>
            <w:noWrap/>
            <w:hideMark/>
          </w:tcPr>
          <w:p w14:paraId="7E3EAB47" w14:textId="22722321"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4.971</w:t>
            </w:r>
          </w:p>
        </w:tc>
        <w:tc>
          <w:tcPr>
            <w:tcW w:w="536" w:type="pct"/>
            <w:noWrap/>
            <w:hideMark/>
          </w:tcPr>
          <w:p w14:paraId="453DBB5A" w14:textId="7FCFA0FB"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1.939</w:t>
            </w:r>
          </w:p>
        </w:tc>
        <w:tc>
          <w:tcPr>
            <w:tcW w:w="536" w:type="pct"/>
            <w:noWrap/>
            <w:hideMark/>
          </w:tcPr>
          <w:p w14:paraId="6C494F93" w14:textId="0033F045"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w:t>
            </w:r>
          </w:p>
        </w:tc>
        <w:tc>
          <w:tcPr>
            <w:tcW w:w="536" w:type="pct"/>
            <w:noWrap/>
            <w:hideMark/>
          </w:tcPr>
          <w:p w14:paraId="537E991C" w14:textId="71243EF3"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w:t>
            </w:r>
          </w:p>
        </w:tc>
        <w:tc>
          <w:tcPr>
            <w:tcW w:w="536" w:type="pct"/>
            <w:noWrap/>
            <w:hideMark/>
          </w:tcPr>
          <w:p w14:paraId="3AC4B7CA" w14:textId="27ADF70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1.683</w:t>
            </w:r>
          </w:p>
        </w:tc>
        <w:tc>
          <w:tcPr>
            <w:tcW w:w="536" w:type="pct"/>
            <w:noWrap/>
            <w:hideMark/>
          </w:tcPr>
          <w:p w14:paraId="27CB9A73" w14:textId="5A1C596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8.292</w:t>
            </w:r>
          </w:p>
        </w:tc>
      </w:tr>
      <w:tr w:rsidR="00FF193C" w:rsidRPr="00FF193C" w14:paraId="701538F7" w14:textId="77777777" w:rsidTr="00216237">
        <w:trPr>
          <w:trHeight w:val="300"/>
        </w:trPr>
        <w:tc>
          <w:tcPr>
            <w:cnfStyle w:val="001000000000" w:firstRow="0" w:lastRow="0" w:firstColumn="1" w:lastColumn="0" w:oddVBand="0" w:evenVBand="0" w:oddHBand="0" w:evenHBand="0" w:firstRowFirstColumn="0" w:firstRowLastColumn="0" w:lastRowFirstColumn="0" w:lastRowLastColumn="0"/>
            <w:tcW w:w="712" w:type="pct"/>
            <w:noWrap/>
            <w:hideMark/>
          </w:tcPr>
          <w:p w14:paraId="5DE6F64C" w14:textId="1EC1BAC4" w:rsidR="00FF193C" w:rsidRPr="006E4694" w:rsidRDefault="00FF193C" w:rsidP="00FF193C">
            <w:pPr>
              <w:rPr>
                <w:rFonts w:eastAsia="Times New Roman" w:cstheme="minorHAnsi"/>
                <w:color w:val="000000"/>
                <w:sz w:val="20"/>
                <w:szCs w:val="20"/>
                <w:lang w:eastAsia="en-GB"/>
              </w:rPr>
            </w:pPr>
            <w:r>
              <w:rPr>
                <w:rFonts w:eastAsia="Times New Roman" w:cstheme="minorHAnsi"/>
                <w:color w:val="000000"/>
                <w:sz w:val="20"/>
                <w:szCs w:val="20"/>
                <w:lang w:eastAsia="en-GB"/>
              </w:rPr>
              <w:t>Recalibrated</w:t>
            </w:r>
            <w:r w:rsidRPr="006E4694">
              <w:rPr>
                <w:rFonts w:eastAsia="Times New Roman" w:cstheme="minorHAnsi"/>
                <w:color w:val="000000"/>
                <w:sz w:val="20"/>
                <w:szCs w:val="20"/>
                <w:lang w:eastAsia="en-GB"/>
              </w:rPr>
              <w:t xml:space="preserve"> w/o Perceived risk</w:t>
            </w:r>
          </w:p>
        </w:tc>
        <w:tc>
          <w:tcPr>
            <w:tcW w:w="536" w:type="pct"/>
            <w:noWrap/>
            <w:hideMark/>
          </w:tcPr>
          <w:p w14:paraId="0083B753" w14:textId="1461C5DA"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-0.007</w:t>
            </w:r>
          </w:p>
        </w:tc>
        <w:tc>
          <w:tcPr>
            <w:tcW w:w="536" w:type="pct"/>
            <w:noWrap/>
            <w:hideMark/>
          </w:tcPr>
          <w:p w14:paraId="581CAC57" w14:textId="6425E47C"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0.004</w:t>
            </w:r>
          </w:p>
        </w:tc>
        <w:tc>
          <w:tcPr>
            <w:tcW w:w="536" w:type="pct"/>
            <w:noWrap/>
            <w:hideMark/>
          </w:tcPr>
          <w:p w14:paraId="5F0C607E" w14:textId="5C00F69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0.153</w:t>
            </w:r>
          </w:p>
        </w:tc>
        <w:tc>
          <w:tcPr>
            <w:tcW w:w="536" w:type="pct"/>
            <w:noWrap/>
            <w:hideMark/>
          </w:tcPr>
          <w:p w14:paraId="78DEB3BC" w14:textId="32D74C4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0.000</w:t>
            </w:r>
          </w:p>
        </w:tc>
        <w:tc>
          <w:tcPr>
            <w:tcW w:w="536" w:type="pct"/>
            <w:noWrap/>
            <w:hideMark/>
          </w:tcPr>
          <w:p w14:paraId="12A23E11" w14:textId="6EE3E28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0.142</w:t>
            </w:r>
          </w:p>
        </w:tc>
        <w:tc>
          <w:tcPr>
            <w:tcW w:w="536" w:type="pct"/>
            <w:noWrap/>
            <w:hideMark/>
          </w:tcPr>
          <w:p w14:paraId="7533D4EF" w14:textId="45B04DF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24.0</w:t>
            </w:r>
          </w:p>
        </w:tc>
        <w:tc>
          <w:tcPr>
            <w:tcW w:w="536" w:type="pct"/>
            <w:noWrap/>
            <w:hideMark/>
          </w:tcPr>
          <w:p w14:paraId="607CCEF5" w14:textId="2BE508DB"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0.151</w:t>
            </w:r>
          </w:p>
        </w:tc>
        <w:tc>
          <w:tcPr>
            <w:tcW w:w="536" w:type="pct"/>
            <w:noWrap/>
            <w:hideMark/>
          </w:tcPr>
          <w:p w14:paraId="2F1C69D7" w14:textId="4691701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0.273</w:t>
            </w:r>
          </w:p>
        </w:tc>
      </w:tr>
      <w:tr w:rsidR="00FF193C" w:rsidRPr="00FF193C" w14:paraId="1C057FFC" w14:textId="77777777" w:rsidTr="002162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12" w:type="pct"/>
            <w:noWrap/>
            <w:hideMark/>
          </w:tcPr>
          <w:p w14:paraId="79375017" w14:textId="77777777" w:rsidR="00FF193C" w:rsidRPr="006E4694" w:rsidRDefault="00FF193C" w:rsidP="00FF193C">
            <w:pPr>
              <w:rPr>
                <w:rFonts w:eastAsia="Times New Roman" w:cstheme="minorHAnsi"/>
                <w:color w:val="000000"/>
                <w:sz w:val="20"/>
                <w:szCs w:val="20"/>
                <w:lang w:eastAsia="en-GB"/>
              </w:rPr>
            </w:pPr>
            <w:r w:rsidRPr="006E4694">
              <w:rPr>
                <w:rFonts w:eastAsia="Times New Roman" w:cstheme="minorHAnsi"/>
                <w:color w:val="000000"/>
                <w:sz w:val="20"/>
                <w:szCs w:val="20"/>
                <w:lang w:eastAsia="en-GB"/>
              </w:rPr>
              <w:t>Deactivated Social influence</w:t>
            </w:r>
          </w:p>
        </w:tc>
        <w:tc>
          <w:tcPr>
            <w:tcW w:w="536" w:type="pct"/>
            <w:noWrap/>
            <w:hideMark/>
          </w:tcPr>
          <w:p w14:paraId="5A088601" w14:textId="2728061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-0.191</w:t>
            </w:r>
          </w:p>
        </w:tc>
        <w:tc>
          <w:tcPr>
            <w:tcW w:w="536" w:type="pct"/>
            <w:noWrap/>
            <w:hideMark/>
          </w:tcPr>
          <w:p w14:paraId="1409B3C0" w14:textId="195D4FD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-0.130</w:t>
            </w:r>
          </w:p>
        </w:tc>
        <w:tc>
          <w:tcPr>
            <w:tcW w:w="536" w:type="pct"/>
            <w:noWrap/>
            <w:hideMark/>
          </w:tcPr>
          <w:p w14:paraId="534188FE" w14:textId="4B91C44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-0.209</w:t>
            </w:r>
          </w:p>
        </w:tc>
        <w:tc>
          <w:tcPr>
            <w:tcW w:w="536" w:type="pct"/>
            <w:noWrap/>
            <w:hideMark/>
          </w:tcPr>
          <w:p w14:paraId="1431539D" w14:textId="4C4C34B6"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-0.055</w:t>
            </w:r>
          </w:p>
        </w:tc>
        <w:tc>
          <w:tcPr>
            <w:tcW w:w="536" w:type="pct"/>
            <w:noWrap/>
            <w:hideMark/>
          </w:tcPr>
          <w:p w14:paraId="4361719F" w14:textId="621950E0"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w:t>
            </w:r>
          </w:p>
        </w:tc>
        <w:tc>
          <w:tcPr>
            <w:tcW w:w="536" w:type="pct"/>
            <w:noWrap/>
            <w:hideMark/>
          </w:tcPr>
          <w:p w14:paraId="0C50B476" w14:textId="46590C6B"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w:t>
            </w:r>
          </w:p>
        </w:tc>
        <w:tc>
          <w:tcPr>
            <w:tcW w:w="536" w:type="pct"/>
            <w:noWrap/>
            <w:hideMark/>
          </w:tcPr>
          <w:p w14:paraId="0F27C23A" w14:textId="2B0FD6A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0.223</w:t>
            </w:r>
          </w:p>
        </w:tc>
        <w:tc>
          <w:tcPr>
            <w:tcW w:w="536" w:type="pct"/>
            <w:noWrap/>
            <w:hideMark/>
          </w:tcPr>
          <w:p w14:paraId="0352D6C2" w14:textId="3F0EAFB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0.511</w:t>
            </w:r>
          </w:p>
        </w:tc>
      </w:tr>
      <w:tr w:rsidR="00FF193C" w:rsidRPr="00FF193C" w14:paraId="79197CB9" w14:textId="77777777" w:rsidTr="00216237">
        <w:trPr>
          <w:trHeight w:val="300"/>
        </w:trPr>
        <w:tc>
          <w:tcPr>
            <w:cnfStyle w:val="001000000000" w:firstRow="0" w:lastRow="0" w:firstColumn="1" w:lastColumn="0" w:oddVBand="0" w:evenVBand="0" w:oddHBand="0" w:evenHBand="0" w:firstRowFirstColumn="0" w:firstRowLastColumn="0" w:lastRowFirstColumn="0" w:lastRowLastColumn="0"/>
            <w:tcW w:w="712" w:type="pct"/>
            <w:noWrap/>
            <w:hideMark/>
          </w:tcPr>
          <w:p w14:paraId="1A0BA02C" w14:textId="27E2DC86" w:rsidR="00FF193C" w:rsidRPr="006E4694" w:rsidRDefault="00FF193C" w:rsidP="00FF193C">
            <w:pPr>
              <w:rPr>
                <w:rFonts w:eastAsia="Times New Roman" w:cstheme="minorHAnsi"/>
                <w:color w:val="000000"/>
                <w:sz w:val="20"/>
                <w:szCs w:val="20"/>
                <w:lang w:eastAsia="en-GB"/>
              </w:rPr>
            </w:pPr>
            <w:r>
              <w:rPr>
                <w:rFonts w:eastAsia="Times New Roman" w:cstheme="minorHAnsi"/>
                <w:color w:val="000000"/>
                <w:sz w:val="20"/>
                <w:szCs w:val="20"/>
                <w:lang w:eastAsia="en-GB"/>
              </w:rPr>
              <w:t>Recalibrated</w:t>
            </w:r>
            <w:r w:rsidRPr="006E4694">
              <w:rPr>
                <w:rFonts w:eastAsia="Times New Roman" w:cstheme="minorHAnsi"/>
                <w:color w:val="000000"/>
                <w:sz w:val="20"/>
                <w:szCs w:val="20"/>
                <w:lang w:eastAsia="en-GB"/>
              </w:rPr>
              <w:t xml:space="preserve"> w/o Social influence</w:t>
            </w:r>
          </w:p>
        </w:tc>
        <w:tc>
          <w:tcPr>
            <w:tcW w:w="536" w:type="pct"/>
            <w:noWrap/>
            <w:hideMark/>
          </w:tcPr>
          <w:p w14:paraId="4B0C7640" w14:textId="000406ED"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-0.003</w:t>
            </w:r>
          </w:p>
        </w:tc>
        <w:tc>
          <w:tcPr>
            <w:tcW w:w="536" w:type="pct"/>
            <w:noWrap/>
            <w:hideMark/>
          </w:tcPr>
          <w:p w14:paraId="38214CEB" w14:textId="19FFE339"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0.005</w:t>
            </w:r>
          </w:p>
        </w:tc>
        <w:tc>
          <w:tcPr>
            <w:tcW w:w="536" w:type="pct"/>
            <w:noWrap/>
            <w:hideMark/>
          </w:tcPr>
          <w:p w14:paraId="70909AC6" w14:textId="4E45724B"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0.235</w:t>
            </w:r>
          </w:p>
        </w:tc>
        <w:tc>
          <w:tcPr>
            <w:tcW w:w="536" w:type="pct"/>
            <w:noWrap/>
            <w:hideMark/>
          </w:tcPr>
          <w:p w14:paraId="768EA21A" w14:textId="4D4FC1A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0.021</w:t>
            </w:r>
          </w:p>
        </w:tc>
        <w:tc>
          <w:tcPr>
            <w:tcW w:w="536" w:type="pct"/>
            <w:noWrap/>
            <w:hideMark/>
          </w:tcPr>
          <w:p w14:paraId="58EDA92B" w14:textId="2448061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0.077</w:t>
            </w:r>
          </w:p>
        </w:tc>
        <w:tc>
          <w:tcPr>
            <w:tcW w:w="536" w:type="pct"/>
            <w:noWrap/>
            <w:hideMark/>
          </w:tcPr>
          <w:p w14:paraId="307FBBDA" w14:textId="7067816C"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17.7</w:t>
            </w:r>
          </w:p>
        </w:tc>
        <w:tc>
          <w:tcPr>
            <w:tcW w:w="536" w:type="pct"/>
            <w:noWrap/>
            <w:hideMark/>
          </w:tcPr>
          <w:p w14:paraId="2F565CE2" w14:textId="31981470"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0.132</w:t>
            </w:r>
          </w:p>
        </w:tc>
        <w:tc>
          <w:tcPr>
            <w:tcW w:w="536" w:type="pct"/>
            <w:noWrap/>
            <w:hideMark/>
          </w:tcPr>
          <w:p w14:paraId="1F3616E8" w14:textId="7EA3B4A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color w:val="auto"/>
                <w:sz w:val="20"/>
                <w:szCs w:val="20"/>
              </w:rPr>
              <w:t>0.294</w:t>
            </w:r>
          </w:p>
        </w:tc>
      </w:tr>
    </w:tbl>
    <w:p w14:paraId="7A9FF2EC" w14:textId="77777777" w:rsidR="00FF07A3" w:rsidRDefault="00FF07A3" w:rsidP="002B2F26">
      <w:pPr>
        <w:rPr>
          <w:rFonts w:cstheme="minorHAnsi"/>
        </w:rPr>
      </w:pPr>
    </w:p>
    <w:p w14:paraId="49278A6B" w14:textId="78BCB606" w:rsidR="008F597C" w:rsidRDefault="00FF07A3" w:rsidP="002B2F26">
      <w:pPr>
        <w:rPr>
          <w:rFonts w:cstheme="minorHAnsi"/>
        </w:rPr>
      </w:pPr>
      <w:r>
        <w:rPr>
          <w:rFonts w:cstheme="minorHAnsi"/>
          <w:noProof/>
          <w:lang w:eastAsia="en-GB"/>
        </w:rPr>
        <w:lastRenderedPageBreak/>
        <mc:AlternateContent>
          <mc:Choice Requires="wpg">
            <w:drawing>
              <wp:anchor distT="0" distB="0" distL="114300" distR="114300" simplePos="0" relativeHeight="251658240" behindDoc="0" locked="0" layoutInCell="1" allowOverlap="1" wp14:anchorId="008C7034" wp14:editId="6DFF7BE2">
                <wp:simplePos x="0" y="0"/>
                <wp:positionH relativeFrom="column">
                  <wp:posOffset>0</wp:posOffset>
                </wp:positionH>
                <wp:positionV relativeFrom="paragraph">
                  <wp:posOffset>0</wp:posOffset>
                </wp:positionV>
                <wp:extent cx="8234313" cy="5936602"/>
                <wp:effectExtent l="0" t="0" r="0" b="7620"/>
                <wp:wrapSquare wrapText="bothSides"/>
                <wp:docPr id="23" name="Group 23"/>
                <wp:cNvGraphicFramePr/>
                <a:graphic xmlns:a="http://schemas.openxmlformats.org/drawingml/2006/main">
                  <a:graphicData uri="http://schemas.microsoft.com/office/word/2010/wordprocessingGroup">
                    <wpg:wgp>
                      <wpg:cNvGrpSpPr/>
                      <wpg:grpSpPr>
                        <a:xfrm>
                          <a:off x="0" y="0"/>
                          <a:ext cx="8234246" cy="5936602"/>
                          <a:chOff x="0" y="0"/>
                          <a:chExt cx="8234246" cy="5936602"/>
                        </a:xfrm>
                      </wpg:grpSpPr>
                      <pic:pic xmlns:pic="http://schemas.openxmlformats.org/drawingml/2006/picture">
                        <pic:nvPicPr>
                          <pic:cNvPr id="19"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402"/>
                            <a:ext cx="4117975" cy="2950675"/>
                          </a:xfrm>
                          <a:prstGeom prst="rect">
                            <a:avLst/>
                          </a:prstGeom>
                        </pic:spPr>
                      </pic:pic>
                      <pic:pic xmlns:pic="http://schemas.openxmlformats.org/drawingml/2006/picture">
                        <pic:nvPicPr>
                          <pic:cNvPr id="20" name="Picture 20"/>
                          <pic:cNvPicPr preferRelativeResize="0">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115501" y="0"/>
                            <a:ext cx="4114667" cy="2948305"/>
                          </a:xfrm>
                          <a:prstGeom prst="rect">
                            <a:avLst/>
                          </a:prstGeom>
                        </pic:spPr>
                      </pic:pic>
                      <pic:pic xmlns:pic="http://schemas.openxmlformats.org/drawingml/2006/picture">
                        <pic:nvPicPr>
                          <pic:cNvPr id="22" name="Picture 2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119579" y="2988297"/>
                            <a:ext cx="4114667" cy="2948305"/>
                          </a:xfrm>
                          <a:prstGeom prst="rect">
                            <a:avLst/>
                          </a:prstGeom>
                        </pic:spPr>
                      </pic:pic>
                      <pic:pic xmlns:pic="http://schemas.openxmlformats.org/drawingml/2006/picture">
                        <pic:nvPicPr>
                          <pic:cNvPr id="21" name="Picture 2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66" y="2988297"/>
                            <a:ext cx="4114667" cy="2948305"/>
                          </a:xfrm>
                          <a:prstGeom prst="rect">
                            <a:avLst/>
                          </a:prstGeom>
                        </pic:spPr>
                      </pic:pic>
                    </wpg:wgp>
                  </a:graphicData>
                </a:graphic>
              </wp:anchor>
            </w:drawing>
          </mc:Choice>
          <mc:Fallback>
            <w:pict>
              <v:group w14:anchorId="754C8C3E" id="Group 23" o:spid="_x0000_s1026" style="position:absolute;margin-left:0;margin-top:0;width:648.35pt;height:467.45pt;z-index:251658240" coordsize="82342,59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">
                <v:shape id="Picture 19" o:spid="_x0000_s1027" type="#_x0000_t75" style="position:absolute;top:4;width:41179;height:2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">
                  <v:imagedata r:id="rId47" o:title=""/>
                  <v:path arrowok="t"/>
                </v:shape>
                <v:shape id="Picture 20" o:spid="_x0000_s1028" type="#_x0000_t75" style="position:absolute;left:41155;width:41146;height:29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">
                  <v:imagedata r:id="rId48" o:title=""/>
                  <v:path arrowok="t"/>
                </v:shape>
                <v:shape id="Picture 22" o:spid="_x0000_s1029" type="#_x0000_t75" style="position:absolute;left:41195;top:29882;width:41147;height:29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">
                  <v:imagedata r:id="rId49" o:title=""/>
                  <v:path arrowok="t"/>
                </v:shape>
                <v:shape id="Picture 21" o:spid="_x0000_s1030" type="#_x0000_t75" style="position:absolute;top:29882;width:41147;height:29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">
                  <v:imagedata r:id="rId50" o:title=""/>
                  <v:path arrowok="t"/>
                </v:shape>
                <w10:wrap type="square"/>
              </v:group>
            </w:pict>
          </mc:Fallback>
        </mc:AlternateContent>
      </w:r>
    </w:p>
    <w:p w14:paraId="08231C76" w14:textId="271F64DF" w:rsidR="008F597C" w:rsidRDefault="00D76765" w:rsidP="002B2F26">
      <w:pPr>
        <w:rPr>
          <w:rFonts w:cstheme="minorHAnsi"/>
        </w:rPr>
      </w:pPr>
      <w:r>
        <w:rPr>
          <w:noProof/>
          <w:lang w:eastAsia="en-GB"/>
        </w:rPr>
        <w:lastRenderedPageBreak/>
        <mc:AlternateContent>
          <mc:Choice Requires="wps">
            <w:drawing>
              <wp:anchor distT="0" distB="0" distL="114300" distR="114300" simplePos="0" relativeHeight="251658242" behindDoc="0" locked="0" layoutInCell="1" allowOverlap="1" wp14:anchorId="7A6D8990" wp14:editId="38EF032E">
                <wp:simplePos x="0" y="0"/>
                <wp:positionH relativeFrom="column">
                  <wp:posOffset>0</wp:posOffset>
                </wp:positionH>
                <wp:positionV relativeFrom="paragraph">
                  <wp:posOffset>3005455</wp:posOffset>
                </wp:positionV>
                <wp:extent cx="823404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8234045" cy="635"/>
                        </a:xfrm>
                        <a:prstGeom prst="rect">
                          <a:avLst/>
                        </a:prstGeom>
                        <a:solidFill>
                          <a:prstClr val="white"/>
                        </a:solidFill>
                        <a:ln>
                          <a:noFill/>
                        </a:ln>
                      </wps:spPr>
                      <wps:txbx>
                        <w:txbxContent>
                          <w:p w14:paraId="7F3ED017" w14:textId="293A98B8" w:rsidR="00AE7FAF" w:rsidRPr="00533F2B" w:rsidRDefault="00AE7FAF" w:rsidP="00D76765">
                            <w:pPr>
                              <w:pStyle w:val="Caption"/>
                              <w:keepNext/>
                              <w:rPr>
                                <w:vanish/>
                                <w:specVanish/>
                              </w:rPr>
                            </w:pPr>
                            <w:bookmarkStart w:id="241" w:name="_Ref68782215"/>
                            <w:bookmarkStart w:id="242" w:name="_Toc76460750"/>
                            <w:r w:rsidRPr="00D76765">
                              <w:rPr>
                                <w:b/>
                              </w:rPr>
                              <w:t xml:space="preserve">Figure </w:t>
                            </w:r>
                            <w:r>
                              <w:rPr>
                                <w:b/>
                              </w:rPr>
                              <w:t>S</w:t>
                            </w:r>
                            <w:r w:rsidRPr="00D76765">
                              <w:rPr>
                                <w:b/>
                              </w:rPr>
                              <w:fldChar w:fldCharType="begin"/>
                            </w:r>
                            <w:r w:rsidRPr="00D76765">
                              <w:rPr>
                                <w:b/>
                              </w:rPr>
                              <w:instrText xml:space="preserve"> SEQ Figure \* ARABIC </w:instrText>
                            </w:r>
                            <w:r w:rsidRPr="00D76765">
                              <w:rPr>
                                <w:b/>
                              </w:rPr>
                              <w:fldChar w:fldCharType="separate"/>
                            </w:r>
                            <w:r>
                              <w:rPr>
                                <w:b/>
                                <w:noProof/>
                              </w:rPr>
                              <w:t>17</w:t>
                            </w:r>
                            <w:r w:rsidRPr="00D76765">
                              <w:rPr>
                                <w:b/>
                              </w:rPr>
                              <w:fldChar w:fldCharType="end"/>
                            </w:r>
                            <w:bookmarkEnd w:id="241"/>
                            <w:r w:rsidRPr="00D76765">
                              <w:rPr>
                                <w:b/>
                              </w:rPr>
                              <w:t>.</w:t>
                            </w:r>
                            <w:r>
                              <w:t xml:space="preserve"> </w:t>
                            </w:r>
                            <w:r>
                              <w:rPr>
                                <w:rFonts w:cstheme="minorHAnsi"/>
                              </w:rPr>
                              <w:t xml:space="preserve">Model fit to data for loop knockout analyses, </w:t>
                            </w:r>
                            <w:r w:rsidRPr="00622706">
                              <w:rPr>
                                <w:rFonts w:cstheme="minorHAnsi"/>
                              </w:rPr>
                              <w:t>for all time</w:t>
                            </w:r>
                            <w:r>
                              <w:rPr>
                                <w:rFonts w:cstheme="minorHAnsi"/>
                              </w:rPr>
                              <w:t>-series data used in estimation</w:t>
                            </w:r>
                            <w:bookmarkEnd w:id="242"/>
                          </w:p>
                          <w:p w14:paraId="695717E5" w14:textId="5BFC2994" w:rsidR="00AE7FAF" w:rsidRPr="008452B8" w:rsidRDefault="00AE7FAF" w:rsidP="00D76765">
                            <w:pPr>
                              <w:pStyle w:val="Caption"/>
                              <w:rPr>
                                <w:rFonts w:cstheme="minorHAnsi"/>
                              </w:rPr>
                            </w:pPr>
                            <w:r>
                              <w:rPr>
                                <w:rFonts w:cstheme="minorHAnsi"/>
                              </w:rPr>
                              <w:t xml:space="preserve"> (simulated model output = blue, historical data = grey). Left panels show results of recalibration with loop knockout; right panels show impact of knockout with baseline parameter estimates. Focal loops deactivated, from top to bottom: availability effects, perceived risk, social influence.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D8990" id="Text Box 27" o:spid="_x0000_s1029" type="#_x0000_t202" style="position:absolute;left:0;text-align:left;margin-left:0;margin-top:236.65pt;width:648.3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" stroked="f">
                <v:textbox style="mso-fit-shape-to-text:t" inset="0,0,0,0">
                  <w:txbxContent>
                    <w:p w14:paraId="7F3ED017" w14:textId="293A98B8" w:rsidR="00AE7FAF" w:rsidRPr="00533F2B" w:rsidRDefault="00AE7FAF" w:rsidP="00D76765">
                      <w:pPr>
                        <w:pStyle w:val="Caption"/>
                        <w:keepNext/>
                        <w:rPr>
                          <w:vanish/>
                          <w:specVanish/>
                        </w:rPr>
                      </w:pPr>
                      <w:bookmarkStart w:id="243" w:name="_Ref68782215"/>
                      <w:bookmarkStart w:id="244" w:name="_Toc76460750"/>
                      <w:r w:rsidRPr="00D76765">
                        <w:rPr>
                          <w:b/>
                        </w:rPr>
                        <w:t xml:space="preserve">Figure </w:t>
                      </w:r>
                      <w:r>
                        <w:rPr>
                          <w:b/>
                        </w:rPr>
                        <w:t>S</w:t>
                      </w:r>
                      <w:r w:rsidRPr="00D76765">
                        <w:rPr>
                          <w:b/>
                        </w:rPr>
                        <w:fldChar w:fldCharType="begin"/>
                      </w:r>
                      <w:r w:rsidRPr="00D76765">
                        <w:rPr>
                          <w:b/>
                        </w:rPr>
                        <w:instrText xml:space="preserve"> SEQ Figure \* ARABIC </w:instrText>
                      </w:r>
                      <w:r w:rsidRPr="00D76765">
                        <w:rPr>
                          <w:b/>
                        </w:rPr>
                        <w:fldChar w:fldCharType="separate"/>
                      </w:r>
                      <w:r>
                        <w:rPr>
                          <w:b/>
                          <w:noProof/>
                        </w:rPr>
                        <w:t>17</w:t>
                      </w:r>
                      <w:r w:rsidRPr="00D76765">
                        <w:rPr>
                          <w:b/>
                        </w:rPr>
                        <w:fldChar w:fldCharType="end"/>
                      </w:r>
                      <w:bookmarkEnd w:id="243"/>
                      <w:r w:rsidRPr="00D76765">
                        <w:rPr>
                          <w:b/>
                        </w:rPr>
                        <w:t>.</w:t>
                      </w:r>
                      <w:r>
                        <w:t xml:space="preserve"> </w:t>
                      </w:r>
                      <w:r>
                        <w:rPr>
                          <w:rFonts w:cstheme="minorHAnsi"/>
                        </w:rPr>
                        <w:t xml:space="preserve">Model fit to data for loop knockout analyses, </w:t>
                      </w:r>
                      <w:r w:rsidRPr="00622706">
                        <w:rPr>
                          <w:rFonts w:cstheme="minorHAnsi"/>
                        </w:rPr>
                        <w:t>for all time</w:t>
                      </w:r>
                      <w:r>
                        <w:rPr>
                          <w:rFonts w:cstheme="minorHAnsi"/>
                        </w:rPr>
                        <w:t>-series data used in estimation</w:t>
                      </w:r>
                      <w:bookmarkEnd w:id="244"/>
                    </w:p>
                    <w:p w14:paraId="695717E5" w14:textId="5BFC2994" w:rsidR="00AE7FAF" w:rsidRPr="008452B8" w:rsidRDefault="00AE7FAF" w:rsidP="00D76765">
                      <w:pPr>
                        <w:pStyle w:val="Caption"/>
                        <w:rPr>
                          <w:rFonts w:cstheme="minorHAnsi"/>
                        </w:rPr>
                      </w:pPr>
                      <w:r>
                        <w:rPr>
                          <w:rFonts w:cstheme="minorHAnsi"/>
                        </w:rPr>
                        <w:t xml:space="preserve"> (simulated model output = blue, historical data = grey). Left panels show results of recalibration with loop knockout; right panels show impact of knockout with baseline parameter estimates. Focal loops deactivated, from top to bottom: availability effects, perceived risk, social influence.</w:t>
                      </w:r>
                    </w:p>
                  </w:txbxContent>
                </v:textbox>
                <w10:wrap type="square"/>
              </v:shape>
            </w:pict>
          </mc:Fallback>
        </mc:AlternateContent>
      </w:r>
      <w:r>
        <w:rPr>
          <w:rFonts w:cstheme="minorHAnsi"/>
          <w:noProof/>
          <w:lang w:eastAsia="en-GB"/>
        </w:rPr>
        <mc:AlternateContent>
          <mc:Choice Requires="wpg">
            <w:drawing>
              <wp:anchor distT="0" distB="0" distL="114300" distR="114300" simplePos="0" relativeHeight="251658241" behindDoc="0" locked="0" layoutInCell="1" allowOverlap="1" wp14:anchorId="7C3D30FE" wp14:editId="629F2D8A">
                <wp:simplePos x="0" y="0"/>
                <wp:positionH relativeFrom="column">
                  <wp:posOffset>0</wp:posOffset>
                </wp:positionH>
                <wp:positionV relativeFrom="paragraph">
                  <wp:posOffset>0</wp:posOffset>
                </wp:positionV>
                <wp:extent cx="8234313" cy="2948305"/>
                <wp:effectExtent l="0" t="0" r="0" b="4445"/>
                <wp:wrapSquare wrapText="bothSides"/>
                <wp:docPr id="26" name="Group 26"/>
                <wp:cNvGraphicFramePr/>
                <a:graphic xmlns:a="http://schemas.openxmlformats.org/drawingml/2006/main">
                  <a:graphicData uri="http://schemas.microsoft.com/office/word/2010/wordprocessingGroup">
                    <wpg:wgp>
                      <wpg:cNvGrpSpPr/>
                      <wpg:grpSpPr>
                        <a:xfrm>
                          <a:off x="0" y="0"/>
                          <a:ext cx="8234180" cy="2948305"/>
                          <a:chOff x="66" y="0"/>
                          <a:chExt cx="8234180" cy="2948305"/>
                        </a:xfrm>
                      </wpg:grpSpPr>
                      <pic:pic xmlns:pic="http://schemas.openxmlformats.org/drawingml/2006/picture">
                        <pic:nvPicPr>
                          <pic:cNvPr id="24" name="Picture 2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66" y="0"/>
                            <a:ext cx="4114667" cy="2948305"/>
                          </a:xfrm>
                          <a:prstGeom prst="rect">
                            <a:avLst/>
                          </a:prstGeom>
                        </pic:spPr>
                      </pic:pic>
                      <pic:pic xmlns:pic="http://schemas.openxmlformats.org/drawingml/2006/picture">
                        <pic:nvPicPr>
                          <pic:cNvPr id="25" name="Picture 2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119579" y="0"/>
                            <a:ext cx="4114667" cy="2948305"/>
                          </a:xfrm>
                          <a:prstGeom prst="rect">
                            <a:avLst/>
                          </a:prstGeom>
                        </pic:spPr>
                      </pic:pic>
                    </wpg:wgp>
                  </a:graphicData>
                </a:graphic>
              </wp:anchor>
            </w:drawing>
          </mc:Choice>
          <mc:Fallback>
            <w:pict>
              <v:group w14:anchorId="412410E7" id="Group 26" o:spid="_x0000_s1026" style="position:absolute;margin-left:0;margin-top:0;width:648.35pt;height:232.15pt;z-index:251658241" coordorigin="" coordsize="82341,29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">
                <v:shape id="Picture 24" o:spid="_x0000_s1027" type="#_x0000_t75" style="position:absolute;width:41147;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">
                  <v:imagedata r:id="rId53" o:title=""/>
                  <v:path arrowok="t"/>
                </v:shape>
                <v:shape id="Picture 25" o:spid="_x0000_s1028" type="#_x0000_t75" style="position:absolute;left:41195;width:41147;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">
                  <v:imagedata r:id="rId54" o:title=""/>
                  <v:path arrowok="t"/>
                </v:shape>
                <w10:wrap type="square"/>
              </v:group>
            </w:pict>
          </mc:Fallback>
        </mc:AlternateContent>
      </w:r>
    </w:p>
    <w:p w14:paraId="6DF92D54" w14:textId="77777777" w:rsidR="00FF07A3" w:rsidRDefault="00FF07A3" w:rsidP="002B2F26">
      <w:pPr>
        <w:rPr>
          <w:rFonts w:cstheme="minorHAnsi"/>
        </w:rPr>
      </w:pPr>
    </w:p>
    <w:p w14:paraId="2DA88AA5" w14:textId="77777777" w:rsidR="0002230E" w:rsidRDefault="0002230E" w:rsidP="002B2F26">
      <w:pPr>
        <w:rPr>
          <w:rFonts w:cstheme="minorHAnsi"/>
        </w:rPr>
        <w:sectPr w:rsidR="0002230E" w:rsidSect="0002230E">
          <w:pgSz w:w="15840" w:h="12240" w:orient="landscape" w:code="1"/>
          <w:pgMar w:top="1440" w:right="1440" w:bottom="1440" w:left="1440" w:header="720" w:footer="720" w:gutter="0"/>
          <w:cols w:space="720"/>
          <w:docGrid w:linePitch="360"/>
        </w:sectPr>
      </w:pPr>
    </w:p>
    <w:p w14:paraId="204CD0B5" w14:textId="7AB135AE" w:rsidR="002B5BAD" w:rsidRPr="00622706" w:rsidRDefault="00622706" w:rsidP="00622706">
      <w:pPr>
        <w:pStyle w:val="Heading2"/>
        <w:rPr>
          <w:rFonts w:asciiTheme="minorHAnsi" w:hAnsiTheme="minorHAnsi" w:cstheme="minorHAnsi"/>
        </w:rPr>
      </w:pPr>
      <w:bookmarkStart w:id="245" w:name="_Ref67823547"/>
      <w:bookmarkStart w:id="246" w:name="_Toc76460731"/>
      <w:r w:rsidRPr="00622706">
        <w:rPr>
          <w:rFonts w:asciiTheme="minorHAnsi" w:hAnsiTheme="minorHAnsi" w:cstheme="minorHAnsi"/>
        </w:rPr>
        <w:lastRenderedPageBreak/>
        <w:t>Sensitivity of projections to exogenous input assumptions</w:t>
      </w:r>
      <w:bookmarkEnd w:id="245"/>
      <w:bookmarkEnd w:id="246"/>
    </w:p>
    <w:p w14:paraId="06C44A29" w14:textId="311DFCCB" w:rsidR="00C30AE1" w:rsidRPr="00A34933" w:rsidRDefault="00B84334" w:rsidP="00B84334">
      <w:pPr>
        <w:rPr>
          <w:rFonts w:cstheme="minorHAnsi"/>
        </w:rPr>
      </w:pPr>
      <w:r w:rsidRPr="00622706">
        <w:rPr>
          <w:rFonts w:cstheme="minorHAnsi"/>
        </w:rPr>
        <w:t>[OSM] makes projections of</w:t>
      </w:r>
      <w:r w:rsidR="00D12E03" w:rsidRPr="00622706">
        <w:rPr>
          <w:rFonts w:cstheme="minorHAnsi"/>
        </w:rPr>
        <w:t xml:space="preserve"> potential future trajectories of the opioid crisis </w:t>
      </w:r>
      <w:r w:rsidRPr="00622706">
        <w:rPr>
          <w:rFonts w:cstheme="minorHAnsi"/>
        </w:rPr>
        <w:t>using some</w:t>
      </w:r>
      <w:r w:rsidR="00D12E03" w:rsidRPr="00622706">
        <w:rPr>
          <w:rFonts w:cstheme="minorHAnsi"/>
        </w:rPr>
        <w:t xml:space="preserve"> baseline </w:t>
      </w:r>
      <w:r w:rsidR="00D12E03" w:rsidRPr="00A34933">
        <w:rPr>
          <w:rFonts w:cstheme="minorHAnsi"/>
        </w:rPr>
        <w:t>assumptions about future trends in exogenous inputs</w:t>
      </w:r>
      <w:r w:rsidR="00742779" w:rsidRPr="00A34933">
        <w:rPr>
          <w:rFonts w:cstheme="minorHAnsi"/>
        </w:rPr>
        <w:t xml:space="preserv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jt</m:t>
            </m:r>
          </m:sub>
        </m:sSub>
      </m:oMath>
      <w:r w:rsidR="00D12E03" w:rsidRPr="00A34933">
        <w:rPr>
          <w:rFonts w:cstheme="minorHAnsi"/>
        </w:rPr>
        <w:t xml:space="preserve">. </w:t>
      </w:r>
      <w:r w:rsidR="00DB49FD" w:rsidRPr="00A34933">
        <w:rPr>
          <w:rFonts w:cstheme="minorHAnsi"/>
        </w:rPr>
        <w:t xml:space="preserve">By default, we </w:t>
      </w:r>
      <w:r w:rsidR="00792F5F" w:rsidRPr="00A34933">
        <w:rPr>
          <w:rFonts w:cstheme="minorHAnsi"/>
        </w:rPr>
        <w:t>include</w:t>
      </w:r>
      <w:r w:rsidR="00D12E03" w:rsidRPr="00A34933">
        <w:rPr>
          <w:rFonts w:cstheme="minorHAnsi"/>
        </w:rPr>
        <w:t xml:space="preserve"> two main sets of baseline assumptions about [OSM]’s inputs (see </w:t>
      </w:r>
      <w:r w:rsidR="00C30AE1" w:rsidRPr="00A34933">
        <w:rPr>
          <w:rFonts w:cstheme="minorHAnsi"/>
        </w:rPr>
        <w:fldChar w:fldCharType="begin"/>
      </w:r>
      <w:r w:rsidR="00C30AE1" w:rsidRPr="00A34933">
        <w:rPr>
          <w:rFonts w:cstheme="minorHAnsi"/>
        </w:rPr>
        <w:instrText xml:space="preserve"> REF _Ref67564641 \h </w:instrText>
      </w:r>
      <w:r w:rsidR="00622706" w:rsidRPr="00A34933">
        <w:rPr>
          <w:rFonts w:cstheme="minorHAnsi"/>
        </w:rPr>
        <w:instrText xml:space="preserve"> \* MERGEFORMAT </w:instrText>
      </w:r>
      <w:r w:rsidR="00C30AE1" w:rsidRPr="00A34933">
        <w:rPr>
          <w:rFonts w:cstheme="minorHAnsi"/>
        </w:rPr>
      </w:r>
      <w:r w:rsidR="00C30AE1" w:rsidRPr="00A34933">
        <w:rPr>
          <w:rFonts w:cstheme="minorHAnsi"/>
        </w:rPr>
        <w:fldChar w:fldCharType="separate"/>
      </w:r>
      <w:r w:rsidR="00C75D16" w:rsidRPr="00A34933">
        <w:rPr>
          <w:rFonts w:cstheme="minorHAnsi"/>
          <w:b/>
        </w:rPr>
        <w:t xml:space="preserve">Table </w:t>
      </w:r>
      <w:r w:rsidR="00C75D16" w:rsidRPr="00A34933">
        <w:rPr>
          <w:rFonts w:cstheme="minorHAnsi"/>
          <w:b/>
          <w:noProof/>
        </w:rPr>
        <w:t>S</w:t>
      </w:r>
      <w:r w:rsidR="00C75D16">
        <w:rPr>
          <w:rFonts w:cstheme="minorHAnsi"/>
          <w:b/>
          <w:noProof/>
        </w:rPr>
        <w:t>15</w:t>
      </w:r>
      <w:r w:rsidR="00C30AE1" w:rsidRPr="00A34933">
        <w:rPr>
          <w:rFonts w:cstheme="minorHAnsi"/>
        </w:rPr>
        <w:fldChar w:fldCharType="end"/>
      </w:r>
      <w:r w:rsidR="00D12E03" w:rsidRPr="00A34933">
        <w:rPr>
          <w:rFonts w:cstheme="minorHAnsi"/>
        </w:rPr>
        <w:t xml:space="preserve">): 1) a ‘constant’ case where exogenous inputs do not change after their last data points in </w:t>
      </w:r>
      <w:r w:rsidR="00EA73FE" w:rsidRPr="00A34933">
        <w:rPr>
          <w:rFonts w:cstheme="minorHAnsi"/>
        </w:rPr>
        <w:fldChar w:fldCharType="begin"/>
      </w:r>
      <w:r w:rsidR="00EA73FE" w:rsidRPr="00A34933">
        <w:rPr>
          <w:rFonts w:cstheme="minorHAnsi"/>
        </w:rPr>
        <w:instrText xml:space="preserve"> MERGEFIELD EndYear </w:instrText>
      </w:r>
      <w:r w:rsidR="00EA73FE" w:rsidRPr="00A34933">
        <w:rPr>
          <w:rFonts w:cstheme="minorHAnsi"/>
        </w:rPr>
        <w:fldChar w:fldCharType="separate"/>
      </w:r>
      <w:r w:rsidR="00272D91" w:rsidRPr="009A2F31">
        <w:rPr>
          <w:rFonts w:cstheme="minorHAnsi"/>
          <w:noProof/>
        </w:rPr>
        <w:t>2019</w:t>
      </w:r>
      <w:r w:rsidR="00EA73FE" w:rsidRPr="00A34933">
        <w:rPr>
          <w:rFonts w:cstheme="minorHAnsi"/>
        </w:rPr>
        <w:fldChar w:fldCharType="end"/>
      </w:r>
      <w:r w:rsidR="00D12E03" w:rsidRPr="00A34933">
        <w:rPr>
          <w:rFonts w:cstheme="minorHAnsi"/>
        </w:rPr>
        <w:t>, and 2) a</w:t>
      </w:r>
      <w:r w:rsidR="00924F87">
        <w:rPr>
          <w:rFonts w:cstheme="minorHAnsi"/>
        </w:rPr>
        <w:t>n</w:t>
      </w:r>
      <w:r w:rsidR="00D12E03" w:rsidRPr="00A34933">
        <w:rPr>
          <w:rFonts w:cstheme="minorHAnsi"/>
        </w:rPr>
        <w:t xml:space="preserve"> ‘</w:t>
      </w:r>
      <w:r w:rsidR="00924F87">
        <w:rPr>
          <w:rFonts w:cstheme="minorHAnsi"/>
        </w:rPr>
        <w:t>exogenous trends continue</w:t>
      </w:r>
      <w:r w:rsidR="00D12E03" w:rsidRPr="00A34933">
        <w:rPr>
          <w:rFonts w:cstheme="minorHAnsi"/>
        </w:rPr>
        <w:t>’ (</w:t>
      </w:r>
      <w:r w:rsidR="00924F87">
        <w:rPr>
          <w:rFonts w:cstheme="minorHAnsi"/>
        </w:rPr>
        <w:t>ETC</w:t>
      </w:r>
      <w:r w:rsidR="00D12E03" w:rsidRPr="00A34933">
        <w:rPr>
          <w:rFonts w:cstheme="minorHAnsi"/>
        </w:rPr>
        <w:t xml:space="preserve">) case where present trends continue at decelerating rates, stabilising at plausible levels by </w:t>
      </w:r>
      <w:r w:rsidR="00EA73FE" w:rsidRPr="00A34933">
        <w:rPr>
          <w:rFonts w:cstheme="minorHAnsi"/>
        </w:rPr>
        <w:fldChar w:fldCharType="begin"/>
      </w:r>
      <w:r w:rsidR="00EA73FE" w:rsidRPr="00A34933">
        <w:rPr>
          <w:rFonts w:cstheme="minorHAnsi"/>
        </w:rPr>
        <w:instrText xml:space="preserve"> MERGEFIELD ProjEndTime </w:instrText>
      </w:r>
      <w:r w:rsidR="00EA73FE" w:rsidRPr="00A34933">
        <w:rPr>
          <w:rFonts w:cstheme="minorHAnsi"/>
        </w:rPr>
        <w:fldChar w:fldCharType="separate"/>
      </w:r>
      <w:r w:rsidR="00272D91" w:rsidRPr="009A2F31">
        <w:rPr>
          <w:rFonts w:cstheme="minorHAnsi"/>
          <w:noProof/>
        </w:rPr>
        <w:t>2031</w:t>
      </w:r>
      <w:r w:rsidR="00EA73FE" w:rsidRPr="00A34933">
        <w:rPr>
          <w:rFonts w:cstheme="minorHAnsi"/>
        </w:rPr>
        <w:fldChar w:fldCharType="end"/>
      </w:r>
      <w:r w:rsidR="00D12E03" w:rsidRPr="00A34933">
        <w:rPr>
          <w:rFonts w:cstheme="minorHAnsi"/>
        </w:rPr>
        <w:t>.</w:t>
      </w:r>
      <w:r w:rsidR="00A12A1C" w:rsidRPr="00A34933">
        <w:rPr>
          <w:rFonts w:cstheme="minorHAnsi"/>
        </w:rPr>
        <w:t xml:space="preserve"> Alternative sets of baseline assumptions can be specified by model users.</w:t>
      </w:r>
    </w:p>
    <w:p w14:paraId="7352CC7C" w14:textId="04DABD9E" w:rsidR="00C30AE1" w:rsidRPr="00A34933" w:rsidRDefault="00C30AE1" w:rsidP="00C30AE1">
      <w:pPr>
        <w:pStyle w:val="Caption"/>
        <w:keepNext/>
        <w:rPr>
          <w:rFonts w:cstheme="minorHAnsi"/>
        </w:rPr>
      </w:pPr>
      <w:bookmarkStart w:id="247" w:name="_Ref67564641"/>
      <w:bookmarkStart w:id="248" w:name="_Toc76460766"/>
      <w:r w:rsidRPr="00A34933">
        <w:rPr>
          <w:rFonts w:cstheme="minorHAnsi"/>
          <w:b/>
        </w:rPr>
        <w:t xml:space="preserve">Table </w:t>
      </w:r>
      <w:r w:rsidR="00CA67DC" w:rsidRPr="00A34933">
        <w:rPr>
          <w:rFonts w:cstheme="minorHAnsi"/>
          <w:b/>
        </w:rPr>
        <w:t>S</w:t>
      </w:r>
      <w:r w:rsidRPr="00A34933">
        <w:rPr>
          <w:rFonts w:cstheme="minorHAnsi"/>
          <w:b/>
        </w:rPr>
        <w:fldChar w:fldCharType="begin"/>
      </w:r>
      <w:r w:rsidRPr="00A34933">
        <w:rPr>
          <w:rFonts w:cstheme="minorHAnsi"/>
          <w:b/>
        </w:rPr>
        <w:instrText xml:space="preserve"> SEQ Table \* ARABIC </w:instrText>
      </w:r>
      <w:r w:rsidRPr="00A34933">
        <w:rPr>
          <w:rFonts w:cstheme="minorHAnsi"/>
          <w:b/>
        </w:rPr>
        <w:fldChar w:fldCharType="separate"/>
      </w:r>
      <w:r w:rsidR="00C75D16">
        <w:rPr>
          <w:rFonts w:cstheme="minorHAnsi"/>
          <w:b/>
          <w:noProof/>
        </w:rPr>
        <w:t>15</w:t>
      </w:r>
      <w:r w:rsidRPr="00A34933">
        <w:rPr>
          <w:rFonts w:cstheme="minorHAnsi"/>
          <w:b/>
        </w:rPr>
        <w:fldChar w:fldCharType="end"/>
      </w:r>
      <w:bookmarkEnd w:id="247"/>
      <w:r w:rsidRPr="00A34933">
        <w:rPr>
          <w:rFonts w:cstheme="minorHAnsi"/>
          <w:b/>
        </w:rPr>
        <w:t>.</w:t>
      </w:r>
      <w:r w:rsidRPr="00A34933">
        <w:rPr>
          <w:rFonts w:cstheme="minorHAnsi"/>
        </w:rPr>
        <w:t xml:space="preserve"> Exogenous inputs with alternative base case assumptions for projections</w:t>
      </w:r>
      <w:bookmarkEnd w:id="248"/>
    </w:p>
    <w:tbl>
      <w:tblPr>
        <w:tblStyle w:val="TableGrid"/>
        <w:tblW w:w="0" w:type="auto"/>
        <w:tblLook w:val="04A0" w:firstRow="1" w:lastRow="0" w:firstColumn="1" w:lastColumn="0" w:noHBand="0" w:noVBand="1"/>
      </w:tblPr>
      <w:tblGrid>
        <w:gridCol w:w="4171"/>
        <w:gridCol w:w="1789"/>
        <w:gridCol w:w="1695"/>
        <w:gridCol w:w="1695"/>
      </w:tblGrid>
      <w:tr w:rsidR="00C30AE1" w:rsidRPr="00E075F8" w14:paraId="0140623D" w14:textId="77777777" w:rsidTr="00622706">
        <w:tc>
          <w:tcPr>
            <w:tcW w:w="4171" w:type="dxa"/>
          </w:tcPr>
          <w:p w14:paraId="138F08DC" w14:textId="77777777" w:rsidR="00C30AE1" w:rsidRPr="00A34933" w:rsidRDefault="00C30AE1" w:rsidP="00083972">
            <w:pPr>
              <w:rPr>
                <w:rFonts w:asciiTheme="minorHAnsi" w:hAnsiTheme="minorHAnsi" w:cstheme="minorHAnsi"/>
                <w:b/>
              </w:rPr>
            </w:pPr>
            <w:r w:rsidRPr="00A34933">
              <w:rPr>
                <w:rFonts w:asciiTheme="minorHAnsi" w:hAnsiTheme="minorHAnsi" w:cstheme="minorHAnsi"/>
                <w:b/>
              </w:rPr>
              <w:t>Input</w:t>
            </w:r>
          </w:p>
        </w:tc>
        <w:tc>
          <w:tcPr>
            <w:tcW w:w="1789" w:type="dxa"/>
          </w:tcPr>
          <w:p w14:paraId="71539B7D" w14:textId="77777777" w:rsidR="00C30AE1" w:rsidRPr="00A34933" w:rsidRDefault="00C30AE1" w:rsidP="00083972">
            <w:pPr>
              <w:rPr>
                <w:rFonts w:asciiTheme="minorHAnsi" w:hAnsiTheme="minorHAnsi" w:cstheme="minorHAnsi"/>
                <w:b/>
              </w:rPr>
            </w:pPr>
            <w:r w:rsidRPr="00A34933">
              <w:rPr>
                <w:rFonts w:asciiTheme="minorHAnsi" w:hAnsiTheme="minorHAnsi" w:cstheme="minorHAnsi"/>
                <w:b/>
              </w:rPr>
              <w:t>Source</w:t>
            </w:r>
          </w:p>
        </w:tc>
        <w:tc>
          <w:tcPr>
            <w:tcW w:w="1695" w:type="dxa"/>
          </w:tcPr>
          <w:p w14:paraId="2F80F3C3" w14:textId="08BD44BD" w:rsidR="00C30AE1" w:rsidRPr="00A34933" w:rsidRDefault="00EA73FE" w:rsidP="00083972">
            <w:pPr>
              <w:rPr>
                <w:rFonts w:asciiTheme="minorHAnsi" w:hAnsiTheme="minorHAnsi" w:cstheme="minorHAnsi"/>
                <w:b/>
              </w:rPr>
            </w:pPr>
            <w:r w:rsidRPr="00E075F8">
              <w:rPr>
                <w:rFonts w:cstheme="minorHAnsi"/>
                <w:b/>
                <w:szCs w:val="20"/>
              </w:rPr>
              <w:fldChar w:fldCharType="begin"/>
            </w:r>
            <w:r w:rsidRPr="00A34933">
              <w:rPr>
                <w:rFonts w:asciiTheme="minorHAnsi" w:hAnsiTheme="minorHAnsi" w:cstheme="minorHAnsi"/>
                <w:b/>
              </w:rPr>
              <w:instrText xml:space="preserve"> MERGEFIELD EndYear </w:instrText>
            </w:r>
            <w:r w:rsidRPr="00E075F8">
              <w:rPr>
                <w:rFonts w:cstheme="minorHAnsi"/>
                <w:b/>
                <w:szCs w:val="20"/>
              </w:rPr>
              <w:fldChar w:fldCharType="separate"/>
            </w:r>
            <w:r w:rsidR="00272D91" w:rsidRPr="00E075F8">
              <w:rPr>
                <w:rFonts w:asciiTheme="minorHAnsi" w:hAnsiTheme="minorHAnsi" w:cstheme="minorHAnsi"/>
                <w:b/>
                <w:noProof/>
                <w:szCs w:val="20"/>
              </w:rPr>
              <w:t>2019</w:t>
            </w:r>
            <w:r w:rsidRPr="00E075F8">
              <w:rPr>
                <w:rFonts w:cstheme="minorHAnsi"/>
                <w:b/>
                <w:szCs w:val="20"/>
              </w:rPr>
              <w:fldChar w:fldCharType="end"/>
            </w:r>
          </w:p>
        </w:tc>
        <w:tc>
          <w:tcPr>
            <w:tcW w:w="1695" w:type="dxa"/>
          </w:tcPr>
          <w:p w14:paraId="0114424E" w14:textId="2F1296A1" w:rsidR="00C30AE1" w:rsidRPr="00A34933" w:rsidRDefault="00924F87" w:rsidP="00083972">
            <w:pPr>
              <w:rPr>
                <w:rFonts w:asciiTheme="minorHAnsi" w:hAnsiTheme="minorHAnsi" w:cstheme="minorHAnsi"/>
                <w:b/>
              </w:rPr>
            </w:pPr>
            <w:r>
              <w:rPr>
                <w:rFonts w:asciiTheme="minorHAnsi" w:hAnsiTheme="minorHAnsi" w:cstheme="minorHAnsi"/>
                <w:b/>
              </w:rPr>
              <w:t>ETC</w:t>
            </w:r>
            <w:r w:rsidR="00C30AE1" w:rsidRPr="00A34933">
              <w:rPr>
                <w:rFonts w:asciiTheme="minorHAnsi" w:hAnsiTheme="minorHAnsi" w:cstheme="minorHAnsi"/>
                <w:b/>
              </w:rPr>
              <w:t xml:space="preserve"> </w:t>
            </w:r>
            <w:r w:rsidR="00EA73FE" w:rsidRPr="00E075F8">
              <w:rPr>
                <w:rFonts w:cstheme="minorHAnsi"/>
                <w:b/>
                <w:szCs w:val="20"/>
              </w:rPr>
              <w:fldChar w:fldCharType="begin"/>
            </w:r>
            <w:r w:rsidR="00EA73FE" w:rsidRPr="00A34933">
              <w:rPr>
                <w:rFonts w:asciiTheme="minorHAnsi" w:hAnsiTheme="minorHAnsi" w:cstheme="minorHAnsi"/>
                <w:b/>
              </w:rPr>
              <w:instrText xml:space="preserve"> MERGEFIELD ProjEndTime </w:instrText>
            </w:r>
            <w:r w:rsidR="00EA73FE" w:rsidRPr="00E075F8">
              <w:rPr>
                <w:rFonts w:cstheme="minorHAnsi"/>
                <w:b/>
                <w:szCs w:val="20"/>
              </w:rPr>
              <w:fldChar w:fldCharType="separate"/>
            </w:r>
            <w:r w:rsidR="00272D91" w:rsidRPr="00E075F8">
              <w:rPr>
                <w:rFonts w:asciiTheme="minorHAnsi" w:hAnsiTheme="minorHAnsi" w:cstheme="minorHAnsi"/>
                <w:b/>
                <w:noProof/>
                <w:szCs w:val="20"/>
              </w:rPr>
              <w:t>2031</w:t>
            </w:r>
            <w:r w:rsidR="00EA73FE" w:rsidRPr="00E075F8">
              <w:rPr>
                <w:rFonts w:cstheme="minorHAnsi"/>
                <w:b/>
                <w:szCs w:val="20"/>
              </w:rPr>
              <w:fldChar w:fldCharType="end"/>
            </w:r>
          </w:p>
        </w:tc>
      </w:tr>
      <w:tr w:rsidR="00622706" w:rsidRPr="00E075F8" w14:paraId="0998A4CE" w14:textId="77777777" w:rsidTr="00622706">
        <w:tc>
          <w:tcPr>
            <w:tcW w:w="4171" w:type="dxa"/>
          </w:tcPr>
          <w:p w14:paraId="1E055E9C" w14:textId="7D640694" w:rsidR="00622706" w:rsidRPr="00A34933" w:rsidRDefault="00622706" w:rsidP="00622706">
            <w:pPr>
              <w:rPr>
                <w:rFonts w:asciiTheme="minorHAnsi" w:hAnsiTheme="minorHAnsi" w:cstheme="minorHAnsi"/>
              </w:rPr>
            </w:pPr>
            <w:r w:rsidRPr="00A34933">
              <w:rPr>
                <w:rFonts w:asciiTheme="minorHAnsi" w:hAnsiTheme="minorHAnsi" w:cstheme="minorHAnsi"/>
              </w:rPr>
              <w:t>Patients receiving opioid prescription</w:t>
            </w:r>
          </w:p>
        </w:tc>
        <w:tc>
          <w:tcPr>
            <w:tcW w:w="1789" w:type="dxa"/>
          </w:tcPr>
          <w:p w14:paraId="4F0B383C" w14:textId="243DC68B" w:rsidR="00622706" w:rsidRPr="00A34933" w:rsidRDefault="00622706" w:rsidP="0004015A">
            <w:pPr>
              <w:rPr>
                <w:rFonts w:asciiTheme="minorHAnsi" w:hAnsiTheme="minorHAnsi" w:cstheme="minorHAnsi"/>
              </w:rPr>
            </w:pPr>
            <w:r w:rsidRPr="00A34933">
              <w:rPr>
                <w:rFonts w:asciiTheme="minorHAnsi" w:hAnsiTheme="minorHAnsi" w:cstheme="minorHAnsi"/>
              </w:rPr>
              <w:t>IQVIA</w:t>
            </w:r>
          </w:p>
        </w:tc>
        <w:commentRangeStart w:id="249"/>
        <w:tc>
          <w:tcPr>
            <w:tcW w:w="1695" w:type="dxa"/>
          </w:tcPr>
          <w:p w14:paraId="7C7931C5" w14:textId="0C4CC9D5" w:rsidR="00622706" w:rsidRPr="004E1741" w:rsidRDefault="007312D5" w:rsidP="00622706">
            <w:pPr>
              <w:rPr>
                <w:rFonts w:asciiTheme="minorHAnsi" w:hAnsiTheme="minorHAnsi" w:cstheme="minorHAnsi"/>
                <w:noProof/>
                <w:szCs w:val="20"/>
              </w:rPr>
            </w:pPr>
            <w:r w:rsidRPr="004E1741">
              <w:rPr>
                <w:rFonts w:asciiTheme="minorHAnsi" w:hAnsiTheme="minorHAnsi" w:cstheme="minorHAnsi"/>
                <w:noProof/>
                <w:szCs w:val="20"/>
              </w:rPr>
              <w:fldChar w:fldCharType="begin"/>
            </w:r>
            <w:r w:rsidRPr="004E1741">
              <w:rPr>
                <w:rFonts w:asciiTheme="minorHAnsi" w:hAnsiTheme="minorHAnsi" w:cstheme="minorHAnsi"/>
                <w:noProof/>
                <w:szCs w:val="20"/>
              </w:rPr>
              <w:instrText xml:space="preserve"> MERGEFIELD ITS19Patients </w:instrText>
            </w:r>
            <w:r w:rsidRPr="004E1741">
              <w:rPr>
                <w:rFonts w:asciiTheme="minorHAnsi" w:hAnsiTheme="minorHAnsi" w:cstheme="minorHAnsi"/>
                <w:noProof/>
                <w:szCs w:val="20"/>
              </w:rPr>
              <w:fldChar w:fldCharType="separate"/>
            </w:r>
            <w:r w:rsidR="004E1741" w:rsidRPr="004E1741">
              <w:rPr>
                <w:rFonts w:asciiTheme="minorHAnsi" w:hAnsiTheme="minorHAnsi" w:cstheme="minorHAnsi"/>
                <w:noProof/>
                <w:szCs w:val="20"/>
              </w:rPr>
              <w:t>45</w:t>
            </w:r>
            <w:r w:rsidR="00272D91" w:rsidRPr="004E1741">
              <w:rPr>
                <w:rFonts w:asciiTheme="minorHAnsi" w:hAnsiTheme="minorHAnsi" w:cstheme="minorHAnsi"/>
                <w:noProof/>
                <w:szCs w:val="20"/>
              </w:rPr>
              <w:t>.</w:t>
            </w:r>
            <w:r w:rsidR="004E1741" w:rsidRPr="004E1741">
              <w:rPr>
                <w:rFonts w:asciiTheme="minorHAnsi" w:hAnsiTheme="minorHAnsi" w:cstheme="minorHAnsi"/>
                <w:noProof/>
                <w:szCs w:val="20"/>
              </w:rPr>
              <w:t>9</w:t>
            </w:r>
            <w:r w:rsidR="00272D91" w:rsidRPr="004E1741">
              <w:rPr>
                <w:rFonts w:asciiTheme="minorHAnsi" w:hAnsiTheme="minorHAnsi" w:cstheme="minorHAnsi"/>
                <w:noProof/>
                <w:szCs w:val="20"/>
              </w:rPr>
              <w:t xml:space="preserve"> million</w:t>
            </w:r>
            <w:r w:rsidRPr="004E1741">
              <w:rPr>
                <w:rFonts w:asciiTheme="minorHAnsi" w:hAnsiTheme="minorHAnsi" w:cstheme="minorHAnsi"/>
                <w:noProof/>
                <w:szCs w:val="20"/>
              </w:rPr>
              <w:fldChar w:fldCharType="end"/>
            </w:r>
          </w:p>
        </w:tc>
        <w:tc>
          <w:tcPr>
            <w:tcW w:w="1695" w:type="dxa"/>
          </w:tcPr>
          <w:p w14:paraId="50773E2A" w14:textId="73E6881F" w:rsidR="00622706" w:rsidRPr="004E1741" w:rsidRDefault="007312D5" w:rsidP="00622706">
            <w:pPr>
              <w:rPr>
                <w:rFonts w:asciiTheme="minorHAnsi" w:hAnsiTheme="minorHAnsi" w:cstheme="minorHAnsi"/>
                <w:noProof/>
                <w:szCs w:val="20"/>
              </w:rPr>
            </w:pPr>
            <w:r w:rsidRPr="004E1741">
              <w:rPr>
                <w:rFonts w:asciiTheme="minorHAnsi" w:hAnsiTheme="minorHAnsi" w:cstheme="minorHAnsi"/>
                <w:noProof/>
                <w:szCs w:val="20"/>
              </w:rPr>
              <w:fldChar w:fldCharType="begin"/>
            </w:r>
            <w:r w:rsidRPr="004E1741">
              <w:rPr>
                <w:rFonts w:asciiTheme="minorHAnsi" w:hAnsiTheme="minorHAnsi" w:cstheme="minorHAnsi"/>
                <w:noProof/>
                <w:szCs w:val="20"/>
              </w:rPr>
              <w:instrText xml:space="preserve"> MERGEFIELD ITS31Patients </w:instrText>
            </w:r>
            <w:r w:rsidRPr="004E1741">
              <w:rPr>
                <w:rFonts w:asciiTheme="minorHAnsi" w:hAnsiTheme="minorHAnsi" w:cstheme="minorHAnsi"/>
                <w:noProof/>
                <w:szCs w:val="20"/>
              </w:rPr>
              <w:fldChar w:fldCharType="separate"/>
            </w:r>
            <w:r w:rsidR="004E1741" w:rsidRPr="004E1741">
              <w:rPr>
                <w:rFonts w:asciiTheme="minorHAnsi" w:hAnsiTheme="minorHAnsi" w:cstheme="minorHAnsi"/>
                <w:noProof/>
                <w:szCs w:val="20"/>
              </w:rPr>
              <w:t>29</w:t>
            </w:r>
            <w:r w:rsidR="00272D91" w:rsidRPr="00E075F8">
              <w:rPr>
                <w:rFonts w:asciiTheme="minorHAnsi" w:hAnsiTheme="minorHAnsi" w:cstheme="minorHAnsi"/>
                <w:noProof/>
                <w:szCs w:val="20"/>
              </w:rPr>
              <w:t>.</w:t>
            </w:r>
            <w:r w:rsidR="004E1741">
              <w:rPr>
                <w:rFonts w:asciiTheme="minorHAnsi" w:hAnsiTheme="minorHAnsi" w:cstheme="minorHAnsi"/>
                <w:noProof/>
                <w:szCs w:val="20"/>
              </w:rPr>
              <w:t>3</w:t>
            </w:r>
            <w:r w:rsidR="00272D91" w:rsidRPr="00E075F8">
              <w:rPr>
                <w:rFonts w:asciiTheme="minorHAnsi" w:hAnsiTheme="minorHAnsi" w:cstheme="minorHAnsi"/>
                <w:noProof/>
                <w:szCs w:val="20"/>
              </w:rPr>
              <w:t xml:space="preserve"> million</w:t>
            </w:r>
            <w:r w:rsidRPr="004E1741">
              <w:rPr>
                <w:rFonts w:asciiTheme="minorHAnsi" w:hAnsiTheme="minorHAnsi" w:cstheme="minorHAnsi"/>
                <w:noProof/>
                <w:szCs w:val="20"/>
              </w:rPr>
              <w:fldChar w:fldCharType="end"/>
            </w:r>
            <w:commentRangeEnd w:id="249"/>
            <w:r w:rsidR="0004015A" w:rsidRPr="004E1741">
              <w:rPr>
                <w:rFonts w:asciiTheme="minorHAnsi" w:hAnsiTheme="minorHAnsi" w:cstheme="minorHAnsi"/>
                <w:noProof/>
                <w:szCs w:val="20"/>
              </w:rPr>
              <w:commentReference w:id="249"/>
            </w:r>
          </w:p>
        </w:tc>
      </w:tr>
      <w:tr w:rsidR="00622706" w:rsidRPr="00E075F8" w14:paraId="3FC8C302" w14:textId="77777777" w:rsidTr="00622706">
        <w:tc>
          <w:tcPr>
            <w:tcW w:w="4171" w:type="dxa"/>
          </w:tcPr>
          <w:p w14:paraId="3FF73A9E" w14:textId="68F33897" w:rsidR="00622706" w:rsidRPr="00A34933" w:rsidRDefault="00622706" w:rsidP="00622706">
            <w:pPr>
              <w:rPr>
                <w:rFonts w:asciiTheme="minorHAnsi" w:hAnsiTheme="minorHAnsi" w:cstheme="minorHAnsi"/>
              </w:rPr>
            </w:pPr>
            <w:r w:rsidRPr="00A34933">
              <w:rPr>
                <w:rFonts w:asciiTheme="minorHAnsi" w:hAnsiTheme="minorHAnsi" w:cstheme="minorHAnsi"/>
              </w:rPr>
              <w:t>Prescriptions per person</w:t>
            </w:r>
          </w:p>
        </w:tc>
        <w:tc>
          <w:tcPr>
            <w:tcW w:w="1789" w:type="dxa"/>
          </w:tcPr>
          <w:p w14:paraId="0A9099B1" w14:textId="1DB18422" w:rsidR="00622706" w:rsidRPr="004E1741" w:rsidRDefault="0004015A" w:rsidP="00622706">
            <w:pPr>
              <w:rPr>
                <w:rFonts w:asciiTheme="minorHAnsi" w:hAnsiTheme="minorHAnsi" w:cstheme="minorHAnsi"/>
                <w:noProof/>
                <w:szCs w:val="20"/>
              </w:rPr>
            </w:pPr>
            <w:r w:rsidRPr="004E1741">
              <w:rPr>
                <w:rFonts w:asciiTheme="minorHAnsi" w:hAnsiTheme="minorHAnsi" w:cstheme="minorHAnsi"/>
                <w:noProof/>
                <w:szCs w:val="20"/>
              </w:rPr>
              <w:t>IQVIA</w:t>
            </w:r>
          </w:p>
        </w:tc>
        <w:commentRangeStart w:id="250"/>
        <w:tc>
          <w:tcPr>
            <w:tcW w:w="1695" w:type="dxa"/>
          </w:tcPr>
          <w:p w14:paraId="6864CA0E" w14:textId="7FC8F7DB" w:rsidR="00622706" w:rsidRPr="004E1741" w:rsidRDefault="007312D5" w:rsidP="00622706">
            <w:pPr>
              <w:rPr>
                <w:rFonts w:asciiTheme="minorHAnsi" w:hAnsiTheme="minorHAnsi" w:cstheme="minorHAnsi"/>
                <w:noProof/>
                <w:szCs w:val="20"/>
              </w:rPr>
            </w:pPr>
            <w:r w:rsidRPr="004E1741">
              <w:rPr>
                <w:rFonts w:asciiTheme="minorHAnsi" w:hAnsiTheme="minorHAnsi" w:cstheme="minorHAnsi"/>
                <w:noProof/>
                <w:szCs w:val="20"/>
              </w:rPr>
              <w:fldChar w:fldCharType="begin"/>
            </w:r>
            <w:r w:rsidRPr="004E1741">
              <w:rPr>
                <w:rFonts w:asciiTheme="minorHAnsi" w:hAnsiTheme="minorHAnsi" w:cstheme="minorHAnsi"/>
                <w:noProof/>
                <w:szCs w:val="20"/>
              </w:rPr>
              <w:instrText xml:space="preserve"> MERGEFIELD ITS19RxPP </w:instrText>
            </w:r>
            <w:r w:rsidRPr="004E1741">
              <w:rPr>
                <w:rFonts w:asciiTheme="minorHAnsi" w:hAnsiTheme="minorHAnsi" w:cstheme="minorHAnsi"/>
                <w:noProof/>
                <w:szCs w:val="20"/>
              </w:rPr>
              <w:fldChar w:fldCharType="separate"/>
            </w:r>
            <w:r w:rsidR="004E1741" w:rsidRPr="004E1741">
              <w:rPr>
                <w:rFonts w:asciiTheme="minorHAnsi" w:hAnsiTheme="minorHAnsi" w:cstheme="minorHAnsi"/>
                <w:noProof/>
                <w:szCs w:val="20"/>
              </w:rPr>
              <w:t>3.37</w:t>
            </w:r>
            <w:r w:rsidRPr="004E1741">
              <w:rPr>
                <w:rFonts w:asciiTheme="minorHAnsi" w:hAnsiTheme="minorHAnsi" w:cstheme="minorHAnsi"/>
                <w:noProof/>
                <w:szCs w:val="20"/>
              </w:rPr>
              <w:fldChar w:fldCharType="end"/>
            </w:r>
          </w:p>
        </w:tc>
        <w:commentRangeEnd w:id="250"/>
        <w:tc>
          <w:tcPr>
            <w:tcW w:w="1695" w:type="dxa"/>
          </w:tcPr>
          <w:p w14:paraId="7DA8621C" w14:textId="339E75B4" w:rsidR="00622706" w:rsidRPr="00A34933" w:rsidRDefault="004E1741" w:rsidP="00622706">
            <w:pPr>
              <w:rPr>
                <w:rFonts w:asciiTheme="minorHAnsi" w:hAnsiTheme="minorHAnsi" w:cstheme="minorHAnsi"/>
              </w:rPr>
            </w:pPr>
            <w:r w:rsidRPr="004E1741">
              <w:rPr>
                <w:rFonts w:asciiTheme="minorHAnsi" w:hAnsiTheme="minorHAnsi" w:cstheme="minorHAnsi"/>
                <w:noProof/>
                <w:szCs w:val="20"/>
              </w:rPr>
              <w:t>3.34</w:t>
            </w:r>
            <w:r w:rsidR="0004015A" w:rsidRPr="004E1741">
              <w:rPr>
                <w:rFonts w:asciiTheme="minorHAnsi" w:hAnsiTheme="minorHAnsi" w:cstheme="minorHAnsi"/>
                <w:noProof/>
                <w:szCs w:val="20"/>
              </w:rPr>
              <w:commentReference w:id="250"/>
            </w:r>
          </w:p>
        </w:tc>
      </w:tr>
      <w:tr w:rsidR="00622706" w:rsidRPr="00E075F8" w14:paraId="5CEAAD50" w14:textId="77777777" w:rsidTr="00622706">
        <w:tc>
          <w:tcPr>
            <w:tcW w:w="4171" w:type="dxa"/>
          </w:tcPr>
          <w:p w14:paraId="13EE00DE" w14:textId="7FFDCCB1" w:rsidR="00622706" w:rsidRPr="00A34933" w:rsidRDefault="00622706" w:rsidP="00622706">
            <w:pPr>
              <w:rPr>
                <w:rFonts w:asciiTheme="minorHAnsi" w:hAnsiTheme="minorHAnsi" w:cstheme="minorHAnsi"/>
              </w:rPr>
            </w:pPr>
            <w:r w:rsidRPr="00A34933">
              <w:rPr>
                <w:rFonts w:asciiTheme="minorHAnsi" w:hAnsiTheme="minorHAnsi" w:cstheme="minorHAnsi"/>
              </w:rPr>
              <w:t>Average opioid MME per prescription</w:t>
            </w:r>
          </w:p>
        </w:tc>
        <w:tc>
          <w:tcPr>
            <w:tcW w:w="1789" w:type="dxa"/>
          </w:tcPr>
          <w:p w14:paraId="2CA3EFA9" w14:textId="77777777" w:rsidR="00622706" w:rsidRPr="00A34933" w:rsidRDefault="00622706" w:rsidP="00622706">
            <w:pPr>
              <w:rPr>
                <w:rFonts w:asciiTheme="minorHAnsi" w:hAnsiTheme="minorHAnsi" w:cstheme="minorHAnsi"/>
              </w:rPr>
            </w:pPr>
            <w:r w:rsidRPr="00A34933">
              <w:rPr>
                <w:rFonts w:asciiTheme="minorHAnsi" w:hAnsiTheme="minorHAnsi" w:cstheme="minorHAnsi"/>
              </w:rPr>
              <w:t>IQVIA</w:t>
            </w:r>
          </w:p>
        </w:tc>
        <w:tc>
          <w:tcPr>
            <w:tcW w:w="1695" w:type="dxa"/>
          </w:tcPr>
          <w:p w14:paraId="282DE3EA" w14:textId="00E7A013"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ITS19MMEs </w:instrText>
            </w:r>
            <w:r w:rsidRPr="00E075F8">
              <w:rPr>
                <w:rFonts w:cstheme="minorHAnsi"/>
                <w:szCs w:val="20"/>
              </w:rPr>
              <w:fldChar w:fldCharType="separate"/>
            </w:r>
            <w:r w:rsidR="00272D91" w:rsidRPr="00E075F8">
              <w:rPr>
                <w:rFonts w:asciiTheme="minorHAnsi" w:hAnsiTheme="minorHAnsi" w:cstheme="minorHAnsi"/>
                <w:noProof/>
                <w:szCs w:val="20"/>
              </w:rPr>
              <w:t>779</w:t>
            </w:r>
            <w:r w:rsidRPr="00E075F8">
              <w:rPr>
                <w:rFonts w:cstheme="minorHAnsi"/>
                <w:szCs w:val="20"/>
              </w:rPr>
              <w:fldChar w:fldCharType="end"/>
            </w:r>
          </w:p>
        </w:tc>
        <w:tc>
          <w:tcPr>
            <w:tcW w:w="1695" w:type="dxa"/>
          </w:tcPr>
          <w:p w14:paraId="038D405C" w14:textId="1430B368"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ITS31MMEs </w:instrText>
            </w:r>
            <w:r w:rsidRPr="00E075F8">
              <w:rPr>
                <w:rFonts w:cstheme="minorHAnsi"/>
                <w:szCs w:val="20"/>
              </w:rPr>
              <w:fldChar w:fldCharType="separate"/>
            </w:r>
            <w:r w:rsidR="00272D91" w:rsidRPr="00E075F8">
              <w:rPr>
                <w:rFonts w:asciiTheme="minorHAnsi" w:hAnsiTheme="minorHAnsi" w:cstheme="minorHAnsi"/>
                <w:noProof/>
                <w:szCs w:val="20"/>
              </w:rPr>
              <w:t>531</w:t>
            </w:r>
            <w:r w:rsidRPr="00E075F8">
              <w:rPr>
                <w:rFonts w:cstheme="minorHAnsi"/>
                <w:szCs w:val="20"/>
              </w:rPr>
              <w:fldChar w:fldCharType="end"/>
            </w:r>
          </w:p>
        </w:tc>
      </w:tr>
      <w:tr w:rsidR="00622706" w:rsidRPr="00E075F8" w14:paraId="3CA36165" w14:textId="77777777" w:rsidTr="00622706">
        <w:tc>
          <w:tcPr>
            <w:tcW w:w="4171" w:type="dxa"/>
          </w:tcPr>
          <w:p w14:paraId="3207B021" w14:textId="5A0BAB7B" w:rsidR="00622706" w:rsidRPr="00A34933" w:rsidRDefault="00622706" w:rsidP="00622706">
            <w:pPr>
              <w:rPr>
                <w:rFonts w:asciiTheme="minorHAnsi" w:hAnsiTheme="minorHAnsi" w:cstheme="minorHAnsi"/>
              </w:rPr>
            </w:pPr>
            <w:r w:rsidRPr="00A34933">
              <w:rPr>
                <w:rFonts w:asciiTheme="minorHAnsi" w:hAnsiTheme="minorHAnsi" w:cstheme="minorHAnsi"/>
              </w:rPr>
              <w:t>ADF fraction of prescribed opioids</w:t>
            </w:r>
          </w:p>
        </w:tc>
        <w:tc>
          <w:tcPr>
            <w:tcW w:w="1789" w:type="dxa"/>
          </w:tcPr>
          <w:p w14:paraId="6BFCA233" w14:textId="77777777" w:rsidR="00622706" w:rsidRPr="00A34933" w:rsidRDefault="00622706" w:rsidP="00622706">
            <w:pPr>
              <w:rPr>
                <w:rFonts w:asciiTheme="minorHAnsi" w:hAnsiTheme="minorHAnsi" w:cstheme="minorHAnsi"/>
              </w:rPr>
            </w:pPr>
            <w:r w:rsidRPr="00A34933">
              <w:rPr>
                <w:rFonts w:asciiTheme="minorHAnsi" w:hAnsiTheme="minorHAnsi" w:cstheme="minorHAnsi"/>
              </w:rPr>
              <w:t>IQVIA</w:t>
            </w:r>
          </w:p>
        </w:tc>
        <w:tc>
          <w:tcPr>
            <w:tcW w:w="1695" w:type="dxa"/>
          </w:tcPr>
          <w:p w14:paraId="55E771EA" w14:textId="5D5F83D2"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ITS19ADFs </w:instrText>
            </w:r>
            <w:r w:rsidRPr="00E075F8">
              <w:rPr>
                <w:rFonts w:cstheme="minorHAnsi"/>
                <w:szCs w:val="20"/>
              </w:rPr>
              <w:fldChar w:fldCharType="separate"/>
            </w:r>
            <w:r w:rsidR="00272D91" w:rsidRPr="00E075F8">
              <w:rPr>
                <w:rFonts w:asciiTheme="minorHAnsi" w:hAnsiTheme="minorHAnsi" w:cstheme="minorHAnsi"/>
                <w:noProof/>
                <w:szCs w:val="20"/>
              </w:rPr>
              <w:t>5.6%</w:t>
            </w:r>
            <w:r w:rsidRPr="00E075F8">
              <w:rPr>
                <w:rFonts w:cstheme="minorHAnsi"/>
                <w:szCs w:val="20"/>
              </w:rPr>
              <w:fldChar w:fldCharType="end"/>
            </w:r>
          </w:p>
        </w:tc>
        <w:tc>
          <w:tcPr>
            <w:tcW w:w="1695" w:type="dxa"/>
          </w:tcPr>
          <w:p w14:paraId="2B0A13B9" w14:textId="5147D20E"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ITS31ADFs </w:instrText>
            </w:r>
            <w:r w:rsidRPr="00E075F8">
              <w:rPr>
                <w:rFonts w:cstheme="minorHAnsi"/>
                <w:szCs w:val="20"/>
              </w:rPr>
              <w:fldChar w:fldCharType="separate"/>
            </w:r>
            <w:r w:rsidR="00272D91" w:rsidRPr="00E075F8">
              <w:rPr>
                <w:rFonts w:asciiTheme="minorHAnsi" w:hAnsiTheme="minorHAnsi" w:cstheme="minorHAnsi"/>
                <w:noProof/>
                <w:szCs w:val="20"/>
              </w:rPr>
              <w:t>3.2%</w:t>
            </w:r>
            <w:r w:rsidRPr="00E075F8">
              <w:rPr>
                <w:rFonts w:cstheme="minorHAnsi"/>
                <w:szCs w:val="20"/>
              </w:rPr>
              <w:fldChar w:fldCharType="end"/>
            </w:r>
          </w:p>
        </w:tc>
      </w:tr>
      <w:tr w:rsidR="00622706" w:rsidRPr="00E075F8" w14:paraId="0310C5E6" w14:textId="77777777" w:rsidTr="00622706">
        <w:tc>
          <w:tcPr>
            <w:tcW w:w="4171" w:type="dxa"/>
          </w:tcPr>
          <w:p w14:paraId="62DC3A94" w14:textId="1948E67B" w:rsidR="00622706" w:rsidRPr="00A34933" w:rsidRDefault="00622706" w:rsidP="00622706">
            <w:pPr>
              <w:rPr>
                <w:rFonts w:asciiTheme="minorHAnsi" w:hAnsiTheme="minorHAnsi" w:cstheme="minorHAnsi"/>
              </w:rPr>
            </w:pPr>
            <w:r w:rsidRPr="00A34933">
              <w:rPr>
                <w:rFonts w:asciiTheme="minorHAnsi" w:hAnsiTheme="minorHAnsi" w:cstheme="minorHAnsi"/>
              </w:rPr>
              <w:t>Buprenorphine-waivered treatment providers</w:t>
            </w:r>
          </w:p>
        </w:tc>
        <w:tc>
          <w:tcPr>
            <w:tcW w:w="1789" w:type="dxa"/>
          </w:tcPr>
          <w:p w14:paraId="35C02645" w14:textId="77777777" w:rsidR="00622706" w:rsidRPr="00A34933" w:rsidRDefault="00622706" w:rsidP="00622706">
            <w:pPr>
              <w:rPr>
                <w:rFonts w:asciiTheme="minorHAnsi" w:hAnsiTheme="minorHAnsi" w:cstheme="minorHAnsi"/>
              </w:rPr>
            </w:pPr>
            <w:r w:rsidRPr="00A34933">
              <w:rPr>
                <w:rFonts w:asciiTheme="minorHAnsi" w:hAnsiTheme="minorHAnsi" w:cstheme="minorHAnsi"/>
              </w:rPr>
              <w:t>Various**</w:t>
            </w:r>
          </w:p>
        </w:tc>
        <w:tc>
          <w:tcPr>
            <w:tcW w:w="1695" w:type="dxa"/>
          </w:tcPr>
          <w:p w14:paraId="2788EB20" w14:textId="22432FCF"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ITS19Bup </w:instrText>
            </w:r>
            <w:r w:rsidRPr="00E075F8">
              <w:rPr>
                <w:rFonts w:cstheme="minorHAnsi"/>
                <w:szCs w:val="20"/>
              </w:rPr>
              <w:fldChar w:fldCharType="separate"/>
            </w:r>
            <w:r w:rsidR="00272D91" w:rsidRPr="00E075F8">
              <w:rPr>
                <w:rFonts w:asciiTheme="minorHAnsi" w:hAnsiTheme="minorHAnsi" w:cstheme="minorHAnsi"/>
                <w:noProof/>
                <w:szCs w:val="20"/>
              </w:rPr>
              <w:t>66.8 thousand</w:t>
            </w:r>
            <w:r w:rsidRPr="00E075F8">
              <w:rPr>
                <w:rFonts w:cstheme="minorHAnsi"/>
                <w:szCs w:val="20"/>
              </w:rPr>
              <w:fldChar w:fldCharType="end"/>
            </w:r>
          </w:p>
        </w:tc>
        <w:tc>
          <w:tcPr>
            <w:tcW w:w="1695" w:type="dxa"/>
          </w:tcPr>
          <w:p w14:paraId="4AB0FE18" w14:textId="34502D64"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ITS31Bup </w:instrText>
            </w:r>
            <w:r w:rsidRPr="00E075F8">
              <w:rPr>
                <w:rFonts w:cstheme="minorHAnsi"/>
                <w:szCs w:val="20"/>
              </w:rPr>
              <w:fldChar w:fldCharType="separate"/>
            </w:r>
            <w:r w:rsidR="00272D91" w:rsidRPr="00E075F8">
              <w:rPr>
                <w:rFonts w:asciiTheme="minorHAnsi" w:hAnsiTheme="minorHAnsi" w:cstheme="minorHAnsi"/>
                <w:noProof/>
                <w:szCs w:val="20"/>
              </w:rPr>
              <w:t>167.7 thousand</w:t>
            </w:r>
            <w:r w:rsidRPr="00E075F8">
              <w:rPr>
                <w:rFonts w:cstheme="minorHAnsi"/>
                <w:szCs w:val="20"/>
              </w:rPr>
              <w:fldChar w:fldCharType="end"/>
            </w:r>
          </w:p>
        </w:tc>
      </w:tr>
      <w:tr w:rsidR="00622706" w:rsidRPr="00E075F8" w14:paraId="511D572C" w14:textId="77777777" w:rsidTr="00622706">
        <w:tc>
          <w:tcPr>
            <w:tcW w:w="4171" w:type="dxa"/>
          </w:tcPr>
          <w:p w14:paraId="3584C09A" w14:textId="19BBF8D4" w:rsidR="00622706" w:rsidRPr="00A34933" w:rsidRDefault="00622706" w:rsidP="00622706">
            <w:pPr>
              <w:rPr>
                <w:rFonts w:asciiTheme="minorHAnsi" w:hAnsiTheme="minorHAnsi" w:cstheme="minorHAnsi"/>
              </w:rPr>
            </w:pPr>
            <w:r w:rsidRPr="00A34933">
              <w:rPr>
                <w:rFonts w:asciiTheme="minorHAnsi" w:hAnsiTheme="minorHAnsi" w:cstheme="minorHAnsi"/>
              </w:rPr>
              <w:t>Methadone maintenance treatment capacity*</w:t>
            </w:r>
          </w:p>
        </w:tc>
        <w:tc>
          <w:tcPr>
            <w:tcW w:w="1789" w:type="dxa"/>
          </w:tcPr>
          <w:p w14:paraId="40DDA8B1" w14:textId="77777777" w:rsidR="00622706" w:rsidRPr="00A34933" w:rsidRDefault="00622706" w:rsidP="00622706">
            <w:pPr>
              <w:rPr>
                <w:rFonts w:asciiTheme="minorHAnsi" w:hAnsiTheme="minorHAnsi" w:cstheme="minorHAnsi"/>
              </w:rPr>
            </w:pPr>
            <w:r w:rsidRPr="00A34933">
              <w:rPr>
                <w:rFonts w:asciiTheme="minorHAnsi" w:hAnsiTheme="minorHAnsi" w:cstheme="minorHAnsi"/>
              </w:rPr>
              <w:t>N-SSATS</w:t>
            </w:r>
          </w:p>
        </w:tc>
        <w:tc>
          <w:tcPr>
            <w:tcW w:w="1695" w:type="dxa"/>
          </w:tcPr>
          <w:p w14:paraId="129D697E" w14:textId="7993B2C1"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ITS19MMT </w:instrText>
            </w:r>
            <w:r w:rsidRPr="00E075F8">
              <w:rPr>
                <w:rFonts w:cstheme="minorHAnsi"/>
                <w:szCs w:val="20"/>
              </w:rPr>
              <w:fldChar w:fldCharType="separate"/>
            </w:r>
            <w:r w:rsidR="00272D91" w:rsidRPr="00E075F8">
              <w:rPr>
                <w:rFonts w:asciiTheme="minorHAnsi" w:hAnsiTheme="minorHAnsi" w:cstheme="minorHAnsi"/>
                <w:noProof/>
                <w:szCs w:val="20"/>
              </w:rPr>
              <w:t>472 thousand</w:t>
            </w:r>
            <w:r w:rsidRPr="00E075F8">
              <w:rPr>
                <w:rFonts w:cstheme="minorHAnsi"/>
                <w:szCs w:val="20"/>
              </w:rPr>
              <w:fldChar w:fldCharType="end"/>
            </w:r>
          </w:p>
        </w:tc>
        <w:tc>
          <w:tcPr>
            <w:tcW w:w="1695" w:type="dxa"/>
          </w:tcPr>
          <w:p w14:paraId="3BE4BC6C" w14:textId="08DC88AF"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ITS31MMT </w:instrText>
            </w:r>
            <w:r w:rsidRPr="00E075F8">
              <w:rPr>
                <w:rFonts w:cstheme="minorHAnsi"/>
                <w:szCs w:val="20"/>
              </w:rPr>
              <w:fldChar w:fldCharType="separate"/>
            </w:r>
            <w:r w:rsidR="00272D91" w:rsidRPr="00E075F8">
              <w:rPr>
                <w:rFonts w:asciiTheme="minorHAnsi" w:hAnsiTheme="minorHAnsi" w:cstheme="minorHAnsi"/>
                <w:noProof/>
                <w:szCs w:val="20"/>
              </w:rPr>
              <w:t>583 thousand</w:t>
            </w:r>
            <w:r w:rsidRPr="00E075F8">
              <w:rPr>
                <w:rFonts w:cstheme="minorHAnsi"/>
                <w:szCs w:val="20"/>
              </w:rPr>
              <w:fldChar w:fldCharType="end"/>
            </w:r>
          </w:p>
        </w:tc>
      </w:tr>
      <w:tr w:rsidR="00622706" w:rsidRPr="00E075F8" w14:paraId="7F5D66DD" w14:textId="77777777" w:rsidTr="00622706">
        <w:tc>
          <w:tcPr>
            <w:tcW w:w="4171" w:type="dxa"/>
          </w:tcPr>
          <w:p w14:paraId="6DA607F3" w14:textId="66F677E6" w:rsidR="00622706" w:rsidRPr="00A34933" w:rsidRDefault="00622706" w:rsidP="00622706">
            <w:pPr>
              <w:rPr>
                <w:rFonts w:asciiTheme="minorHAnsi" w:hAnsiTheme="minorHAnsi" w:cstheme="minorHAnsi"/>
              </w:rPr>
            </w:pPr>
            <w:r w:rsidRPr="00A34933">
              <w:rPr>
                <w:rFonts w:asciiTheme="minorHAnsi" w:hAnsiTheme="minorHAnsi" w:cstheme="minorHAnsi"/>
              </w:rPr>
              <w:t>Vivitrol® treatment capacity*</w:t>
            </w:r>
          </w:p>
        </w:tc>
        <w:tc>
          <w:tcPr>
            <w:tcW w:w="1789" w:type="dxa"/>
          </w:tcPr>
          <w:p w14:paraId="158BF4BC" w14:textId="77777777" w:rsidR="00622706" w:rsidRPr="00A34933" w:rsidRDefault="00622706" w:rsidP="00622706">
            <w:pPr>
              <w:rPr>
                <w:rFonts w:asciiTheme="minorHAnsi" w:hAnsiTheme="minorHAnsi" w:cstheme="minorHAnsi"/>
              </w:rPr>
            </w:pPr>
            <w:r w:rsidRPr="00A34933">
              <w:rPr>
                <w:rFonts w:asciiTheme="minorHAnsi" w:hAnsiTheme="minorHAnsi" w:cstheme="minorHAnsi"/>
              </w:rPr>
              <w:t>IQVIA</w:t>
            </w:r>
          </w:p>
        </w:tc>
        <w:tc>
          <w:tcPr>
            <w:tcW w:w="1695" w:type="dxa"/>
          </w:tcPr>
          <w:p w14:paraId="353882B9" w14:textId="7A4600B4"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ITS19Viv </w:instrText>
            </w:r>
            <w:r w:rsidRPr="00E075F8">
              <w:rPr>
                <w:rFonts w:cstheme="minorHAnsi"/>
                <w:szCs w:val="20"/>
              </w:rPr>
              <w:fldChar w:fldCharType="separate"/>
            </w:r>
            <w:r w:rsidR="00272D91" w:rsidRPr="00E075F8">
              <w:rPr>
                <w:rFonts w:asciiTheme="minorHAnsi" w:hAnsiTheme="minorHAnsi" w:cstheme="minorHAnsi"/>
                <w:noProof/>
                <w:szCs w:val="20"/>
              </w:rPr>
              <w:t>36.6 thousand</w:t>
            </w:r>
            <w:r w:rsidRPr="00E075F8">
              <w:rPr>
                <w:rFonts w:cstheme="minorHAnsi"/>
                <w:szCs w:val="20"/>
              </w:rPr>
              <w:fldChar w:fldCharType="end"/>
            </w:r>
          </w:p>
        </w:tc>
        <w:tc>
          <w:tcPr>
            <w:tcW w:w="1695" w:type="dxa"/>
          </w:tcPr>
          <w:p w14:paraId="53FBD669" w14:textId="0EF0D3CC"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ITS31Viv </w:instrText>
            </w:r>
            <w:r w:rsidRPr="00E075F8">
              <w:rPr>
                <w:rFonts w:cstheme="minorHAnsi"/>
                <w:szCs w:val="20"/>
              </w:rPr>
              <w:fldChar w:fldCharType="separate"/>
            </w:r>
            <w:r w:rsidR="00272D91" w:rsidRPr="00E075F8">
              <w:rPr>
                <w:rFonts w:asciiTheme="minorHAnsi" w:hAnsiTheme="minorHAnsi" w:cstheme="minorHAnsi"/>
                <w:noProof/>
                <w:szCs w:val="20"/>
              </w:rPr>
              <w:t>45.6 thousand</w:t>
            </w:r>
            <w:r w:rsidRPr="00E075F8">
              <w:rPr>
                <w:rFonts w:cstheme="minorHAnsi"/>
                <w:szCs w:val="20"/>
              </w:rPr>
              <w:fldChar w:fldCharType="end"/>
            </w:r>
          </w:p>
        </w:tc>
      </w:tr>
      <w:tr w:rsidR="00622706" w:rsidRPr="00E075F8" w14:paraId="2CFA4222" w14:textId="77777777" w:rsidTr="00622706">
        <w:tc>
          <w:tcPr>
            <w:tcW w:w="4171" w:type="dxa"/>
          </w:tcPr>
          <w:p w14:paraId="3D401BA1" w14:textId="68F74905" w:rsidR="00622706" w:rsidRPr="00A34933" w:rsidRDefault="00622706" w:rsidP="00622706">
            <w:pPr>
              <w:rPr>
                <w:rFonts w:asciiTheme="minorHAnsi" w:hAnsiTheme="minorHAnsi" w:cstheme="minorHAnsi"/>
              </w:rPr>
            </w:pPr>
            <w:r w:rsidRPr="00A34933">
              <w:rPr>
                <w:rFonts w:asciiTheme="minorHAnsi" w:hAnsiTheme="minorHAnsi" w:cstheme="minorHAnsi"/>
              </w:rPr>
              <w:t>Naloxone kits distributed</w:t>
            </w:r>
          </w:p>
        </w:tc>
        <w:tc>
          <w:tcPr>
            <w:tcW w:w="1789" w:type="dxa"/>
          </w:tcPr>
          <w:p w14:paraId="5F70C654" w14:textId="77777777" w:rsidR="00622706" w:rsidRPr="00A34933" w:rsidRDefault="00622706" w:rsidP="00622706">
            <w:pPr>
              <w:rPr>
                <w:rFonts w:asciiTheme="minorHAnsi" w:hAnsiTheme="minorHAnsi" w:cstheme="minorHAnsi"/>
              </w:rPr>
            </w:pPr>
            <w:r w:rsidRPr="00A34933">
              <w:rPr>
                <w:rFonts w:asciiTheme="minorHAnsi" w:hAnsiTheme="minorHAnsi" w:cstheme="minorHAnsi"/>
              </w:rPr>
              <w:t>IQVIA, various**</w:t>
            </w:r>
          </w:p>
        </w:tc>
        <w:tc>
          <w:tcPr>
            <w:tcW w:w="1695" w:type="dxa"/>
          </w:tcPr>
          <w:p w14:paraId="0475725D" w14:textId="43EF8E91"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ITS19NxKD </w:instrText>
            </w:r>
            <w:r w:rsidRPr="00E075F8">
              <w:rPr>
                <w:rFonts w:cstheme="minorHAnsi"/>
                <w:szCs w:val="20"/>
              </w:rPr>
              <w:fldChar w:fldCharType="separate"/>
            </w:r>
            <w:r w:rsidR="00272D91" w:rsidRPr="00E075F8">
              <w:rPr>
                <w:rFonts w:asciiTheme="minorHAnsi" w:hAnsiTheme="minorHAnsi" w:cstheme="minorHAnsi"/>
                <w:noProof/>
                <w:szCs w:val="20"/>
              </w:rPr>
              <w:t>1.93 million</w:t>
            </w:r>
            <w:r w:rsidRPr="00E075F8">
              <w:rPr>
                <w:rFonts w:cstheme="minorHAnsi"/>
                <w:szCs w:val="20"/>
              </w:rPr>
              <w:fldChar w:fldCharType="end"/>
            </w:r>
          </w:p>
        </w:tc>
        <w:tc>
          <w:tcPr>
            <w:tcW w:w="1695" w:type="dxa"/>
          </w:tcPr>
          <w:p w14:paraId="28B11834" w14:textId="65D6053F"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ITS31NxKD </w:instrText>
            </w:r>
            <w:r w:rsidRPr="00E075F8">
              <w:rPr>
                <w:rFonts w:cstheme="minorHAnsi"/>
                <w:szCs w:val="20"/>
              </w:rPr>
              <w:fldChar w:fldCharType="separate"/>
            </w:r>
            <w:r w:rsidR="00272D91" w:rsidRPr="00E075F8">
              <w:rPr>
                <w:rFonts w:asciiTheme="minorHAnsi" w:hAnsiTheme="minorHAnsi" w:cstheme="minorHAnsi"/>
                <w:noProof/>
                <w:szCs w:val="20"/>
              </w:rPr>
              <w:t>3.37 million</w:t>
            </w:r>
            <w:r w:rsidRPr="00E075F8">
              <w:rPr>
                <w:rFonts w:cstheme="minorHAnsi"/>
                <w:szCs w:val="20"/>
              </w:rPr>
              <w:fldChar w:fldCharType="end"/>
            </w:r>
          </w:p>
        </w:tc>
      </w:tr>
      <w:tr w:rsidR="00622706" w:rsidRPr="00E075F8" w14:paraId="79885A56" w14:textId="77777777" w:rsidTr="00622706">
        <w:tc>
          <w:tcPr>
            <w:tcW w:w="4171" w:type="dxa"/>
          </w:tcPr>
          <w:p w14:paraId="17C7D185" w14:textId="319B4976" w:rsidR="00622706" w:rsidRPr="00A34933" w:rsidRDefault="00622706" w:rsidP="00622706">
            <w:pPr>
              <w:rPr>
                <w:rFonts w:asciiTheme="minorHAnsi" w:hAnsiTheme="minorHAnsi" w:cstheme="minorHAnsi"/>
              </w:rPr>
            </w:pPr>
            <w:r w:rsidRPr="00A34933">
              <w:rPr>
                <w:rFonts w:asciiTheme="minorHAnsi" w:hAnsiTheme="minorHAnsi" w:cstheme="minorHAnsi"/>
              </w:rPr>
              <w:t>Heroin price index (</w:t>
            </w:r>
            <w:r w:rsidR="00EA73FE" w:rsidRPr="00E075F8">
              <w:rPr>
                <w:rFonts w:cstheme="minorHAnsi"/>
                <w:szCs w:val="20"/>
              </w:rPr>
              <w:fldChar w:fldCharType="begin"/>
            </w:r>
            <w:r w:rsidR="00EA73FE" w:rsidRPr="00A34933">
              <w:rPr>
                <w:rFonts w:asciiTheme="minorHAnsi" w:hAnsiTheme="minorHAnsi" w:cstheme="minorHAnsi"/>
              </w:rPr>
              <w:instrText xml:space="preserve"> MERGEFIELD StartYear </w:instrText>
            </w:r>
            <w:r w:rsidR="00EA73FE" w:rsidRPr="00E075F8">
              <w:rPr>
                <w:rFonts w:cstheme="minorHAnsi"/>
                <w:szCs w:val="20"/>
              </w:rPr>
              <w:fldChar w:fldCharType="separate"/>
            </w:r>
            <w:r w:rsidR="00272D91" w:rsidRPr="00E075F8">
              <w:rPr>
                <w:rFonts w:asciiTheme="minorHAnsi" w:hAnsiTheme="minorHAnsi" w:cstheme="minorHAnsi"/>
                <w:noProof/>
                <w:szCs w:val="20"/>
              </w:rPr>
              <w:t>1999</w:t>
            </w:r>
            <w:r w:rsidR="00EA73FE" w:rsidRPr="00E075F8">
              <w:rPr>
                <w:rFonts w:cstheme="minorHAnsi"/>
                <w:szCs w:val="20"/>
              </w:rPr>
              <w:fldChar w:fldCharType="end"/>
            </w:r>
            <w:r w:rsidR="00EA73FE" w:rsidRPr="00A34933">
              <w:rPr>
                <w:rFonts w:asciiTheme="minorHAnsi" w:hAnsiTheme="minorHAnsi" w:cstheme="minorHAnsi"/>
              </w:rPr>
              <w:t xml:space="preserve"> </w:t>
            </w:r>
            <w:r w:rsidRPr="00A34933">
              <w:rPr>
                <w:rFonts w:asciiTheme="minorHAnsi" w:hAnsiTheme="minorHAnsi" w:cstheme="minorHAnsi"/>
              </w:rPr>
              <w:t>= 1)</w:t>
            </w:r>
          </w:p>
        </w:tc>
        <w:tc>
          <w:tcPr>
            <w:tcW w:w="1789" w:type="dxa"/>
          </w:tcPr>
          <w:p w14:paraId="67BD9383" w14:textId="77777777" w:rsidR="00622706" w:rsidRPr="00A34933" w:rsidRDefault="00622706" w:rsidP="00622706">
            <w:pPr>
              <w:rPr>
                <w:rFonts w:asciiTheme="minorHAnsi" w:hAnsiTheme="minorHAnsi" w:cstheme="minorHAnsi"/>
              </w:rPr>
            </w:pPr>
            <w:r w:rsidRPr="00A34933">
              <w:rPr>
                <w:rFonts w:asciiTheme="minorHAnsi" w:hAnsiTheme="minorHAnsi" w:cstheme="minorHAnsi"/>
              </w:rPr>
              <w:t>UNODC, STRIDE</w:t>
            </w:r>
          </w:p>
        </w:tc>
        <w:tc>
          <w:tcPr>
            <w:tcW w:w="1695" w:type="dxa"/>
          </w:tcPr>
          <w:p w14:paraId="6ED0EB45" w14:textId="3E7E6419"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ITS19HPrice </w:instrText>
            </w:r>
            <w:r w:rsidRPr="00E075F8">
              <w:rPr>
                <w:rFonts w:cstheme="minorHAnsi"/>
                <w:szCs w:val="20"/>
              </w:rPr>
              <w:fldChar w:fldCharType="separate"/>
            </w:r>
            <w:r w:rsidR="00272D91" w:rsidRPr="00E075F8">
              <w:rPr>
                <w:rFonts w:asciiTheme="minorHAnsi" w:hAnsiTheme="minorHAnsi" w:cstheme="minorHAnsi"/>
                <w:noProof/>
                <w:szCs w:val="20"/>
              </w:rPr>
              <w:t>0.54</w:t>
            </w:r>
            <w:r w:rsidRPr="00E075F8">
              <w:rPr>
                <w:rFonts w:cstheme="minorHAnsi"/>
                <w:szCs w:val="20"/>
              </w:rPr>
              <w:fldChar w:fldCharType="end"/>
            </w:r>
          </w:p>
        </w:tc>
        <w:tc>
          <w:tcPr>
            <w:tcW w:w="1695" w:type="dxa"/>
          </w:tcPr>
          <w:p w14:paraId="5FDE985F" w14:textId="3CFF02B8"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ITS31HPrice </w:instrText>
            </w:r>
            <w:r w:rsidRPr="00E075F8">
              <w:rPr>
                <w:rFonts w:cstheme="minorHAnsi"/>
                <w:szCs w:val="20"/>
              </w:rPr>
              <w:fldChar w:fldCharType="separate"/>
            </w:r>
            <w:r w:rsidR="00272D91" w:rsidRPr="00E075F8">
              <w:rPr>
                <w:rFonts w:asciiTheme="minorHAnsi" w:hAnsiTheme="minorHAnsi" w:cstheme="minorHAnsi"/>
                <w:noProof/>
                <w:szCs w:val="20"/>
              </w:rPr>
              <w:t>0.54</w:t>
            </w:r>
            <w:r w:rsidRPr="00E075F8">
              <w:rPr>
                <w:rFonts w:cstheme="minorHAnsi"/>
                <w:szCs w:val="20"/>
              </w:rPr>
              <w:fldChar w:fldCharType="end"/>
            </w:r>
          </w:p>
        </w:tc>
      </w:tr>
      <w:tr w:rsidR="00622706" w:rsidRPr="00E075F8" w14:paraId="4A0B71A7" w14:textId="77777777" w:rsidTr="00622706">
        <w:tc>
          <w:tcPr>
            <w:tcW w:w="4171" w:type="dxa"/>
          </w:tcPr>
          <w:p w14:paraId="7EFE8FAC" w14:textId="17EBB2BC" w:rsidR="00622706" w:rsidRPr="00A34933" w:rsidRDefault="00622706" w:rsidP="00622706">
            <w:pPr>
              <w:rPr>
                <w:rFonts w:asciiTheme="minorHAnsi" w:hAnsiTheme="minorHAnsi" w:cstheme="minorHAnsi"/>
              </w:rPr>
            </w:pPr>
            <w:r w:rsidRPr="00A34933">
              <w:rPr>
                <w:rFonts w:asciiTheme="minorHAnsi" w:hAnsiTheme="minorHAnsi" w:cstheme="minorHAnsi"/>
              </w:rPr>
              <w:t>Fentanyl penetration</w:t>
            </w:r>
          </w:p>
        </w:tc>
        <w:tc>
          <w:tcPr>
            <w:tcW w:w="1789" w:type="dxa"/>
          </w:tcPr>
          <w:p w14:paraId="06DAB233" w14:textId="77777777" w:rsidR="00622706" w:rsidRPr="00A34933" w:rsidRDefault="00622706" w:rsidP="00622706">
            <w:pPr>
              <w:rPr>
                <w:rFonts w:asciiTheme="minorHAnsi" w:hAnsiTheme="minorHAnsi" w:cstheme="minorHAnsi"/>
              </w:rPr>
            </w:pPr>
            <w:r w:rsidRPr="00A34933">
              <w:rPr>
                <w:rFonts w:asciiTheme="minorHAnsi" w:hAnsiTheme="minorHAnsi" w:cstheme="minorHAnsi"/>
              </w:rPr>
              <w:t>NFLIS</w:t>
            </w:r>
          </w:p>
        </w:tc>
        <w:tc>
          <w:tcPr>
            <w:tcW w:w="1695" w:type="dxa"/>
          </w:tcPr>
          <w:p w14:paraId="0EF2F39F" w14:textId="35266B3B"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ITS19Fent </w:instrText>
            </w:r>
            <w:r w:rsidRPr="00E075F8">
              <w:rPr>
                <w:rFonts w:cstheme="minorHAnsi"/>
                <w:szCs w:val="20"/>
              </w:rPr>
              <w:fldChar w:fldCharType="separate"/>
            </w:r>
            <w:r w:rsidR="00272D91" w:rsidRPr="00E075F8">
              <w:rPr>
                <w:rFonts w:asciiTheme="minorHAnsi" w:hAnsiTheme="minorHAnsi" w:cstheme="minorHAnsi"/>
                <w:noProof/>
                <w:szCs w:val="20"/>
              </w:rPr>
              <w:t>47.3%</w:t>
            </w:r>
            <w:r w:rsidRPr="00E075F8">
              <w:rPr>
                <w:rFonts w:cstheme="minorHAnsi"/>
                <w:szCs w:val="20"/>
              </w:rPr>
              <w:fldChar w:fldCharType="end"/>
            </w:r>
          </w:p>
        </w:tc>
        <w:tc>
          <w:tcPr>
            <w:tcW w:w="1695" w:type="dxa"/>
          </w:tcPr>
          <w:p w14:paraId="1978CADE" w14:textId="13E7D7AE" w:rsidR="00622706" w:rsidRPr="00A34933" w:rsidRDefault="00D02D1F" w:rsidP="00622706">
            <w:pPr>
              <w:rPr>
                <w:rFonts w:asciiTheme="minorHAnsi" w:hAnsiTheme="minorHAnsi" w:cstheme="minorHAnsi"/>
              </w:rPr>
            </w:pPr>
            <w:r w:rsidRPr="00E075F8">
              <w:rPr>
                <w:rFonts w:cstheme="minorHAnsi"/>
                <w:szCs w:val="20"/>
              </w:rPr>
              <w:fldChar w:fldCharType="begin"/>
            </w:r>
            <w:r w:rsidRPr="00A34933">
              <w:rPr>
                <w:rFonts w:asciiTheme="minorHAnsi" w:hAnsiTheme="minorHAnsi" w:cstheme="minorHAnsi"/>
              </w:rPr>
              <w:instrText xml:space="preserve"> MERGEFIELD ITS31Fent </w:instrText>
            </w:r>
            <w:r w:rsidRPr="00E075F8">
              <w:rPr>
                <w:rFonts w:cstheme="minorHAnsi"/>
                <w:szCs w:val="20"/>
              </w:rPr>
              <w:fldChar w:fldCharType="separate"/>
            </w:r>
            <w:r w:rsidR="00272D91" w:rsidRPr="00E075F8">
              <w:rPr>
                <w:rFonts w:asciiTheme="minorHAnsi" w:hAnsiTheme="minorHAnsi" w:cstheme="minorHAnsi"/>
                <w:noProof/>
                <w:szCs w:val="20"/>
              </w:rPr>
              <w:t>70.7%</w:t>
            </w:r>
            <w:r w:rsidRPr="00E075F8">
              <w:rPr>
                <w:rFonts w:cstheme="minorHAnsi"/>
                <w:szCs w:val="20"/>
              </w:rPr>
              <w:fldChar w:fldCharType="end"/>
            </w:r>
          </w:p>
        </w:tc>
      </w:tr>
      <w:tr w:rsidR="00C30AE1" w:rsidRPr="00A34933" w14:paraId="7AC95DE4" w14:textId="77777777" w:rsidTr="00083972">
        <w:tc>
          <w:tcPr>
            <w:tcW w:w="9350" w:type="dxa"/>
            <w:gridSpan w:val="4"/>
          </w:tcPr>
          <w:p w14:paraId="3413E6B1" w14:textId="08DFCA57" w:rsidR="00C30AE1" w:rsidRPr="00A34933" w:rsidRDefault="00C30AE1" w:rsidP="00083972">
            <w:pPr>
              <w:rPr>
                <w:rFonts w:asciiTheme="minorHAnsi" w:hAnsiTheme="minorHAnsi" w:cstheme="minorHAnsi"/>
              </w:rPr>
            </w:pPr>
            <w:r w:rsidRPr="00A34933">
              <w:rPr>
                <w:rFonts w:asciiTheme="minorHAnsi" w:hAnsiTheme="minorHAnsi" w:cstheme="minorHAnsi"/>
              </w:rPr>
              <w:t xml:space="preserve">* Neither MMT nor Vivitrol capacity data are directly available; instead we calculate capacity based on treatment utilization data from the sources listed; see </w:t>
            </w:r>
            <w:r w:rsidR="004D05FA" w:rsidRPr="00A34933">
              <w:rPr>
                <w:rFonts w:cstheme="minorHAnsi"/>
              </w:rPr>
              <w:fldChar w:fldCharType="begin"/>
            </w:r>
            <w:r w:rsidR="004D05FA" w:rsidRPr="00A34933">
              <w:rPr>
                <w:rFonts w:asciiTheme="minorHAnsi" w:hAnsiTheme="minorHAnsi" w:cstheme="minorHAnsi"/>
              </w:rPr>
              <w:instrText xml:space="preserve"> REF _Ref64920129 \r \h </w:instrText>
            </w:r>
            <w:r w:rsidR="00622706" w:rsidRPr="00A34933">
              <w:rPr>
                <w:rFonts w:asciiTheme="minorHAnsi" w:hAnsiTheme="minorHAnsi" w:cstheme="minorHAnsi"/>
              </w:rPr>
              <w:instrText xml:space="preserve"> \* MERGEFORMAT </w:instrText>
            </w:r>
            <w:r w:rsidR="004D05FA" w:rsidRPr="00A34933">
              <w:rPr>
                <w:rFonts w:cstheme="minorHAnsi"/>
              </w:rPr>
            </w:r>
            <w:r w:rsidR="004D05FA" w:rsidRPr="00A34933">
              <w:rPr>
                <w:rFonts w:cstheme="minorHAnsi"/>
              </w:rPr>
              <w:fldChar w:fldCharType="separate"/>
            </w:r>
            <w:r w:rsidR="00C75D16">
              <w:rPr>
                <w:rFonts w:asciiTheme="minorHAnsi" w:hAnsiTheme="minorHAnsi" w:cstheme="minorHAnsi"/>
              </w:rPr>
              <w:t>S3.c.iii)</w:t>
            </w:r>
            <w:r w:rsidR="004D05FA" w:rsidRPr="00A34933">
              <w:rPr>
                <w:rFonts w:cstheme="minorHAnsi"/>
              </w:rPr>
              <w:fldChar w:fldCharType="end"/>
            </w:r>
          </w:p>
          <w:p w14:paraId="7A85D1AA" w14:textId="243F58BB" w:rsidR="00C30AE1" w:rsidRPr="00A34933" w:rsidRDefault="00C30AE1" w:rsidP="00083972">
            <w:pPr>
              <w:rPr>
                <w:rFonts w:asciiTheme="minorHAnsi" w:hAnsiTheme="minorHAnsi" w:cstheme="minorHAnsi"/>
              </w:rPr>
            </w:pPr>
            <w:r w:rsidRPr="00A34933">
              <w:rPr>
                <w:rFonts w:asciiTheme="minorHAnsi" w:hAnsiTheme="minorHAnsi" w:cstheme="minorHAnsi"/>
              </w:rPr>
              <w:t xml:space="preserve">** See </w:t>
            </w:r>
            <w:r w:rsidR="004D05FA" w:rsidRPr="00A34933">
              <w:rPr>
                <w:rFonts w:cstheme="minorHAnsi"/>
              </w:rPr>
              <w:fldChar w:fldCharType="begin"/>
            </w:r>
            <w:r w:rsidR="004D05FA" w:rsidRPr="00A34933">
              <w:rPr>
                <w:rFonts w:asciiTheme="minorHAnsi" w:hAnsiTheme="minorHAnsi" w:cstheme="minorHAnsi"/>
              </w:rPr>
              <w:instrText xml:space="preserve"> REF _Ref64920129 \r \h </w:instrText>
            </w:r>
            <w:r w:rsidR="00622706" w:rsidRPr="00A34933">
              <w:rPr>
                <w:rFonts w:asciiTheme="minorHAnsi" w:hAnsiTheme="minorHAnsi" w:cstheme="minorHAnsi"/>
              </w:rPr>
              <w:instrText xml:space="preserve"> \* MERGEFORMAT </w:instrText>
            </w:r>
            <w:r w:rsidR="004D05FA" w:rsidRPr="00A34933">
              <w:rPr>
                <w:rFonts w:cstheme="minorHAnsi"/>
              </w:rPr>
            </w:r>
            <w:r w:rsidR="004D05FA" w:rsidRPr="00A34933">
              <w:rPr>
                <w:rFonts w:cstheme="minorHAnsi"/>
              </w:rPr>
              <w:fldChar w:fldCharType="separate"/>
            </w:r>
            <w:r w:rsidR="00C75D16">
              <w:rPr>
                <w:rFonts w:asciiTheme="minorHAnsi" w:hAnsiTheme="minorHAnsi" w:cstheme="minorHAnsi"/>
              </w:rPr>
              <w:t>S3.c.iii)</w:t>
            </w:r>
            <w:r w:rsidR="004D05FA" w:rsidRPr="00A34933">
              <w:rPr>
                <w:rFonts w:cstheme="minorHAnsi"/>
              </w:rPr>
              <w:fldChar w:fldCharType="end"/>
            </w:r>
            <w:r w:rsidR="004D05FA" w:rsidRPr="00A34933">
              <w:rPr>
                <w:rFonts w:asciiTheme="minorHAnsi" w:hAnsiTheme="minorHAnsi" w:cstheme="minorHAnsi"/>
              </w:rPr>
              <w:t xml:space="preserve"> and </w:t>
            </w:r>
            <w:r w:rsidR="004D05FA" w:rsidRPr="00A34933">
              <w:rPr>
                <w:rFonts w:cstheme="minorHAnsi"/>
              </w:rPr>
              <w:fldChar w:fldCharType="begin"/>
            </w:r>
            <w:r w:rsidR="004D05FA" w:rsidRPr="00A34933">
              <w:rPr>
                <w:rFonts w:asciiTheme="minorHAnsi" w:hAnsiTheme="minorHAnsi" w:cstheme="minorHAnsi"/>
              </w:rPr>
              <w:instrText xml:space="preserve"> REF _Ref64921213 \r \h </w:instrText>
            </w:r>
            <w:r w:rsidR="00622706" w:rsidRPr="00A34933">
              <w:rPr>
                <w:rFonts w:asciiTheme="minorHAnsi" w:hAnsiTheme="minorHAnsi" w:cstheme="minorHAnsi"/>
              </w:rPr>
              <w:instrText xml:space="preserve"> \* MERGEFORMAT </w:instrText>
            </w:r>
            <w:r w:rsidR="004D05FA" w:rsidRPr="00A34933">
              <w:rPr>
                <w:rFonts w:cstheme="minorHAnsi"/>
              </w:rPr>
            </w:r>
            <w:r w:rsidR="004D05FA" w:rsidRPr="00A34933">
              <w:rPr>
                <w:rFonts w:cstheme="minorHAnsi"/>
              </w:rPr>
              <w:fldChar w:fldCharType="separate"/>
            </w:r>
            <w:r w:rsidR="00C75D16">
              <w:rPr>
                <w:rFonts w:asciiTheme="minorHAnsi" w:hAnsiTheme="minorHAnsi" w:cstheme="minorHAnsi"/>
              </w:rPr>
              <w:t>S3.d.iv.(1)</w:t>
            </w:r>
            <w:r w:rsidR="004D05FA" w:rsidRPr="00A34933">
              <w:rPr>
                <w:rFonts w:cstheme="minorHAnsi"/>
              </w:rPr>
              <w:fldChar w:fldCharType="end"/>
            </w:r>
            <w:r w:rsidRPr="00A34933">
              <w:rPr>
                <w:rFonts w:asciiTheme="minorHAnsi" w:hAnsiTheme="minorHAnsi" w:cstheme="minorHAnsi"/>
              </w:rPr>
              <w:t xml:space="preserve"> for full details of data sources &amp; calculations</w:t>
            </w:r>
          </w:p>
        </w:tc>
      </w:tr>
    </w:tbl>
    <w:p w14:paraId="7FE9CD7C" w14:textId="77777777" w:rsidR="00C30AE1" w:rsidRPr="00A34933" w:rsidRDefault="00C30AE1" w:rsidP="00B84334">
      <w:pPr>
        <w:rPr>
          <w:rFonts w:cstheme="minorHAnsi"/>
        </w:rPr>
      </w:pPr>
    </w:p>
    <w:p w14:paraId="156EEBE9" w14:textId="05C2A021" w:rsidR="006777B1" w:rsidRPr="00A34933" w:rsidRDefault="006F0558" w:rsidP="00B84334">
      <w:pPr>
        <w:rPr>
          <w:rFonts w:cstheme="minorHAnsi"/>
        </w:rPr>
      </w:pPr>
      <w:r w:rsidRPr="00A34933">
        <w:rPr>
          <w:rFonts w:cstheme="minorHAnsi"/>
        </w:rPr>
        <w:t xml:space="preserve">Different baseline assumptions </w:t>
      </w:r>
      <w:r w:rsidR="002C5344" w:rsidRPr="00A34933">
        <w:rPr>
          <w:rFonts w:cstheme="minorHAnsi"/>
        </w:rPr>
        <w:t xml:space="preserve">for inputs </w:t>
      </w:r>
      <w:r w:rsidRPr="00A34933">
        <w:rPr>
          <w:rFonts w:cstheme="minorHAnsi"/>
        </w:rPr>
        <w:t xml:space="preserve">will obviously have </w:t>
      </w:r>
      <w:r w:rsidR="002C5344" w:rsidRPr="00A34933">
        <w:rPr>
          <w:rFonts w:cstheme="minorHAnsi"/>
        </w:rPr>
        <w:t xml:space="preserve">substantial effects on parts of the model directly driven by those inputs. For instance, </w:t>
      </w:r>
      <w:r w:rsidR="00F63492" w:rsidRPr="00A34933">
        <w:rPr>
          <w:rFonts w:cstheme="minorHAnsi"/>
        </w:rPr>
        <w:t xml:space="preserve">switching between </w:t>
      </w:r>
      <w:r w:rsidR="00924F87">
        <w:rPr>
          <w:rFonts w:cstheme="minorHAnsi"/>
        </w:rPr>
        <w:t>ETC</w:t>
      </w:r>
      <w:r w:rsidR="00F63492" w:rsidRPr="00A34933">
        <w:rPr>
          <w:rFonts w:cstheme="minorHAnsi"/>
        </w:rPr>
        <w:t xml:space="preserve"> and ‘constant’ </w:t>
      </w:r>
      <w:r w:rsidR="00D37A0D" w:rsidRPr="00A34933">
        <w:rPr>
          <w:rFonts w:cstheme="minorHAnsi"/>
        </w:rPr>
        <w:t xml:space="preserve">assumptions about future opioid prescribing trends </w:t>
      </w:r>
      <w:r w:rsidR="00F63492" w:rsidRPr="00A34933">
        <w:rPr>
          <w:rFonts w:cstheme="minorHAnsi"/>
        </w:rPr>
        <w:t>results in large differences in prescription opioid supply</w:t>
      </w:r>
      <w:r w:rsidR="00D37A0D" w:rsidRPr="00A34933">
        <w:rPr>
          <w:rFonts w:cstheme="minorHAnsi"/>
        </w:rPr>
        <w:t>.</w:t>
      </w:r>
      <w:r w:rsidR="0064091E" w:rsidRPr="00A34933">
        <w:rPr>
          <w:rFonts w:cstheme="minorHAnsi"/>
        </w:rPr>
        <w:t xml:space="preserve"> However, major downstream outcomes are not very sensitive to the baseline case used. Switching from </w:t>
      </w:r>
      <w:r w:rsidR="00924F87">
        <w:rPr>
          <w:rFonts w:cstheme="minorHAnsi"/>
        </w:rPr>
        <w:t>ETC</w:t>
      </w:r>
      <w:r w:rsidR="0064091E" w:rsidRPr="00A34933">
        <w:rPr>
          <w:rFonts w:cstheme="minorHAnsi"/>
        </w:rPr>
        <w:t xml:space="preserve"> to ‘constant’ assumptions changes total use disorder prevalence (measured in cumulative person-years from </w:t>
      </w:r>
      <w:r w:rsidR="00EA73FE" w:rsidRPr="00A34933">
        <w:rPr>
          <w:rFonts w:cstheme="minorHAnsi"/>
        </w:rPr>
        <w:fldChar w:fldCharType="begin"/>
      </w:r>
      <w:r w:rsidR="00EA73FE" w:rsidRPr="00A34933">
        <w:rPr>
          <w:rFonts w:cstheme="minorHAnsi"/>
        </w:rPr>
        <w:instrText xml:space="preserve"> MERGEFIELD EndYear </w:instrText>
      </w:r>
      <w:r w:rsidR="00EA73FE" w:rsidRPr="00A34933">
        <w:rPr>
          <w:rFonts w:cstheme="minorHAnsi"/>
        </w:rPr>
        <w:fldChar w:fldCharType="separate"/>
      </w:r>
      <w:r w:rsidR="00272D91" w:rsidRPr="009A2F31">
        <w:rPr>
          <w:rFonts w:cstheme="minorHAnsi"/>
          <w:noProof/>
        </w:rPr>
        <w:t>2019</w:t>
      </w:r>
      <w:r w:rsidR="00EA73FE" w:rsidRPr="00A34933">
        <w:rPr>
          <w:rFonts w:cstheme="minorHAnsi"/>
        </w:rPr>
        <w:fldChar w:fldCharType="end"/>
      </w:r>
      <w:r w:rsidR="00622706" w:rsidRPr="00A34933">
        <w:rPr>
          <w:rFonts w:cstheme="minorHAnsi"/>
        </w:rPr>
        <w:t>-</w:t>
      </w:r>
      <w:r w:rsidR="00EA73FE" w:rsidRPr="00A34933">
        <w:rPr>
          <w:rFonts w:cstheme="minorHAnsi"/>
        </w:rPr>
        <w:fldChar w:fldCharType="begin"/>
      </w:r>
      <w:r w:rsidR="00EA73FE" w:rsidRPr="00A34933">
        <w:rPr>
          <w:rFonts w:cstheme="minorHAnsi"/>
        </w:rPr>
        <w:instrText xml:space="preserve"> MERGEFIELD ProjEndTime </w:instrText>
      </w:r>
      <w:r w:rsidR="00EA73FE" w:rsidRPr="00A34933">
        <w:rPr>
          <w:rFonts w:cstheme="minorHAnsi"/>
        </w:rPr>
        <w:fldChar w:fldCharType="separate"/>
      </w:r>
      <w:r w:rsidR="00272D91" w:rsidRPr="009A2F31">
        <w:rPr>
          <w:rFonts w:cstheme="minorHAnsi"/>
          <w:noProof/>
        </w:rPr>
        <w:t>2031</w:t>
      </w:r>
      <w:r w:rsidR="00EA73FE" w:rsidRPr="00A34933">
        <w:rPr>
          <w:rFonts w:cstheme="minorHAnsi"/>
        </w:rPr>
        <w:fldChar w:fldCharType="end"/>
      </w:r>
      <w:r w:rsidR="0064091E" w:rsidRPr="00A34933">
        <w:rPr>
          <w:rFonts w:cstheme="minorHAnsi"/>
        </w:rPr>
        <w:t xml:space="preserve">) by </w:t>
      </w:r>
      <w:r w:rsidR="00D02D1F" w:rsidRPr="00A34933">
        <w:rPr>
          <w:rFonts w:cstheme="minorHAnsi"/>
        </w:rPr>
        <w:fldChar w:fldCharType="begin"/>
      </w:r>
      <w:r w:rsidR="00D02D1F" w:rsidRPr="00A34933">
        <w:rPr>
          <w:rFonts w:cstheme="minorHAnsi"/>
        </w:rPr>
        <w:instrText xml:space="preserve"> MERGEFIELD BCDeltaUD </w:instrText>
      </w:r>
      <w:r w:rsidR="00D02D1F" w:rsidRPr="00A34933">
        <w:rPr>
          <w:rFonts w:cstheme="minorHAnsi"/>
        </w:rPr>
        <w:fldChar w:fldCharType="separate"/>
      </w:r>
      <w:r w:rsidR="00272D91" w:rsidRPr="009A2F31">
        <w:rPr>
          <w:rFonts w:cstheme="minorHAnsi"/>
          <w:noProof/>
        </w:rPr>
        <w:t>9.7%</w:t>
      </w:r>
      <w:r w:rsidR="00D02D1F" w:rsidRPr="00A34933">
        <w:rPr>
          <w:rFonts w:cstheme="minorHAnsi"/>
        </w:rPr>
        <w:fldChar w:fldCharType="end"/>
      </w:r>
      <w:r w:rsidR="0064091E" w:rsidRPr="00A34933">
        <w:rPr>
          <w:rFonts w:cstheme="minorHAnsi"/>
          <w:lang w:val="en-US"/>
        </w:rPr>
        <w:t>, and total</w:t>
      </w:r>
      <w:r w:rsidR="0064091E" w:rsidRPr="00A34933">
        <w:rPr>
          <w:rFonts w:cstheme="minorHAnsi"/>
        </w:rPr>
        <w:t xml:space="preserve"> cumulative overdose deaths by </w:t>
      </w:r>
      <w:r w:rsidR="00D02D1F" w:rsidRPr="00A34933">
        <w:rPr>
          <w:rFonts w:cstheme="minorHAnsi"/>
        </w:rPr>
        <w:fldChar w:fldCharType="begin"/>
      </w:r>
      <w:r w:rsidR="00D02D1F" w:rsidRPr="00A34933">
        <w:rPr>
          <w:rFonts w:cstheme="minorHAnsi"/>
        </w:rPr>
        <w:instrText xml:space="preserve"> MERGEFIELD BCDeltaOD </w:instrText>
      </w:r>
      <w:r w:rsidR="00D02D1F" w:rsidRPr="00A34933">
        <w:rPr>
          <w:rFonts w:cstheme="minorHAnsi"/>
        </w:rPr>
        <w:fldChar w:fldCharType="separate"/>
      </w:r>
      <w:r w:rsidR="00272D91" w:rsidRPr="009A2F31">
        <w:rPr>
          <w:rFonts w:cstheme="minorHAnsi"/>
          <w:noProof/>
        </w:rPr>
        <w:t>-4.8%</w:t>
      </w:r>
      <w:r w:rsidR="00D02D1F" w:rsidRPr="00A34933">
        <w:rPr>
          <w:rFonts w:cstheme="minorHAnsi"/>
        </w:rPr>
        <w:fldChar w:fldCharType="end"/>
      </w:r>
      <w:r w:rsidR="0064091E" w:rsidRPr="00A34933">
        <w:rPr>
          <w:rFonts w:cstheme="minorHAnsi"/>
        </w:rPr>
        <w:t>.</w:t>
      </w:r>
    </w:p>
    <w:p w14:paraId="3389E8F2" w14:textId="34BC1A08" w:rsidR="0064091E" w:rsidRPr="00622706" w:rsidRDefault="0064091E" w:rsidP="00B84334">
      <w:pPr>
        <w:rPr>
          <w:rFonts w:cstheme="minorHAnsi"/>
        </w:rPr>
      </w:pPr>
      <w:r w:rsidRPr="00A34933">
        <w:rPr>
          <w:rFonts w:cstheme="minorHAnsi"/>
        </w:rPr>
        <w:t xml:space="preserve">To assess the </w:t>
      </w:r>
      <w:r w:rsidR="004F1E60" w:rsidRPr="00A34933">
        <w:rPr>
          <w:rFonts w:cstheme="minorHAnsi"/>
        </w:rPr>
        <w:t xml:space="preserve">impacts of baseline </w:t>
      </w:r>
      <w:r w:rsidR="009F146C" w:rsidRPr="00A34933">
        <w:rPr>
          <w:rFonts w:cstheme="minorHAnsi"/>
        </w:rPr>
        <w:t>assumptions about individual exogenous inp</w:t>
      </w:r>
      <w:r w:rsidR="004F1E60" w:rsidRPr="00A34933">
        <w:rPr>
          <w:rFonts w:cstheme="minorHAnsi"/>
        </w:rPr>
        <w:t>uts on these downstream outcomes</w:t>
      </w:r>
      <w:r w:rsidR="005A4956" w:rsidRPr="00A34933">
        <w:rPr>
          <w:rFonts w:cstheme="minorHAnsi"/>
        </w:rPr>
        <w:t xml:space="preserve">, we test each </w:t>
      </w:r>
      <w:r w:rsidR="00140427" w:rsidRPr="00A34933">
        <w:rPr>
          <w:rFonts w:cstheme="minorHAnsi"/>
        </w:rPr>
        <w:t xml:space="preserve">input variable </w:t>
      </w:r>
      <w:r w:rsidR="00140427" w:rsidRPr="00A34933">
        <w:rPr>
          <w:rFonts w:cstheme="minorHAnsi"/>
          <w:i/>
        </w:rPr>
        <w:t>j</w:t>
      </w:r>
      <w:r w:rsidR="00140427" w:rsidRPr="00A34933">
        <w:rPr>
          <w:rFonts w:cstheme="minorHAnsi"/>
        </w:rPr>
        <w:t xml:space="preserve"> in two ways: 1) setting all input assumptio</w:t>
      </w:r>
      <w:r w:rsidR="00A54B46" w:rsidRPr="00A34933">
        <w:rPr>
          <w:rFonts w:cstheme="minorHAnsi"/>
        </w:rPr>
        <w:t xml:space="preserve">ns except </w:t>
      </w:r>
      <w:r w:rsidR="005A109B" w:rsidRPr="00A34933">
        <w:rPr>
          <w:rFonts w:cstheme="minorHAnsi"/>
          <w:i/>
        </w:rPr>
        <w:t>j</w:t>
      </w:r>
      <w:r w:rsidR="00A54B46" w:rsidRPr="00A34933">
        <w:rPr>
          <w:rFonts w:cstheme="minorHAnsi"/>
        </w:rPr>
        <w:t xml:space="preserve"> to their </w:t>
      </w:r>
      <w:r w:rsidR="00924F87">
        <w:rPr>
          <w:rFonts w:cstheme="minorHAnsi"/>
        </w:rPr>
        <w:t>ETC</w:t>
      </w:r>
      <w:r w:rsidR="00A54B46" w:rsidRPr="00A34933">
        <w:rPr>
          <w:rFonts w:cstheme="minorHAnsi"/>
        </w:rPr>
        <w:t xml:space="preserve"> trajectories but holding </w:t>
      </w:r>
      <w:r w:rsidR="00A54B46" w:rsidRPr="00A34933">
        <w:rPr>
          <w:rFonts w:cstheme="minorHAnsi"/>
          <w:i/>
        </w:rPr>
        <w:t>j</w:t>
      </w:r>
      <w:r w:rsidR="00A54B46" w:rsidRPr="00A34933">
        <w:rPr>
          <w:rFonts w:cstheme="minorHAnsi"/>
        </w:rPr>
        <w:t xml:space="preserve"> constant</w:t>
      </w:r>
      <w:r w:rsidR="005A109B" w:rsidRPr="00A34933">
        <w:rPr>
          <w:rFonts w:cstheme="minorHAnsi"/>
        </w:rPr>
        <w:t xml:space="preserve"> after </w:t>
      </w:r>
      <w:r w:rsidR="00EA73FE" w:rsidRPr="00A34933">
        <w:rPr>
          <w:rFonts w:cstheme="minorHAnsi"/>
        </w:rPr>
        <w:fldChar w:fldCharType="begin"/>
      </w:r>
      <w:r w:rsidR="00EA73FE" w:rsidRPr="00A34933">
        <w:rPr>
          <w:rFonts w:cstheme="minorHAnsi"/>
        </w:rPr>
        <w:instrText xml:space="preserve"> MERGEFIELD EndYear </w:instrText>
      </w:r>
      <w:r w:rsidR="00EA73FE" w:rsidRPr="00A34933">
        <w:rPr>
          <w:rFonts w:cstheme="minorHAnsi"/>
        </w:rPr>
        <w:fldChar w:fldCharType="separate"/>
      </w:r>
      <w:r w:rsidR="00272D91" w:rsidRPr="009A2F31">
        <w:rPr>
          <w:rFonts w:cstheme="minorHAnsi"/>
          <w:noProof/>
        </w:rPr>
        <w:t>2019</w:t>
      </w:r>
      <w:r w:rsidR="00EA73FE" w:rsidRPr="00A34933">
        <w:rPr>
          <w:rFonts w:cstheme="minorHAnsi"/>
        </w:rPr>
        <w:fldChar w:fldCharType="end"/>
      </w:r>
      <w:r w:rsidR="00A54B46" w:rsidRPr="00A34933">
        <w:rPr>
          <w:rFonts w:cstheme="minorHAnsi"/>
        </w:rPr>
        <w:t xml:space="preserve">; and 2) </w:t>
      </w:r>
      <w:r w:rsidR="00D56144" w:rsidRPr="00A34933">
        <w:rPr>
          <w:rFonts w:cstheme="minorHAnsi"/>
        </w:rPr>
        <w:t xml:space="preserve">holding </w:t>
      </w:r>
      <w:r w:rsidR="00A54B46" w:rsidRPr="00A34933">
        <w:rPr>
          <w:rFonts w:cstheme="minorHAnsi"/>
        </w:rPr>
        <w:t xml:space="preserve">all input assumptions </w:t>
      </w:r>
      <w:r w:rsidR="00D56144" w:rsidRPr="00A34933">
        <w:rPr>
          <w:rFonts w:cstheme="minorHAnsi"/>
        </w:rPr>
        <w:t xml:space="preserve">constant after </w:t>
      </w:r>
      <w:r w:rsidR="00EA73FE" w:rsidRPr="00A34933">
        <w:rPr>
          <w:rFonts w:cstheme="minorHAnsi"/>
        </w:rPr>
        <w:fldChar w:fldCharType="begin"/>
      </w:r>
      <w:r w:rsidR="00EA73FE" w:rsidRPr="00A34933">
        <w:rPr>
          <w:rFonts w:cstheme="minorHAnsi"/>
        </w:rPr>
        <w:instrText xml:space="preserve"> MERGEFIELD EndYear </w:instrText>
      </w:r>
      <w:r w:rsidR="00EA73FE" w:rsidRPr="00A34933">
        <w:rPr>
          <w:rFonts w:cstheme="minorHAnsi"/>
        </w:rPr>
        <w:fldChar w:fldCharType="separate"/>
      </w:r>
      <w:r w:rsidR="00272D91" w:rsidRPr="009A2F31">
        <w:rPr>
          <w:rFonts w:cstheme="minorHAnsi"/>
          <w:noProof/>
        </w:rPr>
        <w:t>2019</w:t>
      </w:r>
      <w:r w:rsidR="00EA73FE" w:rsidRPr="00A34933">
        <w:rPr>
          <w:rFonts w:cstheme="minorHAnsi"/>
        </w:rPr>
        <w:fldChar w:fldCharType="end"/>
      </w:r>
      <w:r w:rsidR="00EA73FE" w:rsidRPr="00A34933">
        <w:rPr>
          <w:rFonts w:cstheme="minorHAnsi"/>
        </w:rPr>
        <w:t xml:space="preserve"> </w:t>
      </w:r>
      <w:r w:rsidR="00D56144" w:rsidRPr="00A34933">
        <w:rPr>
          <w:rFonts w:cstheme="minorHAnsi"/>
          <w:noProof/>
        </w:rPr>
        <w:t xml:space="preserve">but setting </w:t>
      </w:r>
      <w:r w:rsidR="00D56144" w:rsidRPr="00A34933">
        <w:rPr>
          <w:rFonts w:cstheme="minorHAnsi"/>
          <w:i/>
          <w:noProof/>
        </w:rPr>
        <w:t>j</w:t>
      </w:r>
      <w:r w:rsidR="00D56144" w:rsidRPr="00A34933">
        <w:rPr>
          <w:rFonts w:cstheme="minorHAnsi"/>
          <w:noProof/>
        </w:rPr>
        <w:t xml:space="preserve"> to its </w:t>
      </w:r>
      <w:r w:rsidR="00924F87">
        <w:rPr>
          <w:rFonts w:cstheme="minorHAnsi"/>
          <w:noProof/>
        </w:rPr>
        <w:t>ETC</w:t>
      </w:r>
      <w:r w:rsidR="00D56144" w:rsidRPr="00A34933">
        <w:rPr>
          <w:rFonts w:cstheme="minorHAnsi"/>
          <w:noProof/>
        </w:rPr>
        <w:t xml:space="preserve"> trajectory.</w:t>
      </w:r>
      <w:r w:rsidR="004C5982" w:rsidRPr="00A34933">
        <w:rPr>
          <w:rFonts w:cstheme="minorHAnsi"/>
          <w:noProof/>
        </w:rPr>
        <w:t xml:space="preserve"> </w:t>
      </w:r>
      <w:r w:rsidR="0003671F" w:rsidRPr="00A34933">
        <w:rPr>
          <w:rFonts w:cstheme="minorHAnsi"/>
          <w:noProof/>
        </w:rPr>
        <w:t xml:space="preserve">We then calculate the percentage change in key outcomes (cumulative overdose deaths and person-years of use disorder </w:t>
      </w:r>
      <w:r w:rsidR="0003671F" w:rsidRPr="00A34933">
        <w:rPr>
          <w:rFonts w:cstheme="minorHAnsi"/>
        </w:rPr>
        <w:t xml:space="preserve">from </w:t>
      </w:r>
      <w:r w:rsidR="00EA73FE" w:rsidRPr="00A34933">
        <w:rPr>
          <w:rFonts w:cstheme="minorHAnsi"/>
        </w:rPr>
        <w:fldChar w:fldCharType="begin"/>
      </w:r>
      <w:r w:rsidR="00EA73FE" w:rsidRPr="00A34933">
        <w:rPr>
          <w:rFonts w:cstheme="minorHAnsi"/>
        </w:rPr>
        <w:instrText xml:space="preserve"> MERGEFIELD EndYear </w:instrText>
      </w:r>
      <w:r w:rsidR="00EA73FE" w:rsidRPr="00A34933">
        <w:rPr>
          <w:rFonts w:cstheme="minorHAnsi"/>
        </w:rPr>
        <w:fldChar w:fldCharType="separate"/>
      </w:r>
      <w:r w:rsidR="00272D91" w:rsidRPr="009A2F31">
        <w:rPr>
          <w:rFonts w:cstheme="minorHAnsi"/>
          <w:noProof/>
        </w:rPr>
        <w:t>2019</w:t>
      </w:r>
      <w:r w:rsidR="00EA73FE" w:rsidRPr="00A34933">
        <w:rPr>
          <w:rFonts w:cstheme="minorHAnsi"/>
        </w:rPr>
        <w:fldChar w:fldCharType="end"/>
      </w:r>
      <w:r w:rsidR="00622706" w:rsidRPr="00A34933">
        <w:rPr>
          <w:rFonts w:cstheme="minorHAnsi"/>
        </w:rPr>
        <w:t>-</w:t>
      </w:r>
      <w:r w:rsidR="00EA73FE" w:rsidRPr="00A34933">
        <w:rPr>
          <w:rFonts w:cstheme="minorHAnsi"/>
        </w:rPr>
        <w:fldChar w:fldCharType="begin"/>
      </w:r>
      <w:r w:rsidR="00EA73FE" w:rsidRPr="00A34933">
        <w:rPr>
          <w:rFonts w:cstheme="minorHAnsi"/>
        </w:rPr>
        <w:instrText xml:space="preserve"> MERGEFIELD ProjEndTime </w:instrText>
      </w:r>
      <w:r w:rsidR="00EA73FE" w:rsidRPr="00A34933">
        <w:rPr>
          <w:rFonts w:cstheme="minorHAnsi"/>
        </w:rPr>
        <w:fldChar w:fldCharType="separate"/>
      </w:r>
      <w:r w:rsidR="00272D91" w:rsidRPr="009A2F31">
        <w:rPr>
          <w:rFonts w:cstheme="minorHAnsi"/>
          <w:noProof/>
        </w:rPr>
        <w:t>2031</w:t>
      </w:r>
      <w:r w:rsidR="00EA73FE" w:rsidRPr="00A34933">
        <w:rPr>
          <w:rFonts w:cstheme="minorHAnsi"/>
        </w:rPr>
        <w:fldChar w:fldCharType="end"/>
      </w:r>
      <w:r w:rsidR="0003671F" w:rsidRPr="00A34933">
        <w:rPr>
          <w:rFonts w:cstheme="minorHAnsi"/>
          <w:noProof/>
        </w:rPr>
        <w:t xml:space="preserve">) from the all-inputs </w:t>
      </w:r>
      <w:r w:rsidR="00924F87">
        <w:rPr>
          <w:rFonts w:cstheme="minorHAnsi"/>
          <w:noProof/>
        </w:rPr>
        <w:t>ETC</w:t>
      </w:r>
      <w:r w:rsidR="0003671F" w:rsidRPr="00A34933">
        <w:rPr>
          <w:rFonts w:cstheme="minorHAnsi"/>
          <w:noProof/>
        </w:rPr>
        <w:t xml:space="preserve"> case and</w:t>
      </w:r>
      <w:r w:rsidR="0003671F" w:rsidRPr="00622706">
        <w:rPr>
          <w:rFonts w:cstheme="minorHAnsi"/>
          <w:noProof/>
        </w:rPr>
        <w:t xml:space="preserve"> constant case respectively, as well as the </w:t>
      </w:r>
      <w:r w:rsidR="006F17A6" w:rsidRPr="00622706">
        <w:rPr>
          <w:rFonts w:cstheme="minorHAnsi"/>
          <w:noProof/>
        </w:rPr>
        <w:t xml:space="preserve">mean absolute percentage change for each input </w:t>
      </w:r>
      <w:r w:rsidR="006F17A6" w:rsidRPr="00622706">
        <w:rPr>
          <w:rFonts w:cstheme="minorHAnsi"/>
          <w:i/>
          <w:noProof/>
        </w:rPr>
        <w:t>j</w:t>
      </w:r>
      <w:r w:rsidR="00882462" w:rsidRPr="00622706">
        <w:rPr>
          <w:rFonts w:cstheme="minorHAnsi"/>
          <w:noProof/>
        </w:rPr>
        <w:t xml:space="preserve"> and across all inputs. With the exception of fentanyl penetration in the illicit drug supply, these outcomes are not very sensitive to changes in input assumptions (see </w:t>
      </w:r>
      <w:r w:rsidR="00083972" w:rsidRPr="00FD47C0">
        <w:rPr>
          <w:rFonts w:cstheme="minorHAnsi"/>
        </w:rPr>
        <w:fldChar w:fldCharType="begin"/>
      </w:r>
      <w:r w:rsidR="00083972" w:rsidRPr="00622706">
        <w:rPr>
          <w:rFonts w:cstheme="minorHAnsi"/>
          <w:noProof/>
        </w:rPr>
        <w:instrText xml:space="preserve"> REF _Ref67564802 \h </w:instrText>
      </w:r>
      <w:r w:rsidR="00622706" w:rsidRPr="00FD47C0">
        <w:rPr>
          <w:rFonts w:cstheme="minorHAnsi"/>
        </w:rPr>
        <w:instrText xml:space="preserve"> \* MERGEFORMAT </w:instrText>
      </w:r>
      <w:r w:rsidR="00083972" w:rsidRPr="00FD47C0">
        <w:rPr>
          <w:rFonts w:cstheme="minorHAnsi"/>
        </w:rPr>
      </w:r>
      <w:r w:rsidR="00083972" w:rsidRPr="00FD47C0">
        <w:rPr>
          <w:rFonts w:cstheme="minorHAnsi"/>
        </w:rPr>
        <w:fldChar w:fldCharType="separate"/>
      </w:r>
      <w:r w:rsidR="00C75D16" w:rsidRPr="00FD47C0">
        <w:rPr>
          <w:rFonts w:cstheme="minorHAnsi"/>
          <w:b/>
        </w:rPr>
        <w:t>Table S</w:t>
      </w:r>
      <w:r w:rsidR="00C75D16">
        <w:rPr>
          <w:rFonts w:cstheme="minorHAnsi"/>
          <w:b/>
        </w:rPr>
        <w:t>16</w:t>
      </w:r>
      <w:r w:rsidR="00083972" w:rsidRPr="00FD47C0">
        <w:rPr>
          <w:rFonts w:cstheme="minorHAnsi"/>
        </w:rPr>
        <w:fldChar w:fldCharType="end"/>
      </w:r>
      <w:r w:rsidR="00E9714C">
        <w:rPr>
          <w:rFonts w:cstheme="minorHAnsi"/>
          <w:noProof/>
        </w:rPr>
        <w:t xml:space="preserve">) </w:t>
      </w:r>
      <w:r w:rsidR="00E9714C" w:rsidRPr="00436FEA">
        <w:t xml:space="preserve">– on average, switching each input between </w:t>
      </w:r>
      <w:r w:rsidR="00E9714C">
        <w:t>ETC</w:t>
      </w:r>
      <w:r w:rsidR="00E9714C" w:rsidRPr="00436FEA">
        <w:t xml:space="preserve"> and ‘constant’ assumptions individually results in changes of </w:t>
      </w:r>
      <w:r>
        <w:fldChar w:fldCharType="begin"/>
      </w:r>
      <w:r>
        <w:instrText>MERGEFIELD BCDAvgUD</w:instrText>
      </w:r>
      <w:r>
        <w:fldChar w:fldCharType="separate"/>
      </w:r>
      <w:r w:rsidR="00272D91">
        <w:rPr>
          <w:noProof/>
        </w:rPr>
        <w:t>1.1%</w:t>
      </w:r>
      <w:r>
        <w:fldChar w:fldCharType="end"/>
      </w:r>
      <w:r w:rsidR="00E9714C" w:rsidRPr="00436FEA">
        <w:t xml:space="preserve"> and </w:t>
      </w:r>
      <w:r>
        <w:fldChar w:fldCharType="begin"/>
      </w:r>
      <w:r>
        <w:instrText>MERGEFIELD BCDAvgOD</w:instrText>
      </w:r>
      <w:r>
        <w:fldChar w:fldCharType="separate"/>
      </w:r>
      <w:r w:rsidR="00272D91">
        <w:rPr>
          <w:noProof/>
        </w:rPr>
        <w:t>2.6%</w:t>
      </w:r>
      <w:r>
        <w:fldChar w:fldCharType="end"/>
      </w:r>
      <w:r w:rsidR="00E9714C" w:rsidRPr="00436FEA">
        <w:t xml:space="preserve"> in projected cumulative use disorder prevalence and overdose deaths respectively.</w:t>
      </w:r>
    </w:p>
    <w:p w14:paraId="4F63C6A3" w14:textId="75481257" w:rsidR="00ED11A2" w:rsidRPr="00622706" w:rsidRDefault="00ED11A2" w:rsidP="00297F36">
      <w:pPr>
        <w:rPr>
          <w:rFonts w:cstheme="minorHAnsi"/>
        </w:rPr>
      </w:pPr>
    </w:p>
    <w:p w14:paraId="70697CE5" w14:textId="12FFD6B8" w:rsidR="00083972" w:rsidRPr="00622706" w:rsidRDefault="00083972" w:rsidP="00083972">
      <w:pPr>
        <w:pStyle w:val="Caption"/>
        <w:keepNext/>
        <w:rPr>
          <w:rFonts w:cstheme="minorHAnsi"/>
        </w:rPr>
      </w:pPr>
      <w:bookmarkStart w:id="251" w:name="_Ref67564802"/>
      <w:bookmarkStart w:id="252" w:name="_Toc76460767"/>
      <w:r w:rsidRPr="00FD47C0">
        <w:rPr>
          <w:rFonts w:cstheme="minorHAnsi"/>
          <w:b/>
        </w:rPr>
        <w:lastRenderedPageBreak/>
        <w:t xml:space="preserve">Table </w:t>
      </w:r>
      <w:r w:rsidR="00CA67DC" w:rsidRPr="00FD47C0">
        <w:rPr>
          <w:rFonts w:cstheme="minorHAnsi"/>
          <w:b/>
        </w:rPr>
        <w:t>S</w:t>
      </w:r>
      <w:r w:rsidRPr="00FD47C0">
        <w:rPr>
          <w:rFonts w:cstheme="minorHAnsi"/>
          <w:b/>
        </w:rPr>
        <w:fldChar w:fldCharType="begin"/>
      </w:r>
      <w:r w:rsidRPr="00FD47C0">
        <w:rPr>
          <w:rFonts w:cstheme="minorHAnsi"/>
          <w:b/>
        </w:rPr>
        <w:instrText xml:space="preserve"> SEQ Table \* ARABIC </w:instrText>
      </w:r>
      <w:r w:rsidRPr="00FD47C0">
        <w:rPr>
          <w:rFonts w:cstheme="minorHAnsi"/>
          <w:b/>
        </w:rPr>
        <w:fldChar w:fldCharType="separate"/>
      </w:r>
      <w:r w:rsidR="00C75D16">
        <w:rPr>
          <w:rFonts w:cstheme="minorHAnsi"/>
          <w:b/>
          <w:noProof/>
        </w:rPr>
        <w:t>16</w:t>
      </w:r>
      <w:r w:rsidRPr="00FD47C0">
        <w:rPr>
          <w:rFonts w:cstheme="minorHAnsi"/>
          <w:b/>
        </w:rPr>
        <w:fldChar w:fldCharType="end"/>
      </w:r>
      <w:bookmarkEnd w:id="251"/>
      <w:r w:rsidRPr="00FD47C0">
        <w:rPr>
          <w:rFonts w:cstheme="minorHAnsi"/>
          <w:b/>
        </w:rPr>
        <w:t>.</w:t>
      </w:r>
      <w:r w:rsidRPr="00FD47C0">
        <w:rPr>
          <w:rFonts w:cstheme="minorHAnsi"/>
        </w:rPr>
        <w:t xml:space="preserve"> Sensitivity of key projected outcomes to alternative base case assumptions.</w:t>
      </w:r>
      <w:bookmarkEnd w:id="252"/>
    </w:p>
    <w:tbl>
      <w:tblPr>
        <w:tblStyle w:val="GridTable6Colorful-Accent1"/>
        <w:tblW w:w="5000" w:type="pct"/>
        <w:tblLayout w:type="fixed"/>
        <w:tblLook w:val="04A0" w:firstRow="1" w:lastRow="0" w:firstColumn="1" w:lastColumn="0" w:noHBand="0" w:noVBand="1"/>
      </w:tblPr>
      <w:tblGrid>
        <w:gridCol w:w="1128"/>
        <w:gridCol w:w="1371"/>
        <w:gridCol w:w="1371"/>
        <w:gridCol w:w="1371"/>
        <w:gridCol w:w="1371"/>
        <w:gridCol w:w="1371"/>
        <w:gridCol w:w="1367"/>
      </w:tblGrid>
      <w:tr w:rsidR="006E4694" w:rsidRPr="006E4694" w14:paraId="0A6B9568" w14:textId="77777777" w:rsidTr="00652A5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6AC92B26" w14:textId="77777777" w:rsidR="00083972" w:rsidRPr="006E4694" w:rsidRDefault="00083972" w:rsidP="00083972">
            <w:pPr>
              <w:rPr>
                <w:rFonts w:eastAsia="Times New Roman" w:cstheme="minorHAnsi"/>
                <w:sz w:val="20"/>
                <w:szCs w:val="20"/>
                <w:lang w:eastAsia="en-GB"/>
              </w:rPr>
            </w:pPr>
          </w:p>
        </w:tc>
        <w:tc>
          <w:tcPr>
            <w:tcW w:w="733" w:type="pct"/>
            <w:noWrap/>
            <w:hideMark/>
          </w:tcPr>
          <w:p w14:paraId="42893270" w14:textId="77777777" w:rsidR="00083972" w:rsidRPr="006E4694" w:rsidRDefault="00083972" w:rsidP="00083972">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Base Projected cumulative overdose deaths</w:t>
            </w:r>
          </w:p>
        </w:tc>
        <w:tc>
          <w:tcPr>
            <w:tcW w:w="733" w:type="pct"/>
            <w:noWrap/>
            <w:hideMark/>
          </w:tcPr>
          <w:p w14:paraId="2460C03E" w14:textId="77777777" w:rsidR="00083972" w:rsidRPr="006E4694" w:rsidRDefault="00083972" w:rsidP="00083972">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Base Projected cumulative UD person years</w:t>
            </w:r>
          </w:p>
        </w:tc>
        <w:tc>
          <w:tcPr>
            <w:tcW w:w="733" w:type="pct"/>
            <w:noWrap/>
            <w:hideMark/>
          </w:tcPr>
          <w:p w14:paraId="2EBBBDED" w14:textId="77777777" w:rsidR="00083972" w:rsidRPr="006E4694" w:rsidRDefault="00083972" w:rsidP="00083972">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Cnst Projected cumulative overdose deaths</w:t>
            </w:r>
          </w:p>
        </w:tc>
        <w:tc>
          <w:tcPr>
            <w:tcW w:w="733" w:type="pct"/>
            <w:noWrap/>
            <w:hideMark/>
          </w:tcPr>
          <w:p w14:paraId="7371F7CC" w14:textId="77777777" w:rsidR="00083972" w:rsidRPr="006E4694" w:rsidRDefault="00083972" w:rsidP="00083972">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Cnst Projected cumulative UD person years</w:t>
            </w:r>
          </w:p>
        </w:tc>
        <w:tc>
          <w:tcPr>
            <w:tcW w:w="733" w:type="pct"/>
            <w:noWrap/>
            <w:hideMark/>
          </w:tcPr>
          <w:p w14:paraId="763C50FB" w14:textId="77777777" w:rsidR="00083972" w:rsidRPr="006E4694" w:rsidRDefault="00083972" w:rsidP="00083972">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Avg Projected cumulative overdose deaths</w:t>
            </w:r>
          </w:p>
        </w:tc>
        <w:tc>
          <w:tcPr>
            <w:tcW w:w="731" w:type="pct"/>
            <w:noWrap/>
            <w:hideMark/>
          </w:tcPr>
          <w:p w14:paraId="02FBA167" w14:textId="77777777" w:rsidR="00083972" w:rsidRPr="006E4694" w:rsidRDefault="00083972" w:rsidP="00083972">
            <w:pP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GB"/>
              </w:rPr>
            </w:pPr>
            <w:r w:rsidRPr="006E4694">
              <w:rPr>
                <w:rFonts w:eastAsia="Times New Roman" w:cstheme="minorHAnsi"/>
                <w:color w:val="000000"/>
                <w:sz w:val="20"/>
                <w:szCs w:val="20"/>
                <w:lang w:eastAsia="en-GB"/>
              </w:rPr>
              <w:t>Avg Projected cumulative UD person years</w:t>
            </w:r>
          </w:p>
        </w:tc>
      </w:tr>
      <w:tr w:rsidR="00FF193C" w:rsidRPr="00652A5C" w14:paraId="1F6D356E" w14:textId="77777777" w:rsidTr="00BF39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5C4F77F8"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Fent</w:t>
            </w:r>
          </w:p>
        </w:tc>
        <w:tc>
          <w:tcPr>
            <w:tcW w:w="733" w:type="pct"/>
            <w:noWrap/>
            <w:vAlign w:val="bottom"/>
            <w:hideMark/>
          </w:tcPr>
          <w:p w14:paraId="6FBA56F9" w14:textId="7F78FE0B"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-0.14078</w:t>
            </w:r>
          </w:p>
        </w:tc>
        <w:tc>
          <w:tcPr>
            <w:tcW w:w="733" w:type="pct"/>
            <w:noWrap/>
            <w:vAlign w:val="bottom"/>
            <w:hideMark/>
          </w:tcPr>
          <w:p w14:paraId="5AA782F8" w14:textId="0573CA9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0.007408</w:t>
            </w:r>
          </w:p>
        </w:tc>
        <w:tc>
          <w:tcPr>
            <w:tcW w:w="733" w:type="pct"/>
            <w:noWrap/>
            <w:vAlign w:val="bottom"/>
            <w:hideMark/>
          </w:tcPr>
          <w:p w14:paraId="67584F50" w14:textId="318C345E"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0.161002</w:t>
            </w:r>
          </w:p>
        </w:tc>
        <w:tc>
          <w:tcPr>
            <w:tcW w:w="733" w:type="pct"/>
            <w:noWrap/>
            <w:vAlign w:val="bottom"/>
            <w:hideMark/>
          </w:tcPr>
          <w:p w14:paraId="41E7AD7E" w14:textId="285BC92E"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-0.00669</w:t>
            </w:r>
          </w:p>
        </w:tc>
        <w:tc>
          <w:tcPr>
            <w:tcW w:w="733" w:type="pct"/>
            <w:noWrap/>
            <w:vAlign w:val="bottom"/>
            <w:hideMark/>
          </w:tcPr>
          <w:p w14:paraId="6FF79728" w14:textId="46E70D33"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-0.15089</w:t>
            </w:r>
          </w:p>
        </w:tc>
        <w:tc>
          <w:tcPr>
            <w:tcW w:w="731" w:type="pct"/>
            <w:noWrap/>
            <w:vAlign w:val="bottom"/>
            <w:hideMark/>
          </w:tcPr>
          <w:p w14:paraId="086ED850" w14:textId="7111ADF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0.007049</w:t>
            </w:r>
          </w:p>
        </w:tc>
      </w:tr>
      <w:tr w:rsidR="00FF193C" w:rsidRPr="00652A5C" w14:paraId="54D6EC38" w14:textId="77777777" w:rsidTr="00BF39F6">
        <w:trPr>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3BA77190"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HPI</w:t>
            </w:r>
          </w:p>
        </w:tc>
        <w:tc>
          <w:tcPr>
            <w:tcW w:w="733" w:type="pct"/>
            <w:noWrap/>
            <w:vAlign w:val="bottom"/>
            <w:hideMark/>
          </w:tcPr>
          <w:p w14:paraId="21BC686C" w14:textId="7BA2313A"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2.03E-06</w:t>
            </w:r>
          </w:p>
        </w:tc>
        <w:tc>
          <w:tcPr>
            <w:tcW w:w="733" w:type="pct"/>
            <w:noWrap/>
            <w:vAlign w:val="bottom"/>
            <w:hideMark/>
          </w:tcPr>
          <w:p w14:paraId="53FEB92C" w14:textId="0B0326E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w:t>
            </w:r>
          </w:p>
        </w:tc>
        <w:tc>
          <w:tcPr>
            <w:tcW w:w="733" w:type="pct"/>
            <w:noWrap/>
            <w:vAlign w:val="bottom"/>
            <w:hideMark/>
          </w:tcPr>
          <w:p w14:paraId="6E12A0D4" w14:textId="508EFD41"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-2.14E-06</w:t>
            </w:r>
          </w:p>
        </w:tc>
        <w:tc>
          <w:tcPr>
            <w:tcW w:w="733" w:type="pct"/>
            <w:noWrap/>
            <w:vAlign w:val="bottom"/>
            <w:hideMark/>
          </w:tcPr>
          <w:p w14:paraId="5BB0C8AB" w14:textId="6373F529"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w:t>
            </w:r>
          </w:p>
        </w:tc>
        <w:tc>
          <w:tcPr>
            <w:tcW w:w="733" w:type="pct"/>
            <w:noWrap/>
            <w:vAlign w:val="bottom"/>
            <w:hideMark/>
          </w:tcPr>
          <w:p w14:paraId="280F3871" w14:textId="42BA9DEC"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2.08E-06</w:t>
            </w:r>
          </w:p>
        </w:tc>
        <w:tc>
          <w:tcPr>
            <w:tcW w:w="731" w:type="pct"/>
            <w:noWrap/>
            <w:vAlign w:val="bottom"/>
            <w:hideMark/>
          </w:tcPr>
          <w:p w14:paraId="6AF5053D" w14:textId="708CE11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w:t>
            </w:r>
          </w:p>
        </w:tc>
      </w:tr>
      <w:tr w:rsidR="00FF193C" w:rsidRPr="00652A5C" w14:paraId="6E018CDE" w14:textId="77777777" w:rsidTr="00BF39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5431124F"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MME</w:t>
            </w:r>
          </w:p>
        </w:tc>
        <w:tc>
          <w:tcPr>
            <w:tcW w:w="733" w:type="pct"/>
            <w:noWrap/>
            <w:vAlign w:val="bottom"/>
            <w:hideMark/>
          </w:tcPr>
          <w:p w14:paraId="7998451A" w14:textId="1EBBE9F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0.012142</w:t>
            </w:r>
          </w:p>
        </w:tc>
        <w:tc>
          <w:tcPr>
            <w:tcW w:w="733" w:type="pct"/>
            <w:noWrap/>
            <w:vAlign w:val="bottom"/>
            <w:hideMark/>
          </w:tcPr>
          <w:p w14:paraId="619FDF91" w14:textId="2504E6C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0.033729</w:t>
            </w:r>
          </w:p>
        </w:tc>
        <w:tc>
          <w:tcPr>
            <w:tcW w:w="733" w:type="pct"/>
            <w:noWrap/>
            <w:vAlign w:val="bottom"/>
            <w:hideMark/>
          </w:tcPr>
          <w:p w14:paraId="4D50B7E2" w14:textId="2434CC9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-0.01849</w:t>
            </w:r>
          </w:p>
        </w:tc>
        <w:tc>
          <w:tcPr>
            <w:tcW w:w="733" w:type="pct"/>
            <w:noWrap/>
            <w:vAlign w:val="bottom"/>
            <w:hideMark/>
          </w:tcPr>
          <w:p w14:paraId="2CAB3CC2" w14:textId="67A45F21"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-0.04509</w:t>
            </w:r>
          </w:p>
        </w:tc>
        <w:tc>
          <w:tcPr>
            <w:tcW w:w="733" w:type="pct"/>
            <w:noWrap/>
            <w:vAlign w:val="bottom"/>
            <w:hideMark/>
          </w:tcPr>
          <w:p w14:paraId="4046A848" w14:textId="34BC95B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0.015318</w:t>
            </w:r>
          </w:p>
        </w:tc>
        <w:tc>
          <w:tcPr>
            <w:tcW w:w="731" w:type="pct"/>
            <w:noWrap/>
            <w:vAlign w:val="bottom"/>
            <w:hideMark/>
          </w:tcPr>
          <w:p w14:paraId="71B2A8C5" w14:textId="4D9B8BE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0.039409</w:t>
            </w:r>
          </w:p>
        </w:tc>
      </w:tr>
      <w:tr w:rsidR="00FF193C" w:rsidRPr="00652A5C" w14:paraId="32E9CCD3" w14:textId="77777777" w:rsidTr="00BF39F6">
        <w:trPr>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4C8611DD"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BMDCap</w:t>
            </w:r>
          </w:p>
        </w:tc>
        <w:tc>
          <w:tcPr>
            <w:tcW w:w="733" w:type="pct"/>
            <w:noWrap/>
            <w:vAlign w:val="bottom"/>
            <w:hideMark/>
          </w:tcPr>
          <w:p w14:paraId="4E6836CF" w14:textId="159FB28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0.000643</w:t>
            </w:r>
          </w:p>
        </w:tc>
        <w:tc>
          <w:tcPr>
            <w:tcW w:w="733" w:type="pct"/>
            <w:noWrap/>
            <w:vAlign w:val="bottom"/>
            <w:hideMark/>
          </w:tcPr>
          <w:p w14:paraId="0F0B6FC7" w14:textId="70DA251D"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7.70E-05</w:t>
            </w:r>
          </w:p>
        </w:tc>
        <w:tc>
          <w:tcPr>
            <w:tcW w:w="733" w:type="pct"/>
            <w:noWrap/>
            <w:vAlign w:val="bottom"/>
            <w:hideMark/>
          </w:tcPr>
          <w:p w14:paraId="44CBF132" w14:textId="446F283E"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-0.00091</w:t>
            </w:r>
          </w:p>
        </w:tc>
        <w:tc>
          <w:tcPr>
            <w:tcW w:w="733" w:type="pct"/>
            <w:noWrap/>
            <w:vAlign w:val="bottom"/>
            <w:hideMark/>
          </w:tcPr>
          <w:p w14:paraId="5EF0E514" w14:textId="5D5DD3B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-0.00022</w:t>
            </w:r>
          </w:p>
        </w:tc>
        <w:tc>
          <w:tcPr>
            <w:tcW w:w="733" w:type="pct"/>
            <w:noWrap/>
            <w:vAlign w:val="bottom"/>
            <w:hideMark/>
          </w:tcPr>
          <w:p w14:paraId="5A9108E8" w14:textId="5F431E4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0.000776</w:t>
            </w:r>
          </w:p>
        </w:tc>
        <w:tc>
          <w:tcPr>
            <w:tcW w:w="731" w:type="pct"/>
            <w:noWrap/>
            <w:vAlign w:val="bottom"/>
            <w:hideMark/>
          </w:tcPr>
          <w:p w14:paraId="090F818E" w14:textId="310A3F5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0.000149</w:t>
            </w:r>
          </w:p>
        </w:tc>
      </w:tr>
      <w:tr w:rsidR="00FF193C" w:rsidRPr="00652A5C" w14:paraId="7A1D3AE7" w14:textId="77777777" w:rsidTr="00BF39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4E6382E2"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MMTCap</w:t>
            </w:r>
          </w:p>
        </w:tc>
        <w:tc>
          <w:tcPr>
            <w:tcW w:w="733" w:type="pct"/>
            <w:noWrap/>
            <w:vAlign w:val="bottom"/>
            <w:hideMark/>
          </w:tcPr>
          <w:p w14:paraId="5AA0F5D6" w14:textId="5FFEFB7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0.011912</w:t>
            </w:r>
          </w:p>
        </w:tc>
        <w:tc>
          <w:tcPr>
            <w:tcW w:w="733" w:type="pct"/>
            <w:noWrap/>
            <w:vAlign w:val="bottom"/>
            <w:hideMark/>
          </w:tcPr>
          <w:p w14:paraId="6C03F57F" w14:textId="7C1233F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0.002327</w:t>
            </w:r>
          </w:p>
        </w:tc>
        <w:tc>
          <w:tcPr>
            <w:tcW w:w="733" w:type="pct"/>
            <w:noWrap/>
            <w:vAlign w:val="bottom"/>
            <w:hideMark/>
          </w:tcPr>
          <w:p w14:paraId="6EEDF269" w14:textId="581F241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-0.0126</w:t>
            </w:r>
          </w:p>
        </w:tc>
        <w:tc>
          <w:tcPr>
            <w:tcW w:w="733" w:type="pct"/>
            <w:noWrap/>
            <w:vAlign w:val="bottom"/>
            <w:hideMark/>
          </w:tcPr>
          <w:p w14:paraId="397987ED" w14:textId="6B3FCB6C"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-0.00224</w:t>
            </w:r>
          </w:p>
        </w:tc>
        <w:tc>
          <w:tcPr>
            <w:tcW w:w="733" w:type="pct"/>
            <w:noWrap/>
            <w:vAlign w:val="bottom"/>
            <w:hideMark/>
          </w:tcPr>
          <w:p w14:paraId="06606A97" w14:textId="07D5E7FE"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0.012253</w:t>
            </w:r>
          </w:p>
        </w:tc>
        <w:tc>
          <w:tcPr>
            <w:tcW w:w="731" w:type="pct"/>
            <w:noWrap/>
            <w:vAlign w:val="bottom"/>
            <w:hideMark/>
          </w:tcPr>
          <w:p w14:paraId="3BE5CE04" w14:textId="738AD094"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0.002282</w:t>
            </w:r>
          </w:p>
        </w:tc>
      </w:tr>
      <w:tr w:rsidR="00FF193C" w:rsidRPr="00652A5C" w14:paraId="30DD62CC" w14:textId="77777777" w:rsidTr="00BF39F6">
        <w:trPr>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4E69ACBF"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VivCap</w:t>
            </w:r>
          </w:p>
        </w:tc>
        <w:tc>
          <w:tcPr>
            <w:tcW w:w="733" w:type="pct"/>
            <w:noWrap/>
            <w:vAlign w:val="bottom"/>
            <w:hideMark/>
          </w:tcPr>
          <w:p w14:paraId="47150CE7" w14:textId="1365829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0.002333</w:t>
            </w:r>
          </w:p>
        </w:tc>
        <w:tc>
          <w:tcPr>
            <w:tcW w:w="733" w:type="pct"/>
            <w:noWrap/>
            <w:vAlign w:val="bottom"/>
            <w:hideMark/>
          </w:tcPr>
          <w:p w14:paraId="0D9CDAE1" w14:textId="434404E4"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0.00154</w:t>
            </w:r>
          </w:p>
        </w:tc>
        <w:tc>
          <w:tcPr>
            <w:tcW w:w="733" w:type="pct"/>
            <w:noWrap/>
            <w:vAlign w:val="bottom"/>
            <w:hideMark/>
          </w:tcPr>
          <w:p w14:paraId="55859EDD" w14:textId="79986501"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-0.00242</w:t>
            </w:r>
          </w:p>
        </w:tc>
        <w:tc>
          <w:tcPr>
            <w:tcW w:w="733" w:type="pct"/>
            <w:noWrap/>
            <w:vAlign w:val="bottom"/>
            <w:hideMark/>
          </w:tcPr>
          <w:p w14:paraId="022C55D0" w14:textId="38D9C69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-0.00128</w:t>
            </w:r>
          </w:p>
        </w:tc>
        <w:tc>
          <w:tcPr>
            <w:tcW w:w="733" w:type="pct"/>
            <w:noWrap/>
            <w:vAlign w:val="bottom"/>
            <w:hideMark/>
          </w:tcPr>
          <w:p w14:paraId="79E4B1A6" w14:textId="62C3BEA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0.002378</w:t>
            </w:r>
          </w:p>
        </w:tc>
        <w:tc>
          <w:tcPr>
            <w:tcW w:w="731" w:type="pct"/>
            <w:noWrap/>
            <w:vAlign w:val="bottom"/>
            <w:hideMark/>
          </w:tcPr>
          <w:p w14:paraId="55802A23" w14:textId="4B688553"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0.001408</w:t>
            </w:r>
          </w:p>
        </w:tc>
      </w:tr>
      <w:tr w:rsidR="00FF193C" w:rsidRPr="00652A5C" w14:paraId="163D95B2" w14:textId="77777777" w:rsidTr="00BF39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3823FD08"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NxKD</w:t>
            </w:r>
          </w:p>
        </w:tc>
        <w:tc>
          <w:tcPr>
            <w:tcW w:w="733" w:type="pct"/>
            <w:noWrap/>
            <w:vAlign w:val="bottom"/>
            <w:hideMark/>
          </w:tcPr>
          <w:p w14:paraId="57AEFC56" w14:textId="5111D61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0.048595</w:t>
            </w:r>
          </w:p>
        </w:tc>
        <w:tc>
          <w:tcPr>
            <w:tcW w:w="733" w:type="pct"/>
            <w:noWrap/>
            <w:vAlign w:val="bottom"/>
            <w:hideMark/>
          </w:tcPr>
          <w:p w14:paraId="6F1366AD" w14:textId="3B881167"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-0.00247</w:t>
            </w:r>
          </w:p>
        </w:tc>
        <w:tc>
          <w:tcPr>
            <w:tcW w:w="733" w:type="pct"/>
            <w:noWrap/>
            <w:vAlign w:val="bottom"/>
            <w:hideMark/>
          </w:tcPr>
          <w:p w14:paraId="5656E937" w14:textId="054B598B"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-0.04187</w:t>
            </w:r>
          </w:p>
        </w:tc>
        <w:tc>
          <w:tcPr>
            <w:tcW w:w="733" w:type="pct"/>
            <w:noWrap/>
            <w:vAlign w:val="bottom"/>
            <w:hideMark/>
          </w:tcPr>
          <w:p w14:paraId="5F3DD23F" w14:textId="22F42F5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0.001809</w:t>
            </w:r>
          </w:p>
        </w:tc>
        <w:tc>
          <w:tcPr>
            <w:tcW w:w="733" w:type="pct"/>
            <w:noWrap/>
            <w:vAlign w:val="bottom"/>
            <w:hideMark/>
          </w:tcPr>
          <w:p w14:paraId="61B7B0F9" w14:textId="228FA4B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0.045231</w:t>
            </w:r>
          </w:p>
        </w:tc>
        <w:tc>
          <w:tcPr>
            <w:tcW w:w="731" w:type="pct"/>
            <w:noWrap/>
            <w:vAlign w:val="bottom"/>
            <w:hideMark/>
          </w:tcPr>
          <w:p w14:paraId="5F0D247C" w14:textId="083D9743"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-0.00214</w:t>
            </w:r>
          </w:p>
        </w:tc>
      </w:tr>
      <w:tr w:rsidR="00FF193C" w:rsidRPr="00652A5C" w14:paraId="38CAC3D0" w14:textId="77777777" w:rsidTr="00BF39F6">
        <w:trPr>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53A48FAD"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PtRx</w:t>
            </w:r>
          </w:p>
        </w:tc>
        <w:tc>
          <w:tcPr>
            <w:tcW w:w="733" w:type="pct"/>
            <w:noWrap/>
            <w:vAlign w:val="bottom"/>
            <w:hideMark/>
          </w:tcPr>
          <w:p w14:paraId="6B28BAA9" w14:textId="6B33E88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0.026089</w:t>
            </w:r>
          </w:p>
        </w:tc>
        <w:tc>
          <w:tcPr>
            <w:tcW w:w="733" w:type="pct"/>
            <w:noWrap/>
            <w:vAlign w:val="bottom"/>
            <w:hideMark/>
          </w:tcPr>
          <w:p w14:paraId="148DC4EE" w14:textId="79672B7A"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0.045623</w:t>
            </w:r>
          </w:p>
        </w:tc>
        <w:tc>
          <w:tcPr>
            <w:tcW w:w="733" w:type="pct"/>
            <w:noWrap/>
            <w:vAlign w:val="bottom"/>
            <w:hideMark/>
          </w:tcPr>
          <w:p w14:paraId="1DC8A8B8" w14:textId="2BE531BE"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-0.03263</w:t>
            </w:r>
          </w:p>
        </w:tc>
        <w:tc>
          <w:tcPr>
            <w:tcW w:w="733" w:type="pct"/>
            <w:noWrap/>
            <w:vAlign w:val="bottom"/>
            <w:hideMark/>
          </w:tcPr>
          <w:p w14:paraId="35FD4E8C" w14:textId="5286809C"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-0.05508</w:t>
            </w:r>
          </w:p>
        </w:tc>
        <w:tc>
          <w:tcPr>
            <w:tcW w:w="733" w:type="pct"/>
            <w:noWrap/>
            <w:vAlign w:val="bottom"/>
            <w:hideMark/>
          </w:tcPr>
          <w:p w14:paraId="51BB1112" w14:textId="6F78EB5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0.029359</w:t>
            </w:r>
          </w:p>
        </w:tc>
        <w:tc>
          <w:tcPr>
            <w:tcW w:w="731" w:type="pct"/>
            <w:noWrap/>
            <w:vAlign w:val="bottom"/>
            <w:hideMark/>
          </w:tcPr>
          <w:p w14:paraId="108AD2EF" w14:textId="6BDD7EC7"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0.05035</w:t>
            </w:r>
          </w:p>
        </w:tc>
      </w:tr>
      <w:tr w:rsidR="00FF193C" w:rsidRPr="00652A5C" w14:paraId="7C9ECF27" w14:textId="77777777" w:rsidTr="00BF39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55C6C3C0"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ADF</w:t>
            </w:r>
          </w:p>
        </w:tc>
        <w:tc>
          <w:tcPr>
            <w:tcW w:w="733" w:type="pct"/>
            <w:noWrap/>
            <w:vAlign w:val="bottom"/>
            <w:hideMark/>
          </w:tcPr>
          <w:p w14:paraId="455077A3" w14:textId="09D15F9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-6.51E-05</w:t>
            </w:r>
          </w:p>
        </w:tc>
        <w:tc>
          <w:tcPr>
            <w:tcW w:w="733" w:type="pct"/>
            <w:noWrap/>
            <w:vAlign w:val="bottom"/>
            <w:hideMark/>
          </w:tcPr>
          <w:p w14:paraId="3B0A8EB8" w14:textId="02FBAA4A"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w:t>
            </w:r>
          </w:p>
        </w:tc>
        <w:tc>
          <w:tcPr>
            <w:tcW w:w="733" w:type="pct"/>
            <w:noWrap/>
            <w:vAlign w:val="bottom"/>
            <w:hideMark/>
          </w:tcPr>
          <w:p w14:paraId="1F11EEE7" w14:textId="7528D358"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1.07E-05</w:t>
            </w:r>
          </w:p>
        </w:tc>
        <w:tc>
          <w:tcPr>
            <w:tcW w:w="733" w:type="pct"/>
            <w:noWrap/>
            <w:vAlign w:val="bottom"/>
            <w:hideMark/>
          </w:tcPr>
          <w:p w14:paraId="0E06E764" w14:textId="61830BA3"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w:t>
            </w:r>
          </w:p>
        </w:tc>
        <w:tc>
          <w:tcPr>
            <w:tcW w:w="733" w:type="pct"/>
            <w:noWrap/>
            <w:vAlign w:val="bottom"/>
            <w:hideMark/>
          </w:tcPr>
          <w:p w14:paraId="39E7A824" w14:textId="04D5B0DF"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-3.79E-05</w:t>
            </w:r>
          </w:p>
        </w:tc>
        <w:tc>
          <w:tcPr>
            <w:tcW w:w="731" w:type="pct"/>
            <w:noWrap/>
            <w:vAlign w:val="bottom"/>
            <w:hideMark/>
          </w:tcPr>
          <w:p w14:paraId="072A4B7E" w14:textId="348F861D"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w:t>
            </w:r>
          </w:p>
        </w:tc>
      </w:tr>
      <w:tr w:rsidR="00FF193C" w:rsidRPr="00652A5C" w14:paraId="27BF9A0B" w14:textId="77777777" w:rsidTr="00BF39F6">
        <w:trPr>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737DF5B7"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RxPP</w:t>
            </w:r>
          </w:p>
        </w:tc>
        <w:tc>
          <w:tcPr>
            <w:tcW w:w="733" w:type="pct"/>
            <w:noWrap/>
            <w:vAlign w:val="bottom"/>
            <w:hideMark/>
          </w:tcPr>
          <w:p w14:paraId="424852B5" w14:textId="31F7597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-0.00308</w:t>
            </w:r>
          </w:p>
        </w:tc>
        <w:tc>
          <w:tcPr>
            <w:tcW w:w="733" w:type="pct"/>
            <w:noWrap/>
            <w:vAlign w:val="bottom"/>
            <w:hideMark/>
          </w:tcPr>
          <w:p w14:paraId="6B99D2E0" w14:textId="3CC0C14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-0.00458</w:t>
            </w:r>
          </w:p>
        </w:tc>
        <w:tc>
          <w:tcPr>
            <w:tcW w:w="733" w:type="pct"/>
            <w:noWrap/>
            <w:vAlign w:val="bottom"/>
            <w:hideMark/>
          </w:tcPr>
          <w:p w14:paraId="073BD583" w14:textId="67762D96"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0.005974</w:t>
            </w:r>
          </w:p>
        </w:tc>
        <w:tc>
          <w:tcPr>
            <w:tcW w:w="733" w:type="pct"/>
            <w:noWrap/>
            <w:vAlign w:val="bottom"/>
            <w:hideMark/>
          </w:tcPr>
          <w:p w14:paraId="1D7AB911" w14:textId="44FBD572"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0.00997</w:t>
            </w:r>
          </w:p>
        </w:tc>
        <w:tc>
          <w:tcPr>
            <w:tcW w:w="733" w:type="pct"/>
            <w:noWrap/>
            <w:vAlign w:val="bottom"/>
            <w:hideMark/>
          </w:tcPr>
          <w:p w14:paraId="081A76AE" w14:textId="6720E2A5"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-0.00452</w:t>
            </w:r>
          </w:p>
        </w:tc>
        <w:tc>
          <w:tcPr>
            <w:tcW w:w="731" w:type="pct"/>
            <w:noWrap/>
            <w:vAlign w:val="bottom"/>
            <w:hideMark/>
          </w:tcPr>
          <w:p w14:paraId="7A4798D8" w14:textId="6DCC6F98" w:rsidR="00FF193C" w:rsidRPr="00FF193C" w:rsidRDefault="00FF193C" w:rsidP="00FF193C">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-0.00728</w:t>
            </w:r>
          </w:p>
        </w:tc>
      </w:tr>
      <w:tr w:rsidR="00FF193C" w:rsidRPr="00652A5C" w14:paraId="23969150" w14:textId="77777777" w:rsidTr="00BF39F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03" w:type="pct"/>
            <w:noWrap/>
            <w:hideMark/>
          </w:tcPr>
          <w:p w14:paraId="7C857055" w14:textId="77777777" w:rsidR="00FF193C" w:rsidRPr="00652A5C" w:rsidRDefault="00FF193C" w:rsidP="00FF193C">
            <w:pPr>
              <w:rPr>
                <w:rFonts w:eastAsia="Times New Roman" w:cstheme="minorHAnsi"/>
                <w:color w:val="auto"/>
                <w:sz w:val="20"/>
                <w:szCs w:val="20"/>
                <w:lang w:eastAsia="en-GB"/>
              </w:rPr>
            </w:pPr>
            <w:r w:rsidRPr="00652A5C">
              <w:rPr>
                <w:rFonts w:eastAsia="Times New Roman" w:cstheme="minorHAnsi"/>
                <w:color w:val="auto"/>
                <w:sz w:val="20"/>
                <w:szCs w:val="20"/>
                <w:lang w:eastAsia="en-GB"/>
              </w:rPr>
              <w:t>MAC</w:t>
            </w:r>
          </w:p>
        </w:tc>
        <w:tc>
          <w:tcPr>
            <w:tcW w:w="733" w:type="pct"/>
            <w:noWrap/>
            <w:vAlign w:val="bottom"/>
            <w:hideMark/>
          </w:tcPr>
          <w:p w14:paraId="26337301" w14:textId="3B3EF16E"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0.024563</w:t>
            </w:r>
          </w:p>
        </w:tc>
        <w:tc>
          <w:tcPr>
            <w:tcW w:w="733" w:type="pct"/>
            <w:noWrap/>
            <w:vAlign w:val="bottom"/>
            <w:hideMark/>
          </w:tcPr>
          <w:p w14:paraId="1ECFA63C" w14:textId="1A1A4C09"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0.009775</w:t>
            </w:r>
          </w:p>
        </w:tc>
        <w:tc>
          <w:tcPr>
            <w:tcW w:w="733" w:type="pct"/>
            <w:noWrap/>
            <w:vAlign w:val="bottom"/>
            <w:hideMark/>
          </w:tcPr>
          <w:p w14:paraId="1F292078" w14:textId="24EC951C"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0.027591</w:t>
            </w:r>
          </w:p>
        </w:tc>
        <w:tc>
          <w:tcPr>
            <w:tcW w:w="733" w:type="pct"/>
            <w:noWrap/>
            <w:vAlign w:val="bottom"/>
            <w:hideMark/>
          </w:tcPr>
          <w:p w14:paraId="07CF58D0" w14:textId="45C0D7B3"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0.012237</w:t>
            </w:r>
          </w:p>
        </w:tc>
        <w:tc>
          <w:tcPr>
            <w:tcW w:w="733" w:type="pct"/>
            <w:noWrap/>
            <w:vAlign w:val="bottom"/>
            <w:hideMark/>
          </w:tcPr>
          <w:p w14:paraId="388EE666" w14:textId="68EA19D1"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0.026077</w:t>
            </w:r>
          </w:p>
        </w:tc>
        <w:tc>
          <w:tcPr>
            <w:tcW w:w="731" w:type="pct"/>
            <w:noWrap/>
            <w:vAlign w:val="bottom"/>
            <w:hideMark/>
          </w:tcPr>
          <w:p w14:paraId="5D29B1CB" w14:textId="6835BEB2" w:rsidR="00FF193C" w:rsidRPr="00FF193C" w:rsidRDefault="00FF193C" w:rsidP="00FF193C">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20"/>
                <w:szCs w:val="20"/>
                <w:lang w:eastAsia="en-GB"/>
              </w:rPr>
            </w:pPr>
            <w:r w:rsidRPr="00FF193C">
              <w:rPr>
                <w:rFonts w:ascii="Calibri" w:hAnsi="Calibri" w:cs="Calibri"/>
                <w:color w:val="000000"/>
                <w:sz w:val="20"/>
                <w:szCs w:val="20"/>
              </w:rPr>
              <w:t>0.011006</w:t>
            </w:r>
          </w:p>
        </w:tc>
      </w:tr>
    </w:tbl>
    <w:p w14:paraId="564851C5" w14:textId="4C531536" w:rsidR="002B5BAD" w:rsidRPr="00652A5C" w:rsidRDefault="002B5BAD" w:rsidP="00297F36">
      <w:pPr>
        <w:rPr>
          <w:rFonts w:cstheme="minorHAnsi"/>
        </w:rPr>
      </w:pPr>
    </w:p>
    <w:p w14:paraId="54679FC3" w14:textId="47568AAD" w:rsidR="00B55F15" w:rsidRPr="00A844A5" w:rsidRDefault="00B55F15" w:rsidP="00B55F15">
      <w:pPr>
        <w:rPr>
          <w:rFonts w:cstheme="minorHAnsi"/>
        </w:rPr>
      </w:pPr>
      <w:r>
        <w:rPr>
          <w:rFonts w:cstheme="minorHAnsi"/>
        </w:rPr>
        <w:t xml:space="preserve">For comparison, </w:t>
      </w:r>
      <w:r w:rsidRPr="00FD47C0">
        <w:rPr>
          <w:rFonts w:cstheme="minorHAnsi"/>
        </w:rPr>
        <w:fldChar w:fldCharType="begin"/>
      </w:r>
      <w:r w:rsidRPr="00FD47C0">
        <w:rPr>
          <w:rFonts w:cstheme="minorHAnsi"/>
        </w:rPr>
        <w:instrText xml:space="preserve"> REF _Ref71197600 \h </w:instrText>
      </w:r>
      <w:r w:rsidR="00FD47C0">
        <w:rPr>
          <w:rFonts w:cstheme="minorHAnsi"/>
        </w:rPr>
        <w:instrText xml:space="preserve"> \* MERGEFORMAT </w:instrText>
      </w:r>
      <w:r w:rsidRPr="00FD47C0">
        <w:rPr>
          <w:rFonts w:cstheme="minorHAnsi"/>
        </w:rPr>
      </w:r>
      <w:r w:rsidRPr="00FD47C0">
        <w:rPr>
          <w:rFonts w:cstheme="minorHAnsi"/>
        </w:rPr>
        <w:fldChar w:fldCharType="separate"/>
      </w:r>
      <w:r w:rsidR="00C75D16" w:rsidRPr="00F16B97">
        <w:rPr>
          <w:b/>
        </w:rPr>
        <w:t xml:space="preserve">Figure </w:t>
      </w:r>
      <w:r w:rsidR="00C75D16">
        <w:rPr>
          <w:b/>
        </w:rPr>
        <w:t>S18</w:t>
      </w:r>
      <w:r w:rsidRPr="00FD47C0">
        <w:rPr>
          <w:rFonts w:cstheme="minorHAnsi"/>
        </w:rPr>
        <w:fldChar w:fldCharType="end"/>
      </w:r>
      <w:r>
        <w:rPr>
          <w:rFonts w:cstheme="minorHAnsi"/>
        </w:rPr>
        <w:t xml:space="preserve"> </w:t>
      </w:r>
      <w:r w:rsidRPr="00A844A5">
        <w:rPr>
          <w:rFonts w:cstheme="minorHAnsi"/>
        </w:rPr>
        <w:t xml:space="preserve">shows projections for all time-series data used in model estimation under </w:t>
      </w:r>
      <w:r>
        <w:rPr>
          <w:rFonts w:cstheme="minorHAnsi"/>
        </w:rPr>
        <w:t>constant-input</w:t>
      </w:r>
      <w:r w:rsidRPr="00A844A5">
        <w:rPr>
          <w:rFonts w:cstheme="minorHAnsi"/>
        </w:rPr>
        <w:t xml:space="preserve"> assumptions (see </w:t>
      </w:r>
      <w:r w:rsidRPr="00A844A5">
        <w:rPr>
          <w:rFonts w:cstheme="minorHAnsi"/>
        </w:rPr>
        <w:fldChar w:fldCharType="begin"/>
      </w:r>
      <w:r w:rsidRPr="00A844A5">
        <w:rPr>
          <w:rFonts w:cstheme="minorHAnsi"/>
        </w:rPr>
        <w:instrText xml:space="preserve"> REF _Ref67564641 \h  \* MERGEFORMAT </w:instrText>
      </w:r>
      <w:r w:rsidRPr="00A844A5">
        <w:rPr>
          <w:rFonts w:cstheme="minorHAnsi"/>
        </w:rPr>
      </w:r>
      <w:r w:rsidRPr="00A844A5">
        <w:rPr>
          <w:rFonts w:cstheme="minorHAnsi"/>
        </w:rPr>
        <w:fldChar w:fldCharType="separate"/>
      </w:r>
      <w:r w:rsidR="00C75D16" w:rsidRPr="00A34933">
        <w:rPr>
          <w:rFonts w:cstheme="minorHAnsi"/>
          <w:b/>
        </w:rPr>
        <w:t>Table S</w:t>
      </w:r>
      <w:r w:rsidR="00C75D16">
        <w:rPr>
          <w:rFonts w:cstheme="minorHAnsi"/>
          <w:b/>
        </w:rPr>
        <w:t>15</w:t>
      </w:r>
      <w:r w:rsidRPr="00A844A5">
        <w:rPr>
          <w:rFonts w:cstheme="minorHAnsi"/>
        </w:rPr>
        <w:fldChar w:fldCharType="end"/>
      </w:r>
      <w:r w:rsidRPr="00A844A5">
        <w:rPr>
          <w:rFonts w:cstheme="minorHAnsi"/>
        </w:rPr>
        <w:t>)</w:t>
      </w:r>
      <w:r>
        <w:rPr>
          <w:rFonts w:cstheme="minorHAnsi"/>
        </w:rPr>
        <w:t xml:space="preserve"> </w:t>
      </w:r>
      <w:r w:rsidRPr="00A844A5">
        <w:rPr>
          <w:rFonts w:cstheme="minorHAnsi"/>
        </w:rPr>
        <w:t xml:space="preserve">(see </w:t>
      </w:r>
      <w:r w:rsidRPr="00A844A5">
        <w:rPr>
          <w:rFonts w:cstheme="minorHAnsi"/>
        </w:rPr>
        <w:fldChar w:fldCharType="begin"/>
      </w:r>
      <w:r w:rsidRPr="00A844A5">
        <w:rPr>
          <w:rFonts w:cstheme="minorHAnsi"/>
        </w:rPr>
        <w:instrText xml:space="preserve"> REF _Ref67566719 \h  \* MERGEFORMAT </w:instrText>
      </w:r>
      <w:r w:rsidRPr="00A844A5">
        <w:rPr>
          <w:rFonts w:cstheme="minorHAnsi"/>
        </w:rPr>
      </w:r>
      <w:r w:rsidRPr="00A844A5">
        <w:rPr>
          <w:rFonts w:cstheme="minorHAnsi"/>
        </w:rPr>
        <w:fldChar w:fldCharType="separate"/>
      </w:r>
      <w:r w:rsidR="00C75D16" w:rsidRPr="00622706">
        <w:rPr>
          <w:rFonts w:cstheme="minorHAnsi"/>
          <w:b/>
        </w:rPr>
        <w:t xml:space="preserve">Table </w:t>
      </w:r>
      <w:r w:rsidR="00C75D16">
        <w:rPr>
          <w:rFonts w:cstheme="minorHAnsi"/>
          <w:b/>
        </w:rPr>
        <w:t>S8</w:t>
      </w:r>
      <w:r w:rsidRPr="00A844A5">
        <w:rPr>
          <w:rFonts w:cstheme="minorHAnsi"/>
        </w:rPr>
        <w:fldChar w:fldCharType="end"/>
      </w:r>
      <w:r w:rsidRPr="00A844A5">
        <w:rPr>
          <w:rFonts w:cstheme="minorHAnsi"/>
        </w:rPr>
        <w:t xml:space="preserve"> in </w:t>
      </w:r>
      <w:r w:rsidRPr="00A844A5">
        <w:rPr>
          <w:rFonts w:cstheme="minorHAnsi"/>
        </w:rPr>
        <w:fldChar w:fldCharType="begin"/>
      </w:r>
      <w:r w:rsidRPr="00A844A5">
        <w:rPr>
          <w:rFonts w:cstheme="minorHAnsi"/>
        </w:rPr>
        <w:instrText xml:space="preserve"> REF _Ref67567678 \r \h  \* MERGEFORMAT </w:instrText>
      </w:r>
      <w:r w:rsidRPr="00A844A5">
        <w:rPr>
          <w:rFonts w:cstheme="minorHAnsi"/>
        </w:rPr>
      </w:r>
      <w:r w:rsidRPr="00A844A5">
        <w:rPr>
          <w:rFonts w:cstheme="minorHAnsi"/>
        </w:rPr>
        <w:fldChar w:fldCharType="separate"/>
      </w:r>
      <w:r w:rsidR="00C75D16">
        <w:rPr>
          <w:rFonts w:cstheme="minorHAnsi"/>
        </w:rPr>
        <w:t>S4.b)</w:t>
      </w:r>
      <w:r w:rsidRPr="00A844A5">
        <w:rPr>
          <w:rFonts w:cstheme="minorHAnsi"/>
        </w:rPr>
        <w:fldChar w:fldCharType="end"/>
      </w:r>
      <w:r w:rsidRPr="00A844A5">
        <w:rPr>
          <w:rFonts w:cstheme="minorHAnsi"/>
        </w:rPr>
        <w:t xml:space="preserve">). </w:t>
      </w:r>
      <w:r>
        <w:rPr>
          <w:rFonts w:cstheme="minorHAnsi"/>
        </w:rPr>
        <w:t xml:space="preserve">Two main sets of differences stand out. First, deaths fall more sharply than in the </w:t>
      </w:r>
      <w:r w:rsidR="00924F87">
        <w:rPr>
          <w:rFonts w:cstheme="minorHAnsi"/>
        </w:rPr>
        <w:t>ETC</w:t>
      </w:r>
      <w:r>
        <w:rPr>
          <w:rFonts w:cstheme="minorHAnsi"/>
        </w:rPr>
        <w:t xml:space="preserve"> case, as fentanyl prevalence does not continue to rise. Second, without continued declines in opioid prescribing, Rx opioid misuse</w:t>
      </w:r>
      <w:r w:rsidR="003C3ED0">
        <w:rPr>
          <w:rFonts w:cstheme="minorHAnsi"/>
        </w:rPr>
        <w:t>, use disorder,</w:t>
      </w:r>
      <w:r>
        <w:rPr>
          <w:rFonts w:cstheme="minorHAnsi"/>
        </w:rPr>
        <w:t xml:space="preserve"> and associated outcomes start to increase again within a few years</w:t>
      </w:r>
      <w:r w:rsidR="003C3ED0">
        <w:rPr>
          <w:rFonts w:cstheme="minorHAnsi"/>
        </w:rPr>
        <w:t xml:space="preserve">, as the perceptions of risk associated with Rx misuse that drove its initial decline in the 2000s start to fade </w:t>
      </w:r>
      <w:r>
        <w:rPr>
          <w:rFonts w:cstheme="minorHAnsi"/>
        </w:rPr>
        <w:t>– highlighting the importance of continuing various ongoing efforts to reduce prescribing.</w:t>
      </w:r>
    </w:p>
    <w:p w14:paraId="2668EF3B" w14:textId="77777777" w:rsidR="00B55F15" w:rsidRDefault="00B55F15" w:rsidP="00B55F15">
      <w:pPr>
        <w:rPr>
          <w:rFonts w:cstheme="minorHAnsi"/>
        </w:rPr>
      </w:pPr>
    </w:p>
    <w:p w14:paraId="22AE79C9" w14:textId="77777777" w:rsidR="00B55F15" w:rsidRDefault="00B55F15" w:rsidP="00B55F15">
      <w:pPr>
        <w:keepNext/>
      </w:pPr>
      <w:r>
        <w:rPr>
          <w:noProof/>
          <w:lang w:eastAsia="en-GB"/>
        </w:rPr>
        <w:lastRenderedPageBreak/>
        <w:drawing>
          <wp:inline distT="0" distB="0" distL="0" distR="0" wp14:anchorId="43D0AE30" wp14:editId="77FE86A3">
            <wp:extent cx="5943600" cy="4258800"/>
            <wp:effectExtent l="0" t="0" r="0" b="8890"/>
            <wp:docPr id="1245940292" name="Picture 124594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940292"/>
                    <pic:cNvPicPr/>
                  </pic:nvPicPr>
                  <pic:blipFill>
                    <a:blip r:embed="rId55">
                      <a:extLst>
                        <a:ext uri="{28A0092B-C50C-407E-A947-70E740481C1C}">
                          <a14:useLocalDpi xmlns:a14="http://schemas.microsoft.com/office/drawing/2010/main" val="0"/>
                        </a:ext>
                      </a:extLst>
                    </a:blip>
                    <a:stretch>
                      <a:fillRect/>
                    </a:stretch>
                  </pic:blipFill>
                  <pic:spPr>
                    <a:xfrm>
                      <a:off x="0" y="0"/>
                      <a:ext cx="5943600" cy="4258800"/>
                    </a:xfrm>
                    <a:prstGeom prst="rect">
                      <a:avLst/>
                    </a:prstGeom>
                  </pic:spPr>
                </pic:pic>
              </a:graphicData>
            </a:graphic>
          </wp:inline>
        </w:drawing>
      </w:r>
    </w:p>
    <w:p w14:paraId="1A82D536" w14:textId="720862EA" w:rsidR="00B55F15" w:rsidRPr="00F16B97" w:rsidRDefault="00B55F15" w:rsidP="00B55F15">
      <w:pPr>
        <w:pStyle w:val="Caption"/>
        <w:rPr>
          <w:vanish/>
          <w:specVanish/>
        </w:rPr>
      </w:pPr>
      <w:bookmarkStart w:id="253" w:name="_Ref71197600"/>
      <w:bookmarkStart w:id="254" w:name="_Toc76460751"/>
      <w:r w:rsidRPr="00F16B97">
        <w:rPr>
          <w:b/>
        </w:rPr>
        <w:t xml:space="preserve">Figure </w:t>
      </w:r>
      <w:r>
        <w:rPr>
          <w:b/>
        </w:rPr>
        <w:t>S</w:t>
      </w:r>
      <w:r w:rsidRPr="00F16B97">
        <w:rPr>
          <w:b/>
        </w:rPr>
        <w:fldChar w:fldCharType="begin"/>
      </w:r>
      <w:r w:rsidRPr="00F16B97">
        <w:rPr>
          <w:b/>
        </w:rPr>
        <w:instrText xml:space="preserve"> SEQ Figure \* ARABIC </w:instrText>
      </w:r>
      <w:r w:rsidRPr="00F16B97">
        <w:rPr>
          <w:b/>
        </w:rPr>
        <w:fldChar w:fldCharType="separate"/>
      </w:r>
      <w:r w:rsidR="00C75D16">
        <w:rPr>
          <w:b/>
          <w:noProof/>
        </w:rPr>
        <w:t>18</w:t>
      </w:r>
      <w:r w:rsidRPr="00F16B97">
        <w:rPr>
          <w:b/>
        </w:rPr>
        <w:fldChar w:fldCharType="end"/>
      </w:r>
      <w:bookmarkEnd w:id="253"/>
      <w:r w:rsidRPr="00F16B97">
        <w:rPr>
          <w:b/>
        </w:rPr>
        <w:t>.</w:t>
      </w:r>
      <w:r>
        <w:t xml:space="preserve"> Constant-assumptions case</w:t>
      </w:r>
      <w:r w:rsidRPr="00E17A60">
        <w:t xml:space="preserve"> projections for all time-series data used in estimation.</w:t>
      </w:r>
      <w:bookmarkEnd w:id="254"/>
    </w:p>
    <w:p w14:paraId="0A259833" w14:textId="634D6C0C" w:rsidR="00A56722" w:rsidRPr="00622706" w:rsidRDefault="00B55F15" w:rsidP="000C5D9D">
      <w:pPr>
        <w:pStyle w:val="Caption"/>
        <w:rPr>
          <w:rFonts w:cstheme="minorHAnsi"/>
        </w:rPr>
      </w:pPr>
      <w:r>
        <w:t xml:space="preserve"> </w:t>
      </w:r>
      <w:r w:rsidRPr="00E17A60">
        <w:t>Shaded areas indicate 95% credible intervals, not accounting for measurement noise.</w:t>
      </w:r>
    </w:p>
    <w:p w14:paraId="1DF43D59" w14:textId="48096A1D" w:rsidR="00A56722" w:rsidRPr="00622706" w:rsidRDefault="00A56722" w:rsidP="00297F36">
      <w:pPr>
        <w:rPr>
          <w:rFonts w:cstheme="minorHAnsi"/>
        </w:rPr>
      </w:pPr>
    </w:p>
    <w:p w14:paraId="2C38AD55" w14:textId="6E65BCD4" w:rsidR="00A56722" w:rsidRPr="00622706" w:rsidRDefault="00622706" w:rsidP="00FB0B40">
      <w:pPr>
        <w:pStyle w:val="Heading1"/>
        <w:rPr>
          <w:rFonts w:asciiTheme="minorHAnsi" w:hAnsiTheme="minorHAnsi" w:cstheme="minorHAnsi"/>
        </w:rPr>
      </w:pPr>
      <w:bookmarkStart w:id="255" w:name="_Ref66979739"/>
      <w:bookmarkStart w:id="256" w:name="_Toc76460732"/>
      <w:r w:rsidRPr="00622706">
        <w:rPr>
          <w:rFonts w:asciiTheme="minorHAnsi" w:hAnsiTheme="minorHAnsi" w:cstheme="minorHAnsi"/>
        </w:rPr>
        <w:t>Model E</w:t>
      </w:r>
      <w:r w:rsidR="00FB0B40" w:rsidRPr="00622706">
        <w:rPr>
          <w:rFonts w:asciiTheme="minorHAnsi" w:hAnsiTheme="minorHAnsi" w:cstheme="minorHAnsi"/>
        </w:rPr>
        <w:t>quations</w:t>
      </w:r>
      <w:bookmarkEnd w:id="255"/>
      <w:bookmarkEnd w:id="256"/>
    </w:p>
    <w:p w14:paraId="432F5C16" w14:textId="7111A74D" w:rsidR="00FB0B40" w:rsidRPr="00622706" w:rsidRDefault="00323522" w:rsidP="00297F36">
      <w:pPr>
        <w:rPr>
          <w:rFonts w:cstheme="minorHAnsi"/>
        </w:rPr>
      </w:pPr>
      <w:r w:rsidRPr="00FD47C0">
        <w:rPr>
          <w:rFonts w:cstheme="minorHAnsi"/>
        </w:rPr>
        <w:t>A full listing of model equations is available online at [LINK].</w:t>
      </w:r>
    </w:p>
    <w:p w14:paraId="38554AED" w14:textId="2174FD4F" w:rsidR="00455F58" w:rsidRDefault="000C5D9D">
      <w:pPr>
        <w:rPr>
          <w:rFonts w:cstheme="minorHAnsi"/>
        </w:rPr>
      </w:pPr>
      <w:r>
        <w:rPr>
          <w:rFonts w:cstheme="minorHAnsi"/>
        </w:rPr>
        <w:t>[SDM-Doc model equations list]</w:t>
      </w:r>
    </w:p>
    <w:p w14:paraId="5C85D0C6" w14:textId="3EAA52B5" w:rsidR="00907323" w:rsidRDefault="00907323">
      <w:pPr>
        <w:rPr>
          <w:rFonts w:cstheme="minorHAnsi"/>
        </w:rPr>
      </w:pPr>
      <w:r>
        <w:rPr>
          <w:rFonts w:cstheme="minorHAnsi"/>
        </w:rPr>
        <w:br w:type="page"/>
      </w:r>
    </w:p>
    <w:p w14:paraId="5CB5D89C" w14:textId="5A7DE293" w:rsidR="000C5D9D" w:rsidRPr="00622706" w:rsidRDefault="000C5D9D" w:rsidP="000C5D9D">
      <w:pPr>
        <w:pStyle w:val="Heading1"/>
        <w:rPr>
          <w:rFonts w:asciiTheme="minorHAnsi" w:hAnsiTheme="minorHAnsi" w:cstheme="minorHAnsi"/>
        </w:rPr>
      </w:pPr>
      <w:bookmarkStart w:id="257" w:name="_Toc76460733"/>
      <w:r>
        <w:rPr>
          <w:rFonts w:asciiTheme="minorHAnsi" w:hAnsiTheme="minorHAnsi" w:cstheme="minorHAnsi"/>
        </w:rPr>
        <w:lastRenderedPageBreak/>
        <w:t>References</w:t>
      </w:r>
      <w:bookmarkEnd w:id="257"/>
    </w:p>
    <w:p w14:paraId="724856F0" w14:textId="79EFE3DF" w:rsidR="00332EFE" w:rsidRPr="00332EFE" w:rsidRDefault="00922C0F" w:rsidP="00332EFE">
      <w:pPr>
        <w:widowControl w:val="0"/>
        <w:autoSpaceDE w:val="0"/>
        <w:autoSpaceDN w:val="0"/>
        <w:adjustRightInd w:val="0"/>
        <w:spacing w:line="240" w:lineRule="auto"/>
        <w:ind w:left="480" w:hanging="480"/>
        <w:rPr>
          <w:rFonts w:ascii="Calibri" w:hAnsi="Calibri" w:cs="Calibri"/>
          <w:noProof/>
          <w:szCs w:val="24"/>
        </w:rPr>
      </w:pPr>
      <w:r>
        <w:rPr>
          <w:rFonts w:cstheme="minorHAnsi"/>
        </w:rPr>
        <w:fldChar w:fldCharType="begin" w:fldLock="1"/>
      </w:r>
      <w:r>
        <w:rPr>
          <w:rFonts w:cstheme="minorHAnsi"/>
        </w:rPr>
        <w:instrText xml:space="preserve">ADDIN Mendeley Bibliography CSL_BIBLIOGRAPHY </w:instrText>
      </w:r>
      <w:r>
        <w:rPr>
          <w:rFonts w:cstheme="minorHAnsi"/>
        </w:rPr>
        <w:fldChar w:fldCharType="separate"/>
      </w:r>
      <w:r w:rsidR="00332EFE" w:rsidRPr="00332EFE">
        <w:rPr>
          <w:rFonts w:ascii="Calibri" w:hAnsi="Calibri" w:cs="Calibri"/>
          <w:noProof/>
          <w:szCs w:val="24"/>
        </w:rPr>
        <w:t xml:space="preserve">Algren, D. Adam, Carolyn P. Monteilh, Mohan Punja, Joshua G. Schier, Martin Belson, Bradford R. Hepler, Carl J. Schmidt, et al. 2013. “Fentanyl-Associated Fatalities Among Illicit Drug Users in Wayne County, Michigan (July 2005-May 2006).” </w:t>
      </w:r>
      <w:r w:rsidR="00332EFE" w:rsidRPr="00332EFE">
        <w:rPr>
          <w:rFonts w:ascii="Calibri" w:hAnsi="Calibri" w:cs="Calibri"/>
          <w:i/>
          <w:iCs/>
          <w:noProof/>
          <w:szCs w:val="24"/>
        </w:rPr>
        <w:t>Journal of Medical Toxicology</w:t>
      </w:r>
      <w:r w:rsidR="00332EFE" w:rsidRPr="00332EFE">
        <w:rPr>
          <w:rFonts w:ascii="Calibri" w:hAnsi="Calibri" w:cs="Calibri"/>
          <w:noProof/>
          <w:szCs w:val="24"/>
        </w:rPr>
        <w:t xml:space="preserve"> 9 (1): 106–15. https://doi.org/10.1007/s13181-012-0285-4.</w:t>
      </w:r>
    </w:p>
    <w:p w14:paraId="5C3C29A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American Psychiatric Association. 2013. </w:t>
      </w:r>
      <w:r w:rsidRPr="00332EFE">
        <w:rPr>
          <w:rFonts w:ascii="Calibri" w:hAnsi="Calibri" w:cs="Calibri"/>
          <w:i/>
          <w:iCs/>
          <w:noProof/>
          <w:szCs w:val="24"/>
        </w:rPr>
        <w:t>Diagnostic and Statistical Manual of Mental Disorders</w:t>
      </w:r>
      <w:r w:rsidRPr="00332EFE">
        <w:rPr>
          <w:rFonts w:ascii="Calibri" w:hAnsi="Calibri" w:cs="Calibri"/>
          <w:noProof/>
          <w:szCs w:val="24"/>
        </w:rPr>
        <w:t>. 5th ed. Arlington, VA: American Psychiatric Association. https://doi.org/https://doi.org/10.1176/appi.books.9780890425596.</w:t>
      </w:r>
    </w:p>
    <w:p w14:paraId="0B15C37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Amiri, Solmaz, Katherine Hirchak, Robert Lutz, Michael G. McDonell, Sterling M. McPherson, John M. Roll, and Ofer Amram. 2018. “Three-Year Retention in Methadone Opioid Agonist Treatment: A Survival Analysis of Clients by Dose, Area Deprivation, and Availability of Alcohol and Cannabis Outlets.” </w:t>
      </w:r>
      <w:r w:rsidRPr="00332EFE">
        <w:rPr>
          <w:rFonts w:ascii="Calibri" w:hAnsi="Calibri" w:cs="Calibri"/>
          <w:i/>
          <w:iCs/>
          <w:noProof/>
          <w:szCs w:val="24"/>
        </w:rPr>
        <w:t>Drug and Alcohol Dependence</w:t>
      </w:r>
      <w:r w:rsidRPr="00332EFE">
        <w:rPr>
          <w:rFonts w:ascii="Calibri" w:hAnsi="Calibri" w:cs="Calibri"/>
          <w:noProof/>
          <w:szCs w:val="24"/>
        </w:rPr>
        <w:t xml:space="preserve"> 193 (December): 63–68. https://doi.org/10.1016/j.drugalcdep.2018.08.024.</w:t>
      </w:r>
    </w:p>
    <w:p w14:paraId="5CF81B4C"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Arens, Ann M., Xander M.R. van Wijk, Kathy T. Vo, Kara L. Lynch, Alan H.B. Wu, and Craig G. Smollin. 2016. “Adverse Effects from Counterfeit Alprazolam Tablets.” </w:t>
      </w:r>
      <w:r w:rsidRPr="00332EFE">
        <w:rPr>
          <w:rFonts w:ascii="Calibri" w:hAnsi="Calibri" w:cs="Calibri"/>
          <w:i/>
          <w:iCs/>
          <w:noProof/>
          <w:szCs w:val="24"/>
        </w:rPr>
        <w:t>JAMA Internal Medicine</w:t>
      </w:r>
      <w:r w:rsidRPr="00332EFE">
        <w:rPr>
          <w:rFonts w:ascii="Calibri" w:hAnsi="Calibri" w:cs="Calibri"/>
          <w:noProof/>
          <w:szCs w:val="24"/>
        </w:rPr>
        <w:t xml:space="preserve"> 176 (10): 1554–55. https://doi.org/10.1001/jamainternmed.2016.4310.</w:t>
      </w:r>
    </w:p>
    <w:p w14:paraId="353C0A8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Arria, Amelia M., Kimberly M. Caldeira, Kathryn B. Vincent, Kevin E. O’Grady, and Eric D. Wish. 2008. “Perceived Harmfulness Predicts Nonmedical Use of Prescription Drugs among College Students: Interactions with Sensation-Seeking.” </w:t>
      </w:r>
      <w:r w:rsidRPr="00332EFE">
        <w:rPr>
          <w:rFonts w:ascii="Calibri" w:hAnsi="Calibri" w:cs="Calibri"/>
          <w:i/>
          <w:iCs/>
          <w:noProof/>
          <w:szCs w:val="24"/>
        </w:rPr>
        <w:t>Prevention Science</w:t>
      </w:r>
      <w:r w:rsidRPr="00332EFE">
        <w:rPr>
          <w:rFonts w:ascii="Calibri" w:hAnsi="Calibri" w:cs="Calibri"/>
          <w:noProof/>
          <w:szCs w:val="24"/>
        </w:rPr>
        <w:t xml:space="preserve"> 9 (3): 191–201. https://doi.org/10.1007/s11121-008-0095-8.</w:t>
      </w:r>
    </w:p>
    <w:p w14:paraId="5B6BACC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Ataiants, Janna, Silvana Mazzella, Alexis M. Roth, Randall L. Sell, Lucy F. Robinson, and Stephen E. Lankenau. 2020. “Overdose Response among Trained and Untrained Women with a History of Illicit Drug Use: A Mixed-Methods Examination.” </w:t>
      </w:r>
      <w:r w:rsidRPr="00332EFE">
        <w:rPr>
          <w:rFonts w:ascii="Calibri" w:hAnsi="Calibri" w:cs="Calibri"/>
          <w:i/>
          <w:iCs/>
          <w:noProof/>
          <w:szCs w:val="24"/>
        </w:rPr>
        <w:t>Drugs: Education, Prevention and Policy</w:t>
      </w:r>
      <w:r w:rsidRPr="00332EFE">
        <w:rPr>
          <w:rFonts w:ascii="Calibri" w:hAnsi="Calibri" w:cs="Calibri"/>
          <w:noProof/>
          <w:szCs w:val="24"/>
        </w:rPr>
        <w:t>. https://doi.org/10.1080/09687637.2020.1818691.</w:t>
      </w:r>
    </w:p>
    <w:p w14:paraId="4CD1790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Bahji, A., B. Cheng, S. Gray, and H. Stuart. 2019. “Reduction in Mortality Risk with Opioid Agonist Therapy: A Systematic Review and Meta-Analysis.” </w:t>
      </w:r>
      <w:r w:rsidRPr="00332EFE">
        <w:rPr>
          <w:rFonts w:ascii="Calibri" w:hAnsi="Calibri" w:cs="Calibri"/>
          <w:i/>
          <w:iCs/>
          <w:noProof/>
          <w:szCs w:val="24"/>
        </w:rPr>
        <w:t>Acta Psychiatrica Scandinavica</w:t>
      </w:r>
      <w:r w:rsidRPr="00332EFE">
        <w:rPr>
          <w:rFonts w:ascii="Calibri" w:hAnsi="Calibri" w:cs="Calibri"/>
          <w:noProof/>
          <w:szCs w:val="24"/>
        </w:rPr>
        <w:t>. Blackwell Publishing Ltd. https://doi.org/10.1111/acps.13088.</w:t>
      </w:r>
    </w:p>
    <w:p w14:paraId="1B1C2C9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Banjo, Oluwajenyo, D. Tzemis, D. Al-Qutub, A. Amlani, S. Kesselring, and J. A. Buxton. 2014. “A Quantitative and Qualitative Evaluation of the British Columbia Take Home Naloxone Program.” </w:t>
      </w:r>
      <w:r w:rsidRPr="00332EFE">
        <w:rPr>
          <w:rFonts w:ascii="Calibri" w:hAnsi="Calibri" w:cs="Calibri"/>
          <w:i/>
          <w:iCs/>
          <w:noProof/>
          <w:szCs w:val="24"/>
        </w:rPr>
        <w:t>CMAJ Open</w:t>
      </w:r>
      <w:r w:rsidRPr="00332EFE">
        <w:rPr>
          <w:rFonts w:ascii="Calibri" w:hAnsi="Calibri" w:cs="Calibri"/>
          <w:noProof/>
          <w:szCs w:val="24"/>
        </w:rPr>
        <w:t xml:space="preserve"> 2 (3): E153–61. https://doi.org/10.9778/cmajo.20140008.</w:t>
      </w:r>
    </w:p>
    <w:p w14:paraId="22E6DDF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Barocas, Joshua A, Laura F White, Jianing Wang, Alexander Y Walley, Marc R LaRochelle, Dana Bernson, Thomas Land, Jake R Morgan, Jeffrey H Samet, and Benjamin P Linas. 2018. “Estimated Prevalence of Opioid Use Disorder in Massachusetts, 2011-2015: A Capture-Recapture Analysis.” </w:t>
      </w:r>
      <w:r w:rsidRPr="00332EFE">
        <w:rPr>
          <w:rFonts w:ascii="Calibri" w:hAnsi="Calibri" w:cs="Calibri"/>
          <w:i/>
          <w:iCs/>
          <w:noProof/>
          <w:szCs w:val="24"/>
        </w:rPr>
        <w:t>American Journal of Public Health</w:t>
      </w:r>
      <w:r w:rsidRPr="00332EFE">
        <w:rPr>
          <w:rFonts w:ascii="Calibri" w:hAnsi="Calibri" w:cs="Calibri"/>
          <w:noProof/>
          <w:szCs w:val="24"/>
        </w:rPr>
        <w:t xml:space="preserve"> 108 (12): 1675–81. https://doi.org/10.2105/AJPH.2018.304673.</w:t>
      </w:r>
    </w:p>
    <w:p w14:paraId="0DDF23E8" w14:textId="77777777" w:rsidR="00332EFE" w:rsidRPr="003E2E86" w:rsidRDefault="00332EFE" w:rsidP="00332EFE">
      <w:pPr>
        <w:widowControl w:val="0"/>
        <w:autoSpaceDE w:val="0"/>
        <w:autoSpaceDN w:val="0"/>
        <w:adjustRightInd w:val="0"/>
        <w:spacing w:line="240" w:lineRule="auto"/>
        <w:ind w:left="480" w:hanging="480"/>
        <w:rPr>
          <w:rFonts w:ascii="Calibri" w:hAnsi="Calibri" w:cs="Calibri"/>
          <w:noProof/>
          <w:szCs w:val="24"/>
          <w:lang w:val="es-MX"/>
        </w:rPr>
      </w:pPr>
      <w:r w:rsidRPr="00332EFE">
        <w:rPr>
          <w:rFonts w:ascii="Calibri" w:hAnsi="Calibri" w:cs="Calibri"/>
          <w:noProof/>
          <w:szCs w:val="24"/>
        </w:rPr>
        <w:t xml:space="preserve">Basu, Sanjay, and Jason Andrews. 2013. “Complexity in Mathematical Models of Public Health Policies: A Guide for Consumers of Models.” </w:t>
      </w:r>
      <w:r w:rsidRPr="003E2E86">
        <w:rPr>
          <w:rFonts w:ascii="Calibri" w:hAnsi="Calibri" w:cs="Calibri"/>
          <w:i/>
          <w:iCs/>
          <w:noProof/>
          <w:szCs w:val="24"/>
          <w:lang w:val="es-MX"/>
        </w:rPr>
        <w:t>PLoS Medicine</w:t>
      </w:r>
      <w:r w:rsidRPr="003E2E86">
        <w:rPr>
          <w:rFonts w:ascii="Calibri" w:hAnsi="Calibri" w:cs="Calibri"/>
          <w:noProof/>
          <w:szCs w:val="24"/>
          <w:lang w:val="es-MX"/>
        </w:rPr>
        <w:t xml:space="preserve"> 10 (10): 1–6. https://doi.org/10.1371/journal.pmed.1001540.</w:t>
      </w:r>
    </w:p>
    <w:p w14:paraId="44712B7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E2E86">
        <w:rPr>
          <w:rFonts w:ascii="Calibri" w:hAnsi="Calibri" w:cs="Calibri"/>
          <w:noProof/>
          <w:szCs w:val="24"/>
          <w:lang w:val="es-MX"/>
        </w:rPr>
        <w:t xml:space="preserve">Becker, Gary S. 1968. </w:t>
      </w:r>
      <w:r w:rsidRPr="00332EFE">
        <w:rPr>
          <w:rFonts w:ascii="Calibri" w:hAnsi="Calibri" w:cs="Calibri"/>
          <w:noProof/>
          <w:szCs w:val="24"/>
        </w:rPr>
        <w:t xml:space="preserve">“Crime and Punishment: An Economic Approach.” </w:t>
      </w:r>
      <w:r w:rsidRPr="00332EFE">
        <w:rPr>
          <w:rFonts w:ascii="Calibri" w:hAnsi="Calibri" w:cs="Calibri"/>
          <w:i/>
          <w:iCs/>
          <w:noProof/>
          <w:szCs w:val="24"/>
        </w:rPr>
        <w:t>Journal of Political Economy</w:t>
      </w:r>
      <w:r w:rsidRPr="00332EFE">
        <w:rPr>
          <w:rFonts w:ascii="Calibri" w:hAnsi="Calibri" w:cs="Calibri"/>
          <w:noProof/>
          <w:szCs w:val="24"/>
        </w:rPr>
        <w:t xml:space="preserve"> 76 (2): 169–217. http://www.jstor.org/stable/1830482.</w:t>
      </w:r>
    </w:p>
    <w:p w14:paraId="449D1FD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Beetham, Tamara, Brendan Saloner, Sarah E. Wakeman, Marema Gaye, and Michael L. Barnett. 2019. </w:t>
      </w:r>
      <w:r w:rsidRPr="00332EFE">
        <w:rPr>
          <w:rFonts w:ascii="Calibri" w:hAnsi="Calibri" w:cs="Calibri"/>
          <w:noProof/>
          <w:szCs w:val="24"/>
        </w:rPr>
        <w:lastRenderedPageBreak/>
        <w:t xml:space="preserve">“Access to Office-Based Buprenorphine Treatment in Areas with High Rates of Opioid-Related Mortality: An Audit Study.” </w:t>
      </w:r>
      <w:r w:rsidRPr="00332EFE">
        <w:rPr>
          <w:rFonts w:ascii="Calibri" w:hAnsi="Calibri" w:cs="Calibri"/>
          <w:i/>
          <w:iCs/>
          <w:noProof/>
          <w:szCs w:val="24"/>
        </w:rPr>
        <w:t>Annals of Internal Medicine</w:t>
      </w:r>
      <w:r w:rsidRPr="00332EFE">
        <w:rPr>
          <w:rFonts w:ascii="Calibri" w:hAnsi="Calibri" w:cs="Calibri"/>
          <w:noProof/>
          <w:szCs w:val="24"/>
        </w:rPr>
        <w:t xml:space="preserve"> 171 (1): 1–9. https://doi.org/10.7326/M18-3457.Access.</w:t>
      </w:r>
    </w:p>
    <w:p w14:paraId="5ADB4A0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Bell, James. 2009. “Politics, Practice and Research into Treatment of Heroin Addiction.” In </w:t>
      </w:r>
      <w:r w:rsidRPr="00332EFE">
        <w:rPr>
          <w:rFonts w:ascii="Calibri" w:hAnsi="Calibri" w:cs="Calibri"/>
          <w:i/>
          <w:iCs/>
          <w:noProof/>
          <w:szCs w:val="24"/>
        </w:rPr>
        <w:t>Pharmacotherapies for the Treatment of Opioid Dependence</w:t>
      </w:r>
      <w:r w:rsidRPr="00332EFE">
        <w:rPr>
          <w:rFonts w:ascii="Calibri" w:hAnsi="Calibri" w:cs="Calibri"/>
          <w:noProof/>
          <w:szCs w:val="24"/>
        </w:rPr>
        <w:t>. https://doi.org/10.3109/9780203414088-11.</w:t>
      </w:r>
    </w:p>
    <w:p w14:paraId="29B2EC7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Bell, James, and Carolyn Mutch. 2006. “Treatment Retention in Adolescent Patients Treated with Methadone or Buprenorphine for Opioid Dependence: A File Review.” </w:t>
      </w:r>
      <w:r w:rsidRPr="00332EFE">
        <w:rPr>
          <w:rFonts w:ascii="Calibri" w:hAnsi="Calibri" w:cs="Calibri"/>
          <w:i/>
          <w:iCs/>
          <w:noProof/>
          <w:szCs w:val="24"/>
        </w:rPr>
        <w:t>Drug and Alcohol Review</w:t>
      </w:r>
      <w:r w:rsidRPr="00332EFE">
        <w:rPr>
          <w:rFonts w:ascii="Calibri" w:hAnsi="Calibri" w:cs="Calibri"/>
          <w:noProof/>
          <w:szCs w:val="24"/>
        </w:rPr>
        <w:t xml:space="preserve"> 25 (2): 167–71. https://doi.org/10.1080/09595230500537670.</w:t>
      </w:r>
    </w:p>
    <w:p w14:paraId="502684D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Belz, Daniel, Jacob Lieb, Tom Rea, and Mickey S. Eisenberg. 2006. “Naloxone Use in a Tiered-Response Emergency Medical Services System.” </w:t>
      </w:r>
      <w:r w:rsidRPr="00332EFE">
        <w:rPr>
          <w:rFonts w:ascii="Calibri" w:hAnsi="Calibri" w:cs="Calibri"/>
          <w:i/>
          <w:iCs/>
          <w:noProof/>
          <w:szCs w:val="24"/>
        </w:rPr>
        <w:t>Prehospital Emergency Care</w:t>
      </w:r>
      <w:r w:rsidRPr="00332EFE">
        <w:rPr>
          <w:rFonts w:ascii="Calibri" w:hAnsi="Calibri" w:cs="Calibri"/>
          <w:noProof/>
          <w:szCs w:val="24"/>
        </w:rPr>
        <w:t xml:space="preserve"> 10 (4): 468–71. https://doi.org/10.1080/10903120600885134.</w:t>
      </w:r>
    </w:p>
    <w:p w14:paraId="70C336B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Bennett, Alex S., Alice Bell, Laura Tomedi, Eric G. Hulsey, and Alex H. Kral. 2011. “Characteristics of an Overdose Prevention, Response, and Naloxone Distribution Program in Pittsburgh and Allegheny County, Pennsylvania.” </w:t>
      </w:r>
      <w:r w:rsidRPr="00332EFE">
        <w:rPr>
          <w:rFonts w:ascii="Calibri" w:hAnsi="Calibri" w:cs="Calibri"/>
          <w:i/>
          <w:iCs/>
          <w:noProof/>
          <w:szCs w:val="24"/>
        </w:rPr>
        <w:t>Journal of Urban Health</w:t>
      </w:r>
      <w:r w:rsidRPr="00332EFE">
        <w:rPr>
          <w:rFonts w:ascii="Calibri" w:hAnsi="Calibri" w:cs="Calibri"/>
          <w:noProof/>
          <w:szCs w:val="24"/>
        </w:rPr>
        <w:t xml:space="preserve"> 88 (6): 1020–30. https://doi.org/10.1007/s11524-011-9600-7.</w:t>
      </w:r>
    </w:p>
    <w:p w14:paraId="0C17326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Best, David, Michael Gossop, Lan-Ho Man Ba, Garry Stillwell, Research Sociologist, Ross Coomber, John Strang Frcpsych, Lan-Ho Man, and John Strang. 2009. “Peer Overdose Resuscitation: Multiple Intervention Strategies and Time to Response by Drug Users Who Witness Overdose.” https://doi.org/10.1080/0959523021000002732.</w:t>
      </w:r>
    </w:p>
    <w:p w14:paraId="70F528C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Bhatraju, Elenore Patterson, Ellie Grossman, Babak Tofighi, Jennifer McNeely, Danae DiRocco, Mara Flannery, Ann Garment, Keith Goldfeld, Marc N Gourevitch, and Joshua D Lee. 2017. “Public Sector Low Threshold Office-Based Buprenorphine Treatment: Outcomes at Year 7.” </w:t>
      </w:r>
      <w:r w:rsidRPr="00332EFE">
        <w:rPr>
          <w:rFonts w:ascii="Calibri" w:hAnsi="Calibri" w:cs="Calibri"/>
          <w:i/>
          <w:iCs/>
          <w:noProof/>
          <w:szCs w:val="24"/>
        </w:rPr>
        <w:t>Addiction Science &amp; Clinical Practice</w:t>
      </w:r>
      <w:r w:rsidRPr="00332EFE">
        <w:rPr>
          <w:rFonts w:ascii="Calibri" w:hAnsi="Calibri" w:cs="Calibri"/>
          <w:noProof/>
          <w:szCs w:val="24"/>
        </w:rPr>
        <w:t xml:space="preserve"> 12 (1): 7. https://doi.org/10.1186/s13722-017-0072-2.</w:t>
      </w:r>
    </w:p>
    <w:p w14:paraId="082A3D3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Bohnert, Amy S.B., Melissa Tracy, and Sandro Galea. 2009. “Circumstances and Witness Characteristics Associated With Overdose Fatality.” </w:t>
      </w:r>
      <w:r w:rsidRPr="00332EFE">
        <w:rPr>
          <w:rFonts w:ascii="Calibri" w:hAnsi="Calibri" w:cs="Calibri"/>
          <w:i/>
          <w:iCs/>
          <w:noProof/>
          <w:szCs w:val="24"/>
        </w:rPr>
        <w:t>Annals of Emergency Medicine</w:t>
      </w:r>
      <w:r w:rsidRPr="00332EFE">
        <w:rPr>
          <w:rFonts w:ascii="Calibri" w:hAnsi="Calibri" w:cs="Calibri"/>
          <w:noProof/>
          <w:szCs w:val="24"/>
        </w:rPr>
        <w:t xml:space="preserve"> 54 (4): 618–24. https://doi.org/10.1016/j.annemergmed.2009.05.004.</w:t>
      </w:r>
    </w:p>
    <w:p w14:paraId="577A9E6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 2012. “Characteristics of Drug Users Who Witness Many Overdoses: Implications for Overdose Prevention.” </w:t>
      </w:r>
      <w:r w:rsidRPr="00332EFE">
        <w:rPr>
          <w:rFonts w:ascii="Calibri" w:hAnsi="Calibri" w:cs="Calibri"/>
          <w:i/>
          <w:iCs/>
          <w:noProof/>
          <w:szCs w:val="24"/>
        </w:rPr>
        <w:t>Drug and Alcohol Dependence</w:t>
      </w:r>
      <w:r w:rsidRPr="00332EFE">
        <w:rPr>
          <w:rFonts w:ascii="Calibri" w:hAnsi="Calibri" w:cs="Calibri"/>
          <w:noProof/>
          <w:szCs w:val="24"/>
        </w:rPr>
        <w:t xml:space="preserve"> 120 (1–3): 168–73. https://doi.org/10.1016/j.drugalcdep.2011.07.018.</w:t>
      </w:r>
    </w:p>
    <w:p w14:paraId="161AA25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Bouchard, Martin. 2007. “On the Resilience of Illegal Drug Markets.” </w:t>
      </w:r>
      <w:r w:rsidRPr="00332EFE">
        <w:rPr>
          <w:rFonts w:ascii="Calibri" w:hAnsi="Calibri" w:cs="Calibri"/>
          <w:i/>
          <w:iCs/>
          <w:noProof/>
          <w:szCs w:val="24"/>
        </w:rPr>
        <w:t>Global Crime</w:t>
      </w:r>
      <w:r w:rsidRPr="00332EFE">
        <w:rPr>
          <w:rFonts w:ascii="Calibri" w:hAnsi="Calibri" w:cs="Calibri"/>
          <w:noProof/>
          <w:szCs w:val="24"/>
        </w:rPr>
        <w:t xml:space="preserve"> 8 (4): 325–44. https://doi.org/10.1080/17440570701739702.</w:t>
      </w:r>
    </w:p>
    <w:p w14:paraId="16D2B8CD"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Carlson, Robert G., Ramzi W. Nahhas, Silvia S. Martins, and Raminta Daniulaityte. 2016. “Predictors of Transition to Heroin Use among Initially Non-Opioid Dependent Illicit Pharmaceutical Opioid Users: A Natural History Study.” </w:t>
      </w:r>
      <w:r w:rsidRPr="00332EFE">
        <w:rPr>
          <w:rFonts w:ascii="Calibri" w:hAnsi="Calibri" w:cs="Calibri"/>
          <w:i/>
          <w:iCs/>
          <w:noProof/>
          <w:szCs w:val="24"/>
        </w:rPr>
        <w:t>Drug and Alcohol Dependence</w:t>
      </w:r>
      <w:r w:rsidRPr="00332EFE">
        <w:rPr>
          <w:rFonts w:ascii="Calibri" w:hAnsi="Calibri" w:cs="Calibri"/>
          <w:noProof/>
          <w:szCs w:val="24"/>
        </w:rPr>
        <w:t xml:space="preserve"> 160 (March): 127–34. https://doi.org/10.1016/j.drugalcdep.2015.12.026.</w:t>
      </w:r>
    </w:p>
    <w:p w14:paraId="2D08581B"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Carroll, Jennifer J., Brandon D.L. Marshall, Josiah D. Rich, and Traci C. Green. 2017. “Exposure to Fentanyl-Contaminated Heroin and Overdose Risk among Illicit Opioid Users in Rhode Island: A Mixed Methods Study.” </w:t>
      </w:r>
      <w:r w:rsidRPr="00332EFE">
        <w:rPr>
          <w:rFonts w:ascii="Calibri" w:hAnsi="Calibri" w:cs="Calibri"/>
          <w:i/>
          <w:iCs/>
          <w:noProof/>
          <w:szCs w:val="24"/>
        </w:rPr>
        <w:t>International Journal of Drug Policy</w:t>
      </w:r>
      <w:r w:rsidRPr="00332EFE">
        <w:rPr>
          <w:rFonts w:ascii="Calibri" w:hAnsi="Calibri" w:cs="Calibri"/>
          <w:noProof/>
          <w:szCs w:val="24"/>
        </w:rPr>
        <w:t xml:space="preserve"> 46 (August): 136–45. https://doi.org/10.1016/j.drugpo.2017.05.023.</w:t>
      </w:r>
    </w:p>
    <w:p w14:paraId="3428D02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Caulkins, Jonathan P., and Peter Reuter. 2006. “Illicit Drug Markets and Economic Irregularities.” </w:t>
      </w:r>
      <w:r w:rsidRPr="00332EFE">
        <w:rPr>
          <w:rFonts w:ascii="Calibri" w:hAnsi="Calibri" w:cs="Calibri"/>
          <w:i/>
          <w:iCs/>
          <w:noProof/>
          <w:szCs w:val="24"/>
        </w:rPr>
        <w:t>Socio-</w:t>
      </w:r>
      <w:r w:rsidRPr="00332EFE">
        <w:rPr>
          <w:rFonts w:ascii="Calibri" w:hAnsi="Calibri" w:cs="Calibri"/>
          <w:i/>
          <w:iCs/>
          <w:noProof/>
          <w:szCs w:val="24"/>
        </w:rPr>
        <w:lastRenderedPageBreak/>
        <w:t>Economic Planning Sciences</w:t>
      </w:r>
      <w:r w:rsidRPr="00332EFE">
        <w:rPr>
          <w:rFonts w:ascii="Calibri" w:hAnsi="Calibri" w:cs="Calibri"/>
          <w:noProof/>
          <w:szCs w:val="24"/>
        </w:rPr>
        <w:t xml:space="preserve"> 40 (1): 1–14. https://doi.org/10.1016/j.seps.2004.08.002.</w:t>
      </w:r>
    </w:p>
    <w:p w14:paraId="1CC6924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Center for Behavioral Health Statistics and Quality. 2015. “National Survey on Drug Use and Health: 2014 and 2015 Redesign Changes.” Rockville, MD.</w:t>
      </w:r>
    </w:p>
    <w:p w14:paraId="08E5ADE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2016. “Impact of the DSM-IV to DSM-5 Changes on the National Survey on Drug Use and Health.” Rockville, MD. https://www.ncbi.nlm.nih.gov/books/NBK519697/.</w:t>
      </w:r>
    </w:p>
    <w:p w14:paraId="6E4CDB5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Centers for Disease Control and Prevention. 2019. “2019 CDC Opioid NDC and Oral MME Conversion File.” https://www.cdc.gov/drugoverdose/resources/data.html.</w:t>
      </w:r>
    </w:p>
    <w:p w14:paraId="15879EC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Chang, Grace, Mitchell Crawford, Michelle Pitts, Abigail Z. Schein, Katherine Goodwin, and Justin L. Enggasser. 2018. “Adherence to Extended Release Naltrexone: Patient and Treatment Characteristics.” </w:t>
      </w:r>
      <w:r w:rsidRPr="00332EFE">
        <w:rPr>
          <w:rFonts w:ascii="Calibri" w:hAnsi="Calibri" w:cs="Calibri"/>
          <w:i/>
          <w:iCs/>
          <w:noProof/>
          <w:szCs w:val="24"/>
        </w:rPr>
        <w:t>American Journal on Addictions</w:t>
      </w:r>
      <w:r w:rsidRPr="00332EFE">
        <w:rPr>
          <w:rFonts w:ascii="Calibri" w:hAnsi="Calibri" w:cs="Calibri"/>
          <w:noProof/>
          <w:szCs w:val="24"/>
        </w:rPr>
        <w:t xml:space="preserve"> 27 (6): 524–30. https://doi.org/10.1111/ajad.12786.</w:t>
      </w:r>
    </w:p>
    <w:p w14:paraId="0EE4049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Ciccarone, Daniel. 2017. “US Heroin in Transition: Supply Changes, Fentanyl Adulteration and Consequences.” </w:t>
      </w:r>
      <w:r w:rsidRPr="00332EFE">
        <w:rPr>
          <w:rFonts w:ascii="Calibri" w:hAnsi="Calibri" w:cs="Calibri"/>
          <w:i/>
          <w:iCs/>
          <w:noProof/>
          <w:szCs w:val="24"/>
        </w:rPr>
        <w:t>International Journal of Drug Policy</w:t>
      </w:r>
      <w:r w:rsidRPr="00332EFE">
        <w:rPr>
          <w:rFonts w:ascii="Calibri" w:hAnsi="Calibri" w:cs="Calibri"/>
          <w:noProof/>
          <w:szCs w:val="24"/>
        </w:rPr>
        <w:t xml:space="preserve"> 46: 107–11. https://doi.org/10.1016/j.drugpo.2017.06.010.Editorial.</w:t>
      </w:r>
    </w:p>
    <w:p w14:paraId="5C91518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 2019. “The Triple Wave Epidemic: Supply and Demand Drivers of the US Opioid Overdose Crisis.” </w:t>
      </w:r>
      <w:r w:rsidRPr="00332EFE">
        <w:rPr>
          <w:rFonts w:ascii="Calibri" w:hAnsi="Calibri" w:cs="Calibri"/>
          <w:i/>
          <w:iCs/>
          <w:noProof/>
          <w:szCs w:val="24"/>
        </w:rPr>
        <w:t>International Journal of Drug Policy</w:t>
      </w:r>
      <w:r w:rsidRPr="00332EFE">
        <w:rPr>
          <w:rFonts w:ascii="Calibri" w:hAnsi="Calibri" w:cs="Calibri"/>
          <w:noProof/>
          <w:szCs w:val="24"/>
        </w:rPr>
        <w:t xml:space="preserve"> 71: 183–88. https://doi.org/10.1016/j.drugpo.2019.01.010.The.</w:t>
      </w:r>
    </w:p>
    <w:p w14:paraId="4DF169C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Cicero, Theodore J., Matthew S. Ellis, and Zachary A. Kasper. 2017. “Relative Preferences in the Abuse of Immediate-Release versus Extended-Release Opioids in a Sample of Treatment-Seeking Opioid Abusers.” </w:t>
      </w:r>
      <w:r w:rsidRPr="00332EFE">
        <w:rPr>
          <w:rFonts w:ascii="Calibri" w:hAnsi="Calibri" w:cs="Calibri"/>
          <w:i/>
          <w:iCs/>
          <w:noProof/>
          <w:szCs w:val="24"/>
        </w:rPr>
        <w:t>Pharmacoepidemiology and Drug Safety</w:t>
      </w:r>
      <w:r w:rsidRPr="00332EFE">
        <w:rPr>
          <w:rFonts w:ascii="Calibri" w:hAnsi="Calibri" w:cs="Calibri"/>
          <w:noProof/>
          <w:szCs w:val="24"/>
        </w:rPr>
        <w:t xml:space="preserve"> 26 (1): 56–62. https://doi.org/10.1002/pds.4078.</w:t>
      </w:r>
    </w:p>
    <w:p w14:paraId="4172F66B"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Cicero, Theodore J., Matthew S. Ellis, Hilary L. Surratt, and Steven P. Kurtz. 2014. “The Changing Face of Heroin Use in the United States: A Retrospective Analysis of the Past 50 Years.” </w:t>
      </w:r>
      <w:r w:rsidRPr="00332EFE">
        <w:rPr>
          <w:rFonts w:ascii="Calibri" w:hAnsi="Calibri" w:cs="Calibri"/>
          <w:i/>
          <w:iCs/>
          <w:noProof/>
          <w:szCs w:val="24"/>
        </w:rPr>
        <w:t>JAMA Psychiatry</w:t>
      </w:r>
      <w:r w:rsidRPr="00332EFE">
        <w:rPr>
          <w:rFonts w:ascii="Calibri" w:hAnsi="Calibri" w:cs="Calibri"/>
          <w:noProof/>
          <w:szCs w:val="24"/>
        </w:rPr>
        <w:t xml:space="preserve"> 71 (7): 821–26. https://doi.org/10.1001/jamapsychiatry.2014.366.</w:t>
      </w:r>
    </w:p>
    <w:p w14:paraId="7264308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Clark, Robin E., Jeffrey D. Baxter, Gideon Aweh, Elizabeth O’Connell, William H. Fisher, and Bruce A. Barton. 2015. “Risk Factors for Relapse and Higher Costs Among Medicaid Members with Opioid Dependence or Abuse: Opioid Agonists, Comorbidities, and Treatment History.” </w:t>
      </w:r>
      <w:r w:rsidRPr="00332EFE">
        <w:rPr>
          <w:rFonts w:ascii="Calibri" w:hAnsi="Calibri" w:cs="Calibri"/>
          <w:i/>
          <w:iCs/>
          <w:noProof/>
          <w:szCs w:val="24"/>
        </w:rPr>
        <w:t>Journal of Substance Abuse Treatment</w:t>
      </w:r>
      <w:r w:rsidRPr="00332EFE">
        <w:rPr>
          <w:rFonts w:ascii="Calibri" w:hAnsi="Calibri" w:cs="Calibri"/>
          <w:noProof/>
          <w:szCs w:val="24"/>
        </w:rPr>
        <w:t xml:space="preserve"> 57 (October): 75–80. https://doi.org/10.1016/j.jsat.2015.05.001.</w:t>
      </w:r>
    </w:p>
    <w:p w14:paraId="08A673B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Clay, Emilie, Amine Khemiri, Vladimir Zah, Samuel Aballéa, Jane Ruby, and Carl V. Asche. 2014. “Persistence and Healthcare Utilization Associated with the Use of Buprenorphine/Naloxone Film and Tablet Formulation Therapy in Adults with Opioid Dependence.” </w:t>
      </w:r>
      <w:r w:rsidRPr="00332EFE">
        <w:rPr>
          <w:rFonts w:ascii="Calibri" w:hAnsi="Calibri" w:cs="Calibri"/>
          <w:i/>
          <w:iCs/>
          <w:noProof/>
          <w:szCs w:val="24"/>
        </w:rPr>
        <w:t>Journal of Medical Economics</w:t>
      </w:r>
      <w:r w:rsidRPr="00332EFE">
        <w:rPr>
          <w:rFonts w:ascii="Calibri" w:hAnsi="Calibri" w:cs="Calibri"/>
          <w:noProof/>
          <w:szCs w:val="24"/>
        </w:rPr>
        <w:t xml:space="preserve"> 17 (9): 626–36. https://doi.org/10.3111/13696998.2014.925463.</w:t>
      </w:r>
    </w:p>
    <w:p w14:paraId="74B2618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Compton, Wilson M., Deborah a. Dawson, Risë B. Goldstein, and Bridget F. Grant. 2013. “Crosswalk between DSM-IV Dependence and DSM-5 Substance Use Disorders for Opioids, Cannabis, Cocaine and Alcohol.” </w:t>
      </w:r>
      <w:r w:rsidRPr="00332EFE">
        <w:rPr>
          <w:rFonts w:ascii="Calibri" w:hAnsi="Calibri" w:cs="Calibri"/>
          <w:i/>
          <w:iCs/>
          <w:noProof/>
          <w:szCs w:val="24"/>
        </w:rPr>
        <w:t>Drug and Alcohol Dependence</w:t>
      </w:r>
      <w:r w:rsidRPr="00332EFE">
        <w:rPr>
          <w:rFonts w:ascii="Calibri" w:hAnsi="Calibri" w:cs="Calibri"/>
          <w:noProof/>
          <w:szCs w:val="24"/>
        </w:rPr>
        <w:t xml:space="preserve"> 132 (1–2): 387–90. https://doi.org/10.1016/j.drugalcdep.2013.02.036.</w:t>
      </w:r>
    </w:p>
    <w:p w14:paraId="7A54C31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Compton, Wilson M., Deborah Dawson, Sarah Q. Duffy, and Bridget F. Grant. 2010. “The Effect of Inmate Populations on Estimates of DSM-IV Alcohol and Drug Use Disorders in the United States.” </w:t>
      </w:r>
      <w:r w:rsidRPr="00332EFE">
        <w:rPr>
          <w:rFonts w:ascii="Calibri" w:hAnsi="Calibri" w:cs="Calibri"/>
          <w:i/>
          <w:iCs/>
          <w:noProof/>
          <w:szCs w:val="24"/>
        </w:rPr>
        <w:t>The American Journal of Psychiatry</w:t>
      </w:r>
      <w:r w:rsidRPr="00332EFE">
        <w:rPr>
          <w:rFonts w:ascii="Calibri" w:hAnsi="Calibri" w:cs="Calibri"/>
          <w:noProof/>
          <w:szCs w:val="24"/>
        </w:rPr>
        <w:t xml:space="preserve"> 167 (4): 473–74. https://doi.org/10.1176/appi.ajp.2009.09111622.</w:t>
      </w:r>
    </w:p>
    <w:p w14:paraId="20CD798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Compton, Wilson M, Yonette F Thomas, Frederick S Stinson, and Bridget F Grant. 2007. “Prevalence, Correlates, Disability, and Comorbidity of DSM-IV Drug Abuse and Dependence in the United States: Results from the National Epidemiologic Survey on Alcohol and Related Conditions.” </w:t>
      </w:r>
      <w:r w:rsidRPr="00332EFE">
        <w:rPr>
          <w:rFonts w:ascii="Calibri" w:hAnsi="Calibri" w:cs="Calibri"/>
          <w:i/>
          <w:iCs/>
          <w:noProof/>
          <w:szCs w:val="24"/>
        </w:rPr>
        <w:t xml:space="preserve">Archives of </w:t>
      </w:r>
      <w:r w:rsidRPr="00332EFE">
        <w:rPr>
          <w:rFonts w:ascii="Calibri" w:hAnsi="Calibri" w:cs="Calibri"/>
          <w:i/>
          <w:iCs/>
          <w:noProof/>
          <w:szCs w:val="24"/>
        </w:rPr>
        <w:lastRenderedPageBreak/>
        <w:t>General Psychiatry</w:t>
      </w:r>
      <w:r w:rsidRPr="00332EFE">
        <w:rPr>
          <w:rFonts w:ascii="Calibri" w:hAnsi="Calibri" w:cs="Calibri"/>
          <w:noProof/>
          <w:szCs w:val="24"/>
        </w:rPr>
        <w:t xml:space="preserve"> 64 (5): 566–76. https://doi.org/10.1001/archpsyc.64.5.566.</w:t>
      </w:r>
    </w:p>
    <w:p w14:paraId="05BB71E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Congressional Research Service. 2018. “Buprenorphine and the Opioid Crisis: A Primer for Congress.”</w:t>
      </w:r>
    </w:p>
    <w:p w14:paraId="030E7B0D"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Connery, Hilary S., and Roger D. Weiss. 2020. “Discontinuing Buprenorphine Treatment of Opioid Use Disorder: What Do We (Not) Know?” </w:t>
      </w:r>
      <w:r w:rsidRPr="00332EFE">
        <w:rPr>
          <w:rFonts w:ascii="Calibri" w:hAnsi="Calibri" w:cs="Calibri"/>
          <w:i/>
          <w:iCs/>
          <w:noProof/>
          <w:szCs w:val="24"/>
        </w:rPr>
        <w:t>American Journal of Psychiatry</w:t>
      </w:r>
      <w:r w:rsidRPr="00332EFE">
        <w:rPr>
          <w:rFonts w:ascii="Calibri" w:hAnsi="Calibri" w:cs="Calibri"/>
          <w:noProof/>
          <w:szCs w:val="24"/>
        </w:rPr>
        <w:t>. American Psychiatric Association. https://doi.org/10.1176/APPI.AJP.2019.19121245.</w:t>
      </w:r>
    </w:p>
    <w:p w14:paraId="5D934F0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Darke, Shane, Richard P. Mattick, and Louisa Degenhardt. 2003. “The Ratio of Non-Fatal to Fatal Heroin Overdose.” </w:t>
      </w:r>
      <w:r w:rsidRPr="00332EFE">
        <w:rPr>
          <w:rFonts w:ascii="Calibri" w:hAnsi="Calibri" w:cs="Calibri"/>
          <w:i/>
          <w:iCs/>
          <w:noProof/>
          <w:szCs w:val="24"/>
        </w:rPr>
        <w:t>Addiction</w:t>
      </w:r>
      <w:r w:rsidRPr="00332EFE">
        <w:rPr>
          <w:rFonts w:ascii="Calibri" w:hAnsi="Calibri" w:cs="Calibri"/>
          <w:noProof/>
          <w:szCs w:val="24"/>
        </w:rPr>
        <w:t xml:space="preserve"> 98 (8): 1169–71. https://doi.org/10.1046/j.1360-0443.2003.00474.x.</w:t>
      </w:r>
    </w:p>
    <w:p w14:paraId="774CA1C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Darke, Shane, and Deborah Zador. 1996. “Fatal Heroin ‘Overdose’: A Review.” </w:t>
      </w:r>
      <w:r w:rsidRPr="00332EFE">
        <w:rPr>
          <w:rFonts w:ascii="Calibri" w:hAnsi="Calibri" w:cs="Calibri"/>
          <w:i/>
          <w:iCs/>
          <w:noProof/>
          <w:szCs w:val="24"/>
        </w:rPr>
        <w:t>Addiction</w:t>
      </w:r>
      <w:r w:rsidRPr="00332EFE">
        <w:rPr>
          <w:rFonts w:ascii="Calibri" w:hAnsi="Calibri" w:cs="Calibri"/>
          <w:noProof/>
          <w:szCs w:val="24"/>
        </w:rPr>
        <w:t xml:space="preserve"> 91 (12): 1765–72. https://doi.org/10.1111/j.1360-0443.1996.tb03800.x.</w:t>
      </w:r>
    </w:p>
    <w:p w14:paraId="51E844E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Dasgupta, Nabarun, Yanning Wang, Jungjun Bae, Alan Kinlaw, Brooke Alison Chidgey, Toska Cooper, and Chris Delcher. 2021. “Inches, Centimeters, and Yards: Overlooked Definition Choices Inhibit Interpretation of Morphine Equivalence.” </w:t>
      </w:r>
      <w:r w:rsidRPr="00332EFE">
        <w:rPr>
          <w:rFonts w:ascii="Calibri" w:hAnsi="Calibri" w:cs="Calibri"/>
          <w:i/>
          <w:iCs/>
          <w:noProof/>
          <w:szCs w:val="24"/>
        </w:rPr>
        <w:t>The Clinical Journal of Pain</w:t>
      </w:r>
      <w:r w:rsidRPr="00332EFE">
        <w:rPr>
          <w:rFonts w:ascii="Calibri" w:hAnsi="Calibri" w:cs="Calibri"/>
          <w:noProof/>
          <w:szCs w:val="24"/>
        </w:rPr>
        <w:t xml:space="preserve"> Publish Ah. https://doi.org/10.1097/AJP.0000000000000948.</w:t>
      </w:r>
    </w:p>
    <w:p w14:paraId="56A7856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Davidson, Peter J., Kristen C. Ochoa, Judith A. Hahn, Jennifer L. Evans, and Andrew R. Moss. 2002. “Witnessing Heroin-Related Overdoses: The Experiences of Young Injectors in San Francisco.” </w:t>
      </w:r>
      <w:r w:rsidRPr="00332EFE">
        <w:rPr>
          <w:rFonts w:ascii="Calibri" w:hAnsi="Calibri" w:cs="Calibri"/>
          <w:i/>
          <w:iCs/>
          <w:noProof/>
          <w:szCs w:val="24"/>
        </w:rPr>
        <w:t>Addiction</w:t>
      </w:r>
      <w:r w:rsidRPr="00332EFE">
        <w:rPr>
          <w:rFonts w:ascii="Calibri" w:hAnsi="Calibri" w:cs="Calibri"/>
          <w:noProof/>
          <w:szCs w:val="24"/>
        </w:rPr>
        <w:t xml:space="preserve"> 97 (12): 1511–16. https://doi.org/10.1046/j.1360-0443.2002.00210.x.</w:t>
      </w:r>
    </w:p>
    <w:p w14:paraId="73B6224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Debeck, Kora, Evan Wood, Ruth Zhang, Jane Buxton, Julio Montaner, and Thomas Kerr. 2011. “A Dose-Dependent Relationship between Exposure to a Street-Based Drug Scene and Health-Related Harms among People Who Use Injection Drugs.” </w:t>
      </w:r>
      <w:r w:rsidRPr="00332EFE">
        <w:rPr>
          <w:rFonts w:ascii="Calibri" w:hAnsi="Calibri" w:cs="Calibri"/>
          <w:i/>
          <w:iCs/>
          <w:noProof/>
          <w:szCs w:val="24"/>
        </w:rPr>
        <w:t>Journal of Urban Health</w:t>
      </w:r>
      <w:r w:rsidRPr="00332EFE">
        <w:rPr>
          <w:rFonts w:ascii="Calibri" w:hAnsi="Calibri" w:cs="Calibri"/>
          <w:noProof/>
          <w:szCs w:val="24"/>
        </w:rPr>
        <w:t xml:space="preserve"> 88 (4): 724–35. https://doi.org/10.1007/s11524-011-9575-4.</w:t>
      </w:r>
    </w:p>
    <w:p w14:paraId="2D4CDCEC"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Degenhardt, Louisa, Chiara Bucello, Bradley Mathers, Christina Briegleb, Hammad Ali, Matt Hickman, Jennifer McLaren, et al. 2011. “Mortality among Regular or Dependent Users of Heroin and Other Opioids: A Systematic Review and Meta-Analysis of Cohort Studies.” </w:t>
      </w:r>
      <w:r w:rsidRPr="00332EFE">
        <w:rPr>
          <w:rFonts w:ascii="Calibri" w:hAnsi="Calibri" w:cs="Calibri"/>
          <w:i/>
          <w:iCs/>
          <w:noProof/>
          <w:szCs w:val="24"/>
        </w:rPr>
        <w:t>Addiction</w:t>
      </w:r>
      <w:r w:rsidRPr="00332EFE">
        <w:rPr>
          <w:rFonts w:ascii="Calibri" w:hAnsi="Calibri" w:cs="Calibri"/>
          <w:noProof/>
          <w:szCs w:val="24"/>
        </w:rPr>
        <w:t xml:space="preserve"> 106 (1): 32–51. https://doi.org/10.1111/j.1360-0443.2010.03140.x.</w:t>
      </w:r>
    </w:p>
    <w:p w14:paraId="78C4245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Degenhardt, Louisa, Jason Grebely, Jack Stone, Matthew Hickman, Peter Vickerman, Brandon D.L. Marshall, Julie Bruneau, et al. 2019. “Global Patterns of Opioid Use and Dependence: Harms to Populations, Interventions, and Future Action.” </w:t>
      </w:r>
      <w:r w:rsidRPr="00332EFE">
        <w:rPr>
          <w:rFonts w:ascii="Calibri" w:hAnsi="Calibri" w:cs="Calibri"/>
          <w:i/>
          <w:iCs/>
          <w:noProof/>
          <w:szCs w:val="24"/>
        </w:rPr>
        <w:t>The Lancet</w:t>
      </w:r>
      <w:r w:rsidRPr="00332EFE">
        <w:rPr>
          <w:rFonts w:ascii="Calibri" w:hAnsi="Calibri" w:cs="Calibri"/>
          <w:noProof/>
          <w:szCs w:val="24"/>
        </w:rPr>
        <w:t xml:space="preserve"> 394 (10208): 1560–79. https://doi.org/10.1016/S0140-6736(19)32229-9.</w:t>
      </w:r>
    </w:p>
    <w:p w14:paraId="17B24EC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Doe-Simkins, Maya, Emily Quinn, Ziming Xuan, Amy Sorensen-Alawad, Holly Hackman, Al Ozonoff, and Alexander Y. Walley. 2014. “Overdose Rescues by Trained and Untrained Participants and Change in Opioid Use among Substance-Using Participants in Overdose Education and Naloxone Distribution Programs: A Retrospective Cohort Study.” </w:t>
      </w:r>
      <w:r w:rsidRPr="00332EFE">
        <w:rPr>
          <w:rFonts w:ascii="Calibri" w:hAnsi="Calibri" w:cs="Calibri"/>
          <w:i/>
          <w:iCs/>
          <w:noProof/>
          <w:szCs w:val="24"/>
        </w:rPr>
        <w:t>BMC Public Health</w:t>
      </w:r>
      <w:r w:rsidRPr="00332EFE">
        <w:rPr>
          <w:rFonts w:ascii="Calibri" w:hAnsi="Calibri" w:cs="Calibri"/>
          <w:noProof/>
          <w:szCs w:val="24"/>
        </w:rPr>
        <w:t xml:space="preserve"> 14 (1). https://doi.org/10.1186/1471-2458-14-297.</w:t>
      </w:r>
    </w:p>
    <w:p w14:paraId="2E85253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Doe-Simkins, Maya, Alexander Y. Walley, Andy Epstein, and Peter Moyer. 2009. “Saved by the Nose: Bystander-Administered Intranasal Naloxone Hydrochloride for Opioid Overdose.” </w:t>
      </w:r>
      <w:r w:rsidRPr="00332EFE">
        <w:rPr>
          <w:rFonts w:ascii="Calibri" w:hAnsi="Calibri" w:cs="Calibri"/>
          <w:i/>
          <w:iCs/>
          <w:noProof/>
          <w:szCs w:val="24"/>
        </w:rPr>
        <w:t>American Journal of Public Health</w:t>
      </w:r>
      <w:r w:rsidRPr="00332EFE">
        <w:rPr>
          <w:rFonts w:ascii="Calibri" w:hAnsi="Calibri" w:cs="Calibri"/>
          <w:noProof/>
          <w:szCs w:val="24"/>
        </w:rPr>
        <w:t>. https://doi.org/10.2105/AJPH.2008.146647.</w:t>
      </w:r>
    </w:p>
    <w:p w14:paraId="44F0E78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Drug Enforcement Administration. 2016a. “Counterfeit Prescription Pills Containing Fentanyls: A Global Threat.” </w:t>
      </w:r>
      <w:r w:rsidRPr="00332EFE">
        <w:rPr>
          <w:rFonts w:ascii="Calibri" w:hAnsi="Calibri" w:cs="Calibri"/>
          <w:i/>
          <w:iCs/>
          <w:noProof/>
          <w:szCs w:val="24"/>
        </w:rPr>
        <w:t>DEA Intelligence Brief</w:t>
      </w:r>
      <w:r w:rsidRPr="00332EFE">
        <w:rPr>
          <w:rFonts w:ascii="Calibri" w:hAnsi="Calibri" w:cs="Calibri"/>
          <w:noProof/>
          <w:szCs w:val="24"/>
        </w:rPr>
        <w:t>. Springfield, VA.</w:t>
      </w:r>
    </w:p>
    <w:p w14:paraId="68EDE86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 2016b. “National Heroin Threat Assessment Summary - Updated.” </w:t>
      </w:r>
      <w:r w:rsidRPr="00332EFE">
        <w:rPr>
          <w:rFonts w:ascii="Calibri" w:hAnsi="Calibri" w:cs="Calibri"/>
          <w:i/>
          <w:iCs/>
          <w:noProof/>
          <w:szCs w:val="24"/>
        </w:rPr>
        <w:t>DEA Intelligence Report</w:t>
      </w:r>
      <w:r w:rsidRPr="00332EFE">
        <w:rPr>
          <w:rFonts w:ascii="Calibri" w:hAnsi="Calibri" w:cs="Calibri"/>
          <w:noProof/>
          <w:szCs w:val="24"/>
        </w:rPr>
        <w:t>. Springfield, VA. https://www.dea.gov/sites/default/files/divisions/hq/2016/hq062716_attach.pdf.</w:t>
      </w:r>
    </w:p>
    <w:p w14:paraId="09F9752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lastRenderedPageBreak/>
        <w:t xml:space="preserve">———. 2018. “The 2016 Heroin Signature Program Report.” </w:t>
      </w:r>
      <w:r w:rsidRPr="00332EFE">
        <w:rPr>
          <w:rFonts w:ascii="Calibri" w:hAnsi="Calibri" w:cs="Calibri"/>
          <w:i/>
          <w:iCs/>
          <w:noProof/>
          <w:szCs w:val="24"/>
        </w:rPr>
        <w:t>DEA Intelligence Report</w:t>
      </w:r>
      <w:r w:rsidRPr="00332EFE">
        <w:rPr>
          <w:rFonts w:ascii="Calibri" w:hAnsi="Calibri" w:cs="Calibri"/>
          <w:noProof/>
          <w:szCs w:val="24"/>
        </w:rPr>
        <w:t>. Springfield, VA. https://www.dea.gov/sites/default/files/2018-10/Heroin Signature Report FINAL.pdf.</w:t>
      </w:r>
    </w:p>
    <w:p w14:paraId="4210732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 2021. “2020 National Drug Threat Assessment.” </w:t>
      </w:r>
      <w:r w:rsidRPr="00332EFE">
        <w:rPr>
          <w:rFonts w:ascii="Calibri" w:hAnsi="Calibri" w:cs="Calibri"/>
          <w:i/>
          <w:iCs/>
          <w:noProof/>
          <w:szCs w:val="24"/>
        </w:rPr>
        <w:t>NDTA</w:t>
      </w:r>
      <w:r w:rsidRPr="00332EFE">
        <w:rPr>
          <w:rFonts w:ascii="Calibri" w:hAnsi="Calibri" w:cs="Calibri"/>
          <w:noProof/>
          <w:szCs w:val="24"/>
        </w:rPr>
        <w:t>. Springfield, VA. https://doi.org/10.36548/jtcsst.2021.1.</w:t>
      </w:r>
    </w:p>
    <w:p w14:paraId="0C1E36B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Drug Enforcement Administration Diversion Control Division. 2017a. “NFLIS Brief: Fentanyl, 2001-2015.” </w:t>
      </w:r>
      <w:r w:rsidRPr="00332EFE">
        <w:rPr>
          <w:rFonts w:ascii="Calibri" w:hAnsi="Calibri" w:cs="Calibri"/>
          <w:i/>
          <w:iCs/>
          <w:noProof/>
          <w:szCs w:val="24"/>
        </w:rPr>
        <w:t>NFLIS Brief</w:t>
      </w:r>
      <w:r w:rsidRPr="00332EFE">
        <w:rPr>
          <w:rFonts w:ascii="Calibri" w:hAnsi="Calibri" w:cs="Calibri"/>
          <w:noProof/>
          <w:szCs w:val="24"/>
        </w:rPr>
        <w:t>. Springfield, VA.</w:t>
      </w:r>
    </w:p>
    <w:p w14:paraId="7E2525D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 2017b. “NFLIS Brief: Fentanyl and Fentanyl-Related Substances Reported in NFLIS, 2015-2016.” </w:t>
      </w:r>
      <w:r w:rsidRPr="00332EFE">
        <w:rPr>
          <w:rFonts w:ascii="Calibri" w:hAnsi="Calibri" w:cs="Calibri"/>
          <w:i/>
          <w:iCs/>
          <w:noProof/>
          <w:szCs w:val="24"/>
        </w:rPr>
        <w:t>NFLIS Brief</w:t>
      </w:r>
      <w:r w:rsidRPr="00332EFE">
        <w:rPr>
          <w:rFonts w:ascii="Calibri" w:hAnsi="Calibri" w:cs="Calibri"/>
          <w:noProof/>
          <w:szCs w:val="24"/>
        </w:rPr>
        <w:t>. Springfield, VA.</w:t>
      </w:r>
    </w:p>
    <w:p w14:paraId="7229F83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Drug Enforcement Administration Office of Diversion Control. 2008. “NFLIS Special Report: Fentanyl, 2003-2006.” </w:t>
      </w:r>
      <w:r w:rsidRPr="00332EFE">
        <w:rPr>
          <w:rFonts w:ascii="Calibri" w:hAnsi="Calibri" w:cs="Calibri"/>
          <w:i/>
          <w:iCs/>
          <w:noProof/>
          <w:szCs w:val="24"/>
        </w:rPr>
        <w:t>NFLIS Special Report</w:t>
      </w:r>
      <w:r w:rsidRPr="00332EFE">
        <w:rPr>
          <w:rFonts w:ascii="Calibri" w:hAnsi="Calibri" w:cs="Calibri"/>
          <w:noProof/>
          <w:szCs w:val="24"/>
        </w:rPr>
        <w:t>. Washington, DC. https://doi.org/10.4135/9781544377230.n112.</w:t>
      </w:r>
    </w:p>
    <w:p w14:paraId="4F23E53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Duncan, Alexandra, Jared Anderman, Travis Deseran, Ian Reynolds, and Bradley D. Stein. 2020. “Monthly Patient Volumes of Buprenorphine-Waivered Clinicians in the US.” </w:t>
      </w:r>
      <w:r w:rsidRPr="00332EFE">
        <w:rPr>
          <w:rFonts w:ascii="Calibri" w:hAnsi="Calibri" w:cs="Calibri"/>
          <w:i/>
          <w:iCs/>
          <w:noProof/>
          <w:szCs w:val="24"/>
        </w:rPr>
        <w:t>JAMA Network Open</w:t>
      </w:r>
      <w:r w:rsidRPr="00332EFE">
        <w:rPr>
          <w:rFonts w:ascii="Calibri" w:hAnsi="Calibri" w:cs="Calibri"/>
          <w:noProof/>
          <w:szCs w:val="24"/>
        </w:rPr>
        <w:t xml:space="preserve"> 3 (8): e2014045. https://doi.org/10.1001/jamanetworkopen.2020.14045.</w:t>
      </w:r>
    </w:p>
    <w:p w14:paraId="2F1C5DD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DuPont, Robert L., Wilson M. Compton, and A. Thomas McLellan. 2015. “Five-Year Recovery: A New Standard for Assessing Effectiveness of Substance Use Disorder Treatment.” </w:t>
      </w:r>
      <w:r w:rsidRPr="00332EFE">
        <w:rPr>
          <w:rFonts w:ascii="Calibri" w:hAnsi="Calibri" w:cs="Calibri"/>
          <w:i/>
          <w:iCs/>
          <w:noProof/>
          <w:szCs w:val="24"/>
        </w:rPr>
        <w:t>Journal of Substance Abuse Treatment</w:t>
      </w:r>
      <w:r w:rsidRPr="00332EFE">
        <w:rPr>
          <w:rFonts w:ascii="Calibri" w:hAnsi="Calibri" w:cs="Calibri"/>
          <w:noProof/>
          <w:szCs w:val="24"/>
        </w:rPr>
        <w:t xml:space="preserve"> 58 (November): 1–5. https://doi.org/10.1016/j.jsat.2015.06.024.</w:t>
      </w:r>
    </w:p>
    <w:p w14:paraId="6E49078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Dwyer, Kristin, Alexander Y. Walley, Breanne K. Langlois, Patricia M. Mitchell, Kerrie P. Nelson, John Cromwell, and Edward Bernstein. 2015. “Opioid Education and Nasal Naloxone Rescue Kits in the Emergency Department.” </w:t>
      </w:r>
      <w:r w:rsidRPr="00332EFE">
        <w:rPr>
          <w:rFonts w:ascii="Calibri" w:hAnsi="Calibri" w:cs="Calibri"/>
          <w:i/>
          <w:iCs/>
          <w:noProof/>
          <w:szCs w:val="24"/>
        </w:rPr>
        <w:t>Western Journal of Emergency Medicine</w:t>
      </w:r>
      <w:r w:rsidRPr="00332EFE">
        <w:rPr>
          <w:rFonts w:ascii="Calibri" w:hAnsi="Calibri" w:cs="Calibri"/>
          <w:noProof/>
          <w:szCs w:val="24"/>
        </w:rPr>
        <w:t>. eScholarship. https://doi.org/10.5811/westjem.2015.2.24909.</w:t>
      </w:r>
    </w:p>
    <w:p w14:paraId="02B29AA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Eastwood, Brian, John Strang, and John Marsden. 2017. “Effectiveness of Treatment for Opioid Use Disorder: A National, Five-Year, Prospective, Observational Study in England.” </w:t>
      </w:r>
      <w:r w:rsidRPr="00332EFE">
        <w:rPr>
          <w:rFonts w:ascii="Calibri" w:hAnsi="Calibri" w:cs="Calibri"/>
          <w:i/>
          <w:iCs/>
          <w:noProof/>
          <w:szCs w:val="24"/>
        </w:rPr>
        <w:t>Drug and Alcohol Dependence</w:t>
      </w:r>
      <w:r w:rsidRPr="00332EFE">
        <w:rPr>
          <w:rFonts w:ascii="Calibri" w:hAnsi="Calibri" w:cs="Calibri"/>
          <w:noProof/>
          <w:szCs w:val="24"/>
        </w:rPr>
        <w:t xml:space="preserve"> 176 (July): 139–47. https://doi.org/10.1016/j.drugalcdep.2017.03.013.</w:t>
      </w:r>
    </w:p>
    <w:p w14:paraId="18E33BE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Enteen, Lauren, Joanna Bauer, Rachel McLean, Eliza Wheeler, Emalie Huriaux, Alex H. Kral, and Joshua D. Bamberger. 2010. “Overdose Prevention and Naloxone Prescription for Opioid Users in San Francisco.” </w:t>
      </w:r>
      <w:r w:rsidRPr="00332EFE">
        <w:rPr>
          <w:rFonts w:ascii="Calibri" w:hAnsi="Calibri" w:cs="Calibri"/>
          <w:i/>
          <w:iCs/>
          <w:noProof/>
          <w:szCs w:val="24"/>
        </w:rPr>
        <w:t>Journal of Urban Health</w:t>
      </w:r>
      <w:r w:rsidRPr="00332EFE">
        <w:rPr>
          <w:rFonts w:ascii="Calibri" w:hAnsi="Calibri" w:cs="Calibri"/>
          <w:noProof/>
          <w:szCs w:val="24"/>
        </w:rPr>
        <w:t xml:space="preserve"> 87 (6): 931–41. https://doi.org/10.1007/s11524-010-9495-8.</w:t>
      </w:r>
    </w:p>
    <w:p w14:paraId="607DDAD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Fast, Danya, Will Small, Evan Wood, and Thomas Kerr. 2009. “Coming ‘down Here’: Young People’s Reflections on Becoming Entrenched in a Local Drug Scene.” </w:t>
      </w:r>
      <w:r w:rsidRPr="00332EFE">
        <w:rPr>
          <w:rFonts w:ascii="Calibri" w:hAnsi="Calibri" w:cs="Calibri"/>
          <w:i/>
          <w:iCs/>
          <w:noProof/>
          <w:szCs w:val="24"/>
        </w:rPr>
        <w:t>Social Science &amp; Medicine</w:t>
      </w:r>
      <w:r w:rsidRPr="00332EFE">
        <w:rPr>
          <w:rFonts w:ascii="Calibri" w:hAnsi="Calibri" w:cs="Calibri"/>
          <w:noProof/>
          <w:szCs w:val="24"/>
        </w:rPr>
        <w:t xml:space="preserve"> 69 (8): 1204–10. https://doi.org/10.1016/j.socscimed.2009.07.024.</w:t>
      </w:r>
    </w:p>
    <w:p w14:paraId="57417DB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Fatseas, M., and Marc Auriacombe. 2007. “Why Buprenorphine Is so Successful in Treating Opiate Addiction in France.” </w:t>
      </w:r>
      <w:r w:rsidRPr="00332EFE">
        <w:rPr>
          <w:rFonts w:ascii="Calibri" w:hAnsi="Calibri" w:cs="Calibri"/>
          <w:i/>
          <w:iCs/>
          <w:noProof/>
          <w:szCs w:val="24"/>
        </w:rPr>
        <w:t>Current Psychiatry Reports</w:t>
      </w:r>
      <w:r w:rsidRPr="00332EFE">
        <w:rPr>
          <w:rFonts w:ascii="Calibri" w:hAnsi="Calibri" w:cs="Calibri"/>
          <w:noProof/>
          <w:szCs w:val="24"/>
        </w:rPr>
        <w:t xml:space="preserve"> 9 (5): 358–64. https://doi.org/10.1007/s11920-007-0046-2.</w:t>
      </w:r>
    </w:p>
    <w:p w14:paraId="0680A8E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Fleury, M.-J., Akram Djouini, Christophe Huỳnh, Joël Tremblay, Francine Ferland, J.-M. Ménard, and Geneviève Belleville. 2016. “Remission from Substance Use Disorders: A Systematic Review and Meta-Analysis.” </w:t>
      </w:r>
      <w:r w:rsidRPr="00332EFE">
        <w:rPr>
          <w:rFonts w:ascii="Calibri" w:hAnsi="Calibri" w:cs="Calibri"/>
          <w:i/>
          <w:iCs/>
          <w:noProof/>
          <w:szCs w:val="24"/>
        </w:rPr>
        <w:t>Drug and Alcohol Dependence</w:t>
      </w:r>
      <w:r w:rsidRPr="00332EFE">
        <w:rPr>
          <w:rFonts w:ascii="Calibri" w:hAnsi="Calibri" w:cs="Calibri"/>
          <w:noProof/>
          <w:szCs w:val="24"/>
        </w:rPr>
        <w:t xml:space="preserve"> 168: 293–306. https://doi.org/10.1016/j.drugalcdep.2016.08.625.</w:t>
      </w:r>
    </w:p>
    <w:p w14:paraId="10DB799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Ford, David N. 1999. “A Behavioral Approach to Feedback Loop Dominance Analysis.” </w:t>
      </w:r>
      <w:r w:rsidRPr="00332EFE">
        <w:rPr>
          <w:rFonts w:ascii="Calibri" w:hAnsi="Calibri" w:cs="Calibri"/>
          <w:i/>
          <w:iCs/>
          <w:noProof/>
          <w:szCs w:val="24"/>
        </w:rPr>
        <w:t>System Dynamics Review</w:t>
      </w:r>
      <w:r w:rsidRPr="00332EFE">
        <w:rPr>
          <w:rFonts w:ascii="Calibri" w:hAnsi="Calibri" w:cs="Calibri"/>
          <w:noProof/>
          <w:szCs w:val="24"/>
        </w:rPr>
        <w:t xml:space="preserve"> 15 (1): 3–36. https://doi.org/10.1002/(SICI)1099-1727(199921)15:1&lt;3::AID-SDR159&gt;3.0.CO;2-P.</w:t>
      </w:r>
    </w:p>
    <w:p w14:paraId="4ED42BA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lastRenderedPageBreak/>
        <w:t xml:space="preserve">Friedman, Samuel R., Enrique R. Pouget, Sudip Chatterjee, Charles M. Cleland, Barbara Tempalski, Joanne E. Brady, and Hannah L.F. Cooper. 2011. “Drug Arrests and Injection Drug Deterrence.” </w:t>
      </w:r>
      <w:r w:rsidRPr="00332EFE">
        <w:rPr>
          <w:rFonts w:ascii="Calibri" w:hAnsi="Calibri" w:cs="Calibri"/>
          <w:i/>
          <w:iCs/>
          <w:noProof/>
          <w:szCs w:val="24"/>
        </w:rPr>
        <w:t>American Journal of Public Health</w:t>
      </w:r>
      <w:r w:rsidRPr="00332EFE">
        <w:rPr>
          <w:rFonts w:ascii="Calibri" w:hAnsi="Calibri" w:cs="Calibri"/>
          <w:noProof/>
          <w:szCs w:val="24"/>
        </w:rPr>
        <w:t xml:space="preserve"> 101 (2): 344–49. https://doi.org/10.2105/AJPH.2010.191759.</w:t>
      </w:r>
    </w:p>
    <w:p w14:paraId="3C9BC6C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Galea, Sandro, Nancy Worthington, Tinka Markham Piper, Vijay V. Nandi, Matt Curtis, and David M. Rosenthal. 2006. “Provision of Naloxone to Injection Drug Users as an Overdose Prevention Strategy: Early Evidence from a Pilot Study in New York City.” </w:t>
      </w:r>
      <w:r w:rsidRPr="00332EFE">
        <w:rPr>
          <w:rFonts w:ascii="Calibri" w:hAnsi="Calibri" w:cs="Calibri"/>
          <w:i/>
          <w:iCs/>
          <w:noProof/>
          <w:szCs w:val="24"/>
        </w:rPr>
        <w:t>Addictive Behaviors</w:t>
      </w:r>
      <w:r w:rsidRPr="00332EFE">
        <w:rPr>
          <w:rFonts w:ascii="Calibri" w:hAnsi="Calibri" w:cs="Calibri"/>
          <w:noProof/>
          <w:szCs w:val="24"/>
        </w:rPr>
        <w:t xml:space="preserve"> 31 (5): 907–12. https://doi.org/10.1016/j.addbeh.2005.07.020.</w:t>
      </w:r>
    </w:p>
    <w:p w14:paraId="3F2514E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Gaston, Romina L., David Best, Victoria Manning, and Ed Day. 2009. “Can We Prevent Drug Related Deaths by Training Opioid Users to Recognise and Manage Overdoses?” </w:t>
      </w:r>
      <w:r w:rsidRPr="00332EFE">
        <w:rPr>
          <w:rFonts w:ascii="Calibri" w:hAnsi="Calibri" w:cs="Calibri"/>
          <w:i/>
          <w:iCs/>
          <w:noProof/>
          <w:szCs w:val="24"/>
        </w:rPr>
        <w:t>Harm Reduction Journal</w:t>
      </w:r>
      <w:r w:rsidRPr="00332EFE">
        <w:rPr>
          <w:rFonts w:ascii="Calibri" w:hAnsi="Calibri" w:cs="Calibri"/>
          <w:noProof/>
          <w:szCs w:val="24"/>
        </w:rPr>
        <w:t xml:space="preserve"> 6 (September): 26. https://doi.org/10.1186/1477-7517-6-26.</w:t>
      </w:r>
    </w:p>
    <w:p w14:paraId="0CA001F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Gelman, Andrew, and Donald B. Rubin. 1992. “Inference from Iterative Simulation Using Multiple Sequences.” </w:t>
      </w:r>
      <w:r w:rsidRPr="00332EFE">
        <w:rPr>
          <w:rFonts w:ascii="Calibri" w:hAnsi="Calibri" w:cs="Calibri"/>
          <w:i/>
          <w:iCs/>
          <w:noProof/>
          <w:szCs w:val="24"/>
        </w:rPr>
        <w:t>Statistical Science</w:t>
      </w:r>
      <w:r w:rsidRPr="00332EFE">
        <w:rPr>
          <w:rFonts w:ascii="Calibri" w:hAnsi="Calibri" w:cs="Calibri"/>
          <w:noProof/>
          <w:szCs w:val="24"/>
        </w:rPr>
        <w:t xml:space="preserve"> 7 (4): 457–511.</w:t>
      </w:r>
    </w:p>
    <w:p w14:paraId="717839F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Gill, Andrew M., and Robert J. Michaels. 1991. “The Determinants of Illegal Drug Use.” </w:t>
      </w:r>
      <w:r w:rsidRPr="00332EFE">
        <w:rPr>
          <w:rFonts w:ascii="Calibri" w:hAnsi="Calibri" w:cs="Calibri"/>
          <w:i/>
          <w:iCs/>
          <w:noProof/>
          <w:szCs w:val="24"/>
        </w:rPr>
        <w:t>Contemporary Economic Policy</w:t>
      </w:r>
      <w:r w:rsidRPr="00332EFE">
        <w:rPr>
          <w:rFonts w:ascii="Calibri" w:hAnsi="Calibri" w:cs="Calibri"/>
          <w:noProof/>
          <w:szCs w:val="24"/>
        </w:rPr>
        <w:t xml:space="preserve"> 9 (3): 93–105. https://doi.org/10.1111/j.1465-7287.1991.tb00345.x.</w:t>
      </w:r>
    </w:p>
    <w:p w14:paraId="2C54C5B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Gladden, R. Matt, Julie O’Donnell, Christine L. Mattson, and Puja Seth. 2019. “Changes in Opioid-Involved Overdose Deaths by Opioid Type and Presence of Benzodiazepines, Cocaine, and Methamphetamine - 25 States, July-December 2017 to January-June 2018.” </w:t>
      </w:r>
      <w:r w:rsidRPr="00332EFE">
        <w:rPr>
          <w:rFonts w:ascii="Calibri" w:hAnsi="Calibri" w:cs="Calibri"/>
          <w:i/>
          <w:iCs/>
          <w:noProof/>
          <w:szCs w:val="24"/>
        </w:rPr>
        <w:t>Morbidity and Mortality Weekly Report</w:t>
      </w:r>
      <w:r w:rsidRPr="00332EFE">
        <w:rPr>
          <w:rFonts w:ascii="Calibri" w:hAnsi="Calibri" w:cs="Calibri"/>
          <w:noProof/>
          <w:szCs w:val="24"/>
        </w:rPr>
        <w:t xml:space="preserve"> 68 (34): 737–44. https://doi.org/10.15585/mmwr.mm6834a2.</w:t>
      </w:r>
    </w:p>
    <w:p w14:paraId="4B33048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GlobalRPh. 2019. “Opioid Conversions Calc (Single Agent) Equianalgesic.” 2019. https://globalrph.com/medcalcs/opioid-conversions-calc-original-single-agent/.</w:t>
      </w:r>
    </w:p>
    <w:p w14:paraId="7F41AE9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Green, Traci C., and Michael Gilbert. 2016. “Counterfeit Medications and Fentanyl.” </w:t>
      </w:r>
      <w:r w:rsidRPr="00332EFE">
        <w:rPr>
          <w:rFonts w:ascii="Calibri" w:hAnsi="Calibri" w:cs="Calibri"/>
          <w:i/>
          <w:iCs/>
          <w:noProof/>
          <w:szCs w:val="24"/>
        </w:rPr>
        <w:t>JAMA Internal Medicine</w:t>
      </w:r>
      <w:r w:rsidRPr="00332EFE">
        <w:rPr>
          <w:rFonts w:ascii="Calibri" w:hAnsi="Calibri" w:cs="Calibri"/>
          <w:noProof/>
          <w:szCs w:val="24"/>
        </w:rPr>
        <w:t xml:space="preserve"> 176 (10): 1555–57. https://doi.org/10.1001/jamainternmed.2016.4310.</w:t>
      </w:r>
    </w:p>
    <w:p w14:paraId="15D2F6B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Grella, Christine E., Mitchell P. Karno, Umme S. Warda, Noosha Niv, and Alison A. Moore. 2009. “Gender and Comorbidity among Individuals with Opioid Use Disorders in the NESARC Study.” </w:t>
      </w:r>
      <w:r w:rsidRPr="00332EFE">
        <w:rPr>
          <w:rFonts w:ascii="Calibri" w:hAnsi="Calibri" w:cs="Calibri"/>
          <w:i/>
          <w:iCs/>
          <w:noProof/>
          <w:szCs w:val="24"/>
        </w:rPr>
        <w:t>Addictive Behaviors</w:t>
      </w:r>
      <w:r w:rsidRPr="00332EFE">
        <w:rPr>
          <w:rFonts w:ascii="Calibri" w:hAnsi="Calibri" w:cs="Calibri"/>
          <w:noProof/>
          <w:szCs w:val="24"/>
        </w:rPr>
        <w:t xml:space="preserve"> 34 (6–7): 498–504. https://doi.org/10.1016/j.addbeh.2009.01.002.</w:t>
      </w:r>
    </w:p>
    <w:p w14:paraId="594FEF6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Grucza, Richard A., Anna M. Abbacchi, Thomas R. Przybeck, and Joseph C. Gfroerer. 2007. “Discrepancies in Estimates of Prevalence and Correlates of Substance Use and Disorders between Two National Surveys.” </w:t>
      </w:r>
      <w:r w:rsidRPr="00332EFE">
        <w:rPr>
          <w:rFonts w:ascii="Calibri" w:hAnsi="Calibri" w:cs="Calibri"/>
          <w:i/>
          <w:iCs/>
          <w:noProof/>
          <w:szCs w:val="24"/>
        </w:rPr>
        <w:t>Addiction</w:t>
      </w:r>
      <w:r w:rsidRPr="00332EFE">
        <w:rPr>
          <w:rFonts w:ascii="Calibri" w:hAnsi="Calibri" w:cs="Calibri"/>
          <w:noProof/>
          <w:szCs w:val="24"/>
        </w:rPr>
        <w:t xml:space="preserve"> 102 (4): 623–29. https://doi.org/10.1111/j.1360-0443.2007.01745.x.</w:t>
      </w:r>
    </w:p>
    <w:p w14:paraId="6A9FEDE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Gryczynski, Jan, Jerome H. Jaffe, Robert P. Schwartz, Kristi A. Dušek, Nishan Gugsa, Cristin L. Monroe, Kevin E. O’Grady, Yngvild K. Olsen, and Shannon Gwin Mitchell. 2013. “Patient Perspectives on Choosing Buprenorphine over Methadone in an Urban, Equal-Access System.” </w:t>
      </w:r>
      <w:r w:rsidRPr="00332EFE">
        <w:rPr>
          <w:rFonts w:ascii="Calibri" w:hAnsi="Calibri" w:cs="Calibri"/>
          <w:i/>
          <w:iCs/>
          <w:noProof/>
          <w:szCs w:val="24"/>
        </w:rPr>
        <w:t>American Journal on Addictions</w:t>
      </w:r>
      <w:r w:rsidRPr="00332EFE">
        <w:rPr>
          <w:rFonts w:ascii="Calibri" w:hAnsi="Calibri" w:cs="Calibri"/>
          <w:noProof/>
          <w:szCs w:val="24"/>
        </w:rPr>
        <w:t xml:space="preserve"> 22 (3): 285–91. https://doi.org/10.1111/j.1521-0391.2012.12004.x.</w:t>
      </w:r>
    </w:p>
    <w:p w14:paraId="147591B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Gryczynski, Jan, Helen Nichols, Robert P. Schwartz, Shannon Gwin Mitchell, Paulette Hill, and Kim Wireman. 2019. “Fentanyl Exposure and Preferences among Individuals Starting Treatment for Opioid Use Disorder.” </w:t>
      </w:r>
      <w:r w:rsidRPr="00332EFE">
        <w:rPr>
          <w:rFonts w:ascii="Calibri" w:hAnsi="Calibri" w:cs="Calibri"/>
          <w:i/>
          <w:iCs/>
          <w:noProof/>
          <w:szCs w:val="24"/>
        </w:rPr>
        <w:t>Drug and Alcohol Dependence</w:t>
      </w:r>
      <w:r w:rsidRPr="00332EFE">
        <w:rPr>
          <w:rFonts w:ascii="Calibri" w:hAnsi="Calibri" w:cs="Calibri"/>
          <w:noProof/>
          <w:szCs w:val="24"/>
        </w:rPr>
        <w:t xml:space="preserve"> 204 (November): 107515. https://doi.org/10.1016/j.drugalcdep.2019.06.017.</w:t>
      </w:r>
    </w:p>
    <w:p w14:paraId="7D636C5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Guarino, Honoria, Pedro Mateu-Gelabert, Jennifer Teubl, and Elizabeth Goodbody. 2018. “Young Adults’ Opioid Use Trajectories: From Nonmedical Prescription Opioid Use to Heroin, Drug Injection, Drug Treatment and Overdose.” </w:t>
      </w:r>
      <w:r w:rsidRPr="00332EFE">
        <w:rPr>
          <w:rFonts w:ascii="Calibri" w:hAnsi="Calibri" w:cs="Calibri"/>
          <w:i/>
          <w:iCs/>
          <w:noProof/>
          <w:szCs w:val="24"/>
        </w:rPr>
        <w:t>Addictive Behaviors</w:t>
      </w:r>
      <w:r w:rsidRPr="00332EFE">
        <w:rPr>
          <w:rFonts w:ascii="Calibri" w:hAnsi="Calibri" w:cs="Calibri"/>
          <w:noProof/>
          <w:szCs w:val="24"/>
        </w:rPr>
        <w:t xml:space="preserve"> 86 (September 2017): 118–23. https://doi.org/10.1016/j.addbeh.2018.04.017.</w:t>
      </w:r>
    </w:p>
    <w:p w14:paraId="6A416B6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lastRenderedPageBreak/>
        <w:t xml:space="preserve">Hadland, Scott E., Sarah M. Bagley, Jonathan Rodean, Michael Silverstein, Sharon Levy, Marc R. Larochelle, Jeffrey H. Samet, and Bonnie T. Zima. 2018. “Receipt of Timely Addiction Treatment and Association of Early Medication Treatment with Retention in Care among Youths with Opioid Use Disorder.” </w:t>
      </w:r>
      <w:r w:rsidRPr="00332EFE">
        <w:rPr>
          <w:rFonts w:ascii="Calibri" w:hAnsi="Calibri" w:cs="Calibri"/>
          <w:i/>
          <w:iCs/>
          <w:noProof/>
          <w:szCs w:val="24"/>
        </w:rPr>
        <w:t>JAMA Pediatrics</w:t>
      </w:r>
      <w:r w:rsidRPr="00332EFE">
        <w:rPr>
          <w:rFonts w:ascii="Calibri" w:hAnsi="Calibri" w:cs="Calibri"/>
          <w:noProof/>
          <w:szCs w:val="24"/>
        </w:rPr>
        <w:t xml:space="preserve"> 172 (11): 1029–37. https://doi.org/10.1001/jamapediatrics.2018.2143.</w:t>
      </w:r>
    </w:p>
    <w:p w14:paraId="6AC12D3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Han, Beth, Wilson M. Compton, Carlos Blanco, Elizabeth Crane, Jinhee Lee, and Christopher M. Jones. 2017. “Prescription Opioid Use, Misuse, and Use Disorders in U.S. Adults: 2015 National Survey on Drug Use and Health.” </w:t>
      </w:r>
      <w:r w:rsidRPr="00332EFE">
        <w:rPr>
          <w:rFonts w:ascii="Calibri" w:hAnsi="Calibri" w:cs="Calibri"/>
          <w:i/>
          <w:iCs/>
          <w:noProof/>
          <w:szCs w:val="24"/>
        </w:rPr>
        <w:t>Annals of Internal Medicine</w:t>
      </w:r>
      <w:r w:rsidRPr="00332EFE">
        <w:rPr>
          <w:rFonts w:ascii="Calibri" w:hAnsi="Calibri" w:cs="Calibri"/>
          <w:noProof/>
          <w:szCs w:val="24"/>
        </w:rPr>
        <w:t xml:space="preserve"> 167 (5): 293–301. https://doi.org/10.7326/M17-0865.</w:t>
      </w:r>
    </w:p>
    <w:p w14:paraId="0FF1AEE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Harocopos, Alex, Bennett Allen, and Denise Paone. 2016. “Circumstances and Contexts of Heroin Initiation Following Non-Medical Opioid Analgesic Use in New York City.” </w:t>
      </w:r>
      <w:r w:rsidRPr="00332EFE">
        <w:rPr>
          <w:rFonts w:ascii="Calibri" w:hAnsi="Calibri" w:cs="Calibri"/>
          <w:i/>
          <w:iCs/>
          <w:noProof/>
          <w:szCs w:val="24"/>
        </w:rPr>
        <w:t>International Journal of Drug Policy</w:t>
      </w:r>
      <w:r w:rsidRPr="00332EFE">
        <w:rPr>
          <w:rFonts w:ascii="Calibri" w:hAnsi="Calibri" w:cs="Calibri"/>
          <w:noProof/>
          <w:szCs w:val="24"/>
        </w:rPr>
        <w:t xml:space="preserve"> 28: 106–12. https://doi.org/10.1016/j.drugpo.2015.12.021.</w:t>
      </w:r>
    </w:p>
    <w:p w14:paraId="45CF34F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HHS. 2016. “Medication Assisted Treatment for Opioid Use Disorder.” 2016. https://www.federalregister.gov/documents/2016/03/30/2016-07128/medication-assisted-treatment-for-opioid-use-disorders.</w:t>
      </w:r>
    </w:p>
    <w:p w14:paraId="39300D9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Hickman, Matthew, Colin Steer, Kate Tilling, Aaron G. Lim, John Marsden, Tim Millar, John Strang, Maggie Telfer, Peter Vickerman, and John Macleod. 2018. “The Impact of Buprenorphine and Methadone on Mortality: A Primary Care Cohort Study in the United Kingdom.” </w:t>
      </w:r>
      <w:r w:rsidRPr="00332EFE">
        <w:rPr>
          <w:rFonts w:ascii="Calibri" w:hAnsi="Calibri" w:cs="Calibri"/>
          <w:i/>
          <w:iCs/>
          <w:noProof/>
          <w:szCs w:val="24"/>
        </w:rPr>
        <w:t>Addiction</w:t>
      </w:r>
      <w:r w:rsidRPr="00332EFE">
        <w:rPr>
          <w:rFonts w:ascii="Calibri" w:hAnsi="Calibri" w:cs="Calibri"/>
          <w:noProof/>
          <w:szCs w:val="24"/>
        </w:rPr>
        <w:t xml:space="preserve"> 113 (8): 1461–76. https://doi.org/10.1111/add.14188.</w:t>
      </w:r>
    </w:p>
    <w:p w14:paraId="03876C7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Hoffman, Lauren A., Corrie Vilsaint, and John F. Kelly. 2019. “Recovery From Opioid Problems in the US Population.” </w:t>
      </w:r>
      <w:r w:rsidRPr="00332EFE">
        <w:rPr>
          <w:rFonts w:ascii="Calibri" w:hAnsi="Calibri" w:cs="Calibri"/>
          <w:i/>
          <w:iCs/>
          <w:noProof/>
          <w:szCs w:val="24"/>
        </w:rPr>
        <w:t>Journal of Addiction Medicine</w:t>
      </w:r>
      <w:r w:rsidRPr="00332EFE">
        <w:rPr>
          <w:rFonts w:ascii="Calibri" w:hAnsi="Calibri" w:cs="Calibri"/>
          <w:noProof/>
          <w:szCs w:val="24"/>
        </w:rPr>
        <w:t xml:space="preserve"> 00 (00): 1. https://doi.org/10.1097/ADM.0000000000000561.</w:t>
      </w:r>
    </w:p>
    <w:p w14:paraId="7D58298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Homer, Jack B. 2012. “Partial-Model Testing as a Validation Tool for System Dynamics (1983).” </w:t>
      </w:r>
      <w:r w:rsidRPr="00332EFE">
        <w:rPr>
          <w:rFonts w:ascii="Calibri" w:hAnsi="Calibri" w:cs="Calibri"/>
          <w:i/>
          <w:iCs/>
          <w:noProof/>
          <w:szCs w:val="24"/>
        </w:rPr>
        <w:t>System Dynamics Review</w:t>
      </w:r>
      <w:r w:rsidRPr="00332EFE">
        <w:rPr>
          <w:rFonts w:ascii="Calibri" w:hAnsi="Calibri" w:cs="Calibri"/>
          <w:noProof/>
          <w:szCs w:val="24"/>
        </w:rPr>
        <w:t xml:space="preserve"> 28 (3): 281–94. https://doi.org/10.1002/sdr.1478.</w:t>
      </w:r>
    </w:p>
    <w:p w14:paraId="3A3E114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Homer, Jack, and Wayne Wakeland. 2020. “A Dynamic Model of the Opioid Drug Epidemic with Implications for Policy.” </w:t>
      </w:r>
      <w:r w:rsidRPr="00332EFE">
        <w:rPr>
          <w:rFonts w:ascii="Calibri" w:hAnsi="Calibri" w:cs="Calibri"/>
          <w:i/>
          <w:iCs/>
          <w:noProof/>
          <w:szCs w:val="24"/>
        </w:rPr>
        <w:t>American Journal of Drug and Alcohol Abuse</w:t>
      </w:r>
      <w:r w:rsidRPr="00332EFE">
        <w:rPr>
          <w:rFonts w:ascii="Calibri" w:hAnsi="Calibri" w:cs="Calibri"/>
          <w:noProof/>
          <w:szCs w:val="24"/>
        </w:rPr>
        <w:t>. https://doi.org/10.1080/00952990.2020.1755677.</w:t>
      </w:r>
    </w:p>
    <w:p w14:paraId="7A28FC7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Hser, Yih Ing, Elizabeth Evans, Christine Grella, Walter Ling, and Douglas Anglin. 2015. “Long-Term Course of Opioid Addiction.” </w:t>
      </w:r>
      <w:r w:rsidRPr="00332EFE">
        <w:rPr>
          <w:rFonts w:ascii="Calibri" w:hAnsi="Calibri" w:cs="Calibri"/>
          <w:i/>
          <w:iCs/>
          <w:noProof/>
          <w:szCs w:val="24"/>
        </w:rPr>
        <w:t>Harvard Review of Psychiatry</w:t>
      </w:r>
      <w:r w:rsidRPr="00332EFE">
        <w:rPr>
          <w:rFonts w:ascii="Calibri" w:hAnsi="Calibri" w:cs="Calibri"/>
          <w:noProof/>
          <w:szCs w:val="24"/>
        </w:rPr>
        <w:t xml:space="preserve"> 23 (2): 76–89. https://doi.org/10.1097/HRP.0000000000000052.</w:t>
      </w:r>
    </w:p>
    <w:p w14:paraId="116B871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Hser, Yih Ing, Elizabeth Evans, David Huang, Robert Weiss, Andrew Saxon, Kathleen M. Carroll, George Woody, et al. 2016. “Long-Term Outcomes after Randomization to Buprenorphine/Naloxone versus Methadone in a Multi-Site Trial.” </w:t>
      </w:r>
      <w:r w:rsidRPr="00332EFE">
        <w:rPr>
          <w:rFonts w:ascii="Calibri" w:hAnsi="Calibri" w:cs="Calibri"/>
          <w:i/>
          <w:iCs/>
          <w:noProof/>
          <w:szCs w:val="24"/>
        </w:rPr>
        <w:t>Addiction</w:t>
      </w:r>
      <w:r w:rsidRPr="00332EFE">
        <w:rPr>
          <w:rFonts w:ascii="Calibri" w:hAnsi="Calibri" w:cs="Calibri"/>
          <w:noProof/>
          <w:szCs w:val="24"/>
        </w:rPr>
        <w:t xml:space="preserve"> 111 (4): 695–705. https://doi.org/10.1111/add.13238.</w:t>
      </w:r>
    </w:p>
    <w:p w14:paraId="6529D65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Irvine, Michael, Declan Oller, Brian Bishop, Jesse Boggis, Daniel Coombs, and Traci Green. 2020. “Modeling the Impact of Naloxone Distribution for Overdose Prevention through Community Programs, Prescriptions, and Pharmacy-Facilitated Channels in the US: Results from a 10-State Analysis.” In </w:t>
      </w:r>
      <w:r w:rsidRPr="00332EFE">
        <w:rPr>
          <w:rFonts w:ascii="Calibri" w:hAnsi="Calibri" w:cs="Calibri"/>
          <w:i/>
          <w:iCs/>
          <w:noProof/>
          <w:szCs w:val="24"/>
        </w:rPr>
        <w:t>Addiction Science &amp; Clinical Practice</w:t>
      </w:r>
      <w:r w:rsidRPr="00332EFE">
        <w:rPr>
          <w:rFonts w:ascii="Calibri" w:hAnsi="Calibri" w:cs="Calibri"/>
          <w:noProof/>
          <w:szCs w:val="24"/>
        </w:rPr>
        <w:t>, 15:A98.</w:t>
      </w:r>
    </w:p>
    <w:p w14:paraId="110FC94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Jones, Christopher M, Melinda Campopiano, Grant Baldwin, and Elinore Mccance-Katz. 2015. “National and State Treatment Need and Capacity for Opioid Agonist Medication-Assisted Treatment.” https://doi.org/10.2105/AJPH.</w:t>
      </w:r>
    </w:p>
    <w:p w14:paraId="25A9793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Jones, Christopher W., Zachary Christman, Christopher M. Smith, Michelle R. Safferman, Matthew Salzman, Kaitlan Baston, and Rachel Haroz. 2018. “Comparison between Buprenorphine Provider </w:t>
      </w:r>
      <w:r w:rsidRPr="00332EFE">
        <w:rPr>
          <w:rFonts w:ascii="Calibri" w:hAnsi="Calibri" w:cs="Calibri"/>
          <w:noProof/>
          <w:szCs w:val="24"/>
        </w:rPr>
        <w:lastRenderedPageBreak/>
        <w:t xml:space="preserve">Availability and Opioid Deaths among US Counties.” </w:t>
      </w:r>
      <w:r w:rsidRPr="00332EFE">
        <w:rPr>
          <w:rFonts w:ascii="Calibri" w:hAnsi="Calibri" w:cs="Calibri"/>
          <w:i/>
          <w:iCs/>
          <w:noProof/>
          <w:szCs w:val="24"/>
        </w:rPr>
        <w:t>Journal of Substance Abuse Treatment</w:t>
      </w:r>
      <w:r w:rsidRPr="00332EFE">
        <w:rPr>
          <w:rFonts w:ascii="Calibri" w:hAnsi="Calibri" w:cs="Calibri"/>
          <w:noProof/>
          <w:szCs w:val="24"/>
        </w:rPr>
        <w:t xml:space="preserve"> 93 (October): 19–25. https://doi.org/10.1016/j.jsat.2018.07.008.</w:t>
      </w:r>
    </w:p>
    <w:p w14:paraId="719B22D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Jumbelic, Mary I. 2010. “Deaths With Transdermal Fentanyl Patches.” </w:t>
      </w:r>
      <w:r w:rsidRPr="00332EFE">
        <w:rPr>
          <w:rFonts w:ascii="Calibri" w:hAnsi="Calibri" w:cs="Calibri"/>
          <w:i/>
          <w:iCs/>
          <w:noProof/>
          <w:szCs w:val="24"/>
        </w:rPr>
        <w:t>American Journal of Forensic Medicine &amp; Pathology</w:t>
      </w:r>
      <w:r w:rsidRPr="00332EFE">
        <w:rPr>
          <w:rFonts w:ascii="Calibri" w:hAnsi="Calibri" w:cs="Calibri"/>
          <w:noProof/>
          <w:szCs w:val="24"/>
        </w:rPr>
        <w:t xml:space="preserve"> 31 (1): 18–21. https://doi.org/10.1097/PAF.0b013e31818738b8.</w:t>
      </w:r>
    </w:p>
    <w:p w14:paraId="679399D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Katzman, Joanna G., Mikiko Y. Takeda, Nina Greenberg, Monica Moya Balasch, Amal Alchbli, William G. Katzman, Julie G. Salvador, and Snehal R. Bhatt. 2020. “Association of Take-Home Naloxone and Opioid Overdose Reversals Performed by Patients in an Opioid Treatment Program.” </w:t>
      </w:r>
      <w:r w:rsidRPr="00332EFE">
        <w:rPr>
          <w:rFonts w:ascii="Calibri" w:hAnsi="Calibri" w:cs="Calibri"/>
          <w:i/>
          <w:iCs/>
          <w:noProof/>
          <w:szCs w:val="24"/>
        </w:rPr>
        <w:t>JAMA Network Open</w:t>
      </w:r>
      <w:r w:rsidRPr="00332EFE">
        <w:rPr>
          <w:rFonts w:ascii="Calibri" w:hAnsi="Calibri" w:cs="Calibri"/>
          <w:noProof/>
          <w:szCs w:val="24"/>
        </w:rPr>
        <w:t xml:space="preserve"> 3 (2): e200117. https://doi.org/10.1001/jamanetworkopen.2020.0117.</w:t>
      </w:r>
    </w:p>
    <w:p w14:paraId="2481DF4B"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Kaya, Yoichi, and Keiichi Yokobori, eds. 1997. </w:t>
      </w:r>
      <w:r w:rsidRPr="00332EFE">
        <w:rPr>
          <w:rFonts w:ascii="Calibri" w:hAnsi="Calibri" w:cs="Calibri"/>
          <w:i/>
          <w:iCs/>
          <w:noProof/>
          <w:szCs w:val="24"/>
        </w:rPr>
        <w:t>Environment, Energy, and Economy: Strategies for Sustainability</w:t>
      </w:r>
      <w:r w:rsidRPr="00332EFE">
        <w:rPr>
          <w:rFonts w:ascii="Calibri" w:hAnsi="Calibri" w:cs="Calibri"/>
          <w:noProof/>
          <w:szCs w:val="24"/>
        </w:rPr>
        <w:t>. Tokyo, Japan: United Nations University Press.</w:t>
      </w:r>
    </w:p>
    <w:p w14:paraId="2560025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Kelly, John F., Brandon Bergman, Bettina B. Hoeppner, Corrie Vilsaint, and William L. White. 2017. “Prevalence and Pathways of Recovery from Drug and Alcohol Problems in the United States Population: Implications for Practice, Research, and Policy.” </w:t>
      </w:r>
      <w:r w:rsidRPr="00332EFE">
        <w:rPr>
          <w:rFonts w:ascii="Calibri" w:hAnsi="Calibri" w:cs="Calibri"/>
          <w:i/>
          <w:iCs/>
          <w:noProof/>
          <w:szCs w:val="24"/>
        </w:rPr>
        <w:t>Drug and Alcohol Dependence</w:t>
      </w:r>
      <w:r w:rsidRPr="00332EFE">
        <w:rPr>
          <w:rFonts w:ascii="Calibri" w:hAnsi="Calibri" w:cs="Calibri"/>
          <w:noProof/>
          <w:szCs w:val="24"/>
        </w:rPr>
        <w:t xml:space="preserve"> 181 (August): 162–69. https://doi.org/10.1016/j.drugalcdep.2017.09.028.</w:t>
      </w:r>
    </w:p>
    <w:p w14:paraId="6F4658A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Kelly, Sharon M., Kevin E. O’Grady, Shannon Gwin Mitchell, Barry S. Brown, and Robert P. Schwartz. 2011. “Predictors of Methadone Treatment Retention from a Multi-Site Study: A Survival Analysis.” </w:t>
      </w:r>
      <w:r w:rsidRPr="00332EFE">
        <w:rPr>
          <w:rFonts w:ascii="Calibri" w:hAnsi="Calibri" w:cs="Calibri"/>
          <w:i/>
          <w:iCs/>
          <w:noProof/>
          <w:szCs w:val="24"/>
        </w:rPr>
        <w:t>Drug and Alcohol Dependence</w:t>
      </w:r>
      <w:r w:rsidRPr="00332EFE">
        <w:rPr>
          <w:rFonts w:ascii="Calibri" w:hAnsi="Calibri" w:cs="Calibri"/>
          <w:noProof/>
          <w:szCs w:val="24"/>
        </w:rPr>
        <w:t xml:space="preserve"> 117 (2–3): 170–75. https://doi.org/10.1016/j.drugalcdep.2011.01.008.</w:t>
      </w:r>
    </w:p>
    <w:p w14:paraId="78C426C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Kelty, Erin, and Gary Hulse. 2017. “Fatal and Non-Fatal Opioid Overdose in Opioid Dependent Patients Treated with Methadone, Buprenorphine or Implant Naltrexone.” </w:t>
      </w:r>
      <w:r w:rsidRPr="00332EFE">
        <w:rPr>
          <w:rFonts w:ascii="Calibri" w:hAnsi="Calibri" w:cs="Calibri"/>
          <w:i/>
          <w:iCs/>
          <w:noProof/>
          <w:szCs w:val="24"/>
        </w:rPr>
        <w:t>International Journal of Drug Policy</w:t>
      </w:r>
      <w:r w:rsidRPr="00332EFE">
        <w:rPr>
          <w:rFonts w:ascii="Calibri" w:hAnsi="Calibri" w:cs="Calibri"/>
          <w:noProof/>
          <w:szCs w:val="24"/>
        </w:rPr>
        <w:t xml:space="preserve"> 46 (August): 54–60. https://doi.org/10.1016/j.drugpo.2017.05.039.</w:t>
      </w:r>
    </w:p>
    <w:p w14:paraId="18119DC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Kelty, Erin, David Joyce, and Gary Hulse. 2019. “A Retrospective Cohort Study of Mortality Rates in Patients with an Opioid Use Disorder Treated with Implant Naltrexone, Oral Methadone or Sublingual Buprenorphine.” </w:t>
      </w:r>
      <w:r w:rsidRPr="00332EFE">
        <w:rPr>
          <w:rFonts w:ascii="Calibri" w:hAnsi="Calibri" w:cs="Calibri"/>
          <w:i/>
          <w:iCs/>
          <w:noProof/>
          <w:szCs w:val="24"/>
        </w:rPr>
        <w:t>American Journal of Drug and Alcohol Abuse</w:t>
      </w:r>
      <w:r w:rsidRPr="00332EFE">
        <w:rPr>
          <w:rFonts w:ascii="Calibri" w:hAnsi="Calibri" w:cs="Calibri"/>
          <w:noProof/>
          <w:szCs w:val="24"/>
        </w:rPr>
        <w:t xml:space="preserve"> 45 (3): 285–91. https://doi.org/10.1080/00952990.2018.1545131.</w:t>
      </w:r>
    </w:p>
    <w:p w14:paraId="76DDC4C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Khemiri, Amine, Elizaveta Kharitonova, Vladimir Zah, Jane Ruby, and Mondher Toumi. 2014. “Analysis of Buprenorphine/Naloxone Dosing Impact on Treatment Duration, Resource Use and Costs in the Treatment of Opioid-Dependent Adults: A Retrospective Study of US Public and Private Health Care Claims.” </w:t>
      </w:r>
      <w:r w:rsidRPr="00332EFE">
        <w:rPr>
          <w:rFonts w:ascii="Calibri" w:hAnsi="Calibri" w:cs="Calibri"/>
          <w:i/>
          <w:iCs/>
          <w:noProof/>
          <w:szCs w:val="24"/>
        </w:rPr>
        <w:t>Postgraduate Medicine</w:t>
      </w:r>
      <w:r w:rsidRPr="00332EFE">
        <w:rPr>
          <w:rFonts w:ascii="Calibri" w:hAnsi="Calibri" w:cs="Calibri"/>
          <w:noProof/>
          <w:szCs w:val="24"/>
        </w:rPr>
        <w:t xml:space="preserve"> 126 (5): 113–20. https://doi.org/10.3810/pgm.2014.09.2805.</w:t>
      </w:r>
    </w:p>
    <w:p w14:paraId="34D249E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Kilmer, B, S Everingham, J Caulkins, G Midgette, R Pacula, P Reuter, R Burns, B Han, and R Lundberg. 2014. “What America’s Users Spend on Illegal Drugs: 2000-2010.”</w:t>
      </w:r>
    </w:p>
    <w:p w14:paraId="0269ED7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Kishner, Stephen, and Erik D. Schraga. 2018. “Opioid Equivalents and Conversions.” Medscape. 2018. https://emedicine.medscape.com/article/2138678-overview.</w:t>
      </w:r>
    </w:p>
    <w:p w14:paraId="34C80A8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Koester, Stephen, Shane R. Mueller, Lisa Raville, Sig Langegger, and Ingrid A. Binswanger. 2017. “Why Are Some People Who Have Received Overdose Education and Naloxone Reticent to Call Emergency Medical Services in the Event of Overdose?” </w:t>
      </w:r>
      <w:r w:rsidRPr="00332EFE">
        <w:rPr>
          <w:rFonts w:ascii="Calibri" w:hAnsi="Calibri" w:cs="Calibri"/>
          <w:i/>
          <w:iCs/>
          <w:noProof/>
          <w:szCs w:val="24"/>
        </w:rPr>
        <w:t>International Journal of Drug Policy</w:t>
      </w:r>
      <w:r w:rsidRPr="00332EFE">
        <w:rPr>
          <w:rFonts w:ascii="Calibri" w:hAnsi="Calibri" w:cs="Calibri"/>
          <w:noProof/>
          <w:szCs w:val="24"/>
        </w:rPr>
        <w:t xml:space="preserve"> 48 (October): 115–24. https://doi.org/10.1016/j.drugpo.2017.06.008.</w:t>
      </w:r>
    </w:p>
    <w:p w14:paraId="7948D97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Krupitsky, Evgeny, Edward V. Nunes, Walter Ling, David R. Gastfriend, Asli Memisoglu, and Bernard L. Silverman. 2013. “Injectable Extended-Release Naltrexone (XR-NTX) for Opioid Dependence: Long-Term Safety and Effectiveness.” </w:t>
      </w:r>
      <w:r w:rsidRPr="00332EFE">
        <w:rPr>
          <w:rFonts w:ascii="Calibri" w:hAnsi="Calibri" w:cs="Calibri"/>
          <w:i/>
          <w:iCs/>
          <w:noProof/>
          <w:szCs w:val="24"/>
        </w:rPr>
        <w:t>Addiction</w:t>
      </w:r>
      <w:r w:rsidRPr="00332EFE">
        <w:rPr>
          <w:rFonts w:ascii="Calibri" w:hAnsi="Calibri" w:cs="Calibri"/>
          <w:noProof/>
          <w:szCs w:val="24"/>
        </w:rPr>
        <w:t xml:space="preserve"> 108 (9): 1628–37. https://doi.org/10.1111/add.12208.</w:t>
      </w:r>
    </w:p>
    <w:p w14:paraId="7ACCE90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Langabeer, James R., Anand Gourishankar, Kimberly A. Chambers, Sharmila Giri, Renita Madu, and Tiffany </w:t>
      </w:r>
      <w:r w:rsidRPr="00332EFE">
        <w:rPr>
          <w:rFonts w:ascii="Calibri" w:hAnsi="Calibri" w:cs="Calibri"/>
          <w:noProof/>
          <w:szCs w:val="24"/>
        </w:rPr>
        <w:lastRenderedPageBreak/>
        <w:t xml:space="preserve">Champagne-Langabeer. 2019. “Disparities between US Opioid Overdose Deaths and Treatment Capacity: A Geospatial and Descriptive Analysis.” </w:t>
      </w:r>
      <w:r w:rsidRPr="00332EFE">
        <w:rPr>
          <w:rFonts w:ascii="Calibri" w:hAnsi="Calibri" w:cs="Calibri"/>
          <w:i/>
          <w:iCs/>
          <w:noProof/>
          <w:szCs w:val="24"/>
        </w:rPr>
        <w:t>Journal of Addiction Medicine</w:t>
      </w:r>
      <w:r w:rsidRPr="00332EFE">
        <w:rPr>
          <w:rFonts w:ascii="Calibri" w:hAnsi="Calibri" w:cs="Calibri"/>
          <w:noProof/>
          <w:szCs w:val="24"/>
        </w:rPr>
        <w:t xml:space="preserve"> 13 (6): 476–82. https://doi.org/10.1097/ADM.0000000000000523.</w:t>
      </w:r>
    </w:p>
    <w:p w14:paraId="2214902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Lankenau, Stephen E., Karla D. Wagner, Karol Silva, Aleksandar Kecojevic, Ellen Iverson, Miles McNeely, and Alex H. Kral. 2013. “Injection Drug Users Trained by Overdose Prevention Programs: Responses to Witnessed Overdoses.” </w:t>
      </w:r>
      <w:r w:rsidRPr="00332EFE">
        <w:rPr>
          <w:rFonts w:ascii="Calibri" w:hAnsi="Calibri" w:cs="Calibri"/>
          <w:i/>
          <w:iCs/>
          <w:noProof/>
          <w:szCs w:val="24"/>
        </w:rPr>
        <w:t>Journal of Community Health</w:t>
      </w:r>
      <w:r w:rsidRPr="00332EFE">
        <w:rPr>
          <w:rFonts w:ascii="Calibri" w:hAnsi="Calibri" w:cs="Calibri"/>
          <w:noProof/>
          <w:szCs w:val="24"/>
        </w:rPr>
        <w:t xml:space="preserve"> 38 (1): 133–41. https://doi.org/10.1007/s10900-012-9591-7.</w:t>
      </w:r>
    </w:p>
    <w:p w14:paraId="09EBF81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Larochelle, Marc R., Dana Bernson, Thomas Land, Thomas J. Stopka, Na Wang, Ziming Xuan, Sarah M. Bagley, Jane M. Liebschutz, and Alexander Y. Walley. 2018. “Medication for Opioid Use Disorder after Nonfatal Opioid Overdose and Association with Mortality: A Cohort Study.” </w:t>
      </w:r>
      <w:r w:rsidRPr="00332EFE">
        <w:rPr>
          <w:rFonts w:ascii="Calibri" w:hAnsi="Calibri" w:cs="Calibri"/>
          <w:i/>
          <w:iCs/>
          <w:noProof/>
          <w:szCs w:val="24"/>
        </w:rPr>
        <w:t>Annals of Internal Medicine</w:t>
      </w:r>
      <w:r w:rsidRPr="00332EFE">
        <w:rPr>
          <w:rFonts w:ascii="Calibri" w:hAnsi="Calibri" w:cs="Calibri"/>
          <w:noProof/>
          <w:szCs w:val="24"/>
        </w:rPr>
        <w:t xml:space="preserve"> 169 (3): 137–45. https://doi.org/10.7326/M17-3107.</w:t>
      </w:r>
    </w:p>
    <w:p w14:paraId="3C98AFB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Lee, Joshua D., Edward V. Nunes, Patricia Novo, Ken Bachrach, Genie L. Bailey, Snehal Bhatt, Sarah Farkas, et al. 2018. “Comparative Effectiveness of Extended-Release Naltrexone versus Buprenorphine-Naloxone for Opioid Relapse Prevention (X:BOT): A Multicentre, Open-Label, Randomised Controlled Trial.” </w:t>
      </w:r>
      <w:r w:rsidRPr="00332EFE">
        <w:rPr>
          <w:rFonts w:ascii="Calibri" w:hAnsi="Calibri" w:cs="Calibri"/>
          <w:i/>
          <w:iCs/>
          <w:noProof/>
          <w:szCs w:val="24"/>
        </w:rPr>
        <w:t>The Lancet</w:t>
      </w:r>
      <w:r w:rsidRPr="00332EFE">
        <w:rPr>
          <w:rFonts w:ascii="Calibri" w:hAnsi="Calibri" w:cs="Calibri"/>
          <w:noProof/>
          <w:szCs w:val="24"/>
        </w:rPr>
        <w:t xml:space="preserve"> 391 (10118): 309–18. https://doi.org/10.1016/S0140-6736(17)32812-X.</w:t>
      </w:r>
    </w:p>
    <w:p w14:paraId="4898FB6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Leece, Pamela, Margaret Gassanov, Shaun Hopkins, Chantel Marshall, Peggy Millson, and Rita Shahin. 2016. “Process Evaluation of the Prevent Overdose in Toronto (POINT) Program.” </w:t>
      </w:r>
      <w:r w:rsidRPr="00332EFE">
        <w:rPr>
          <w:rFonts w:ascii="Calibri" w:hAnsi="Calibri" w:cs="Calibri"/>
          <w:i/>
          <w:iCs/>
          <w:noProof/>
          <w:szCs w:val="24"/>
        </w:rPr>
        <w:t>Canadian Journal of Public Health</w:t>
      </w:r>
      <w:r w:rsidRPr="00332EFE">
        <w:rPr>
          <w:rFonts w:ascii="Calibri" w:hAnsi="Calibri" w:cs="Calibri"/>
          <w:noProof/>
          <w:szCs w:val="24"/>
        </w:rPr>
        <w:t xml:space="preserve"> 107 (3): e224–30. https://doi.org/10.17269/CJPH.107.5480.</w:t>
      </w:r>
    </w:p>
    <w:p w14:paraId="2FF0AF8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Leece, Pamela N, Shaun Hopkins, Chantel Marshall, Aaron Orkin, Margaret A Gassanov, and Rita M Shahin. 2013. “Development and Implementation of an Opioid Overdose Prevention and Response Program in Toronto, Ontario.” </w:t>
      </w:r>
      <w:r w:rsidRPr="00332EFE">
        <w:rPr>
          <w:rFonts w:ascii="Calibri" w:hAnsi="Calibri" w:cs="Calibri"/>
          <w:i/>
          <w:iCs/>
          <w:noProof/>
          <w:szCs w:val="24"/>
        </w:rPr>
        <w:t>Canadian Journal of Public Health</w:t>
      </w:r>
      <w:r w:rsidRPr="00332EFE">
        <w:rPr>
          <w:rFonts w:ascii="Calibri" w:hAnsi="Calibri" w:cs="Calibri"/>
          <w:noProof/>
          <w:szCs w:val="24"/>
        </w:rPr>
        <w:t xml:space="preserve"> 104 (3): e200–204.</w:t>
      </w:r>
    </w:p>
    <w:p w14:paraId="3F8A881D"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Levy, Benjamin, Bridget Spelke, Leonard J. Paulozzi, Jeneita M. Bell, Kurt B. Nolte, Sarah Lathrop, David E. Sugerman, and Michael Landen. 2016. “Recognition and Response to Opioid Overdose Deaths—New Mexico, 2012.” </w:t>
      </w:r>
      <w:r w:rsidRPr="00332EFE">
        <w:rPr>
          <w:rFonts w:ascii="Calibri" w:hAnsi="Calibri" w:cs="Calibri"/>
          <w:i/>
          <w:iCs/>
          <w:noProof/>
          <w:szCs w:val="24"/>
        </w:rPr>
        <w:t>Drug and Alcohol Dependence</w:t>
      </w:r>
      <w:r w:rsidRPr="00332EFE">
        <w:rPr>
          <w:rFonts w:ascii="Calibri" w:hAnsi="Calibri" w:cs="Calibri"/>
          <w:noProof/>
          <w:szCs w:val="24"/>
        </w:rPr>
        <w:t xml:space="preserve"> 167 (March): 29–35. https://doi.org/10.1016/j.drugalcdep.2016.07.011.</w:t>
      </w:r>
    </w:p>
    <w:p w14:paraId="4094919C"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Li, Tianyi, Hazhir Rahmandad, and John D. Sterman. 2021. “Improving Parameter Estimation of Epidemic Models: Likelihood Functions and Kalman Filtering.” Private Communication.</w:t>
      </w:r>
    </w:p>
    <w:p w14:paraId="1EA2D5A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Lim, Jamie K., Leah S. Forman, Sarah Ruiz, Ziming Xuan, Barry P. Callis, Kevin Cranston, and Alexander Y. Walley. 2019. “Factors Associated with Help Seeking by Community Responders Trained in Overdose Prevention and Naloxone Administration in Massachusetts.” </w:t>
      </w:r>
      <w:r w:rsidRPr="00332EFE">
        <w:rPr>
          <w:rFonts w:ascii="Calibri" w:hAnsi="Calibri" w:cs="Calibri"/>
          <w:i/>
          <w:iCs/>
          <w:noProof/>
          <w:szCs w:val="24"/>
        </w:rPr>
        <w:t>Drug and Alcohol Dependence</w:t>
      </w:r>
      <w:r w:rsidRPr="00332EFE">
        <w:rPr>
          <w:rFonts w:ascii="Calibri" w:hAnsi="Calibri" w:cs="Calibri"/>
          <w:noProof/>
          <w:szCs w:val="24"/>
        </w:rPr>
        <w:t xml:space="preserve"> 204 (November): 107531. https://doi.org/10.1016/j.drugalcdep.2019.06.033.</w:t>
      </w:r>
    </w:p>
    <w:p w14:paraId="67EC3D0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Lo-Ciganic, Wei Hsuan, Walid F. Gellad, Adam J. Gordon, Gerald Cochran, Michael A. Zemaitis, Terri Cathers, David Kelley, and Julie M. Donohue. 2016. “Association between Trajectories of Buprenorphine Treatment and Emergency Department and In-Patient Utilization.” </w:t>
      </w:r>
      <w:r w:rsidRPr="00332EFE">
        <w:rPr>
          <w:rFonts w:ascii="Calibri" w:hAnsi="Calibri" w:cs="Calibri"/>
          <w:i/>
          <w:iCs/>
          <w:noProof/>
          <w:szCs w:val="24"/>
        </w:rPr>
        <w:t>Addiction</w:t>
      </w:r>
      <w:r w:rsidRPr="00332EFE">
        <w:rPr>
          <w:rFonts w:ascii="Calibri" w:hAnsi="Calibri" w:cs="Calibri"/>
          <w:noProof/>
          <w:szCs w:val="24"/>
        </w:rPr>
        <w:t xml:space="preserve"> 111 (5): 892–902. https://doi.org/10.1111/add.13270.</w:t>
      </w:r>
    </w:p>
    <w:p w14:paraId="6CEE97C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Lovell, Anne M. 2002. “Risking Risk: The Influence of Types of Capital and Social Networks on the Injection Practices of Drug Users.” </w:t>
      </w:r>
      <w:r w:rsidRPr="00332EFE">
        <w:rPr>
          <w:rFonts w:ascii="Calibri" w:hAnsi="Calibri" w:cs="Calibri"/>
          <w:i/>
          <w:iCs/>
          <w:noProof/>
          <w:szCs w:val="24"/>
        </w:rPr>
        <w:t>Social Science &amp; Medicine</w:t>
      </w:r>
      <w:r w:rsidRPr="00332EFE">
        <w:rPr>
          <w:rFonts w:ascii="Calibri" w:hAnsi="Calibri" w:cs="Calibri"/>
          <w:noProof/>
          <w:szCs w:val="24"/>
        </w:rPr>
        <w:t xml:space="preserve"> 55 (5): 803–21. http://www.ncbi.nlm.nih.gov/pubmed/12190272.</w:t>
      </w:r>
    </w:p>
    <w:p w14:paraId="184088E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Ma, Jun, Yan Ping Bao, Ru Jia Wang, Meng Fan Su, Mo Xuan Liu, Jin Qiao Li, Louisa Degenhardt, et al. 2019. “Effects of Medication-Assisted Treatment on Mortality among Opioids Users: A Systematic Review and Meta-Analysis.” </w:t>
      </w:r>
      <w:r w:rsidRPr="00332EFE">
        <w:rPr>
          <w:rFonts w:ascii="Calibri" w:hAnsi="Calibri" w:cs="Calibri"/>
          <w:i/>
          <w:iCs/>
          <w:noProof/>
          <w:szCs w:val="24"/>
        </w:rPr>
        <w:t>Molecular Psychiatry</w:t>
      </w:r>
      <w:r w:rsidRPr="00332EFE">
        <w:rPr>
          <w:rFonts w:ascii="Calibri" w:hAnsi="Calibri" w:cs="Calibri"/>
          <w:noProof/>
          <w:szCs w:val="24"/>
        </w:rPr>
        <w:t xml:space="preserve"> 24 (12): 1868–83. https://doi.org/10.1038/s41380-018-</w:t>
      </w:r>
      <w:r w:rsidRPr="00332EFE">
        <w:rPr>
          <w:rFonts w:ascii="Calibri" w:hAnsi="Calibri" w:cs="Calibri"/>
          <w:noProof/>
          <w:szCs w:val="24"/>
        </w:rPr>
        <w:lastRenderedPageBreak/>
        <w:t>0094-5.</w:t>
      </w:r>
    </w:p>
    <w:p w14:paraId="7ED0CBF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MacCoun, Robert J. 1993. “Drugs and the Law: A Psychological Analysis of Drug Prohibition.” </w:t>
      </w:r>
      <w:r w:rsidRPr="00332EFE">
        <w:rPr>
          <w:rFonts w:ascii="Calibri" w:hAnsi="Calibri" w:cs="Calibri"/>
          <w:i/>
          <w:iCs/>
          <w:noProof/>
          <w:szCs w:val="24"/>
        </w:rPr>
        <w:t>Psychological Bulletin</w:t>
      </w:r>
      <w:r w:rsidRPr="00332EFE">
        <w:rPr>
          <w:rFonts w:ascii="Calibri" w:hAnsi="Calibri" w:cs="Calibri"/>
          <w:noProof/>
          <w:szCs w:val="24"/>
        </w:rPr>
        <w:t xml:space="preserve"> 113 (3): 497–512. https://doi.org/10.1037/0033-2909.113.3.497.</w:t>
      </w:r>
    </w:p>
    <w:p w14:paraId="2B2E094B"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Mackey, Katherine, Stephanie Veazie, Johanna Anderson, Donald Bourne, and Kim Peterson. 2020. “Barriers and Facilitators to the Use of Medications for Opioid Use Disorder: A Rapid Review.” </w:t>
      </w:r>
      <w:r w:rsidRPr="00332EFE">
        <w:rPr>
          <w:rFonts w:ascii="Calibri" w:hAnsi="Calibri" w:cs="Calibri"/>
          <w:i/>
          <w:iCs/>
          <w:noProof/>
          <w:szCs w:val="24"/>
        </w:rPr>
        <w:t>Journal of General Internal Medicine</w:t>
      </w:r>
      <w:r w:rsidRPr="00332EFE">
        <w:rPr>
          <w:rFonts w:ascii="Calibri" w:hAnsi="Calibri" w:cs="Calibri"/>
          <w:noProof/>
          <w:szCs w:val="24"/>
        </w:rPr>
        <w:t xml:space="preserve"> 35 (S3): 954–63. https://doi.org/10.1007/s11606-020-06257-4.</w:t>
      </w:r>
    </w:p>
    <w:p w14:paraId="2027433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Macmadu, Alexandria, Jennifer J. Carroll, Scott E. Hadland, Traci C. Green, and Brandon D.L. Marshall. 2017. “Prevalence and Correlates of Fentanyl-Contaminated Heroin Exposure among Young Adults Who Use Prescription Opioids Non-Medically.” </w:t>
      </w:r>
      <w:r w:rsidRPr="00332EFE">
        <w:rPr>
          <w:rFonts w:ascii="Calibri" w:hAnsi="Calibri" w:cs="Calibri"/>
          <w:i/>
          <w:iCs/>
          <w:noProof/>
          <w:szCs w:val="24"/>
        </w:rPr>
        <w:t>Addictive Behaviors</w:t>
      </w:r>
      <w:r w:rsidRPr="00332EFE">
        <w:rPr>
          <w:rFonts w:ascii="Calibri" w:hAnsi="Calibri" w:cs="Calibri"/>
          <w:noProof/>
          <w:szCs w:val="24"/>
        </w:rPr>
        <w:t xml:space="preserve"> 68 (May): 35–38. https://doi.org/10.1016/j.addbeh.2017.01.014.</w:t>
      </w:r>
    </w:p>
    <w:p w14:paraId="1D4A349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Manhapra, Ajay, Edeanya Agbese, Douglas L. Leslie, and Robert A. Rosenheck. 2018. “Three-Year Retention in Buprenorphine Treatment for Opioid Use Disorder among Privately Insured Adults.” </w:t>
      </w:r>
      <w:r w:rsidRPr="00332EFE">
        <w:rPr>
          <w:rFonts w:ascii="Calibri" w:hAnsi="Calibri" w:cs="Calibri"/>
          <w:i/>
          <w:iCs/>
          <w:noProof/>
          <w:szCs w:val="24"/>
        </w:rPr>
        <w:t>Psychiatric Services</w:t>
      </w:r>
      <w:r w:rsidRPr="00332EFE">
        <w:rPr>
          <w:rFonts w:ascii="Calibri" w:hAnsi="Calibri" w:cs="Calibri"/>
          <w:noProof/>
          <w:szCs w:val="24"/>
        </w:rPr>
        <w:t xml:space="preserve"> 69 (7): 768–76. https://doi.org/10.1176/appi.ps.201700363.</w:t>
      </w:r>
    </w:p>
    <w:p w14:paraId="42D0C47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Mars, Sarah G., Philippe Bourgois, George Karandinos, Fernando Montero, and Daniel Ciccarone. 2014. “‘Every “never” I Ever Said Came True’: Transitions from Opioid Pills to Heroin Injecting.” </w:t>
      </w:r>
      <w:r w:rsidRPr="00332EFE">
        <w:rPr>
          <w:rFonts w:ascii="Calibri" w:hAnsi="Calibri" w:cs="Calibri"/>
          <w:i/>
          <w:iCs/>
          <w:noProof/>
          <w:szCs w:val="24"/>
        </w:rPr>
        <w:t>International Journal of Drug Policy</w:t>
      </w:r>
      <w:r w:rsidRPr="00332EFE">
        <w:rPr>
          <w:rFonts w:ascii="Calibri" w:hAnsi="Calibri" w:cs="Calibri"/>
          <w:noProof/>
          <w:szCs w:val="24"/>
        </w:rPr>
        <w:t xml:space="preserve"> 25 (2): 257–66. https://doi.org/10.1016/j.drugpo.2013.10.004.</w:t>
      </w:r>
    </w:p>
    <w:p w14:paraId="5E0D34B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Martinez-Moyano, Ignacio J., and George P. Richardson. 2013. “Best Practices in System Dynamics Modeling.” </w:t>
      </w:r>
      <w:r w:rsidRPr="00332EFE">
        <w:rPr>
          <w:rFonts w:ascii="Calibri" w:hAnsi="Calibri" w:cs="Calibri"/>
          <w:i/>
          <w:iCs/>
          <w:noProof/>
          <w:szCs w:val="24"/>
        </w:rPr>
        <w:t>System Dynamics Review</w:t>
      </w:r>
      <w:r w:rsidRPr="00332EFE">
        <w:rPr>
          <w:rFonts w:ascii="Calibri" w:hAnsi="Calibri" w:cs="Calibri"/>
          <w:noProof/>
          <w:szCs w:val="24"/>
        </w:rPr>
        <w:t xml:space="preserve"> 29 (2): 102–23. https://doi.org/10.1002/sdr.1495.</w:t>
      </w:r>
    </w:p>
    <w:p w14:paraId="3BAC082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Martins, Silvia S., Aaron Sarvet, Julian Santaella-Tenorio, Tulshi Saha, Bridget F. Grant, and Deborah S. Hasin. 2017. “Changes in US Lifetime Heroin Use and Heroin Use Disorder.” </w:t>
      </w:r>
      <w:r w:rsidRPr="00332EFE">
        <w:rPr>
          <w:rFonts w:ascii="Calibri" w:hAnsi="Calibri" w:cs="Calibri"/>
          <w:i/>
          <w:iCs/>
          <w:noProof/>
          <w:szCs w:val="24"/>
        </w:rPr>
        <w:t>JAMA Psychiatry</w:t>
      </w:r>
      <w:r w:rsidRPr="00332EFE">
        <w:rPr>
          <w:rFonts w:ascii="Calibri" w:hAnsi="Calibri" w:cs="Calibri"/>
          <w:noProof/>
          <w:szCs w:val="24"/>
        </w:rPr>
        <w:t xml:space="preserve"> 74 (5): 445. https://doi.org/10.1001/jamapsychiatry.2017.0113.</w:t>
      </w:r>
    </w:p>
    <w:p w14:paraId="51C1986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Mattson, Christine L., Julie O’Donnell, Mbabazi Kariisa, Puja Seth, Lawrence Scholl, and R. Matthew Gladden. 2018. “Opportunities to Prevent Overdose Deaths Involving Prescription and Illicit Opioids, 11 States, July 2016–June 2017.” </w:t>
      </w:r>
      <w:r w:rsidRPr="00332EFE">
        <w:rPr>
          <w:rFonts w:ascii="Calibri" w:hAnsi="Calibri" w:cs="Calibri"/>
          <w:i/>
          <w:iCs/>
          <w:noProof/>
          <w:szCs w:val="24"/>
        </w:rPr>
        <w:t>MMWR. Morbidity and Mortality Weekly Report</w:t>
      </w:r>
      <w:r w:rsidRPr="00332EFE">
        <w:rPr>
          <w:rFonts w:ascii="Calibri" w:hAnsi="Calibri" w:cs="Calibri"/>
          <w:noProof/>
          <w:szCs w:val="24"/>
        </w:rPr>
        <w:t xml:space="preserve"> 67 (34): 945–51. https://doi.org/10.15585/mmwr.mm6734a2.</w:t>
      </w:r>
    </w:p>
    <w:p w14:paraId="0B01B31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McCabe, Sean Esteban, James A. Cranford, Carol J. Boyd, and Christian J. Teter. 2007. “Motives, Diversion and Routes of Administration Associated with Nonmedical Use of Prescription Opioids.” </w:t>
      </w:r>
      <w:r w:rsidRPr="00332EFE">
        <w:rPr>
          <w:rFonts w:ascii="Calibri" w:hAnsi="Calibri" w:cs="Calibri"/>
          <w:i/>
          <w:iCs/>
          <w:noProof/>
          <w:szCs w:val="24"/>
        </w:rPr>
        <w:t>Addictive Behaviors</w:t>
      </w:r>
      <w:r w:rsidRPr="00332EFE">
        <w:rPr>
          <w:rFonts w:ascii="Calibri" w:hAnsi="Calibri" w:cs="Calibri"/>
          <w:noProof/>
          <w:szCs w:val="24"/>
        </w:rPr>
        <w:t xml:space="preserve"> 32 (3): 562–75. https://doi.org/10.1016/j.addbeh.2006.05.022.</w:t>
      </w:r>
    </w:p>
    <w:p w14:paraId="5B4142BD"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Mcgregor, Catherine, Shane Darke, Robert Ali, and Paul Christie. 1998. “Experience of Non-Fatal Overdose among Heroin Users in Adelaide, Australia: Circumstances and Risk Perceptions.” </w:t>
      </w:r>
      <w:r w:rsidRPr="00332EFE">
        <w:rPr>
          <w:rFonts w:ascii="Calibri" w:hAnsi="Calibri" w:cs="Calibri"/>
          <w:i/>
          <w:iCs/>
          <w:noProof/>
          <w:szCs w:val="24"/>
        </w:rPr>
        <w:t>Addiction</w:t>
      </w:r>
      <w:r w:rsidRPr="00332EFE">
        <w:rPr>
          <w:rFonts w:ascii="Calibri" w:hAnsi="Calibri" w:cs="Calibri"/>
          <w:noProof/>
          <w:szCs w:val="24"/>
        </w:rPr>
        <w:t xml:space="preserve"> 93 (5): 701–11. https://doi.org/10.1046/j.1360-0443.1998.9357016.x.</w:t>
      </w:r>
    </w:p>
    <w:p w14:paraId="71AA396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McPherson, Mary Lynn. 2018. </w:t>
      </w:r>
      <w:r w:rsidRPr="00332EFE">
        <w:rPr>
          <w:rFonts w:ascii="Calibri" w:hAnsi="Calibri" w:cs="Calibri"/>
          <w:i/>
          <w:iCs/>
          <w:noProof/>
          <w:szCs w:val="24"/>
        </w:rPr>
        <w:t>Demystifying Opioid Conversion Calculations: A Guide for Effective Dosing</w:t>
      </w:r>
      <w:r w:rsidRPr="00332EFE">
        <w:rPr>
          <w:rFonts w:ascii="Calibri" w:hAnsi="Calibri" w:cs="Calibri"/>
          <w:noProof/>
          <w:szCs w:val="24"/>
        </w:rPr>
        <w:t>. 2nd ed. Bethesda, MD: American Society of Health-System Pharmacists.</w:t>
      </w:r>
    </w:p>
    <w:p w14:paraId="2A682D9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Meacham, Meredith C., Kara L. Lynch, Phillip O. Coffin, Amanda Wade, Eliza Wheeler, and Elise D. Riley. 2020. “Addressing Overdose Risk among Unstably Housed Women in San Francisco, California: An Examination of Potential Fentanyl Contamination of Multiple Substances.” </w:t>
      </w:r>
      <w:r w:rsidRPr="00332EFE">
        <w:rPr>
          <w:rFonts w:ascii="Calibri" w:hAnsi="Calibri" w:cs="Calibri"/>
          <w:i/>
          <w:iCs/>
          <w:noProof/>
          <w:szCs w:val="24"/>
        </w:rPr>
        <w:t>Harm Reduction Journal</w:t>
      </w:r>
      <w:r w:rsidRPr="00332EFE">
        <w:rPr>
          <w:rFonts w:ascii="Calibri" w:hAnsi="Calibri" w:cs="Calibri"/>
          <w:noProof/>
          <w:szCs w:val="24"/>
        </w:rPr>
        <w:t xml:space="preserve"> 17 (1). https://doi.org/10.1186/s12954-020-00361-8.</w:t>
      </w:r>
    </w:p>
    <w:p w14:paraId="79A983F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Midgette, Gregory, Steven Davenport, Jonathan P. Caulkins, and Beau Kilmer. 2019. “What America’s Users Spend on Illegal Drugs, 2006-2016.” Santa Monica, CA. https://www.whitehouse.gov/sites/default/files/ondcp/policy-and-</w:t>
      </w:r>
      <w:r w:rsidRPr="00332EFE">
        <w:rPr>
          <w:rFonts w:ascii="Calibri" w:hAnsi="Calibri" w:cs="Calibri"/>
          <w:noProof/>
          <w:szCs w:val="24"/>
        </w:rPr>
        <w:lastRenderedPageBreak/>
        <w:t>research/wausid_technical_report.pdf.</w:t>
      </w:r>
    </w:p>
    <w:p w14:paraId="7738AEF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Mintzer, Ira L., Mark Eisenberg, Maria Terra, Casey MacVane, David U. Himmelstein, and Steffie Woolhandler. 2007. “Treating Opioid Addiction With Buprenorphine-Naloxone in Community-Based Primary Care Settings.” </w:t>
      </w:r>
      <w:r w:rsidRPr="00332EFE">
        <w:rPr>
          <w:rFonts w:ascii="Calibri" w:hAnsi="Calibri" w:cs="Calibri"/>
          <w:i/>
          <w:iCs/>
          <w:noProof/>
          <w:szCs w:val="24"/>
        </w:rPr>
        <w:t>The Annals of Family Medicine</w:t>
      </w:r>
      <w:r w:rsidRPr="00332EFE">
        <w:rPr>
          <w:rFonts w:ascii="Calibri" w:hAnsi="Calibri" w:cs="Calibri"/>
          <w:noProof/>
          <w:szCs w:val="24"/>
        </w:rPr>
        <w:t xml:space="preserve"> 5 (2): 146–50. https://doi.org/10.1370/afm.665.</w:t>
      </w:r>
    </w:p>
    <w:p w14:paraId="549C121D"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Moorman-Li, Robin, Carol A. Motycka, Lisa D. Inge, Jocelyn Myrand Congdon, Susan Hobson, and Brian Pokropski. 2012. “A Review of Abuse-Deterrent Opioids for Chronic Nonmalignant Pain.” </w:t>
      </w:r>
      <w:r w:rsidRPr="00332EFE">
        <w:rPr>
          <w:rFonts w:ascii="Calibri" w:hAnsi="Calibri" w:cs="Calibri"/>
          <w:i/>
          <w:iCs/>
          <w:noProof/>
          <w:szCs w:val="24"/>
        </w:rPr>
        <w:t>Pharmacy and Therapeutics</w:t>
      </w:r>
      <w:r w:rsidRPr="00332EFE">
        <w:rPr>
          <w:rFonts w:ascii="Calibri" w:hAnsi="Calibri" w:cs="Calibri"/>
          <w:noProof/>
          <w:szCs w:val="24"/>
        </w:rPr>
        <w:t xml:space="preserve"> 37 (7): 412–21.</w:t>
      </w:r>
    </w:p>
    <w:p w14:paraId="026FD62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Morgan, Jake R., Bruce R. Schackman, Jared A. Leff, Benjamin P. Linas, and Alexander Y. Walley. 2018. “Injectable Naltrexone, Oral Naltrexone, and Buprenorphine Utilization and Discontinuation among Individuals Treated for Opioid Use Disorder in a United States Commercially Insured Population.” </w:t>
      </w:r>
      <w:r w:rsidRPr="00332EFE">
        <w:rPr>
          <w:rFonts w:ascii="Calibri" w:hAnsi="Calibri" w:cs="Calibri"/>
          <w:i/>
          <w:iCs/>
          <w:noProof/>
          <w:szCs w:val="24"/>
        </w:rPr>
        <w:t>Journal of Substance Abuse Treatment</w:t>
      </w:r>
      <w:r w:rsidRPr="00332EFE">
        <w:rPr>
          <w:rFonts w:ascii="Calibri" w:hAnsi="Calibri" w:cs="Calibri"/>
          <w:noProof/>
          <w:szCs w:val="24"/>
        </w:rPr>
        <w:t xml:space="preserve"> 85 (February): 90–96. https://doi.org/10.1016/j.jsat.2017.07.001.</w:t>
      </w:r>
    </w:p>
    <w:p w14:paraId="1777541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Morgan, Jake R., Bruce R. Schackman, Zoe M. Weinstein, Alexander Y. Walley, and Benjamin P. Linas. 2019. “Overdose Following Initiation of Naltrexone and Buprenorphine Medication Treatment for Opioid Use Disorder in a United States Commercially Insured Cohort.” </w:t>
      </w:r>
      <w:r w:rsidRPr="00332EFE">
        <w:rPr>
          <w:rFonts w:ascii="Calibri" w:hAnsi="Calibri" w:cs="Calibri"/>
          <w:i/>
          <w:iCs/>
          <w:noProof/>
          <w:szCs w:val="24"/>
        </w:rPr>
        <w:t>Drug and Alcohol Dependence</w:t>
      </w:r>
      <w:r w:rsidRPr="00332EFE">
        <w:rPr>
          <w:rFonts w:ascii="Calibri" w:hAnsi="Calibri" w:cs="Calibri"/>
          <w:noProof/>
          <w:szCs w:val="24"/>
        </w:rPr>
        <w:t xml:space="preserve"> 200 (July): 34–39. https://doi.org/10.1016/j.drugalcdep.2019.02.031.</w:t>
      </w:r>
    </w:p>
    <w:p w14:paraId="57E09EA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Mrvos, Rita, Alexander C. Feuchter, Kenneth D. Katz, Lynn F. Duback-Morris, Daniel E. Brooks, and Edward P. Krenzelok. 2012. “Whole Fentanyl Patch Ingestion: A Multi-Center Case Series.” </w:t>
      </w:r>
      <w:r w:rsidRPr="00332EFE">
        <w:rPr>
          <w:rFonts w:ascii="Calibri" w:hAnsi="Calibri" w:cs="Calibri"/>
          <w:i/>
          <w:iCs/>
          <w:noProof/>
          <w:szCs w:val="24"/>
        </w:rPr>
        <w:t>Journal of Emergency Medicine</w:t>
      </w:r>
      <w:r w:rsidRPr="00332EFE">
        <w:rPr>
          <w:rFonts w:ascii="Calibri" w:hAnsi="Calibri" w:cs="Calibri"/>
          <w:noProof/>
          <w:szCs w:val="24"/>
        </w:rPr>
        <w:t xml:space="preserve"> 42 (5): 549–52. https://doi.org/10.1016/j.jemermed.2011.05.017.</w:t>
      </w:r>
    </w:p>
    <w:p w14:paraId="5F32C63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Murphy, Sean M., Jake R. Morgan, Philip J. Jeng, and Bruce R. Schackman. 2019. “Will Converting Naloxone to Over-the-Counter Status Increase Pharmacy Sales?” </w:t>
      </w:r>
      <w:r w:rsidRPr="00332EFE">
        <w:rPr>
          <w:rFonts w:ascii="Calibri" w:hAnsi="Calibri" w:cs="Calibri"/>
          <w:i/>
          <w:iCs/>
          <w:noProof/>
          <w:szCs w:val="24"/>
        </w:rPr>
        <w:t>Health Services Research</w:t>
      </w:r>
      <w:r w:rsidRPr="00332EFE">
        <w:rPr>
          <w:rFonts w:ascii="Calibri" w:hAnsi="Calibri" w:cs="Calibri"/>
          <w:noProof/>
          <w:szCs w:val="24"/>
        </w:rPr>
        <w:t xml:space="preserve"> 54 (4): 764–72. https://doi.org/10.1111/1475-6773.13125.</w:t>
      </w:r>
    </w:p>
    <w:p w14:paraId="39EB984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Musto, David F. 1999. </w:t>
      </w:r>
      <w:r w:rsidRPr="00332EFE">
        <w:rPr>
          <w:rFonts w:ascii="Calibri" w:hAnsi="Calibri" w:cs="Calibri"/>
          <w:i/>
          <w:iCs/>
          <w:noProof/>
          <w:szCs w:val="24"/>
        </w:rPr>
        <w:t>The American Disease: Origins of Narcotic Control</w:t>
      </w:r>
      <w:r w:rsidRPr="00332EFE">
        <w:rPr>
          <w:rFonts w:ascii="Calibri" w:hAnsi="Calibri" w:cs="Calibri"/>
          <w:noProof/>
          <w:szCs w:val="24"/>
        </w:rPr>
        <w:t>. 3rd ed. New York, NY: Oxford University Press.</w:t>
      </w:r>
    </w:p>
    <w:p w14:paraId="1E3EBE2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Nagin, Daniel S., and Raymond Paternoster. 1991. “The Preventive Effects of the Perceived Risk of Arrest: Testing an Expanded Conception of Deterrence.” </w:t>
      </w:r>
      <w:r w:rsidRPr="00332EFE">
        <w:rPr>
          <w:rFonts w:ascii="Calibri" w:hAnsi="Calibri" w:cs="Calibri"/>
          <w:i/>
          <w:iCs/>
          <w:noProof/>
          <w:szCs w:val="24"/>
        </w:rPr>
        <w:t>Criminology</w:t>
      </w:r>
      <w:r w:rsidRPr="00332EFE">
        <w:rPr>
          <w:rFonts w:ascii="Calibri" w:hAnsi="Calibri" w:cs="Calibri"/>
          <w:noProof/>
          <w:szCs w:val="24"/>
        </w:rPr>
        <w:t xml:space="preserve"> 29 (4): 561–87. https://doi.org/10.1111/j.1745-9125.1991.tb01080.x.</w:t>
      </w:r>
    </w:p>
    <w:p w14:paraId="6810D10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Neale, Joanne. 2003. “A Response to Darke et Al., ‘The Ratio of Non-Fatal to Fatal Heroin Overdose.’” </w:t>
      </w:r>
      <w:r w:rsidRPr="00332EFE">
        <w:rPr>
          <w:rFonts w:ascii="Calibri" w:hAnsi="Calibri" w:cs="Calibri"/>
          <w:i/>
          <w:iCs/>
          <w:noProof/>
          <w:szCs w:val="24"/>
        </w:rPr>
        <w:t>Addiction</w:t>
      </w:r>
      <w:r w:rsidRPr="00332EFE">
        <w:rPr>
          <w:rFonts w:ascii="Calibri" w:hAnsi="Calibri" w:cs="Calibri"/>
          <w:noProof/>
          <w:szCs w:val="24"/>
        </w:rPr>
        <w:t xml:space="preserve"> 98 (8): 1171–1171. https://doi.org/10.1046/j.1360-0443.2003.00476.x.</w:t>
      </w:r>
    </w:p>
    <w:p w14:paraId="682EE51C"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Nosyk, Bohdan, Ying C. MacNab, Huiying Sun, Benedikt Fischer, David C. Marsh, Martin T. Schechter, and Aslam H. Anis. 2009. “Proportional Hazards Frailty Models for Recurrent Methadone Maintenance Treatment.” </w:t>
      </w:r>
      <w:r w:rsidRPr="00332EFE">
        <w:rPr>
          <w:rFonts w:ascii="Calibri" w:hAnsi="Calibri" w:cs="Calibri"/>
          <w:i/>
          <w:iCs/>
          <w:noProof/>
          <w:szCs w:val="24"/>
        </w:rPr>
        <w:t>American Journal of Epidemiology</w:t>
      </w:r>
      <w:r w:rsidRPr="00332EFE">
        <w:rPr>
          <w:rFonts w:ascii="Calibri" w:hAnsi="Calibri" w:cs="Calibri"/>
          <w:noProof/>
          <w:szCs w:val="24"/>
        </w:rPr>
        <w:t xml:space="preserve"> 170 (6): 783–92. https://doi.org/10.1093/aje/kwp186.</w:t>
      </w:r>
    </w:p>
    <w:p w14:paraId="6A18438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NVSS, and Centers for Disease Control and Prevention (CDC). 2021. “Mortality Multiple Cause-of-Death.”</w:t>
      </w:r>
    </w:p>
    <w:p w14:paraId="3FE3828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O’Donnell, Julie, R. Matt Gladden, Christine L Mattson, Calli T Hunter, and Nicole L Davis. 2020. “Morbidity and Mortality Weekly Report Vital Signs: Characteristics of Drug Overdose Deaths Involving Opioids and Stimulants-24 States and the District of Columbia.” https://www.cdc.gov/drugoverdose/od2a/index.html.</w:t>
      </w:r>
    </w:p>
    <w:p w14:paraId="1612A7B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O’Donnell, Julie K., John Halpin, Christine L. Mattson, Bruce A. Goldberger, and R. Matthew Gladden. 2017. </w:t>
      </w:r>
      <w:r w:rsidRPr="00332EFE">
        <w:rPr>
          <w:rFonts w:ascii="Calibri" w:hAnsi="Calibri" w:cs="Calibri"/>
          <w:noProof/>
          <w:szCs w:val="24"/>
        </w:rPr>
        <w:lastRenderedPageBreak/>
        <w:t xml:space="preserve">“Deaths Involving Fentanyl, Fentanyl Analogs, and U-47700 - 10 States, July-December 2016.” </w:t>
      </w:r>
      <w:r w:rsidRPr="00332EFE">
        <w:rPr>
          <w:rFonts w:ascii="Calibri" w:hAnsi="Calibri" w:cs="Calibri"/>
          <w:i/>
          <w:iCs/>
          <w:noProof/>
          <w:szCs w:val="24"/>
        </w:rPr>
        <w:t>Morbidity and Mortality Weekly Report</w:t>
      </w:r>
      <w:r w:rsidRPr="00332EFE">
        <w:rPr>
          <w:rFonts w:ascii="Calibri" w:hAnsi="Calibri" w:cs="Calibri"/>
          <w:noProof/>
          <w:szCs w:val="24"/>
        </w:rPr>
        <w:t xml:space="preserve"> 66 (43): 1197–1202.</w:t>
      </w:r>
    </w:p>
    <w:p w14:paraId="64B9064C"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Ogeil, Rowan P., Jeremy Dwyer, Lyndal Bugeja, Cherie Heilbronn, Dan I. Lubman, and Belinda Lloyd. 2018. “Pharmaceutical Opioid Overdose Deaths and the Presence of Witnesses.” </w:t>
      </w:r>
      <w:r w:rsidRPr="00332EFE">
        <w:rPr>
          <w:rFonts w:ascii="Calibri" w:hAnsi="Calibri" w:cs="Calibri"/>
          <w:i/>
          <w:iCs/>
          <w:noProof/>
          <w:szCs w:val="24"/>
        </w:rPr>
        <w:t>International Journal of Drug Policy</w:t>
      </w:r>
      <w:r w:rsidRPr="00332EFE">
        <w:rPr>
          <w:rFonts w:ascii="Calibri" w:hAnsi="Calibri" w:cs="Calibri"/>
          <w:noProof/>
          <w:szCs w:val="24"/>
        </w:rPr>
        <w:t xml:space="preserve"> 55 (May): 8–13. https://doi.org/10.1016/j.drugpo.2017.12.020.</w:t>
      </w:r>
    </w:p>
    <w:p w14:paraId="2933844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Osgood, Nathaniel D., and Juxin Liu. 2015. “Combining Markov Chain Monte Carlo Approaches and Dynamic Modeling.” In </w:t>
      </w:r>
      <w:r w:rsidRPr="00332EFE">
        <w:rPr>
          <w:rFonts w:ascii="Calibri" w:hAnsi="Calibri" w:cs="Calibri"/>
          <w:i/>
          <w:iCs/>
          <w:noProof/>
          <w:szCs w:val="24"/>
        </w:rPr>
        <w:t>Analytical Methods for Dynamic Modelers</w:t>
      </w:r>
      <w:r w:rsidRPr="00332EFE">
        <w:rPr>
          <w:rFonts w:ascii="Calibri" w:hAnsi="Calibri" w:cs="Calibri"/>
          <w:noProof/>
          <w:szCs w:val="24"/>
        </w:rPr>
        <w:t>, edited by Hazhir Rahmandad, Rogelio Oliva, and Nathaniel D. Osgood, 125–70. Cambridge, MA: MIT Press.</w:t>
      </w:r>
    </w:p>
    <w:p w14:paraId="386561A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Pardo, Bryce, Jirka Taylor, Jonathan P. Caulkins, Beau Kilmer, Peter Reuter, and Bradley D. Stein. 2019. “The Future of Fentanyl and Other Synthetic Opioids.” Vol. RR-3117-RC. Santa Monica, CA. www.rand.org/t/RR3117.</w:t>
      </w:r>
    </w:p>
    <w:p w14:paraId="245FBAF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Park, Ji Yeun, and Li Tzy Wu. 2020. “Sources of Misused Prescription Opioids and Their Association with Prescription Opioid Use Disorder in the United States: Sex and Age Differences.” </w:t>
      </w:r>
      <w:r w:rsidRPr="00332EFE">
        <w:rPr>
          <w:rFonts w:ascii="Calibri" w:hAnsi="Calibri" w:cs="Calibri"/>
          <w:i/>
          <w:iCs/>
          <w:noProof/>
          <w:szCs w:val="24"/>
        </w:rPr>
        <w:t>Substance Use and Misuse</w:t>
      </w:r>
      <w:r w:rsidRPr="00332EFE">
        <w:rPr>
          <w:rFonts w:ascii="Calibri" w:hAnsi="Calibri" w:cs="Calibri"/>
          <w:noProof/>
          <w:szCs w:val="24"/>
        </w:rPr>
        <w:t xml:space="preserve"> 55 (6): 928–36. https://doi.org/10.1080/10826084.2020.1713818.</w:t>
      </w:r>
    </w:p>
    <w:p w14:paraId="0794DFF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Park, Ju Nyeong, Brian W Weir, Sean T Allen, Patrick Chaulk, and Susan G Sherman. 2018. “Fentanyl-Contaminated Drugs and Non-Fatal Overdose among People Who Inject Drugs in Baltimore, MD.” </w:t>
      </w:r>
      <w:r w:rsidRPr="00332EFE">
        <w:rPr>
          <w:rFonts w:ascii="Calibri" w:hAnsi="Calibri" w:cs="Calibri"/>
          <w:i/>
          <w:iCs/>
          <w:noProof/>
          <w:szCs w:val="24"/>
        </w:rPr>
        <w:t>Harm Reduction Journal</w:t>
      </w:r>
      <w:r w:rsidRPr="00332EFE">
        <w:rPr>
          <w:rFonts w:ascii="Calibri" w:hAnsi="Calibri" w:cs="Calibri"/>
          <w:noProof/>
          <w:szCs w:val="24"/>
        </w:rPr>
        <w:t xml:space="preserve"> 15 (1): 1–8.</w:t>
      </w:r>
    </w:p>
    <w:p w14:paraId="7560C3B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Pitt, Allison L., Keith Humphreys, and Margaret L. Brandeau. 2018. “Modeling Health Benefits and Harms of Public Policy Responses to the US Opioid Epidemic.” </w:t>
      </w:r>
      <w:r w:rsidRPr="00332EFE">
        <w:rPr>
          <w:rFonts w:ascii="Calibri" w:hAnsi="Calibri" w:cs="Calibri"/>
          <w:i/>
          <w:iCs/>
          <w:noProof/>
          <w:szCs w:val="24"/>
        </w:rPr>
        <w:t>American Journal of Public Health</w:t>
      </w:r>
      <w:r w:rsidRPr="00332EFE">
        <w:rPr>
          <w:rFonts w:ascii="Calibri" w:hAnsi="Calibri" w:cs="Calibri"/>
          <w:noProof/>
          <w:szCs w:val="24"/>
        </w:rPr>
        <w:t xml:space="preserve"> 108 (10): 1394–1400. https://doi.org/10.2105/AJPH.2018.304590.</w:t>
      </w:r>
    </w:p>
    <w:p w14:paraId="1C41648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Pollini, Robin A, Lisa Mccall, Shruti H Mehta, David D Celentano, David Vlahov, and Steffanie A Strathdee. 2006. “Response to Overdose Among Injection Drug Users.” https://doi.org/10.1016/j.amepre.2006.04.002.</w:t>
      </w:r>
    </w:p>
    <w:p w14:paraId="13B969A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Potter, Jennifer Sharpe, Jessica A. Dreifuss, Elise N. Marino, Scott E. Provost, Dorian R. Dodd, Lindsay S. Rice, Garrett M. Fitzmaurice, Margaret L. Griffin, and Roger D. Weiss. 2015. “The Multi-Site Prescription Opioid Addiction Treatment Study: 18-Month Outcomes.” </w:t>
      </w:r>
      <w:r w:rsidRPr="00332EFE">
        <w:rPr>
          <w:rFonts w:ascii="Calibri" w:hAnsi="Calibri" w:cs="Calibri"/>
          <w:i/>
          <w:iCs/>
          <w:noProof/>
          <w:szCs w:val="24"/>
        </w:rPr>
        <w:t>Journal of Substance Abuse Treatment</w:t>
      </w:r>
      <w:r w:rsidRPr="00332EFE">
        <w:rPr>
          <w:rFonts w:ascii="Calibri" w:hAnsi="Calibri" w:cs="Calibri"/>
          <w:noProof/>
          <w:szCs w:val="24"/>
        </w:rPr>
        <w:t xml:space="preserve"> 48 (1): 62–69. https://doi.org/10.1016/j.jsat.2014.07.009.</w:t>
      </w:r>
    </w:p>
    <w:p w14:paraId="4B17F04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Proctor, Steven L., Amy L. Copeland, Albert M. Kopak, Philip L. Herschman, and Nadiya Polukhina. 2014. “A Naturalistic Comparison of the Effectiveness of Methadone and Two Sublingual Formulations of Buprenorphine on Maintenance Treatment Outcomes: Findings from a Retrospective Multisite Study.” </w:t>
      </w:r>
      <w:r w:rsidRPr="00332EFE">
        <w:rPr>
          <w:rFonts w:ascii="Calibri" w:hAnsi="Calibri" w:cs="Calibri"/>
          <w:i/>
          <w:iCs/>
          <w:noProof/>
          <w:szCs w:val="24"/>
        </w:rPr>
        <w:t>Experimental and Clinical Psychopharmacology</w:t>
      </w:r>
      <w:r w:rsidRPr="00332EFE">
        <w:rPr>
          <w:rFonts w:ascii="Calibri" w:hAnsi="Calibri" w:cs="Calibri"/>
          <w:noProof/>
          <w:szCs w:val="24"/>
        </w:rPr>
        <w:t xml:space="preserve"> 22 (5): 424–33. https://doi.org/10.1037/a0037550.</w:t>
      </w:r>
    </w:p>
    <w:p w14:paraId="7068E8B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Reisinger, Heather Schacht, Robert P. Schwartz, Shannon Gwin Mitchell, James A. Peterson, Sharon M. Kelly, Kevin E. O’Grady, Erica A. Marrari, Barry S. Brown, and Michael H. Agar. 2009. “Premature Discharge from Methadone Treatment: Patient Perspectives.” </w:t>
      </w:r>
      <w:r w:rsidRPr="00332EFE">
        <w:rPr>
          <w:rFonts w:ascii="Calibri" w:hAnsi="Calibri" w:cs="Calibri"/>
          <w:i/>
          <w:iCs/>
          <w:noProof/>
          <w:szCs w:val="24"/>
        </w:rPr>
        <w:t>Journal of Psychoactive Drugs</w:t>
      </w:r>
      <w:r w:rsidRPr="00332EFE">
        <w:rPr>
          <w:rFonts w:ascii="Calibri" w:hAnsi="Calibri" w:cs="Calibri"/>
          <w:noProof/>
          <w:szCs w:val="24"/>
        </w:rPr>
        <w:t xml:space="preserve"> 41 (3): 285–96. https://doi.org/10.1080/02791072.2009.10400539.</w:t>
      </w:r>
    </w:p>
    <w:p w14:paraId="03B4C56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Reuter, Peter, Jonathan P. Caulkins, and Greg Midgette. 2021. “Heroin Use Cannot Be Measured Adequately with a General Population Survey.” </w:t>
      </w:r>
      <w:r w:rsidRPr="00332EFE">
        <w:rPr>
          <w:rFonts w:ascii="Calibri" w:hAnsi="Calibri" w:cs="Calibri"/>
          <w:i/>
          <w:iCs/>
          <w:noProof/>
          <w:szCs w:val="24"/>
        </w:rPr>
        <w:t>Addiction</w:t>
      </w:r>
      <w:r w:rsidRPr="00332EFE">
        <w:rPr>
          <w:rFonts w:ascii="Calibri" w:hAnsi="Calibri" w:cs="Calibri"/>
          <w:noProof/>
          <w:szCs w:val="24"/>
        </w:rPr>
        <w:t>, March, add.15458. https://doi.org/10.1111/add.15458.</w:t>
      </w:r>
    </w:p>
    <w:p w14:paraId="4905728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Robertson, Allison G., Michele M. Easter, Hsiu Ju Lin, Linda K. Frisman, Jeffrey W. Swanson, and Marvin S. Swartz. 2018. “Associations between Pharmacotherapy for Opioid Dependence and Clinical and </w:t>
      </w:r>
      <w:r w:rsidRPr="00332EFE">
        <w:rPr>
          <w:rFonts w:ascii="Calibri" w:hAnsi="Calibri" w:cs="Calibri"/>
          <w:noProof/>
          <w:szCs w:val="24"/>
        </w:rPr>
        <w:lastRenderedPageBreak/>
        <w:t xml:space="preserve">Criminal Justice Outcomes among Adults with Co-Occurring Serious Mental Illness.” </w:t>
      </w:r>
      <w:r w:rsidRPr="00332EFE">
        <w:rPr>
          <w:rFonts w:ascii="Calibri" w:hAnsi="Calibri" w:cs="Calibri"/>
          <w:i/>
          <w:iCs/>
          <w:noProof/>
          <w:szCs w:val="24"/>
        </w:rPr>
        <w:t>Journal of Substance Abuse Treatment</w:t>
      </w:r>
      <w:r w:rsidRPr="00332EFE">
        <w:rPr>
          <w:rFonts w:ascii="Calibri" w:hAnsi="Calibri" w:cs="Calibri"/>
          <w:noProof/>
          <w:szCs w:val="24"/>
        </w:rPr>
        <w:t xml:space="preserve"> 86: 17–25. https://doi.org/10.1016/j.jsat.2017.12.003.</w:t>
      </w:r>
    </w:p>
    <w:p w14:paraId="71089AA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Rowe, Christopher, Glenn Milo Santos, Eric Vittinghoff, Eliza Wheeler, Peter Davidson, and Philip O. Coffin. 2015. “Predictors of Participant Engagement and Naloxone Utilization in a Community-Based Naloxone Distribution Program.” </w:t>
      </w:r>
      <w:r w:rsidRPr="00332EFE">
        <w:rPr>
          <w:rFonts w:ascii="Calibri" w:hAnsi="Calibri" w:cs="Calibri"/>
          <w:i/>
          <w:iCs/>
          <w:noProof/>
          <w:szCs w:val="24"/>
        </w:rPr>
        <w:t>Addiction</w:t>
      </w:r>
      <w:r w:rsidRPr="00332EFE">
        <w:rPr>
          <w:rFonts w:ascii="Calibri" w:hAnsi="Calibri" w:cs="Calibri"/>
          <w:noProof/>
          <w:szCs w:val="24"/>
        </w:rPr>
        <w:t xml:space="preserve"> 110 (8): 1301–10. https://doi.org/10.1111/add.12961.</w:t>
      </w:r>
    </w:p>
    <w:p w14:paraId="72212C0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Roy, Élise, Éva Nonn, and Nancy Haley. 2008. “Transition to Injection Drug Use among Street Youth-A Qualitative Analysis.” </w:t>
      </w:r>
      <w:r w:rsidRPr="00332EFE">
        <w:rPr>
          <w:rFonts w:ascii="Calibri" w:hAnsi="Calibri" w:cs="Calibri"/>
          <w:i/>
          <w:iCs/>
          <w:noProof/>
          <w:szCs w:val="24"/>
        </w:rPr>
        <w:t>Drug and Alcohol Dependence</w:t>
      </w:r>
      <w:r w:rsidRPr="00332EFE">
        <w:rPr>
          <w:rFonts w:ascii="Calibri" w:hAnsi="Calibri" w:cs="Calibri"/>
          <w:noProof/>
          <w:szCs w:val="24"/>
        </w:rPr>
        <w:t xml:space="preserve"> 94 (1–3): 19–29. https://doi.org/10.1016/j.drugalcdep.2007.09.021.</w:t>
      </w:r>
    </w:p>
    <w:p w14:paraId="7DA2765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Rydell, C. Peter, Jonathan P. Caulkins, and Susan S. Everingham. 1996. “Enforcement or Treatment? Modeling the Relative Efficacy of Alternatives for Controlling Cocaine.” </w:t>
      </w:r>
      <w:r w:rsidRPr="00332EFE">
        <w:rPr>
          <w:rFonts w:ascii="Calibri" w:hAnsi="Calibri" w:cs="Calibri"/>
          <w:i/>
          <w:iCs/>
          <w:noProof/>
          <w:szCs w:val="24"/>
        </w:rPr>
        <w:t>Operations Research</w:t>
      </w:r>
      <w:r w:rsidRPr="00332EFE">
        <w:rPr>
          <w:rFonts w:ascii="Calibri" w:hAnsi="Calibri" w:cs="Calibri"/>
          <w:noProof/>
          <w:szCs w:val="24"/>
        </w:rPr>
        <w:t xml:space="preserve"> 44 (5): 687–95. https://www.jstor.org/stable/171559 REFER.</w:t>
      </w:r>
    </w:p>
    <w:p w14:paraId="5CA295D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Saha, Tulshi D., Bradley T. Kerridge, Risë B. Goldstein, S. Patricia Chou, Haitao Zhang, Jeesun Jung, Roger P. Pickering, et al. 2016. “Nonmedical Prescription Opioid Use and DSM-5 Nonmedical Prescription Opioid Use Disorder in the United States.” </w:t>
      </w:r>
      <w:r w:rsidRPr="00332EFE">
        <w:rPr>
          <w:rFonts w:ascii="Calibri" w:hAnsi="Calibri" w:cs="Calibri"/>
          <w:i/>
          <w:iCs/>
          <w:noProof/>
          <w:szCs w:val="24"/>
        </w:rPr>
        <w:t>The Journal of Clinical Psychiatry</w:t>
      </w:r>
      <w:r w:rsidRPr="00332EFE">
        <w:rPr>
          <w:rFonts w:ascii="Calibri" w:hAnsi="Calibri" w:cs="Calibri"/>
          <w:noProof/>
          <w:szCs w:val="24"/>
        </w:rPr>
        <w:t xml:space="preserve"> 77 (06): 772–80. https://doi.org/10.4088/JCP.15m10386.</w:t>
      </w:r>
    </w:p>
    <w:p w14:paraId="645B0F6D"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Saloner, Brendan, Matthew Daubresse, and G. Caleb Alexander. 2017. “Patterns of Buprenorphine-Naloxone Treatment for Opioid Use Disorder in a Multistate Population.” </w:t>
      </w:r>
      <w:r w:rsidRPr="00332EFE">
        <w:rPr>
          <w:rFonts w:ascii="Calibri" w:hAnsi="Calibri" w:cs="Calibri"/>
          <w:i/>
          <w:iCs/>
          <w:noProof/>
          <w:szCs w:val="24"/>
        </w:rPr>
        <w:t>Medical Care</w:t>
      </w:r>
      <w:r w:rsidRPr="00332EFE">
        <w:rPr>
          <w:rFonts w:ascii="Calibri" w:hAnsi="Calibri" w:cs="Calibri"/>
          <w:noProof/>
          <w:szCs w:val="24"/>
        </w:rPr>
        <w:t xml:space="preserve"> 55 (7): 669–76. https://doi.org/10.1097/MLR.0000000000000727.</w:t>
      </w:r>
    </w:p>
    <w:p w14:paraId="146BBCE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Saloner, Brendan, Emma E McGinty, Leo Beletsky, Ricky Bluthenthal, Chris Beyrer, Michael Botticelli, and Susan G Sherman. 2018. “A Public Health Strategy for the Opioid Crisis.” </w:t>
      </w:r>
      <w:r w:rsidRPr="00332EFE">
        <w:rPr>
          <w:rFonts w:ascii="Calibri" w:hAnsi="Calibri" w:cs="Calibri"/>
          <w:i/>
          <w:iCs/>
          <w:noProof/>
          <w:szCs w:val="24"/>
        </w:rPr>
        <w:t>Public Health Reports</w:t>
      </w:r>
      <w:r w:rsidRPr="00332EFE">
        <w:rPr>
          <w:rFonts w:ascii="Calibri" w:hAnsi="Calibri" w:cs="Calibri"/>
          <w:noProof/>
          <w:szCs w:val="24"/>
        </w:rPr>
        <w:t xml:space="preserve"> 133 (1_suppl): 24S-34S. https://doi.org/10.1177/0033354918793627.</w:t>
      </w:r>
    </w:p>
    <w:p w14:paraId="043A26B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SAMHSA. 2019. “Key Substance Use and Mental Health Indicators in the United States: Results from the 2018 National Survey on Drug Use and Health.” </w:t>
      </w:r>
      <w:r w:rsidRPr="00332EFE">
        <w:rPr>
          <w:rFonts w:ascii="Calibri" w:hAnsi="Calibri" w:cs="Calibri"/>
          <w:i/>
          <w:iCs/>
          <w:noProof/>
          <w:szCs w:val="24"/>
        </w:rPr>
        <w:t>HHS Publication No. PEP19-5068, NSDUH Series H-54</w:t>
      </w:r>
      <w:r w:rsidRPr="00332EFE">
        <w:rPr>
          <w:rFonts w:ascii="Calibri" w:hAnsi="Calibri" w:cs="Calibri"/>
          <w:noProof/>
          <w:szCs w:val="24"/>
        </w:rPr>
        <w:t xml:space="preserve"> 170: 51–58.</w:t>
      </w:r>
    </w:p>
    <w:p w14:paraId="45EBCA3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2020. “Practitioner and Program Data.” 2020.</w:t>
      </w:r>
    </w:p>
    <w:p w14:paraId="01B97F5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Samples, Hillary, Arthur Robin Williams, Mark Olfson, and Stephen Crystal. 2018. “Risk Factors for Discontinuation of Buprenorphine Treatment for Opioid Use Disorders in a Multi-State Sample of Medicaid Enrollees.” </w:t>
      </w:r>
      <w:r w:rsidRPr="00332EFE">
        <w:rPr>
          <w:rFonts w:ascii="Calibri" w:hAnsi="Calibri" w:cs="Calibri"/>
          <w:i/>
          <w:iCs/>
          <w:noProof/>
          <w:szCs w:val="24"/>
        </w:rPr>
        <w:t>Journal of Substance Abuse Treatment</w:t>
      </w:r>
      <w:r w:rsidRPr="00332EFE">
        <w:rPr>
          <w:rFonts w:ascii="Calibri" w:hAnsi="Calibri" w:cs="Calibri"/>
          <w:noProof/>
          <w:szCs w:val="24"/>
        </w:rPr>
        <w:t xml:space="preserve"> 95 (December): 9–17. https://doi.org/10.1016/j.jsat.2018.09.001.</w:t>
      </w:r>
    </w:p>
    <w:p w14:paraId="4457F564"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Saxon, Andrew J., Sarah C. Akerman, Chih Chin Liu, Maria A. Sullivan, Bernard L. Silverman, and Frank J. Vocci. 2018. “Extended-Release Naltrexone (XR-NTX) for Opioid Use Disorder in Clinical Practice: Vivitrol’s Cost and Treatment Outcomes Registry.” </w:t>
      </w:r>
      <w:r w:rsidRPr="00332EFE">
        <w:rPr>
          <w:rFonts w:ascii="Calibri" w:hAnsi="Calibri" w:cs="Calibri"/>
          <w:i/>
          <w:iCs/>
          <w:noProof/>
          <w:szCs w:val="24"/>
        </w:rPr>
        <w:t>Addiction</w:t>
      </w:r>
      <w:r w:rsidRPr="00332EFE">
        <w:rPr>
          <w:rFonts w:ascii="Calibri" w:hAnsi="Calibri" w:cs="Calibri"/>
          <w:noProof/>
          <w:szCs w:val="24"/>
        </w:rPr>
        <w:t xml:space="preserve"> 113 (8): 1477–87. https://doi.org/10.1111/add.14199.</w:t>
      </w:r>
    </w:p>
    <w:p w14:paraId="7D6DD8A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Schiavon, Samantha, Kathleen Hodgin, Aaron Sellers, Margaret Word, James W. Galbraith, John Dantzler, and Karen L. Cropsey. 2018. “Medical, Psychosocial, and Treatment Predictors of Opioid Overdose among High Risk Opioid Users.” </w:t>
      </w:r>
      <w:r w:rsidRPr="00332EFE">
        <w:rPr>
          <w:rFonts w:ascii="Calibri" w:hAnsi="Calibri" w:cs="Calibri"/>
          <w:i/>
          <w:iCs/>
          <w:noProof/>
          <w:szCs w:val="24"/>
        </w:rPr>
        <w:t>Addictive Behaviors</w:t>
      </w:r>
      <w:r w:rsidRPr="00332EFE">
        <w:rPr>
          <w:rFonts w:ascii="Calibri" w:hAnsi="Calibri" w:cs="Calibri"/>
          <w:noProof/>
          <w:szCs w:val="24"/>
        </w:rPr>
        <w:t xml:space="preserve"> 86 (November): 51–55. https://doi.org/10.1016/j.addbeh.2018.05.029.</w:t>
      </w:r>
    </w:p>
    <w:p w14:paraId="7A1DF2B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Scholl, Lawrence, Puja Seth, Mbabazi Kariisa, Nana Wilson, and Grant Baldwin. 2019. “Drug and Opioid-Involved Overdose Deaths — United States, 2013–2017.” </w:t>
      </w:r>
      <w:r w:rsidRPr="00332EFE">
        <w:rPr>
          <w:rFonts w:ascii="Calibri" w:hAnsi="Calibri" w:cs="Calibri"/>
          <w:i/>
          <w:iCs/>
          <w:noProof/>
          <w:szCs w:val="24"/>
        </w:rPr>
        <w:t>MMWR. Morbidity and Mortality Weekly Report</w:t>
      </w:r>
      <w:r w:rsidRPr="00332EFE">
        <w:rPr>
          <w:rFonts w:ascii="Calibri" w:hAnsi="Calibri" w:cs="Calibri"/>
          <w:noProof/>
          <w:szCs w:val="24"/>
        </w:rPr>
        <w:t>. Vol. 67. https://doi.org/10.15585/mmwr.mm6751521e1.</w:t>
      </w:r>
    </w:p>
    <w:p w14:paraId="69F4FAD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lastRenderedPageBreak/>
        <w:t xml:space="preserve">Schulenberg, John E., Lloyd D. Johnston, Patrick M. O’Malley, Jerald G. Bachman, Richard A. Miech, and Megan E. Patrick. 2019. “Monitoring the Future: College Students &amp; Adults Ages 19 – 55.” </w:t>
      </w:r>
      <w:r w:rsidRPr="00332EFE">
        <w:rPr>
          <w:rFonts w:ascii="Calibri" w:hAnsi="Calibri" w:cs="Calibri"/>
          <w:i/>
          <w:iCs/>
          <w:noProof/>
          <w:szCs w:val="24"/>
        </w:rPr>
        <w:t>Monitoring the Future</w:t>
      </w:r>
      <w:r w:rsidRPr="00332EFE">
        <w:rPr>
          <w:rFonts w:ascii="Calibri" w:hAnsi="Calibri" w:cs="Calibri"/>
          <w:noProof/>
          <w:szCs w:val="24"/>
        </w:rPr>
        <w:t xml:space="preserve"> 2.</w:t>
      </w:r>
    </w:p>
    <w:p w14:paraId="764727D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Schwartz, David G., Janna Ataiants, Alexis Roth, Gabriela Marcu, Inbal Yahav, Benjamin Cocchiaro, Michael Khalemsky, and Stephen Lankenau. 2020. “Layperson Reversal of Opioid Overdose Supported by Smartphone Alert: A Prospective Observational Cohort Study.” </w:t>
      </w:r>
      <w:r w:rsidRPr="00332EFE">
        <w:rPr>
          <w:rFonts w:ascii="Calibri" w:hAnsi="Calibri" w:cs="Calibri"/>
          <w:i/>
          <w:iCs/>
          <w:noProof/>
          <w:szCs w:val="24"/>
        </w:rPr>
        <w:t>EClinicalMedicine</w:t>
      </w:r>
      <w:r w:rsidRPr="00332EFE">
        <w:rPr>
          <w:rFonts w:ascii="Calibri" w:hAnsi="Calibri" w:cs="Calibri"/>
          <w:noProof/>
          <w:szCs w:val="24"/>
        </w:rPr>
        <w:t xml:space="preserve"> 25 (August). https://doi.org/10.1016/j.eclinm.2020.100474.</w:t>
      </w:r>
    </w:p>
    <w:p w14:paraId="22D1913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Seal, Karen H., Moher Downing, Alex H. Kral, Shannon Singleton-Banks, Jon Paul Hammond, Jennifer Lorvick, Dan Ciccarone, and Brian R. Edlin. 2003. “Attitudes about Prescribing Take-Home Naloxone to Injection Drug Users for the Management of Heroin Overdose: A Survey of Street-Recruited Injectors in the San Francisco Bay Area.” </w:t>
      </w:r>
      <w:r w:rsidRPr="00332EFE">
        <w:rPr>
          <w:rFonts w:ascii="Calibri" w:hAnsi="Calibri" w:cs="Calibri"/>
          <w:i/>
          <w:iCs/>
          <w:noProof/>
          <w:szCs w:val="24"/>
        </w:rPr>
        <w:t>Journal of Urban Health</w:t>
      </w:r>
      <w:r w:rsidRPr="00332EFE">
        <w:rPr>
          <w:rFonts w:ascii="Calibri" w:hAnsi="Calibri" w:cs="Calibri"/>
          <w:noProof/>
          <w:szCs w:val="24"/>
        </w:rPr>
        <w:t xml:space="preserve"> 80 (2): 291–301. https://doi.org/10.1093/jurban/jtg032.</w:t>
      </w:r>
    </w:p>
    <w:p w14:paraId="5CBBF65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Seal, Karen H., Robert Thawley, Lauren Gee, Joshua Bamberger, Alex H. Kral, Dan Ciccarone, Moher Downing, and Brian R. Edlin. 2005. “Naloxone Distribution and Cardiopulmonary Resuscitation Training for Injection Drug Users to Prevent Heroin Overdose Death: A Pilot Intervention Study.” </w:t>
      </w:r>
      <w:r w:rsidRPr="00332EFE">
        <w:rPr>
          <w:rFonts w:ascii="Calibri" w:hAnsi="Calibri" w:cs="Calibri"/>
          <w:i/>
          <w:iCs/>
          <w:noProof/>
          <w:szCs w:val="24"/>
        </w:rPr>
        <w:t>Journal of Urban Health</w:t>
      </w:r>
      <w:r w:rsidRPr="00332EFE">
        <w:rPr>
          <w:rFonts w:ascii="Calibri" w:hAnsi="Calibri" w:cs="Calibri"/>
          <w:noProof/>
          <w:szCs w:val="24"/>
        </w:rPr>
        <w:t xml:space="preserve"> 82 (2): 303–11. https://doi.org/10.1093/jurban/jti053.</w:t>
      </w:r>
    </w:p>
    <w:p w14:paraId="31E5626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Sergeev, Boris, Andrey Karpets, Anya Sarang, and Mikhail Tikhonov. 2003. “Prevalence and Circumstances of Opiate Overdose Among Injection Drug Users in the Russian Federation.” </w:t>
      </w:r>
      <w:r w:rsidRPr="00332EFE">
        <w:rPr>
          <w:rFonts w:ascii="Calibri" w:hAnsi="Calibri" w:cs="Calibri"/>
          <w:i/>
          <w:iCs/>
          <w:noProof/>
          <w:szCs w:val="24"/>
        </w:rPr>
        <w:t>Journal of Urban Health: Bulletin of the New York Academy of Medicine</w:t>
      </w:r>
      <w:r w:rsidRPr="00332EFE">
        <w:rPr>
          <w:rFonts w:ascii="Calibri" w:hAnsi="Calibri" w:cs="Calibri"/>
          <w:noProof/>
          <w:szCs w:val="24"/>
        </w:rPr>
        <w:t>. Vol. 80.</w:t>
      </w:r>
    </w:p>
    <w:p w14:paraId="47FC251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Shcherbakova, Natalia, Gary Tereso, Jacqueline Spain, and Robert J. Roose. 2018. “Treatment Persistence Among Insured Patients Newly Starting Buprenorphine/Naloxone for Opioid Use Disorder.” </w:t>
      </w:r>
      <w:r w:rsidRPr="00332EFE">
        <w:rPr>
          <w:rFonts w:ascii="Calibri" w:hAnsi="Calibri" w:cs="Calibri"/>
          <w:i/>
          <w:iCs/>
          <w:noProof/>
          <w:szCs w:val="24"/>
        </w:rPr>
        <w:t>Annals of Pharmacotherapy</w:t>
      </w:r>
      <w:r w:rsidRPr="00332EFE">
        <w:rPr>
          <w:rFonts w:ascii="Calibri" w:hAnsi="Calibri" w:cs="Calibri"/>
          <w:noProof/>
          <w:szCs w:val="24"/>
        </w:rPr>
        <w:t xml:space="preserve"> 52 (5): 405–14. https://doi.org/10.1177/1060028017751913.</w:t>
      </w:r>
    </w:p>
    <w:p w14:paraId="2F27B4E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Sherman, Susan G., Donald S. Gann, Gregory Scott, Suzanne Carlberg, Dan Bigg, and Robert Heimer. 2008. “A Qualitative Study of Overdose Responses among Chicago IDUs.” </w:t>
      </w:r>
      <w:r w:rsidRPr="00332EFE">
        <w:rPr>
          <w:rFonts w:ascii="Calibri" w:hAnsi="Calibri" w:cs="Calibri"/>
          <w:i/>
          <w:iCs/>
          <w:noProof/>
          <w:szCs w:val="24"/>
        </w:rPr>
        <w:t>Harm Reduction Journal</w:t>
      </w:r>
      <w:r w:rsidRPr="00332EFE">
        <w:rPr>
          <w:rFonts w:ascii="Calibri" w:hAnsi="Calibri" w:cs="Calibri"/>
          <w:noProof/>
          <w:szCs w:val="24"/>
        </w:rPr>
        <w:t xml:space="preserve"> 5 (January). https://doi.org/10.1186/1477-7517-5-2.</w:t>
      </w:r>
    </w:p>
    <w:p w14:paraId="2152E73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Sherman, Susan G., Kenneth B. Morales, Ju Nyeong Park, Michelle McKenzie, Brandon D.L. Marshall, and Traci Craig Green. 2019. “Acceptability of Implementing Community-Based Drug Checking Services for People Who Use Drugs in Three United States Cities: Baltimore, Boston and Providence.” </w:t>
      </w:r>
      <w:r w:rsidRPr="00332EFE">
        <w:rPr>
          <w:rFonts w:ascii="Calibri" w:hAnsi="Calibri" w:cs="Calibri"/>
          <w:i/>
          <w:iCs/>
          <w:noProof/>
          <w:szCs w:val="24"/>
        </w:rPr>
        <w:t>International Journal of Drug Policy</w:t>
      </w:r>
      <w:r w:rsidRPr="00332EFE">
        <w:rPr>
          <w:rFonts w:ascii="Calibri" w:hAnsi="Calibri" w:cs="Calibri"/>
          <w:noProof/>
          <w:szCs w:val="24"/>
        </w:rPr>
        <w:t xml:space="preserve"> 68: 46–53. https://doi.org/10.1016/j.drugpo.2019.03.003.</w:t>
      </w:r>
    </w:p>
    <w:p w14:paraId="047C194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Somerville, Nicholas J, Julie O’Donnell, R Matthew Gladden, Jon E Zibbell, Traci C Green, Morgan Younkin, Sarah Ruiz, Hermik Babakhanlou-Chase, Miranda Chan, and Barry P Callis. 2017. “Characteristics of Fentanyl Overdose—Massachusetts, 2014–2016.” </w:t>
      </w:r>
      <w:r w:rsidRPr="00332EFE">
        <w:rPr>
          <w:rFonts w:ascii="Calibri" w:hAnsi="Calibri" w:cs="Calibri"/>
          <w:i/>
          <w:iCs/>
          <w:noProof/>
          <w:szCs w:val="24"/>
        </w:rPr>
        <w:t>MMWR. Morbidity and Mortality Weekly Report</w:t>
      </w:r>
      <w:r w:rsidRPr="00332EFE">
        <w:rPr>
          <w:rFonts w:ascii="Calibri" w:hAnsi="Calibri" w:cs="Calibri"/>
          <w:noProof/>
          <w:szCs w:val="24"/>
        </w:rPr>
        <w:t xml:space="preserve"> 66 (14): 382.</w:t>
      </w:r>
    </w:p>
    <w:p w14:paraId="27E2371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E2E86">
        <w:rPr>
          <w:rFonts w:ascii="Calibri" w:hAnsi="Calibri" w:cs="Calibri"/>
          <w:noProof/>
          <w:szCs w:val="24"/>
          <w:lang w:val="es-MX"/>
        </w:rPr>
        <w:t xml:space="preserve">Sordo, Luis, Gregorio Barrio, Maria J Bravo, B Iciar Indave, Louisa Degenhardt, Lucas Wiessing, Marica Ferri, and Roberto Pastor-Barriuso. </w:t>
      </w:r>
      <w:r w:rsidRPr="00332EFE">
        <w:rPr>
          <w:rFonts w:ascii="Calibri" w:hAnsi="Calibri" w:cs="Calibri"/>
          <w:noProof/>
          <w:szCs w:val="24"/>
        </w:rPr>
        <w:t xml:space="preserve">2017. “Mortality Risk during and after Opioid Substitution Treatment: Systematic Review and Meta-Analysis of Cohort Studies.” </w:t>
      </w:r>
      <w:r w:rsidRPr="00332EFE">
        <w:rPr>
          <w:rFonts w:ascii="Calibri" w:hAnsi="Calibri" w:cs="Calibri"/>
          <w:i/>
          <w:iCs/>
          <w:noProof/>
          <w:szCs w:val="24"/>
        </w:rPr>
        <w:t>BMJ</w:t>
      </w:r>
      <w:r w:rsidRPr="00332EFE">
        <w:rPr>
          <w:rFonts w:ascii="Calibri" w:hAnsi="Calibri" w:cs="Calibri"/>
          <w:noProof/>
          <w:szCs w:val="24"/>
        </w:rPr>
        <w:t xml:space="preserve"> 357 (April): j1550. https://doi.org/10.1136/bmj.j1550.</w:t>
      </w:r>
    </w:p>
    <w:p w14:paraId="2C67809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Stein, Bradley D., Rosalie Liccardo Pacula, Adam J. Gordon, Rachel M. Burns, Douglas L. Leslie, Mark J. Sorbero, Sebastian Bauhoff, Todd W. Mandell, and Andrew W. Dick. 2015. “Where Is Buprenorphine Dispensed to Treat Opioid Use Disorders? The Role of Private Offices, Opioid Treatment Programs, and Substance Abuse Treatment Facilities in Urban and Rural Counties.” </w:t>
      </w:r>
      <w:r w:rsidRPr="00332EFE">
        <w:rPr>
          <w:rFonts w:ascii="Calibri" w:hAnsi="Calibri" w:cs="Calibri"/>
          <w:i/>
          <w:iCs/>
          <w:noProof/>
          <w:szCs w:val="24"/>
        </w:rPr>
        <w:t>Milbank Quarterly</w:t>
      </w:r>
      <w:r w:rsidRPr="00332EFE">
        <w:rPr>
          <w:rFonts w:ascii="Calibri" w:hAnsi="Calibri" w:cs="Calibri"/>
          <w:noProof/>
          <w:szCs w:val="24"/>
        </w:rPr>
        <w:t xml:space="preserve"> 93 (3): 561–83. https://doi.org/10.1111/1468-0009.12137.</w:t>
      </w:r>
    </w:p>
    <w:p w14:paraId="19BBD1AE"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lastRenderedPageBreak/>
        <w:t xml:space="preserve">Sterman, John D. 2000. </w:t>
      </w:r>
      <w:r w:rsidRPr="00332EFE">
        <w:rPr>
          <w:rFonts w:ascii="Calibri" w:hAnsi="Calibri" w:cs="Calibri"/>
          <w:i/>
          <w:iCs/>
          <w:noProof/>
          <w:szCs w:val="24"/>
        </w:rPr>
        <w:t>Business Dynamics</w:t>
      </w:r>
      <w:r w:rsidRPr="00332EFE">
        <w:rPr>
          <w:rFonts w:ascii="Calibri" w:hAnsi="Calibri" w:cs="Calibri"/>
          <w:noProof/>
          <w:szCs w:val="24"/>
        </w:rPr>
        <w:t>. McGraw-Hill.</w:t>
      </w:r>
    </w:p>
    <w:p w14:paraId="5567D0FC"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Strain, Eric C., George E. Bigelow, Ira A. Liebson, and Maxine L. Stitzer. 1999. “Moderate- vs High-Dose Methadone in the Treatment of Opioid Dependence: A Randomized Trial.” </w:t>
      </w:r>
      <w:r w:rsidRPr="00332EFE">
        <w:rPr>
          <w:rFonts w:ascii="Calibri" w:hAnsi="Calibri" w:cs="Calibri"/>
          <w:i/>
          <w:iCs/>
          <w:noProof/>
          <w:szCs w:val="24"/>
        </w:rPr>
        <w:t>Journal of the American Medical Association</w:t>
      </w:r>
      <w:r w:rsidRPr="00332EFE">
        <w:rPr>
          <w:rFonts w:ascii="Calibri" w:hAnsi="Calibri" w:cs="Calibri"/>
          <w:noProof/>
          <w:szCs w:val="24"/>
        </w:rPr>
        <w:t xml:space="preserve"> 281 (11): 1000–1005. https://doi.org/10.1001/jama.281.11.1000.</w:t>
      </w:r>
    </w:p>
    <w:p w14:paraId="0AC9260C"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Strang J, Powis B, Best D, Vingoe L, Griffiths P, Taylor C, Welch S, and M Gossop. 1999. “Preventing Opiate Overdose Fatalities with Take-Home Naloxone: Pre-Launch Study of Possible Impact and Acceptability.” </w:t>
      </w:r>
      <w:r w:rsidRPr="00332EFE">
        <w:rPr>
          <w:rFonts w:ascii="Calibri" w:hAnsi="Calibri" w:cs="Calibri"/>
          <w:i/>
          <w:iCs/>
          <w:noProof/>
          <w:szCs w:val="24"/>
        </w:rPr>
        <w:t>Addiction</w:t>
      </w:r>
      <w:r w:rsidRPr="00332EFE">
        <w:rPr>
          <w:rFonts w:ascii="Calibri" w:hAnsi="Calibri" w:cs="Calibri"/>
          <w:noProof/>
          <w:szCs w:val="24"/>
        </w:rPr>
        <w:t xml:space="preserve"> 94 (2): 199–204.</w:t>
      </w:r>
    </w:p>
    <w:p w14:paraId="61C54D4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Strang, John, Victoria Manning, Soraya Mayet, David Best, Emily Titherington, Laura Santana, Elizabeth Offor, and Claudia Semmler. 2008. “Overdose Training and Take-Home Naloxone for Opiate Users: Prospective Cohort Study of Impact on Knowledge and Attitudes and Subsequent Management of Overdoses.” </w:t>
      </w:r>
      <w:r w:rsidRPr="00332EFE">
        <w:rPr>
          <w:rFonts w:ascii="Calibri" w:hAnsi="Calibri" w:cs="Calibri"/>
          <w:i/>
          <w:iCs/>
          <w:noProof/>
          <w:szCs w:val="24"/>
        </w:rPr>
        <w:t>Addiction</w:t>
      </w:r>
      <w:r w:rsidRPr="00332EFE">
        <w:rPr>
          <w:rFonts w:ascii="Calibri" w:hAnsi="Calibri" w:cs="Calibri"/>
          <w:noProof/>
          <w:szCs w:val="24"/>
        </w:rPr>
        <w:t xml:space="preserve"> 103 (10): 1648–57. https://doi.org/10.1111/j.1360-0443.2008.02314.x.</w:t>
      </w:r>
    </w:p>
    <w:p w14:paraId="6933BD5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Struben, Jeroen, John D. Sterman, and David Keith. 2015. “Parameter Estimation through Maximum Likelihood and Bootstrapping Methods.” In </w:t>
      </w:r>
      <w:r w:rsidRPr="00332EFE">
        <w:rPr>
          <w:rFonts w:ascii="Calibri" w:hAnsi="Calibri" w:cs="Calibri"/>
          <w:i/>
          <w:iCs/>
          <w:noProof/>
          <w:szCs w:val="24"/>
        </w:rPr>
        <w:t>Analytical Methods for Dynamic Modelers</w:t>
      </w:r>
      <w:r w:rsidRPr="00332EFE">
        <w:rPr>
          <w:rFonts w:ascii="Calibri" w:hAnsi="Calibri" w:cs="Calibri"/>
          <w:noProof/>
          <w:szCs w:val="24"/>
        </w:rPr>
        <w:t>, edited by Hazhir Rahmandad, Rogelio Oliva, and Nathaniel D. Osgood, 1st ed., 3–38. Cambridge, MA: MIT Press.</w:t>
      </w:r>
    </w:p>
    <w:p w14:paraId="00F2C2AB"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Substance Abuse and Mental Health Services Administration. 2019. “2018-2019 National Survey on Drug Use and Health: Model-Based Prevalence Estimates (50 States and the District of Columbia).” 2019.</w:t>
      </w:r>
    </w:p>
    <w:p w14:paraId="7C22BF5B"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Suzuki, Joji, and Saria El-Haddad. 2017. “A Review: Fentanyl and Non-Pharmaceutical Fentanyls.” </w:t>
      </w:r>
      <w:r w:rsidRPr="00332EFE">
        <w:rPr>
          <w:rFonts w:ascii="Calibri" w:hAnsi="Calibri" w:cs="Calibri"/>
          <w:i/>
          <w:iCs/>
          <w:noProof/>
          <w:szCs w:val="24"/>
        </w:rPr>
        <w:t>Drug and Alcohol Dependence</w:t>
      </w:r>
      <w:r w:rsidRPr="00332EFE">
        <w:rPr>
          <w:rFonts w:ascii="Calibri" w:hAnsi="Calibri" w:cs="Calibri"/>
          <w:noProof/>
          <w:szCs w:val="24"/>
        </w:rPr>
        <w:t>. Elsevier Ireland Ltd. https://doi.org/10.1016/j.drugalcdep.2016.11.033.</w:t>
      </w:r>
    </w:p>
    <w:p w14:paraId="5C1410D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Theil, Henri. 1966. </w:t>
      </w:r>
      <w:r w:rsidRPr="00332EFE">
        <w:rPr>
          <w:rFonts w:ascii="Calibri" w:hAnsi="Calibri" w:cs="Calibri"/>
          <w:i/>
          <w:iCs/>
          <w:noProof/>
          <w:szCs w:val="24"/>
        </w:rPr>
        <w:t>Applied Economic Forecasting</w:t>
      </w:r>
      <w:r w:rsidRPr="00332EFE">
        <w:rPr>
          <w:rFonts w:ascii="Calibri" w:hAnsi="Calibri" w:cs="Calibri"/>
          <w:noProof/>
          <w:szCs w:val="24"/>
        </w:rPr>
        <w:t>. Amsterdam: North Holland Publishing Company.</w:t>
      </w:r>
    </w:p>
    <w:p w14:paraId="08D66352"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Thomas, Cindy Parks, Erin Doyle, Peter W. Kreiner, Christopher M. Jones, Joel Dubenitz, Alexis Horan, and Bradley D. Stein. 2017. “Prescribing Patterns of Buprenorphine Waivered Physicians.” </w:t>
      </w:r>
      <w:r w:rsidRPr="00332EFE">
        <w:rPr>
          <w:rFonts w:ascii="Calibri" w:hAnsi="Calibri" w:cs="Calibri"/>
          <w:i/>
          <w:iCs/>
          <w:noProof/>
          <w:szCs w:val="24"/>
        </w:rPr>
        <w:t>Drug and Alcohol Dependence</w:t>
      </w:r>
      <w:r w:rsidRPr="00332EFE">
        <w:rPr>
          <w:rFonts w:ascii="Calibri" w:hAnsi="Calibri" w:cs="Calibri"/>
          <w:noProof/>
          <w:szCs w:val="24"/>
        </w:rPr>
        <w:t xml:space="preserve"> 181 (December): 213–18. https://doi.org/10.1016/j.drugalcdep.2017.10.002.</w:t>
      </w:r>
    </w:p>
    <w:p w14:paraId="23ACED2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Tierney, Matthew, Katerina Melino, Adebowale Adeniji, Martha Shumway, Isabel E. Allen, and Catherine M. Waters. 2019. “Two Different Buprenorphine Treatment Settings With Similar Retention Rates: Implications for Expanding Access to Treatment for Opioid Use Disorder.” </w:t>
      </w:r>
      <w:r w:rsidRPr="00332EFE">
        <w:rPr>
          <w:rFonts w:ascii="Calibri" w:hAnsi="Calibri" w:cs="Calibri"/>
          <w:i/>
          <w:iCs/>
          <w:noProof/>
          <w:szCs w:val="24"/>
        </w:rPr>
        <w:t>Journal of the American Psychiatric Nurses Association</w:t>
      </w:r>
      <w:r w:rsidRPr="00332EFE">
        <w:rPr>
          <w:rFonts w:ascii="Calibri" w:hAnsi="Calibri" w:cs="Calibri"/>
          <w:noProof/>
          <w:szCs w:val="24"/>
        </w:rPr>
        <w:t xml:space="preserve"> 25 (4). https://doi.org/10.1177/1078390318805562.</w:t>
      </w:r>
    </w:p>
    <w:p w14:paraId="3C1292A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Tobin, Karin E., Melissa A. Davey, and Carl A. Latkin. 2005. “Calling Emergency Medical Services during Drug Overdose: An Examination of Individual, Social and Setting Correlates.” </w:t>
      </w:r>
      <w:r w:rsidRPr="00332EFE">
        <w:rPr>
          <w:rFonts w:ascii="Calibri" w:hAnsi="Calibri" w:cs="Calibri"/>
          <w:i/>
          <w:iCs/>
          <w:noProof/>
          <w:szCs w:val="24"/>
        </w:rPr>
        <w:t>Addiction</w:t>
      </w:r>
      <w:r w:rsidRPr="00332EFE">
        <w:rPr>
          <w:rFonts w:ascii="Calibri" w:hAnsi="Calibri" w:cs="Calibri"/>
          <w:noProof/>
          <w:szCs w:val="24"/>
        </w:rPr>
        <w:t>. https://doi.org/10.1111/j.1360-0443.2005.00975.x.</w:t>
      </w:r>
    </w:p>
    <w:p w14:paraId="2F913EA7"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Tobin, Karin E., Susan G. Sherman, Peter Beilenson, Christopher Welsh, and Carl A. Latkin. 2009. “Evaluation of the Staying Alive Programme: Training Injection Drug Users to Properly Administer Naloxone and Save Lives.” </w:t>
      </w:r>
      <w:r w:rsidRPr="00332EFE">
        <w:rPr>
          <w:rFonts w:ascii="Calibri" w:hAnsi="Calibri" w:cs="Calibri"/>
          <w:i/>
          <w:iCs/>
          <w:noProof/>
          <w:szCs w:val="24"/>
        </w:rPr>
        <w:t>International Journal of Drug Policy</w:t>
      </w:r>
      <w:r w:rsidRPr="00332EFE">
        <w:rPr>
          <w:rFonts w:ascii="Calibri" w:hAnsi="Calibri" w:cs="Calibri"/>
          <w:noProof/>
          <w:szCs w:val="24"/>
        </w:rPr>
        <w:t xml:space="preserve"> 20 (2): 131–36. https://doi.org/10.1016/j.drugpo.2008.03.002.</w:t>
      </w:r>
    </w:p>
    <w:p w14:paraId="721D5DA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Tracy, Melissa, Tinka Markham Piper, Danielle Ompad, Angela Bucciarelli, Phillip O. Coffin, David Vlahov, and Sandro Galea. 2005. “Circumstances of Witnessed Drug Overdose in New York City: Implications for Intervention.” </w:t>
      </w:r>
      <w:r w:rsidRPr="00332EFE">
        <w:rPr>
          <w:rFonts w:ascii="Calibri" w:hAnsi="Calibri" w:cs="Calibri"/>
          <w:i/>
          <w:iCs/>
          <w:noProof/>
          <w:szCs w:val="24"/>
        </w:rPr>
        <w:t>Drug and Alcohol Dependence</w:t>
      </w:r>
      <w:r w:rsidRPr="00332EFE">
        <w:rPr>
          <w:rFonts w:ascii="Calibri" w:hAnsi="Calibri" w:cs="Calibri"/>
          <w:noProof/>
          <w:szCs w:val="24"/>
        </w:rPr>
        <w:t xml:space="preserve"> 79 (2): 181–90. https://doi.org/10.1016/j.drugalcdep.2005.01.010.</w:t>
      </w:r>
    </w:p>
    <w:p w14:paraId="6B9F2A2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U.S. Food and Drug Administration. 2021. “Morphine Milligram Equivalents: Current Applications and Knowledge Gaps, Research Opportunities, and Future Directions.” 2021. </w:t>
      </w:r>
      <w:r w:rsidRPr="00332EFE">
        <w:rPr>
          <w:rFonts w:ascii="Calibri" w:hAnsi="Calibri" w:cs="Calibri"/>
          <w:noProof/>
          <w:szCs w:val="24"/>
        </w:rPr>
        <w:lastRenderedPageBreak/>
        <w:t>https://www.fda.gov/drugs/news-events-human-drugs/morphine-milligram-equivalents-current-applications-and-knowledge-gaps-research-opportunities-and.</w:t>
      </w:r>
    </w:p>
    <w:p w14:paraId="542133D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UNODC. 2018. “Heroin and Cocaine Prices in Europe and USA | DataUNODC.” World Drug Report. United Nations Office on Drugs and Crime. 2018.</w:t>
      </w:r>
    </w:p>
    <w:p w14:paraId="18CED44A"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US Congress. 2000. </w:t>
      </w:r>
      <w:r w:rsidRPr="00332EFE">
        <w:rPr>
          <w:rFonts w:ascii="Calibri" w:hAnsi="Calibri" w:cs="Calibri"/>
          <w:i/>
          <w:iCs/>
          <w:noProof/>
          <w:szCs w:val="24"/>
        </w:rPr>
        <w:t>Drug Addiction Treatment Act of 2000</w:t>
      </w:r>
      <w:r w:rsidRPr="00332EFE">
        <w:rPr>
          <w:rFonts w:ascii="Calibri" w:hAnsi="Calibri" w:cs="Calibri"/>
          <w:noProof/>
          <w:szCs w:val="24"/>
        </w:rPr>
        <w:t>. USA. https://www.govinfo.gov/content/pkg/PLAW-106publ310/pdf/PLAW-106publ310.pdf.</w:t>
      </w:r>
    </w:p>
    <w:p w14:paraId="51B2E72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 2005. </w:t>
      </w:r>
      <w:r w:rsidRPr="00332EFE">
        <w:rPr>
          <w:rFonts w:ascii="Calibri" w:hAnsi="Calibri" w:cs="Calibri"/>
          <w:i/>
          <w:iCs/>
          <w:noProof/>
          <w:szCs w:val="24"/>
        </w:rPr>
        <w:t>Drug Addiction Treatment Expansion Act</w:t>
      </w:r>
      <w:r w:rsidRPr="00332EFE">
        <w:rPr>
          <w:rFonts w:ascii="Calibri" w:hAnsi="Calibri" w:cs="Calibri"/>
          <w:noProof/>
          <w:szCs w:val="24"/>
        </w:rPr>
        <w:t>. USA. https://www.govinfo.gov/content/pkg/PLAW-109publ56/pdf/PLAW-109publ56.pdf.</w:t>
      </w:r>
    </w:p>
    <w:p w14:paraId="575AE649" w14:textId="77777777" w:rsidR="00332EFE" w:rsidRPr="003E2E86" w:rsidRDefault="00332EFE" w:rsidP="00332EFE">
      <w:pPr>
        <w:widowControl w:val="0"/>
        <w:autoSpaceDE w:val="0"/>
        <w:autoSpaceDN w:val="0"/>
        <w:adjustRightInd w:val="0"/>
        <w:spacing w:line="240" w:lineRule="auto"/>
        <w:ind w:left="480" w:hanging="480"/>
        <w:rPr>
          <w:rFonts w:ascii="Calibri" w:hAnsi="Calibri" w:cs="Calibri"/>
          <w:noProof/>
          <w:szCs w:val="24"/>
          <w:lang w:val="es-MX"/>
        </w:rPr>
      </w:pPr>
      <w:r w:rsidRPr="00332EFE">
        <w:rPr>
          <w:rFonts w:ascii="Calibri" w:hAnsi="Calibri" w:cs="Calibri"/>
          <w:noProof/>
          <w:szCs w:val="24"/>
        </w:rPr>
        <w:t xml:space="preserve">———. 2016. </w:t>
      </w:r>
      <w:r w:rsidRPr="00332EFE">
        <w:rPr>
          <w:rFonts w:ascii="Calibri" w:hAnsi="Calibri" w:cs="Calibri"/>
          <w:i/>
          <w:iCs/>
          <w:noProof/>
          <w:szCs w:val="24"/>
        </w:rPr>
        <w:t>Comprehensive Addiction and Recovery Act of 2016</w:t>
      </w:r>
      <w:r w:rsidRPr="00332EFE">
        <w:rPr>
          <w:rFonts w:ascii="Calibri" w:hAnsi="Calibri" w:cs="Calibri"/>
          <w:noProof/>
          <w:szCs w:val="24"/>
        </w:rPr>
        <w:t xml:space="preserve">. </w:t>
      </w:r>
      <w:r w:rsidRPr="003E2E86">
        <w:rPr>
          <w:rFonts w:ascii="Calibri" w:hAnsi="Calibri" w:cs="Calibri"/>
          <w:noProof/>
          <w:szCs w:val="24"/>
          <w:lang w:val="es-MX"/>
        </w:rPr>
        <w:t>USA. https://www.govinfo.gov/content/pkg/PLAW-114publ198/pdf/PLAW-114publ198.pdf.</w:t>
      </w:r>
    </w:p>
    <w:p w14:paraId="554168EB"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Vo, Kathy T., Xander M.R. van Wijk, Kara L. Lynch, Alan H.B. Wu, and Craig G. Smollin. 2016. “Counterfeit Norco Poisoning Outbreak - San Francisco Bay Area, California, March 25-April 5, 2016.” </w:t>
      </w:r>
      <w:r w:rsidRPr="00332EFE">
        <w:rPr>
          <w:rFonts w:ascii="Calibri" w:hAnsi="Calibri" w:cs="Calibri"/>
          <w:i/>
          <w:iCs/>
          <w:noProof/>
          <w:szCs w:val="24"/>
        </w:rPr>
        <w:t>Morbidity and Mortality Weekly Report</w:t>
      </w:r>
      <w:r w:rsidRPr="00332EFE">
        <w:rPr>
          <w:rFonts w:ascii="Calibri" w:hAnsi="Calibri" w:cs="Calibri"/>
          <w:noProof/>
          <w:szCs w:val="24"/>
        </w:rPr>
        <w:t xml:space="preserve"> 65 (16): 420–23. https://doi.org/10.15585/mmwr.mm6516e1.</w:t>
      </w:r>
    </w:p>
    <w:p w14:paraId="4962D683"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Vrugt, Jasper A., C.J.F. Ter Braak, C.G.H. Diks, Bruce A. Robinson, James M. Hyman, and Dave Higdon. 2009. “Accelerating Markov Chain Monte Carlo Simulation by Differential Evolution with Self-Adaptive Randomized Subspace Sampling.” </w:t>
      </w:r>
      <w:r w:rsidRPr="00332EFE">
        <w:rPr>
          <w:rFonts w:ascii="Calibri" w:hAnsi="Calibri" w:cs="Calibri"/>
          <w:i/>
          <w:iCs/>
          <w:noProof/>
          <w:szCs w:val="24"/>
        </w:rPr>
        <w:t>International Journal of Nonlinear Sciences and Numerical Simulation</w:t>
      </w:r>
      <w:r w:rsidRPr="00332EFE">
        <w:rPr>
          <w:rFonts w:ascii="Calibri" w:hAnsi="Calibri" w:cs="Calibri"/>
          <w:noProof/>
          <w:szCs w:val="24"/>
        </w:rPr>
        <w:t xml:space="preserve"> 10 (3): 271–88. https://doi.org/10.1515/IJNSNS.2009.10.3.273.</w:t>
      </w:r>
    </w:p>
    <w:p w14:paraId="6FCC42F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Wagner, Karla D., Lin Liu, Peter J. Davidson, Jazmine Cuevas-Mota, Richard F. Armenta, and Richard S. Garfein. 2015. “Association between Non-Fatal Opioid Overdose and Encounters with Healthcare and Criminal Justice Systems: Identifying Opportunities for Intervention.” </w:t>
      </w:r>
      <w:r w:rsidRPr="00332EFE">
        <w:rPr>
          <w:rFonts w:ascii="Calibri" w:hAnsi="Calibri" w:cs="Calibri"/>
          <w:i/>
          <w:iCs/>
          <w:noProof/>
          <w:szCs w:val="24"/>
        </w:rPr>
        <w:t>Drug and Alcohol Dependence</w:t>
      </w:r>
      <w:r w:rsidRPr="00332EFE">
        <w:rPr>
          <w:rFonts w:ascii="Calibri" w:hAnsi="Calibri" w:cs="Calibri"/>
          <w:noProof/>
          <w:szCs w:val="24"/>
        </w:rPr>
        <w:t xml:space="preserve"> 153 (August): 215–20. https://doi.org/10.1016/j.drugalcdep.2015.05.026.</w:t>
      </w:r>
    </w:p>
    <w:p w14:paraId="0A311236"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Wagner, Karla D, Thomas W Valente, Mark Casanova, Susan M Partovi, Brett M Mendenhall, James H Hundley, Mario Gonzalez, and Jennifer B Unger. 2010. “Evaluation of an Overdose Prevention and Response Training Programme for Injection Drug Users in the Skid Row Area of Los Angeles, CA.” </w:t>
      </w:r>
      <w:r w:rsidRPr="00332EFE">
        <w:rPr>
          <w:rFonts w:ascii="Calibri" w:hAnsi="Calibri" w:cs="Calibri"/>
          <w:i/>
          <w:iCs/>
          <w:noProof/>
          <w:szCs w:val="24"/>
        </w:rPr>
        <w:t>The International Journal on Drug Policy</w:t>
      </w:r>
      <w:r w:rsidRPr="00332EFE">
        <w:rPr>
          <w:rFonts w:ascii="Calibri" w:hAnsi="Calibri" w:cs="Calibri"/>
          <w:noProof/>
          <w:szCs w:val="24"/>
        </w:rPr>
        <w:t xml:space="preserve"> 21 (3): 186–93. https://doi.org/10.1016/j.drugpo.2009.01.003.</w:t>
      </w:r>
    </w:p>
    <w:p w14:paraId="1794626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Wakeland, Wayne, Alexandra Nielsen, and Peter Geissert. 2015. “Dynamic Model of Nonmedical Opioid Use Trajectories and Potential Policy Interventions.” </w:t>
      </w:r>
      <w:r w:rsidRPr="00332EFE">
        <w:rPr>
          <w:rFonts w:ascii="Calibri" w:hAnsi="Calibri" w:cs="Calibri"/>
          <w:i/>
          <w:iCs/>
          <w:noProof/>
          <w:szCs w:val="24"/>
        </w:rPr>
        <w:t>American Journal of Drug and Alcohol Abuse</w:t>
      </w:r>
      <w:r w:rsidRPr="00332EFE">
        <w:rPr>
          <w:rFonts w:ascii="Calibri" w:hAnsi="Calibri" w:cs="Calibri"/>
          <w:noProof/>
          <w:szCs w:val="24"/>
        </w:rPr>
        <w:t xml:space="preserve"> 41 (6): 508–18. https://doi.org/10.3109/00952990.2015.1043435.</w:t>
      </w:r>
    </w:p>
    <w:p w14:paraId="3290F45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Walley, Alexander Y., Ziming Xuan, H. Holly Hackman, Emily Quinn, Maya Doe-Simkins, Amy Sorensen-Alawad, Sarah Ruiz, and Al Ozonoff. 2013. “Opioid Overdose Rates and Implementation of Overdose Education and Nasal Naloxone Distribution in Massachusetts: Interrupted Time Series Analysis.” </w:t>
      </w:r>
      <w:r w:rsidRPr="00332EFE">
        <w:rPr>
          <w:rFonts w:ascii="Calibri" w:hAnsi="Calibri" w:cs="Calibri"/>
          <w:i/>
          <w:iCs/>
          <w:noProof/>
          <w:szCs w:val="24"/>
        </w:rPr>
        <w:t>BMJ</w:t>
      </w:r>
      <w:r w:rsidRPr="00332EFE">
        <w:rPr>
          <w:rFonts w:ascii="Calibri" w:hAnsi="Calibri" w:cs="Calibri"/>
          <w:noProof/>
          <w:szCs w:val="24"/>
        </w:rPr>
        <w:t xml:space="preserve"> 346 (7894): 1–13. https://doi.org/10.1136/bmj.f174.</w:t>
      </w:r>
    </w:p>
    <w:p w14:paraId="7DFBB541"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Wan, Xiang, Wenqian Wang, Jiming Liu, and Tiejun Tong. 2014. “Estimating the Sample Mean and Standard Deviation from the Sample Size, Median, Range and/or Interquartile Range.” </w:t>
      </w:r>
      <w:r w:rsidRPr="00332EFE">
        <w:rPr>
          <w:rFonts w:ascii="Calibri" w:hAnsi="Calibri" w:cs="Calibri"/>
          <w:i/>
          <w:iCs/>
          <w:noProof/>
          <w:szCs w:val="24"/>
        </w:rPr>
        <w:t>BMC Medical Research Methodology</w:t>
      </w:r>
      <w:r w:rsidRPr="00332EFE">
        <w:rPr>
          <w:rFonts w:ascii="Calibri" w:hAnsi="Calibri" w:cs="Calibri"/>
          <w:noProof/>
          <w:szCs w:val="24"/>
        </w:rPr>
        <w:t xml:space="preserve"> 14 (1): 1–13.</w:t>
      </w:r>
    </w:p>
    <w:p w14:paraId="3C656929"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Wheeler, Eliza, Peter J. Davidson, T. Stephen Jones, Kevin S. Irwin, T. Stephen Wheeler, Eliza; Davidson, Peter J.; Jones, and Centers for Disease Control and Prevention (CDC). 2012. “Community-Based Opioid Overdose Prevention Programs Providing Naloxone — United States, 2010.” </w:t>
      </w:r>
      <w:r w:rsidRPr="00332EFE">
        <w:rPr>
          <w:rFonts w:ascii="Calibri" w:hAnsi="Calibri" w:cs="Calibri"/>
          <w:i/>
          <w:iCs/>
          <w:noProof/>
          <w:szCs w:val="24"/>
        </w:rPr>
        <w:t>Morbidity and Mortality Weekly Report</w:t>
      </w:r>
      <w:r w:rsidRPr="00332EFE">
        <w:rPr>
          <w:rFonts w:ascii="Calibri" w:hAnsi="Calibri" w:cs="Calibri"/>
          <w:noProof/>
          <w:szCs w:val="24"/>
        </w:rPr>
        <w:t xml:space="preserve"> 61 (6): 101–5.</w:t>
      </w:r>
    </w:p>
    <w:p w14:paraId="19802F20"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Wheeler, Eliza, and Maya Doe-Simkins. 2020. “Harm Reduction Programs Distribute One Million Doses of </w:t>
      </w:r>
      <w:r w:rsidRPr="00332EFE">
        <w:rPr>
          <w:rFonts w:ascii="Calibri" w:hAnsi="Calibri" w:cs="Calibri"/>
          <w:noProof/>
          <w:szCs w:val="24"/>
        </w:rPr>
        <w:lastRenderedPageBreak/>
        <w:t xml:space="preserve">Naloxone in 2019 | by Eliza Wheeler | Medium.” </w:t>
      </w:r>
      <w:r w:rsidRPr="00332EFE">
        <w:rPr>
          <w:rFonts w:ascii="Calibri" w:hAnsi="Calibri" w:cs="Calibri"/>
          <w:i/>
          <w:iCs/>
          <w:noProof/>
          <w:szCs w:val="24"/>
        </w:rPr>
        <w:t>Medium</w:t>
      </w:r>
      <w:r w:rsidRPr="00332EFE">
        <w:rPr>
          <w:rFonts w:ascii="Calibri" w:hAnsi="Calibri" w:cs="Calibri"/>
          <w:noProof/>
          <w:szCs w:val="24"/>
        </w:rPr>
        <w:t>, 2020. https://medium.com/@ejwharmreduction/harm-reduction-programs-distribute-one-million-doses-of-naloxone-in-2019-4884d3535256.</w:t>
      </w:r>
    </w:p>
    <w:p w14:paraId="659CA14F"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Wheeler, Eliza, T. Stephen Jones, Michael K. Gilbert, and Peter J. Davidson. 2015. “Opioid Overdose Prevention Programs Providing Naloxone to Laypersons - United States, 2014.” </w:t>
      </w:r>
      <w:r w:rsidRPr="00332EFE">
        <w:rPr>
          <w:rFonts w:ascii="Calibri" w:hAnsi="Calibri" w:cs="Calibri"/>
          <w:i/>
          <w:iCs/>
          <w:noProof/>
          <w:szCs w:val="24"/>
        </w:rPr>
        <w:t>Morbidity and Mortality Weekly Report</w:t>
      </w:r>
      <w:r w:rsidRPr="00332EFE">
        <w:rPr>
          <w:rFonts w:ascii="Calibri" w:hAnsi="Calibri" w:cs="Calibri"/>
          <w:noProof/>
          <w:szCs w:val="24"/>
        </w:rPr>
        <w:t xml:space="preserve"> 64 (23): 631–35.</w:t>
      </w:r>
    </w:p>
    <w:p w14:paraId="44E546DD"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Wilson, Nana, Mbabazi Kariisa, Puja Seth, Herschel Smith IV, and Nicole L. Davis. 2020. “Drug and Opioid-Involved Overdose Deaths — United States, 2017–2018.” </w:t>
      </w:r>
      <w:r w:rsidRPr="00332EFE">
        <w:rPr>
          <w:rFonts w:ascii="Calibri" w:hAnsi="Calibri" w:cs="Calibri"/>
          <w:i/>
          <w:iCs/>
          <w:noProof/>
          <w:szCs w:val="24"/>
        </w:rPr>
        <w:t>Morbidity and Mortality Weekly Report</w:t>
      </w:r>
      <w:r w:rsidRPr="00332EFE">
        <w:rPr>
          <w:rFonts w:ascii="Calibri" w:hAnsi="Calibri" w:cs="Calibri"/>
          <w:noProof/>
          <w:szCs w:val="24"/>
        </w:rPr>
        <w:t xml:space="preserve"> 69 (11): 290–97. https://doi.org/10.15585/mmwr.mm6911a4.</w:t>
      </w:r>
    </w:p>
    <w:p w14:paraId="2ADC6D18"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Woods, Corinne, Grace Chai, Tamra Meyer, Judy Staffa, and Gerald Dal Pan. 2021. “Patterns of Opioid Analgesic Use in the U.S., 2009 to 2018.” </w:t>
      </w:r>
      <w:r w:rsidRPr="00332EFE">
        <w:rPr>
          <w:rFonts w:ascii="Calibri" w:hAnsi="Calibri" w:cs="Calibri"/>
          <w:i/>
          <w:iCs/>
          <w:noProof/>
          <w:szCs w:val="24"/>
        </w:rPr>
        <w:t>Pain</w:t>
      </w:r>
      <w:r w:rsidRPr="00332EFE">
        <w:rPr>
          <w:rFonts w:ascii="Calibri" w:hAnsi="Calibri" w:cs="Calibri"/>
          <w:noProof/>
          <w:szCs w:val="24"/>
        </w:rPr>
        <w:t xml:space="preserve"> 162 (4): 1060–67. https://doi.org/10.1097/j.pain.0000000000002101.</w:t>
      </w:r>
    </w:p>
    <w:p w14:paraId="6551FF4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Wu, Li-Tzy, George Woody, Chongming Yang, Paolo Mannelli, and Blazer. 2011. “Differences in Onset and Abuse/Dependence Episodes between Prescription Opioids and Heroin: Results from the National Epidemiologic Survey on Alcohol and Related Conditions.” </w:t>
      </w:r>
      <w:r w:rsidRPr="00332EFE">
        <w:rPr>
          <w:rFonts w:ascii="Calibri" w:hAnsi="Calibri" w:cs="Calibri"/>
          <w:i/>
          <w:iCs/>
          <w:noProof/>
          <w:szCs w:val="24"/>
        </w:rPr>
        <w:t>Substance Abuse and Rehabilitation</w:t>
      </w:r>
      <w:r w:rsidRPr="00332EFE">
        <w:rPr>
          <w:rFonts w:ascii="Calibri" w:hAnsi="Calibri" w:cs="Calibri"/>
          <w:noProof/>
          <w:szCs w:val="24"/>
        </w:rPr>
        <w:t>, May, 77. https://doi.org/10.2147/SAR.S18969.</w:t>
      </w:r>
    </w:p>
    <w:p w14:paraId="15BAD3D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szCs w:val="24"/>
        </w:rPr>
      </w:pPr>
      <w:r w:rsidRPr="00332EFE">
        <w:rPr>
          <w:rFonts w:ascii="Calibri" w:hAnsi="Calibri" w:cs="Calibri"/>
          <w:noProof/>
          <w:szCs w:val="24"/>
        </w:rPr>
        <w:t xml:space="preserve">Yarborough, Bobbi Jo H., Scott P. Stumbo, Dennis McCarty, Jennifer Mertens, Constance Weisner, and Carla A. Green. 2016. “Methadone, Buprenorphine and Preferences for Opioid Agonist Treatment: A Qualitative Analysis.” </w:t>
      </w:r>
      <w:r w:rsidRPr="00332EFE">
        <w:rPr>
          <w:rFonts w:ascii="Calibri" w:hAnsi="Calibri" w:cs="Calibri"/>
          <w:i/>
          <w:iCs/>
          <w:noProof/>
          <w:szCs w:val="24"/>
        </w:rPr>
        <w:t>Drug and Alcohol Dependence</w:t>
      </w:r>
      <w:r w:rsidRPr="00332EFE">
        <w:rPr>
          <w:rFonts w:ascii="Calibri" w:hAnsi="Calibri" w:cs="Calibri"/>
          <w:noProof/>
          <w:szCs w:val="24"/>
        </w:rPr>
        <w:t xml:space="preserve"> 160: 112–18. https://doi.org/10.1016/j.drugalcdep.2015.12.031.</w:t>
      </w:r>
    </w:p>
    <w:p w14:paraId="3B5D5D15" w14:textId="77777777" w:rsidR="00332EFE" w:rsidRPr="00332EFE" w:rsidRDefault="00332EFE" w:rsidP="00332EFE">
      <w:pPr>
        <w:widowControl w:val="0"/>
        <w:autoSpaceDE w:val="0"/>
        <w:autoSpaceDN w:val="0"/>
        <w:adjustRightInd w:val="0"/>
        <w:spacing w:line="240" w:lineRule="auto"/>
        <w:ind w:left="480" w:hanging="480"/>
        <w:rPr>
          <w:rFonts w:ascii="Calibri" w:hAnsi="Calibri" w:cs="Calibri"/>
          <w:noProof/>
        </w:rPr>
      </w:pPr>
      <w:r w:rsidRPr="00332EFE">
        <w:rPr>
          <w:rFonts w:ascii="Calibri" w:hAnsi="Calibri" w:cs="Calibri"/>
          <w:noProof/>
          <w:szCs w:val="24"/>
        </w:rPr>
        <w:t>Yokell, Michael A, Sarah Bowman, and Warren Alpert. 2011. “Opioid Overdose Prevention and Naloxone Distribution in Rhode Island.”</w:t>
      </w:r>
    </w:p>
    <w:p w14:paraId="4DD07607" w14:textId="01FE6A68" w:rsidR="000C5D9D" w:rsidRDefault="00922C0F">
      <w:pPr>
        <w:rPr>
          <w:rFonts w:cstheme="minorHAnsi"/>
        </w:rPr>
      </w:pPr>
      <w:r>
        <w:rPr>
          <w:rFonts w:cstheme="minorHAnsi"/>
        </w:rPr>
        <w:fldChar w:fldCharType="end"/>
      </w:r>
    </w:p>
    <w:p w14:paraId="5A4DB7E6" w14:textId="77777777" w:rsidR="000C5D9D" w:rsidRPr="00622706" w:rsidRDefault="000C5D9D">
      <w:pPr>
        <w:rPr>
          <w:rFonts w:cstheme="minorHAnsi"/>
        </w:rPr>
      </w:pPr>
    </w:p>
    <w:sectPr w:rsidR="000C5D9D" w:rsidRPr="00622706" w:rsidSect="00F46C8E">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1" w:author="Tse Yang Lim" w:date="2021-07-28T16:02:00Z" w:initials="TYL">
    <w:p w14:paraId="6CAD1152" w14:textId="1968F3E8" w:rsidR="00AE7FAF" w:rsidRDefault="00AE7FAF">
      <w:pPr>
        <w:pStyle w:val="CommentText"/>
      </w:pPr>
      <w:r>
        <w:rPr>
          <w:rStyle w:val="CommentReference"/>
        </w:rPr>
        <w:annotationRef/>
      </w:r>
      <w:r>
        <w:t>CHECK YEAR</w:t>
      </w:r>
    </w:p>
  </w:comment>
  <w:comment w:id="112" w:author="Tse Yang Lim" w:date="2021-07-28T16:02:00Z" w:initials="TYL">
    <w:p w14:paraId="45B4535C" w14:textId="77777777" w:rsidR="00AE7FAF" w:rsidRDefault="00AE7FAF" w:rsidP="00AE7FAF">
      <w:pPr>
        <w:pStyle w:val="CommentText"/>
      </w:pPr>
      <w:r>
        <w:rPr>
          <w:rStyle w:val="CommentReference"/>
        </w:rPr>
        <w:annotationRef/>
      </w:r>
      <w:r>
        <w:t>CHECK YEAR</w:t>
      </w:r>
    </w:p>
  </w:comment>
  <w:comment w:id="114" w:author="Tse Yang Lim" w:date="2021-07-28T16:02:00Z" w:initials="TYL">
    <w:p w14:paraId="3FD37E34" w14:textId="77777777" w:rsidR="00FC2AE9" w:rsidRDefault="00FC2AE9" w:rsidP="00FC2AE9">
      <w:pPr>
        <w:pStyle w:val="CommentText"/>
      </w:pPr>
      <w:r>
        <w:rPr>
          <w:rStyle w:val="CommentReference"/>
        </w:rPr>
        <w:annotationRef/>
      </w:r>
      <w:r>
        <w:t>CHECK YEAR</w:t>
      </w:r>
    </w:p>
  </w:comment>
  <w:comment w:id="113" w:author="Tse Yang Lim" w:date="2021-07-28T16:30:00Z" w:initials="TYL">
    <w:p w14:paraId="4D6250E1" w14:textId="27ED6330" w:rsidR="0004015A" w:rsidRDefault="0004015A">
      <w:pPr>
        <w:pStyle w:val="CommentText"/>
      </w:pPr>
      <w:r>
        <w:rPr>
          <w:rStyle w:val="CommentReference"/>
        </w:rPr>
        <w:annotationRef/>
      </w:r>
      <w:r>
        <w:t>Delete as appropriate</w:t>
      </w:r>
    </w:p>
  </w:comment>
  <w:comment w:id="116" w:author="Tse Yang Lim" w:date="2021-07-28T16:02:00Z" w:initials="TYL">
    <w:p w14:paraId="325BB01B" w14:textId="77777777" w:rsidR="00815150" w:rsidRDefault="00815150" w:rsidP="00815150">
      <w:pPr>
        <w:pStyle w:val="CommentText"/>
      </w:pPr>
      <w:r>
        <w:rPr>
          <w:rStyle w:val="CommentReference"/>
        </w:rPr>
        <w:annotationRef/>
      </w:r>
      <w:r>
        <w:t>CHECK YEAR</w:t>
      </w:r>
    </w:p>
  </w:comment>
  <w:comment w:id="190" w:author="Stringfellow, Erin" w:date="2021-07-21T13:06:00Z" w:initials="SE">
    <w:p w14:paraId="50DB0955" w14:textId="77CCFE1B" w:rsidR="00AE7FAF" w:rsidRDefault="00AE7FAF">
      <w:pPr>
        <w:pStyle w:val="CommentText"/>
      </w:pPr>
      <w:r>
        <w:rPr>
          <w:rStyle w:val="CommentReference"/>
        </w:rPr>
        <w:annotationRef/>
      </w:r>
      <w:r>
        <w:t>Finish this</w:t>
      </w:r>
    </w:p>
  </w:comment>
  <w:comment w:id="249" w:author="Tse Yang Lim" w:date="2021-07-28T16:28:00Z" w:initials="TYL">
    <w:p w14:paraId="0B9D4C35" w14:textId="19CF241D" w:rsidR="0004015A" w:rsidRDefault="0004015A">
      <w:pPr>
        <w:pStyle w:val="CommentText"/>
      </w:pPr>
      <w:r>
        <w:rPr>
          <w:rStyle w:val="CommentReference"/>
        </w:rPr>
        <w:annotationRef/>
      </w:r>
      <w:r>
        <w:t>Update this as needed</w:t>
      </w:r>
    </w:p>
  </w:comment>
  <w:comment w:id="250" w:author="Tse Yang Lim" w:date="2021-07-28T16:28:00Z" w:initials="TYL">
    <w:p w14:paraId="4BCBB0BB" w14:textId="33A056FF" w:rsidR="0004015A" w:rsidRDefault="0004015A">
      <w:pPr>
        <w:pStyle w:val="CommentText"/>
      </w:pPr>
      <w:r>
        <w:rPr>
          <w:rStyle w:val="CommentReference"/>
        </w:rPr>
        <w:annotationRef/>
      </w:r>
      <w:r>
        <w:t>Update this as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AD1152" w15:done="1"/>
  <w15:commentEx w15:paraId="45B4535C" w15:done="1"/>
  <w15:commentEx w15:paraId="3FD37E34" w15:done="1"/>
  <w15:commentEx w15:paraId="4D6250E1" w15:done="1"/>
  <w15:commentEx w15:paraId="325BB01B" w15:done="1"/>
  <w15:commentEx w15:paraId="50DB0955" w15:done="1"/>
  <w15:commentEx w15:paraId="0B9D4C35" w15:done="1"/>
  <w15:commentEx w15:paraId="4BCBB0B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29A62" w16cex:dateUtc="2021-07-21T17: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AD1152" w16cid:durableId="24AD58E5"/>
  <w16cid:commentId w16cid:paraId="45B4535C" w16cid:durableId="24AD58E6"/>
  <w16cid:commentId w16cid:paraId="3FD37E34" w16cid:durableId="24AD58E8"/>
  <w16cid:commentId w16cid:paraId="4D6250E1" w16cid:durableId="24AD58E9"/>
  <w16cid:commentId w16cid:paraId="325BB01B" w16cid:durableId="24AD58EA"/>
  <w16cid:commentId w16cid:paraId="50DB0955" w16cid:durableId="24A29A62"/>
  <w16cid:commentId w16cid:paraId="0B9D4C35" w16cid:durableId="24AD58EC"/>
  <w16cid:commentId w16cid:paraId="4BCBB0BB" w16cid:durableId="24AD58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A9CD3" w14:textId="77777777" w:rsidR="004C4544" w:rsidRDefault="004C4544" w:rsidP="00C00507">
      <w:pPr>
        <w:spacing w:after="0" w:line="240" w:lineRule="auto"/>
      </w:pPr>
      <w:r>
        <w:separator/>
      </w:r>
    </w:p>
  </w:endnote>
  <w:endnote w:type="continuationSeparator" w:id="0">
    <w:p w14:paraId="4DF48C4D" w14:textId="77777777" w:rsidR="004C4544" w:rsidRDefault="004C4544" w:rsidP="00C00507">
      <w:pPr>
        <w:spacing w:after="0" w:line="240" w:lineRule="auto"/>
      </w:pPr>
      <w:r>
        <w:continuationSeparator/>
      </w:r>
    </w:p>
  </w:endnote>
  <w:endnote w:type="continuationNotice" w:id="1">
    <w:p w14:paraId="49901846" w14:textId="77777777" w:rsidR="004C4544" w:rsidRDefault="004C45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dobe Garamond Pro">
    <w:altName w:val="Cambria"/>
    <w:panose1 w:val="00000000000000000000"/>
    <w:charset w:val="00"/>
    <w:family w:val="roman"/>
    <w:notTrueType/>
    <w:pitch w:val="variable"/>
    <w:sig w:usb0="00000007" w:usb1="00000001" w:usb2="00000000" w:usb3="00000000" w:csb0="00000093"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877726"/>
      <w:docPartObj>
        <w:docPartGallery w:val="Page Numbers (Bottom of Page)"/>
        <w:docPartUnique/>
      </w:docPartObj>
    </w:sdtPr>
    <w:sdtEndPr>
      <w:rPr>
        <w:noProof/>
      </w:rPr>
    </w:sdtEndPr>
    <w:sdtContent>
      <w:p w14:paraId="58DAC917" w14:textId="04087089" w:rsidR="00AE7FAF" w:rsidRDefault="00AE7FAF" w:rsidP="002E7496">
        <w:pPr>
          <w:pStyle w:val="Footer"/>
          <w:jc w:val="right"/>
        </w:pPr>
        <w:r>
          <w:fldChar w:fldCharType="begin"/>
        </w:r>
        <w:r>
          <w:instrText xml:space="preserve"> PAGE   \* MERGEFORMAT </w:instrText>
        </w:r>
        <w:r>
          <w:fldChar w:fldCharType="separate"/>
        </w:r>
        <w:r w:rsidR="0004015A">
          <w:rPr>
            <w:noProof/>
          </w:rPr>
          <w:t>34</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788790"/>
      <w:docPartObj>
        <w:docPartGallery w:val="Page Numbers (Bottom of Page)"/>
        <w:docPartUnique/>
      </w:docPartObj>
    </w:sdtPr>
    <w:sdtEndPr>
      <w:rPr>
        <w:noProof/>
      </w:rPr>
    </w:sdtEndPr>
    <w:sdtContent>
      <w:p w14:paraId="2F2E22E3" w14:textId="19E1FE85" w:rsidR="00AE7FAF" w:rsidRDefault="00AE7FAF">
        <w:pPr>
          <w:pStyle w:val="Footer"/>
          <w:jc w:val="right"/>
        </w:pPr>
        <w:r>
          <w:fldChar w:fldCharType="begin"/>
        </w:r>
        <w:r>
          <w:instrText xml:space="preserve"> PAGE   \* MERGEFORMAT </w:instrText>
        </w:r>
        <w:r>
          <w:fldChar w:fldCharType="separate"/>
        </w:r>
        <w:r w:rsidR="0004015A">
          <w:rPr>
            <w:noProof/>
          </w:rPr>
          <w:t>67</w:t>
        </w:r>
        <w:r>
          <w:rPr>
            <w:noProof/>
          </w:rPr>
          <w:fldChar w:fldCharType="end"/>
        </w:r>
      </w:p>
    </w:sdtContent>
  </w:sdt>
  <w:p w14:paraId="17FD3649" w14:textId="77777777" w:rsidR="00AE7FAF" w:rsidRDefault="00AE7F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592783"/>
      <w:docPartObj>
        <w:docPartGallery w:val="Page Numbers (Bottom of Page)"/>
        <w:docPartUnique/>
      </w:docPartObj>
    </w:sdtPr>
    <w:sdtEndPr>
      <w:rPr>
        <w:noProof/>
      </w:rPr>
    </w:sdtEndPr>
    <w:sdtContent>
      <w:p w14:paraId="5228DCE1" w14:textId="7B142F44" w:rsidR="00AE7FAF" w:rsidRDefault="00AE7FAF">
        <w:pPr>
          <w:pStyle w:val="Footer"/>
          <w:jc w:val="right"/>
        </w:pPr>
        <w:r>
          <w:fldChar w:fldCharType="begin"/>
        </w:r>
        <w:r>
          <w:instrText xml:space="preserve"> PAGE   \* MERGEFORMAT </w:instrText>
        </w:r>
        <w:r>
          <w:fldChar w:fldCharType="separate"/>
        </w:r>
        <w:r w:rsidR="0004015A">
          <w:rPr>
            <w:noProof/>
          </w:rPr>
          <w:t>92</w:t>
        </w:r>
        <w:r>
          <w:rPr>
            <w:noProof/>
          </w:rPr>
          <w:fldChar w:fldCharType="end"/>
        </w:r>
      </w:p>
    </w:sdtContent>
  </w:sdt>
  <w:p w14:paraId="348D6EED" w14:textId="7846DDD0" w:rsidR="00AE7FAF" w:rsidRDefault="00AE7F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BE5D5" w14:textId="77777777" w:rsidR="004C4544" w:rsidRDefault="004C4544" w:rsidP="00C00507">
      <w:pPr>
        <w:spacing w:after="0" w:line="240" w:lineRule="auto"/>
      </w:pPr>
      <w:r>
        <w:separator/>
      </w:r>
    </w:p>
  </w:footnote>
  <w:footnote w:type="continuationSeparator" w:id="0">
    <w:p w14:paraId="34EC4D62" w14:textId="77777777" w:rsidR="004C4544" w:rsidRDefault="004C4544" w:rsidP="00C00507">
      <w:pPr>
        <w:spacing w:after="0" w:line="240" w:lineRule="auto"/>
      </w:pPr>
      <w:r>
        <w:continuationSeparator/>
      </w:r>
    </w:p>
  </w:footnote>
  <w:footnote w:type="continuationNotice" w:id="1">
    <w:p w14:paraId="7EC7C6E0" w14:textId="77777777" w:rsidR="004C4544" w:rsidRDefault="004C4544">
      <w:pPr>
        <w:spacing w:after="0" w:line="240" w:lineRule="auto"/>
      </w:pPr>
    </w:p>
  </w:footnote>
  <w:footnote w:id="2">
    <w:p w14:paraId="0D81323F" w14:textId="191E7A60" w:rsidR="00AE7FAF" w:rsidRPr="003E5B7D" w:rsidRDefault="00AE7FAF">
      <w:pPr>
        <w:pStyle w:val="FootnoteText"/>
      </w:pPr>
      <w:r w:rsidRPr="00A90AF1">
        <w:rPr>
          <w:rStyle w:val="FootnoteReference"/>
        </w:rPr>
        <w:footnoteRef/>
      </w:r>
      <w:r w:rsidRPr="003E5B7D">
        <w:t xml:space="preserve"> The growing presence of illicit fentanyl in the heroin supply complicates identification of ‘heroin use’, with heroin almost completely displaced by fentanyl in some parts of the country</w:t>
      </w:r>
      <w:r>
        <w:t xml:space="preserve"> </w:t>
      </w:r>
      <w:r>
        <w:fldChar w:fldCharType="begin" w:fldLock="1"/>
      </w:r>
      <w:r>
        <w:instrText>ADDIN CSL_CITATION {"citationItems":[{"id":"ITEM-1","itemData":{"ISBN":"9781977403384","author":[{"dropping-particle":"","family":"Pardo","given":"Bryce","non-dropping-particle":"","parse-names":false,"suffix":""},{"dropping-particle":"","family":"Taylor","given":"Jirka","non-dropping-particle":"","parse-names":false,"suffix":""},{"dropping-particle":"","family":"Caulkins","given":"Jonathan P.","non-dropping-particle":"","parse-names":false,"suffix":""},{"dropping-particle":"","family":"Kilmer","given":"Beau","non-dropping-particle":"","parse-names":false,"suffix":""},{"dropping-particle":"","family":"Reuter","given":"Peter","non-dropping-particle":"","parse-names":false,"suffix":""},{"dropping-particle":"","family":"Stein","given":"Bradley D.","non-dropping-particle":"","parse-names":false,"suffix":""}],"id":"ITEM-1","issued":{"date-parts":[["2019"]]},"number-of-pages":"232","publisher-place":"Santa Monica, CA","title":"The future of fentanyl and other synthetic opioids","type":"report","volume":"RR-3117-RC"},"uris":["http://www.mendeley.com/documents/?uuid=1b610cdc-2bf6-42f7-9295-573c9e9a5476"]}],"mendeley":{"formattedCitation":"(Pardo et al. 2019)","plainTextFormattedCitation":"(Pardo et al. 2019)","previouslyFormattedCitation":"(Pardo et al. 2019)"},"properties":{"noteIndex":0},"schema":"https://github.com/citation-style-language/schema/raw/master/csl-citation.json"}</w:instrText>
      </w:r>
      <w:r>
        <w:fldChar w:fldCharType="separate"/>
      </w:r>
      <w:r w:rsidRPr="00FE0BB4">
        <w:rPr>
          <w:noProof/>
        </w:rPr>
        <w:t>(Pardo et al. 2019)</w:t>
      </w:r>
      <w:r>
        <w:fldChar w:fldCharType="end"/>
      </w:r>
      <w:r w:rsidRPr="003E5B7D">
        <w:t xml:space="preserve">. To our knowledge, few if any people self-identify as users of fentanyl as distinct from heroin, and use behaviours are similar </w:t>
      </w:r>
      <w:r>
        <w:t>in any case. As such we use ‘heroin’ to refer more accurately to illicit opioids, typically not in pill form, that may contain illicitly manufactured fentanyl in addition to or instead of heroin; this includes any powder-form drug that users reasonably think contains heroin or fentanyl, as well as non-powder-form (e.g. black tar) heroin.</w:t>
      </w:r>
    </w:p>
  </w:footnote>
  <w:footnote w:id="3">
    <w:p w14:paraId="07C693AE" w14:textId="15AF2289" w:rsidR="00AE7FAF" w:rsidRPr="003E5B7D" w:rsidRDefault="00AE7FAF">
      <w:pPr>
        <w:pStyle w:val="FootnoteText"/>
      </w:pPr>
      <w:r w:rsidRPr="00A90AF1">
        <w:rPr>
          <w:rStyle w:val="FootnoteReference"/>
        </w:rPr>
        <w:footnoteRef/>
      </w:r>
      <w:r w:rsidRPr="003E5B7D">
        <w:t xml:space="preserve"> Note that the distinction between use disorder states is based on substance[s] of use and use behaviours, not the sources of those substances. See </w:t>
      </w:r>
      <w:r w:rsidRPr="003E5B7D">
        <w:fldChar w:fldCharType="begin"/>
      </w:r>
      <w:r w:rsidRPr="003E5B7D">
        <w:instrText xml:space="preserve"> REF _Ref64919631 \r \h </w:instrText>
      </w:r>
      <w:r w:rsidRPr="003E5B7D">
        <w:fldChar w:fldCharType="separate"/>
      </w:r>
      <w:r>
        <w:t>S3.a)</w:t>
      </w:r>
      <w:r w:rsidRPr="003E5B7D">
        <w:fldChar w:fldCharType="end"/>
      </w:r>
      <w:r w:rsidRPr="003E5B7D">
        <w:t xml:space="preserve"> for details.</w:t>
      </w:r>
    </w:p>
  </w:footnote>
  <w:footnote w:id="4">
    <w:p w14:paraId="2809736D" w14:textId="7326F119" w:rsidR="00AE7FAF" w:rsidRPr="003E5B7D" w:rsidRDefault="00AE7FAF" w:rsidP="00090499">
      <w:pPr>
        <w:rPr>
          <w:sz w:val="18"/>
          <w:szCs w:val="18"/>
        </w:rPr>
      </w:pPr>
      <w:r w:rsidRPr="00A90AF1">
        <w:rPr>
          <w:rStyle w:val="FootnoteReference"/>
        </w:rPr>
        <w:footnoteRef/>
      </w:r>
      <w:r w:rsidRPr="003E5B7D">
        <w:rPr>
          <w:sz w:val="18"/>
          <w:szCs w:val="18"/>
        </w:rPr>
        <w:t xml:space="preserve"> Specifically, among Monitoring The Future respondents aged 18-30, the fraction perceiving ‘great risk’ of taking narcotics other than heroin just once or twice has risen from approximately 40% in 2011 (when the question was first asked) to 46% in 2018 </w:t>
      </w:r>
      <w:r w:rsidRPr="003E5B7D">
        <w:rPr>
          <w:sz w:val="18"/>
          <w:szCs w:val="18"/>
        </w:rPr>
        <w:fldChar w:fldCharType="begin" w:fldLock="1"/>
      </w:r>
      <w:r w:rsidRPr="003E5B7D">
        <w:rPr>
          <w:sz w:val="18"/>
          <w:szCs w:val="18"/>
        </w:rPr>
        <w:instrText>ADDIN CSL_CITATION {"citationItems":[{"id":"ITEM-1","itemData":{"abstract":"Monitoring the Future (MTF), now in its 40th year, is a research program conducted at the University of Michigan’s Institute for Social Research under a series of investigator-initiated research grants from the National Institute on Drug Abuse—one of the National Institutes of Health. The study comprises several ongoing series of annual surveys of nationally representative samples of 8th- and 10th-grade students (begun in 1991), 12th-grade students (begun in 1975), and high school graduates into adulthood (begun in 1976). The current monograph reports the results of the repeated cross-sectional surveys of high school graduates since 1976 as we follow them into their adult years. Segments of the general adult population represented in these follow-up surveys include: • American college students • Their age-peers who are not attending college, sometimes called the “forgotten half” • All young adult high school graduates of modal ages 19 to 30 (or 19-28 for trend estimates), which we refer to as the “young adult” sample • High school graduates at the specific later modal ages of 35, 40, 45, 50, and 55 In this volume, historical and developmental changes in substance abuse and related attitudes and beliefs occurring at these age strata receive particular emphasis.","author":[{"dropping-particle":"","family":"Schulenberg","given":"John E.","non-dropping-particle":"","parse-names":false,"suffix":""},{"dropping-particle":"","family":"Johnston","given":"Lloyd D.","non-dropping-particle":"","parse-names":false,"suffix":""},{"dropping-particle":"","family":"O’Malley","given":"Patrick M.","non-dropping-particle":"","parse-names":false,"suffix":""},{"dropping-particle":"","family":"Bachman","given":"Jerald G.","non-dropping-particle":"","parse-names":false,"suffix":""},{"dropping-particle":"","family":"Miech","given":"Richard A.","non-dropping-particle":"","parse-names":false,"suffix":""},{"dropping-particle":"","family":"Patrick","given":"Megan E.","non-dropping-particle":"","parse-names":false,"suffix":""}],"container-title":"Monitoring the Future","id":"ITEM-1","issued":{"date-parts":[["2019"]]},"title":"Monitoring the future: College Students &amp; Adults Ages 19 – 55","type":"article-journal","volume":"2"},"uris":["http://www.mendeley.com/documents/?uuid=3a8e7acc-05d3-4056-9879-44291b488fa1"]}],"mendeley":{"formattedCitation":"(Schulenberg et al. 2019)","plainTextFormattedCitation":"(Schulenberg et al. 2019)","previouslyFormattedCitation":"(Schulenberg et al. 2019)"},"properties":{"noteIndex":0},"schema":"https://github.com/citation-style-language/schema/raw/master/csl-citation.json"}</w:instrText>
      </w:r>
      <w:r w:rsidRPr="003E5B7D">
        <w:rPr>
          <w:sz w:val="18"/>
          <w:szCs w:val="18"/>
        </w:rPr>
        <w:fldChar w:fldCharType="separate"/>
      </w:r>
      <w:r w:rsidRPr="003E5B7D">
        <w:rPr>
          <w:noProof/>
          <w:sz w:val="18"/>
          <w:szCs w:val="18"/>
        </w:rPr>
        <w:t>(Schulenberg et al. 2019)</w:t>
      </w:r>
      <w:r w:rsidRPr="003E5B7D">
        <w:rPr>
          <w:sz w:val="18"/>
          <w:szCs w:val="18"/>
        </w:rPr>
        <w:fldChar w:fldCharType="end"/>
      </w:r>
      <w:r w:rsidRPr="003E5B7D">
        <w:rPr>
          <w:sz w:val="18"/>
          <w:szCs w:val="18"/>
        </w:rPr>
        <w:t xml:space="preserve">. The fraction reporting the same for trying heroin once or twice has risen from 60% in 1999 to 66% in 2018. In NSDUH, among those with an Rx OUD who had not yet used heroin, the fraction perceiving “great risk” in using heroin once or twice rose from 70% in 2011 to 81% in 2018 </w:t>
      </w:r>
      <w:r w:rsidRPr="003E5B7D">
        <w:rPr>
          <w:sz w:val="18"/>
          <w:szCs w:val="18"/>
        </w:rPr>
        <w:fldChar w:fldCharType="begin" w:fldLock="1"/>
      </w:r>
      <w:r>
        <w:rPr>
          <w:sz w:val="18"/>
          <w:szCs w:val="18"/>
        </w:rPr>
        <w:instrText>ADDIN CSL_CITATION {"citationItems":[{"id":"ITEM-1","itemData":{"ISSN":"18790046","PMID":"27875801","abstract":"Aim Concurrently with increasingly permissive attitudes towards marijuana use and its legalization, the prevalence of marijuana use has increased in recent years in the U.S. Substance use is generally more prevalent in men than women, although for alcohol, the gender gap is narrowing. However, information is lacking on whether time trends in marijuana use differ by gender, or whether socioeconomic status in the context of the Great Recession may affect these changes. Methods Using repeated cross-sectional data from the National Survey on Drug Use and Health (2002–2014), we examined changes over time in prevalence of past-year marijuana use by gender, and whether gender differences varied across income levels. After empirically determining a change point in use in 2007, we used logistic regression to test interaction terms including time, gender, and income level. Results Prevalence of marijuana use increased for both men (+4.0%) and women (+2.7%) from 2002 to 2014, with all of the increase occurring from 2007 to 2014. Increases were greater for men, leading to a widening of the gender gap over time (p &lt; 0.001). This divergence occurred primarily due to increased prevalence among men in the lowest income level (+6.2%) from 2007 to 2014. Conclusion Our findings are consistent with other studies documenting increased substance use during times of economic insecurity, especially among men. Corresponding with the Great Recession and lower employment rate beginning in 2007, low-income men showed the greatest increases in marijuana use during this period, leading to a widening of the gender gap in prevalence of marijuana use over time.","author":[{"dropping-particle":"","family":"SAMHSA","given":"","non-dropping-particle":"","parse-names":false,"suffix":""}],"container-title":"HHS Publication No. PEP19-5068, NSDUH Series H-54","id":"ITEM-1","issued":{"date-parts":[["2019"]]},"page":"51-58","title":"Key substance use and mental health indicators in the United States: Results from the 2018 National Survey on Drug Use and Health","type":"article-journal","volume":"170"},"uris":["http://www.mendeley.com/documents/?uuid=ad842d58-5c04-4a8c-904e-b13fe07aa0ab"]}],"mendeley":{"formattedCitation":"(SAMHSA 2019)","plainTextFormattedCitation":"(SAMHSA 2019)","previouslyFormattedCitation":"(SAMHSA 2019)"},"properties":{"noteIndex":0},"schema":"https://github.com/citation-style-language/schema/raw/master/csl-citation.json"}</w:instrText>
      </w:r>
      <w:r w:rsidRPr="003E5B7D">
        <w:rPr>
          <w:sz w:val="18"/>
          <w:szCs w:val="18"/>
        </w:rPr>
        <w:fldChar w:fldCharType="separate"/>
      </w:r>
      <w:r w:rsidRPr="003E5B7D">
        <w:rPr>
          <w:noProof/>
          <w:sz w:val="18"/>
          <w:szCs w:val="18"/>
        </w:rPr>
        <w:t>(SAMHSA 2019)</w:t>
      </w:r>
      <w:r w:rsidRPr="003E5B7D">
        <w:rPr>
          <w:sz w:val="18"/>
          <w:szCs w:val="18"/>
        </w:rPr>
        <w:fldChar w:fldCharType="end"/>
      </w:r>
      <w:r w:rsidRPr="003E5B7D">
        <w:rPr>
          <w:sz w:val="18"/>
          <w:szCs w:val="18"/>
        </w:rPr>
        <w:t>.</w:t>
      </w:r>
    </w:p>
  </w:footnote>
  <w:footnote w:id="5">
    <w:p w14:paraId="5CF71245" w14:textId="77777777" w:rsidR="00FC2AE9" w:rsidRPr="003E5BF2" w:rsidRDefault="00FC2AE9" w:rsidP="00FC2AE9">
      <w:pPr>
        <w:pStyle w:val="FootnoteText"/>
        <w:rPr>
          <w:lang w:val="en-US"/>
        </w:rPr>
      </w:pPr>
      <w:r w:rsidRPr="00A90AF1">
        <w:rPr>
          <w:rStyle w:val="FootnoteReference"/>
        </w:rPr>
        <w:footnoteRef/>
      </w:r>
      <w:r>
        <w:t xml:space="preserve"> </w:t>
      </w:r>
      <w:r>
        <w:rPr>
          <w:lang w:val="en-US"/>
        </w:rPr>
        <w:t xml:space="preserve">Symphony Health IDV data were intentionally limited to </w:t>
      </w:r>
      <w:r w:rsidRPr="003E5BF2">
        <w:rPr>
          <w:lang w:val="en-US"/>
        </w:rPr>
        <w:t xml:space="preserve">patients </w:t>
      </w:r>
      <w:r>
        <w:rPr>
          <w:lang w:val="en-US"/>
        </w:rPr>
        <w:t xml:space="preserve">with no past-year opioid analgesic prescriptions, but with </w:t>
      </w:r>
      <w:r w:rsidRPr="003E5BF2">
        <w:rPr>
          <w:lang w:val="en-US"/>
        </w:rPr>
        <w:t>at least one prescription transaction other than an opioid analgesic at any time during the 3-12 months prior to their incident opioid analgesic prescription. This criterion served to limit the study to patients with prior prescription activity at a pharmacy captured in IDV</w:t>
      </w:r>
      <w:r>
        <w:rPr>
          <w:lang w:val="en-US"/>
        </w:rPr>
        <w:t>. Patients with a single day’s supply or prescribed quantities of zero recorded were excluded.</w:t>
      </w:r>
    </w:p>
  </w:footnote>
  <w:footnote w:id="6">
    <w:p w14:paraId="64D91D95" w14:textId="1C04758C" w:rsidR="00AE7FAF" w:rsidRPr="002E7496" w:rsidRDefault="00AE7FAF">
      <w:pPr>
        <w:pStyle w:val="FootnoteText"/>
        <w:rPr>
          <w:lang w:val="en-US"/>
        </w:rPr>
      </w:pPr>
      <w:r w:rsidRPr="00A90AF1">
        <w:rPr>
          <w:rStyle w:val="FootnoteReference"/>
        </w:rPr>
        <w:footnoteRef/>
      </w:r>
      <w:r>
        <w:t xml:space="preserve"> </w:t>
      </w:r>
      <w:r>
        <w:rPr>
          <w:lang w:val="en-US"/>
        </w:rPr>
        <w:t>2019 is the first year that NSDUH queries MOUD receipt specifically, as opposed to general treatment receipt. The calculated ratio of ~5 nonetheless accords with with consistent data from both NSDUH and TEDS indicating people with HUD seek or receive treatment at far higher rates than people with Rx OUD.</w:t>
      </w:r>
    </w:p>
  </w:footnote>
  <w:footnote w:id="7">
    <w:p w14:paraId="5BA5BFFE" w14:textId="7DDA94AA" w:rsidR="00AE7FAF" w:rsidRPr="003E5B7D" w:rsidRDefault="00AE7FAF">
      <w:pPr>
        <w:pStyle w:val="FootnoteText"/>
      </w:pPr>
      <w:r w:rsidRPr="00A90AF1">
        <w:rPr>
          <w:rStyle w:val="FootnoteReference"/>
        </w:rPr>
        <w:footnoteRef/>
      </w:r>
      <w:r w:rsidRPr="003E5B7D">
        <w:t xml:space="preserve"> Specifically, </w:t>
      </w:r>
      <w:r w:rsidRPr="003E5B7D">
        <w:fldChar w:fldCharType="begin" w:fldLock="1"/>
      </w:r>
      <w:r>
        <w:instrText>ADDIN CSL_CITATION {"citationItems":[{"id":"ITEM-1","itemData":{"DOI":"10.1016/j.drugalcdep.2017.03.013","ISSN":"18790046","PMID":"28535456","abstract":"Background This the first 5-year effectiveness study of publicly funded treatment for opioid use disorder (OUD) in England. Methods All adults initiating treatment in 2008/09 in all 149 local treatment systems reporting to the National Drug Treatment Monitoring System (n = 54,347). Admission polydrug use sub-populations were identified by Latent Class Analysis. The treatment outcome measure was ‘successful completion and no re-presentation within six months’ (SCNR) analysed by multilevel, multivariable logistic regression and funnel plots to contrast outcome by treatment system. Results SCNR was achieved by 21.9%. Heroin and crack cocaine users were significantly less likely to achieve this outcome than patients who used heroin only (adjusted odds ratio [AOR] 0.90; 95% confidence interval [CI] 0.85–0.95). Older patients (AOR 1.09; CI 1.07–1.11), those employed (AOR 1.27; CI 1.18–1.37) and those enrolled for longer treatment were more likely to achieve the outcome measure. After risk adjustment, the local treatment systems that achieved substantially better outcome performance (14/149) had a lower rate of opiate prevalence in the local population at time of study initiation (incidence rate difference [IRD] 4.1; CI 4.0–4.2), fewer criminal offences per thousand (IRD 28.5; CI 28.1–28.8) and lower drug-related deaths per million (IRD 5.9; CI 5.9–5.9). Conclusions In an English national study, one fifth of patients successful completed treatment for OUD and did not present for further treatment within six months. Longer time in treatment increases the probability of achieving and maintaining clinical benefit from treatment. After risk-adjustment, an important minority of treatment systems achieve substantially better outcome performance.","author":[{"dropping-particle":"","family":"Eastwood","given":"Brian","non-dropping-particle":"","parse-names":false,"suffix":""},{"dropping-particle":"","family":"Strang","given":"John","non-dropping-particle":"","parse-names":false,"suffix":""},{"dropping-particle":"","family":"Marsden","given":"John","non-dropping-particle":"","parse-names":false,"suffix":""}],"container-title":"Drug and Alcohol Dependence","id":"ITEM-1","issued":{"date-parts":[["2017","7"]]},"page":"139-147","publisher":"Elsevier Ireland Ltd","title":"Effectiveness of treatment for opioid use disorder: A national, five-year, prospective, observational study in England","type":"article-journal","volume":"176"},"uris":["http://www.mendeley.com/documents/?uuid=f2328743-e0bf-47d3-8d6b-8585df8e9a2f"]}],"mendeley":{"formattedCitation":"(Eastwood, Strang, and Marsden 2017)","plainTextFormattedCitation":"(Eastwood, Strang, and Marsden 2017)","previouslyFormattedCitation":"(Eastwood, Strang, and Marsden 2017)"},"properties":{"noteIndex":0},"schema":"https://github.com/citation-style-language/schema/raw/master/csl-citation.json"}</w:instrText>
      </w:r>
      <w:r w:rsidRPr="003E5B7D">
        <w:fldChar w:fldCharType="separate"/>
      </w:r>
      <w:r w:rsidRPr="003E5B7D">
        <w:rPr>
          <w:noProof/>
        </w:rPr>
        <w:t>(Eastwood, Strang, and Marsden 2017)</w:t>
      </w:r>
      <w:r w:rsidRPr="003E5B7D">
        <w:fldChar w:fldCharType="end"/>
      </w:r>
      <w:r w:rsidRPr="003E5B7D">
        <w:t xml:space="preserve"> records that 28.8% of patients are successful, 36% drop out, and 18% are unsuccessfully transferred after median treatment durations of 39.5 weeks, 22.9 weeks, and 32.4 weeks respectively.</w:t>
      </w:r>
    </w:p>
  </w:footnote>
  <w:footnote w:id="8">
    <w:p w14:paraId="4B7429A2" w14:textId="590B7F47" w:rsidR="00AE7FAF" w:rsidRPr="00C442B5" w:rsidRDefault="00AE7FAF">
      <w:pPr>
        <w:pStyle w:val="FootnoteText"/>
        <w:rPr>
          <w:lang w:val="en-US"/>
        </w:rPr>
      </w:pPr>
      <w:r w:rsidRPr="00A90AF1">
        <w:rPr>
          <w:rStyle w:val="FootnoteReference"/>
        </w:rPr>
        <w:footnoteRef/>
      </w:r>
      <w:r>
        <w:t xml:space="preserve"> </w:t>
      </w:r>
      <w:r>
        <w:rPr>
          <w:lang w:val="en-US"/>
        </w:rPr>
        <w:t>We examined several other potential explanations, including the roles of drug availability, prevalence of injection drug use, prevalence of polysubstance use, and a ‘naivete’ effect with new initiates being more vulnerable to overdose; none of these were able to account for the skew, or more precisely, the divergence between trends in use disorder prevalence and overdose mortality, which are generally otherwise closely correlated.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34A14"/>
    <w:multiLevelType w:val="hybridMultilevel"/>
    <w:tmpl w:val="7DAA801A"/>
    <w:lvl w:ilvl="0" w:tplc="8E28168C">
      <w:numFmt w:val="bullet"/>
      <w:lvlText w:val="-"/>
      <w:lvlJc w:val="left"/>
      <w:pPr>
        <w:ind w:left="407" w:hanging="360"/>
      </w:pPr>
      <w:rPr>
        <w:rFonts w:ascii="Calibri" w:eastAsiaTheme="minorHAnsi" w:hAnsi="Calibri" w:cs="Calibri" w:hint="default"/>
      </w:rPr>
    </w:lvl>
    <w:lvl w:ilvl="1" w:tplc="04090003" w:tentative="1">
      <w:start w:val="1"/>
      <w:numFmt w:val="bullet"/>
      <w:lvlText w:val="o"/>
      <w:lvlJc w:val="left"/>
      <w:pPr>
        <w:ind w:left="1127" w:hanging="360"/>
      </w:pPr>
      <w:rPr>
        <w:rFonts w:ascii="Courier New" w:hAnsi="Courier New" w:cs="Courier New" w:hint="default"/>
      </w:rPr>
    </w:lvl>
    <w:lvl w:ilvl="2" w:tplc="04090005" w:tentative="1">
      <w:start w:val="1"/>
      <w:numFmt w:val="bullet"/>
      <w:lvlText w:val=""/>
      <w:lvlJc w:val="left"/>
      <w:pPr>
        <w:ind w:left="1847" w:hanging="360"/>
      </w:pPr>
      <w:rPr>
        <w:rFonts w:ascii="Wingdings" w:hAnsi="Wingdings" w:hint="default"/>
      </w:rPr>
    </w:lvl>
    <w:lvl w:ilvl="3" w:tplc="04090001" w:tentative="1">
      <w:start w:val="1"/>
      <w:numFmt w:val="bullet"/>
      <w:lvlText w:val=""/>
      <w:lvlJc w:val="left"/>
      <w:pPr>
        <w:ind w:left="2567" w:hanging="360"/>
      </w:pPr>
      <w:rPr>
        <w:rFonts w:ascii="Symbol" w:hAnsi="Symbol" w:hint="default"/>
      </w:rPr>
    </w:lvl>
    <w:lvl w:ilvl="4" w:tplc="04090003" w:tentative="1">
      <w:start w:val="1"/>
      <w:numFmt w:val="bullet"/>
      <w:lvlText w:val="o"/>
      <w:lvlJc w:val="left"/>
      <w:pPr>
        <w:ind w:left="3287" w:hanging="360"/>
      </w:pPr>
      <w:rPr>
        <w:rFonts w:ascii="Courier New" w:hAnsi="Courier New" w:cs="Courier New" w:hint="default"/>
      </w:rPr>
    </w:lvl>
    <w:lvl w:ilvl="5" w:tplc="04090005" w:tentative="1">
      <w:start w:val="1"/>
      <w:numFmt w:val="bullet"/>
      <w:lvlText w:val=""/>
      <w:lvlJc w:val="left"/>
      <w:pPr>
        <w:ind w:left="4007" w:hanging="360"/>
      </w:pPr>
      <w:rPr>
        <w:rFonts w:ascii="Wingdings" w:hAnsi="Wingdings" w:hint="default"/>
      </w:rPr>
    </w:lvl>
    <w:lvl w:ilvl="6" w:tplc="04090001" w:tentative="1">
      <w:start w:val="1"/>
      <w:numFmt w:val="bullet"/>
      <w:lvlText w:val=""/>
      <w:lvlJc w:val="left"/>
      <w:pPr>
        <w:ind w:left="4727" w:hanging="360"/>
      </w:pPr>
      <w:rPr>
        <w:rFonts w:ascii="Symbol" w:hAnsi="Symbol" w:hint="default"/>
      </w:rPr>
    </w:lvl>
    <w:lvl w:ilvl="7" w:tplc="04090003" w:tentative="1">
      <w:start w:val="1"/>
      <w:numFmt w:val="bullet"/>
      <w:lvlText w:val="o"/>
      <w:lvlJc w:val="left"/>
      <w:pPr>
        <w:ind w:left="5447" w:hanging="360"/>
      </w:pPr>
      <w:rPr>
        <w:rFonts w:ascii="Courier New" w:hAnsi="Courier New" w:cs="Courier New" w:hint="default"/>
      </w:rPr>
    </w:lvl>
    <w:lvl w:ilvl="8" w:tplc="04090005" w:tentative="1">
      <w:start w:val="1"/>
      <w:numFmt w:val="bullet"/>
      <w:lvlText w:val=""/>
      <w:lvlJc w:val="left"/>
      <w:pPr>
        <w:ind w:left="6167" w:hanging="360"/>
      </w:pPr>
      <w:rPr>
        <w:rFonts w:ascii="Wingdings" w:hAnsi="Wingdings" w:hint="default"/>
      </w:rPr>
    </w:lvl>
  </w:abstractNum>
  <w:abstractNum w:abstractNumId="1" w15:restartNumberingAfterBreak="0">
    <w:nsid w:val="10F244C8"/>
    <w:multiLevelType w:val="hybridMultilevel"/>
    <w:tmpl w:val="A33C9DB8"/>
    <w:lvl w:ilvl="0" w:tplc="4A808C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B1CFD"/>
    <w:multiLevelType w:val="hybridMultilevel"/>
    <w:tmpl w:val="042410D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4A2C04"/>
    <w:multiLevelType w:val="multilevel"/>
    <w:tmpl w:val="557E2C16"/>
    <w:lvl w:ilvl="0">
      <w:start w:val="1"/>
      <w:numFmt w:val="decimal"/>
      <w:pStyle w:val="Heading1"/>
      <w:lvlText w:val="S%1)"/>
      <w:lvlJc w:val="left"/>
      <w:pPr>
        <w:ind w:left="360" w:hanging="360"/>
      </w:pPr>
      <w:rPr>
        <w:rFonts w:hint="default"/>
      </w:rPr>
    </w:lvl>
    <w:lvl w:ilvl="1">
      <w:start w:val="1"/>
      <w:numFmt w:val="lowerLetter"/>
      <w:pStyle w:val="Heading2"/>
      <w:lvlText w:val="S%1.%2)"/>
      <w:lvlJc w:val="left"/>
      <w:pPr>
        <w:ind w:left="720" w:hanging="720"/>
      </w:pPr>
      <w:rPr>
        <w:rFonts w:hint="default"/>
      </w:rPr>
    </w:lvl>
    <w:lvl w:ilvl="2">
      <w:start w:val="1"/>
      <w:numFmt w:val="lowerRoman"/>
      <w:pStyle w:val="Heading3"/>
      <w:lvlText w:val="S%1.%2.%3)"/>
      <w:lvlJc w:val="left"/>
      <w:pPr>
        <w:ind w:left="1080" w:hanging="1080"/>
      </w:pPr>
      <w:rPr>
        <w:rFonts w:hint="default"/>
      </w:rPr>
    </w:lvl>
    <w:lvl w:ilvl="3">
      <w:start w:val="1"/>
      <w:numFmt w:val="decimal"/>
      <w:pStyle w:val="Heading4"/>
      <w:lvlText w:val="S%1.%2.%3.(%4)"/>
      <w:lvlJc w:val="left"/>
      <w:pPr>
        <w:ind w:left="1440" w:hanging="1440"/>
      </w:pPr>
      <w:rPr>
        <w:rFonts w:hint="default"/>
      </w:rPr>
    </w:lvl>
    <w:lvl w:ilvl="4">
      <w:start w:val="1"/>
      <w:numFmt w:val="lowerLetter"/>
      <w:lvlText w:val="S%1.%2.%3.(%4)(%5)"/>
      <w:lvlJc w:val="left"/>
      <w:pPr>
        <w:ind w:left="1800" w:hanging="180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32C039E"/>
    <w:multiLevelType w:val="hybridMultilevel"/>
    <w:tmpl w:val="CF360354"/>
    <w:lvl w:ilvl="0" w:tplc="CDA010D6">
      <w:start w:val="1"/>
      <w:numFmt w:val="decimal"/>
      <w:lvlText w:val="S%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B70F66"/>
    <w:multiLevelType w:val="hybridMultilevel"/>
    <w:tmpl w:val="5394D7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ED1D3C"/>
    <w:multiLevelType w:val="hybridMultilevel"/>
    <w:tmpl w:val="39C6D488"/>
    <w:styleLink w:val="Style2"/>
    <w:lvl w:ilvl="0" w:tplc="F768DD46">
      <w:start w:val="1"/>
      <w:numFmt w:val="decimal"/>
      <w:lvlText w:val="S%1)"/>
      <w:lvlJc w:val="left"/>
      <w:pPr>
        <w:ind w:left="360" w:hanging="360"/>
      </w:pPr>
      <w:rPr>
        <w:rFonts w:hint="default"/>
      </w:rPr>
    </w:lvl>
    <w:lvl w:ilvl="1" w:tplc="6412A470">
      <w:start w:val="1"/>
      <w:numFmt w:val="lowerLetter"/>
      <w:lvlText w:val="%2)"/>
      <w:lvlJc w:val="left"/>
      <w:pPr>
        <w:ind w:left="720" w:hanging="360"/>
      </w:pPr>
      <w:rPr>
        <w:rFonts w:hint="default"/>
      </w:rPr>
    </w:lvl>
    <w:lvl w:ilvl="2" w:tplc="C596ACB6">
      <w:start w:val="1"/>
      <w:numFmt w:val="lowerRoman"/>
      <w:lvlText w:val="%3)"/>
      <w:lvlJc w:val="left"/>
      <w:pPr>
        <w:ind w:left="1080" w:hanging="360"/>
      </w:pPr>
      <w:rPr>
        <w:rFonts w:hint="default"/>
      </w:rPr>
    </w:lvl>
    <w:lvl w:ilvl="3" w:tplc="3DC41890">
      <w:start w:val="1"/>
      <w:numFmt w:val="decimal"/>
      <w:lvlText w:val="(%4)"/>
      <w:lvlJc w:val="left"/>
      <w:pPr>
        <w:ind w:left="1440" w:hanging="360"/>
      </w:pPr>
      <w:rPr>
        <w:rFonts w:hint="default"/>
      </w:rPr>
    </w:lvl>
    <w:lvl w:ilvl="4" w:tplc="B40E0572">
      <w:start w:val="1"/>
      <w:numFmt w:val="lowerLetter"/>
      <w:lvlText w:val="(%5)"/>
      <w:lvlJc w:val="left"/>
      <w:pPr>
        <w:ind w:left="1800" w:hanging="360"/>
      </w:pPr>
      <w:rPr>
        <w:rFonts w:hint="default"/>
      </w:rPr>
    </w:lvl>
    <w:lvl w:ilvl="5" w:tplc="3C364B36">
      <w:start w:val="1"/>
      <w:numFmt w:val="lowerRoman"/>
      <w:lvlText w:val="(%6)"/>
      <w:lvlJc w:val="left"/>
      <w:pPr>
        <w:ind w:left="2160" w:hanging="360"/>
      </w:pPr>
      <w:rPr>
        <w:rFonts w:hint="default"/>
      </w:rPr>
    </w:lvl>
    <w:lvl w:ilvl="6" w:tplc="B3F4252E">
      <w:start w:val="1"/>
      <w:numFmt w:val="decimal"/>
      <w:lvlText w:val="%7."/>
      <w:lvlJc w:val="left"/>
      <w:pPr>
        <w:ind w:left="2520" w:hanging="360"/>
      </w:pPr>
      <w:rPr>
        <w:rFonts w:hint="default"/>
      </w:rPr>
    </w:lvl>
    <w:lvl w:ilvl="7" w:tplc="AE22C7AA">
      <w:start w:val="1"/>
      <w:numFmt w:val="lowerLetter"/>
      <w:lvlText w:val="%8."/>
      <w:lvlJc w:val="left"/>
      <w:pPr>
        <w:ind w:left="2880" w:hanging="360"/>
      </w:pPr>
      <w:rPr>
        <w:rFonts w:hint="default"/>
      </w:rPr>
    </w:lvl>
    <w:lvl w:ilvl="8" w:tplc="5EDA40E4">
      <w:start w:val="1"/>
      <w:numFmt w:val="lowerRoman"/>
      <w:lvlText w:val="%9."/>
      <w:lvlJc w:val="left"/>
      <w:pPr>
        <w:ind w:left="3240" w:hanging="360"/>
      </w:pPr>
      <w:rPr>
        <w:rFonts w:hint="default"/>
      </w:rPr>
    </w:lvl>
  </w:abstractNum>
  <w:abstractNum w:abstractNumId="7" w15:restartNumberingAfterBreak="0">
    <w:nsid w:val="2AF24750"/>
    <w:multiLevelType w:val="hybridMultilevel"/>
    <w:tmpl w:val="15DCE4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CD61B3"/>
    <w:multiLevelType w:val="hybridMultilevel"/>
    <w:tmpl w:val="39C6D488"/>
    <w:numStyleLink w:val="Style2"/>
  </w:abstractNum>
  <w:abstractNum w:abstractNumId="9" w15:restartNumberingAfterBreak="0">
    <w:nsid w:val="3F253981"/>
    <w:multiLevelType w:val="hybridMultilevel"/>
    <w:tmpl w:val="042410D8"/>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D1247BD"/>
    <w:multiLevelType w:val="hybridMultilevel"/>
    <w:tmpl w:val="90AC99B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3D62317"/>
    <w:multiLevelType w:val="hybridMultilevel"/>
    <w:tmpl w:val="15DCE47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8"/>
  </w:num>
  <w:num w:numId="3">
    <w:abstractNumId w:val="5"/>
  </w:num>
  <w:num w:numId="4">
    <w:abstractNumId w:val="10"/>
  </w:num>
  <w:num w:numId="5">
    <w:abstractNumId w:val="1"/>
  </w:num>
  <w:num w:numId="6">
    <w:abstractNumId w:val="4"/>
  </w:num>
  <w:num w:numId="7">
    <w:abstractNumId w:val="3"/>
  </w:num>
  <w:num w:numId="8">
    <w:abstractNumId w:val="11"/>
  </w:num>
  <w:num w:numId="9">
    <w:abstractNumId w:val="7"/>
  </w:num>
  <w:num w:numId="10">
    <w:abstractNumId w:val="2"/>
  </w:num>
  <w:num w:numId="11">
    <w:abstractNumId w:val="9"/>
  </w:num>
  <w:num w:numId="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se Yang Lim">
    <w15:presenceInfo w15:providerId="AD" w15:userId="S-1-5-21-789336058-1897051121-725345543-720387"/>
  </w15:person>
  <w15:person w15:author="Stringfellow, Erin">
    <w15:presenceInfo w15:providerId="None" w15:userId="Stringfellow, Er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fr-FR" w:vendorID="64" w:dllVersion="0"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es-MX" w:vendorID="64" w:dllVersion="4096"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1tTQ0BhOGpkZKOkrBqcXFmfl5IAVGtQBpHaWqLAAAAA=="/>
  </w:docVars>
  <w:rsids>
    <w:rsidRoot w:val="00F46C8E"/>
    <w:rsid w:val="0000089D"/>
    <w:rsid w:val="00000995"/>
    <w:rsid w:val="00000A6A"/>
    <w:rsid w:val="00000EA4"/>
    <w:rsid w:val="00001229"/>
    <w:rsid w:val="000018E1"/>
    <w:rsid w:val="00001A22"/>
    <w:rsid w:val="00002990"/>
    <w:rsid w:val="0000440F"/>
    <w:rsid w:val="0000455E"/>
    <w:rsid w:val="00005587"/>
    <w:rsid w:val="00005C9F"/>
    <w:rsid w:val="00005DD9"/>
    <w:rsid w:val="00005DE6"/>
    <w:rsid w:val="000066DF"/>
    <w:rsid w:val="0000675D"/>
    <w:rsid w:val="00006D63"/>
    <w:rsid w:val="00006F73"/>
    <w:rsid w:val="00007B31"/>
    <w:rsid w:val="00010194"/>
    <w:rsid w:val="0001105E"/>
    <w:rsid w:val="000110E7"/>
    <w:rsid w:val="0001188B"/>
    <w:rsid w:val="00011987"/>
    <w:rsid w:val="00011FC2"/>
    <w:rsid w:val="00012022"/>
    <w:rsid w:val="00012CB6"/>
    <w:rsid w:val="00012CF1"/>
    <w:rsid w:val="00012D7F"/>
    <w:rsid w:val="000138A2"/>
    <w:rsid w:val="00013981"/>
    <w:rsid w:val="00013B7B"/>
    <w:rsid w:val="00013D4E"/>
    <w:rsid w:val="00014708"/>
    <w:rsid w:val="00014827"/>
    <w:rsid w:val="000159C0"/>
    <w:rsid w:val="00015EE1"/>
    <w:rsid w:val="0001630B"/>
    <w:rsid w:val="000167A4"/>
    <w:rsid w:val="00016CE1"/>
    <w:rsid w:val="0001700E"/>
    <w:rsid w:val="00017577"/>
    <w:rsid w:val="00020D6C"/>
    <w:rsid w:val="00021E6D"/>
    <w:rsid w:val="000221C8"/>
    <w:rsid w:val="0002230E"/>
    <w:rsid w:val="0002289F"/>
    <w:rsid w:val="00022B6E"/>
    <w:rsid w:val="000234BA"/>
    <w:rsid w:val="00023C30"/>
    <w:rsid w:val="00023E5F"/>
    <w:rsid w:val="00024116"/>
    <w:rsid w:val="000244C3"/>
    <w:rsid w:val="0002464A"/>
    <w:rsid w:val="00024B08"/>
    <w:rsid w:val="00025971"/>
    <w:rsid w:val="00026335"/>
    <w:rsid w:val="0002668E"/>
    <w:rsid w:val="0002685D"/>
    <w:rsid w:val="000268B6"/>
    <w:rsid w:val="00026F51"/>
    <w:rsid w:val="000304C8"/>
    <w:rsid w:val="0003067C"/>
    <w:rsid w:val="00030780"/>
    <w:rsid w:val="000309DF"/>
    <w:rsid w:val="0003167F"/>
    <w:rsid w:val="0003217D"/>
    <w:rsid w:val="0003280D"/>
    <w:rsid w:val="00032C27"/>
    <w:rsid w:val="00032D2F"/>
    <w:rsid w:val="000330F1"/>
    <w:rsid w:val="0003315B"/>
    <w:rsid w:val="00033244"/>
    <w:rsid w:val="000349C9"/>
    <w:rsid w:val="00034D7B"/>
    <w:rsid w:val="00035444"/>
    <w:rsid w:val="00035894"/>
    <w:rsid w:val="000362D1"/>
    <w:rsid w:val="0003671F"/>
    <w:rsid w:val="0003679B"/>
    <w:rsid w:val="000367BC"/>
    <w:rsid w:val="000371D9"/>
    <w:rsid w:val="0003728B"/>
    <w:rsid w:val="00040016"/>
    <w:rsid w:val="0004015A"/>
    <w:rsid w:val="00040C04"/>
    <w:rsid w:val="0004112B"/>
    <w:rsid w:val="00041FDC"/>
    <w:rsid w:val="0004307E"/>
    <w:rsid w:val="000431B0"/>
    <w:rsid w:val="0004399E"/>
    <w:rsid w:val="00043BE0"/>
    <w:rsid w:val="00043FB7"/>
    <w:rsid w:val="000441B1"/>
    <w:rsid w:val="00044210"/>
    <w:rsid w:val="000444D5"/>
    <w:rsid w:val="000449BC"/>
    <w:rsid w:val="00044A57"/>
    <w:rsid w:val="000457A4"/>
    <w:rsid w:val="00045E4D"/>
    <w:rsid w:val="00046103"/>
    <w:rsid w:val="00046DEF"/>
    <w:rsid w:val="00046F34"/>
    <w:rsid w:val="00046FB0"/>
    <w:rsid w:val="000477FA"/>
    <w:rsid w:val="000506F5"/>
    <w:rsid w:val="000507A7"/>
    <w:rsid w:val="00050994"/>
    <w:rsid w:val="00050F8A"/>
    <w:rsid w:val="00051398"/>
    <w:rsid w:val="000518FF"/>
    <w:rsid w:val="00051C97"/>
    <w:rsid w:val="0005273A"/>
    <w:rsid w:val="00052C37"/>
    <w:rsid w:val="00053312"/>
    <w:rsid w:val="000536E2"/>
    <w:rsid w:val="00053CE5"/>
    <w:rsid w:val="0005420C"/>
    <w:rsid w:val="00054681"/>
    <w:rsid w:val="00054E63"/>
    <w:rsid w:val="00055440"/>
    <w:rsid w:val="0005544C"/>
    <w:rsid w:val="00055487"/>
    <w:rsid w:val="00055859"/>
    <w:rsid w:val="00055E64"/>
    <w:rsid w:val="0005636F"/>
    <w:rsid w:val="00056CB6"/>
    <w:rsid w:val="00057228"/>
    <w:rsid w:val="000575C7"/>
    <w:rsid w:val="000579AA"/>
    <w:rsid w:val="00057F6B"/>
    <w:rsid w:val="000601CB"/>
    <w:rsid w:val="000616FA"/>
    <w:rsid w:val="00062261"/>
    <w:rsid w:val="00062E50"/>
    <w:rsid w:val="0006306C"/>
    <w:rsid w:val="0006317E"/>
    <w:rsid w:val="00063C26"/>
    <w:rsid w:val="00063D8F"/>
    <w:rsid w:val="00063EEB"/>
    <w:rsid w:val="0006456C"/>
    <w:rsid w:val="00064C54"/>
    <w:rsid w:val="00065987"/>
    <w:rsid w:val="00065E88"/>
    <w:rsid w:val="0006626A"/>
    <w:rsid w:val="00066530"/>
    <w:rsid w:val="0006670B"/>
    <w:rsid w:val="00066DF2"/>
    <w:rsid w:val="0006709A"/>
    <w:rsid w:val="000679E3"/>
    <w:rsid w:val="00070479"/>
    <w:rsid w:val="00070D75"/>
    <w:rsid w:val="000711A8"/>
    <w:rsid w:val="00071AED"/>
    <w:rsid w:val="00071CEF"/>
    <w:rsid w:val="00071DFD"/>
    <w:rsid w:val="00072156"/>
    <w:rsid w:val="0007359B"/>
    <w:rsid w:val="00073755"/>
    <w:rsid w:val="00073B39"/>
    <w:rsid w:val="00074525"/>
    <w:rsid w:val="000745BE"/>
    <w:rsid w:val="000748AA"/>
    <w:rsid w:val="00074DA6"/>
    <w:rsid w:val="00075133"/>
    <w:rsid w:val="000751A6"/>
    <w:rsid w:val="00075407"/>
    <w:rsid w:val="00075C74"/>
    <w:rsid w:val="00075D2C"/>
    <w:rsid w:val="00076A19"/>
    <w:rsid w:val="00077672"/>
    <w:rsid w:val="0008097A"/>
    <w:rsid w:val="00080985"/>
    <w:rsid w:val="00080F08"/>
    <w:rsid w:val="000811B2"/>
    <w:rsid w:val="000817B3"/>
    <w:rsid w:val="00082376"/>
    <w:rsid w:val="000823A1"/>
    <w:rsid w:val="000827EA"/>
    <w:rsid w:val="00082A89"/>
    <w:rsid w:val="00082D2F"/>
    <w:rsid w:val="00083972"/>
    <w:rsid w:val="00083B44"/>
    <w:rsid w:val="00083CA5"/>
    <w:rsid w:val="000840C3"/>
    <w:rsid w:val="00084317"/>
    <w:rsid w:val="000848A5"/>
    <w:rsid w:val="00085C32"/>
    <w:rsid w:val="0008650A"/>
    <w:rsid w:val="00086F49"/>
    <w:rsid w:val="00090499"/>
    <w:rsid w:val="00090C99"/>
    <w:rsid w:val="000915F7"/>
    <w:rsid w:val="0009168B"/>
    <w:rsid w:val="0009172A"/>
    <w:rsid w:val="0009178D"/>
    <w:rsid w:val="00092C69"/>
    <w:rsid w:val="00092CD1"/>
    <w:rsid w:val="0009367A"/>
    <w:rsid w:val="00093AD1"/>
    <w:rsid w:val="00093B8A"/>
    <w:rsid w:val="00093DE9"/>
    <w:rsid w:val="000945E1"/>
    <w:rsid w:val="000946D1"/>
    <w:rsid w:val="000949E5"/>
    <w:rsid w:val="00095988"/>
    <w:rsid w:val="00095E5B"/>
    <w:rsid w:val="00096C10"/>
    <w:rsid w:val="000973F0"/>
    <w:rsid w:val="00097DA7"/>
    <w:rsid w:val="000A0217"/>
    <w:rsid w:val="000A103E"/>
    <w:rsid w:val="000A1698"/>
    <w:rsid w:val="000A1B5B"/>
    <w:rsid w:val="000A1D4D"/>
    <w:rsid w:val="000A24E8"/>
    <w:rsid w:val="000A29B7"/>
    <w:rsid w:val="000A3D91"/>
    <w:rsid w:val="000A4269"/>
    <w:rsid w:val="000A42A1"/>
    <w:rsid w:val="000A499F"/>
    <w:rsid w:val="000A546B"/>
    <w:rsid w:val="000A57B7"/>
    <w:rsid w:val="000A59F6"/>
    <w:rsid w:val="000A5B50"/>
    <w:rsid w:val="000A5FE2"/>
    <w:rsid w:val="000A669E"/>
    <w:rsid w:val="000A67A8"/>
    <w:rsid w:val="000A6B85"/>
    <w:rsid w:val="000A6BF7"/>
    <w:rsid w:val="000A6D2E"/>
    <w:rsid w:val="000A7F65"/>
    <w:rsid w:val="000B0E02"/>
    <w:rsid w:val="000B0ED2"/>
    <w:rsid w:val="000B125B"/>
    <w:rsid w:val="000B175D"/>
    <w:rsid w:val="000B1A19"/>
    <w:rsid w:val="000B23F1"/>
    <w:rsid w:val="000B2423"/>
    <w:rsid w:val="000B32C8"/>
    <w:rsid w:val="000B35F4"/>
    <w:rsid w:val="000B42AC"/>
    <w:rsid w:val="000B42CF"/>
    <w:rsid w:val="000B4E52"/>
    <w:rsid w:val="000B5073"/>
    <w:rsid w:val="000B50E6"/>
    <w:rsid w:val="000B5192"/>
    <w:rsid w:val="000B5B0F"/>
    <w:rsid w:val="000B6B3E"/>
    <w:rsid w:val="000B6C6D"/>
    <w:rsid w:val="000B6FF9"/>
    <w:rsid w:val="000B7D65"/>
    <w:rsid w:val="000B7D75"/>
    <w:rsid w:val="000C08E7"/>
    <w:rsid w:val="000C10FE"/>
    <w:rsid w:val="000C1722"/>
    <w:rsid w:val="000C1847"/>
    <w:rsid w:val="000C1F11"/>
    <w:rsid w:val="000C2C6D"/>
    <w:rsid w:val="000C397A"/>
    <w:rsid w:val="000C3DB8"/>
    <w:rsid w:val="000C428A"/>
    <w:rsid w:val="000C488A"/>
    <w:rsid w:val="000C4CB8"/>
    <w:rsid w:val="000C54DF"/>
    <w:rsid w:val="000C5858"/>
    <w:rsid w:val="000C5D9D"/>
    <w:rsid w:val="000C686E"/>
    <w:rsid w:val="000C6D98"/>
    <w:rsid w:val="000C713C"/>
    <w:rsid w:val="000C7D27"/>
    <w:rsid w:val="000D03AC"/>
    <w:rsid w:val="000D0F18"/>
    <w:rsid w:val="000D1596"/>
    <w:rsid w:val="000D1A6F"/>
    <w:rsid w:val="000D1FD8"/>
    <w:rsid w:val="000D2235"/>
    <w:rsid w:val="000D391E"/>
    <w:rsid w:val="000D3D24"/>
    <w:rsid w:val="000D3D3A"/>
    <w:rsid w:val="000D4450"/>
    <w:rsid w:val="000D4E03"/>
    <w:rsid w:val="000D4FE3"/>
    <w:rsid w:val="000D5536"/>
    <w:rsid w:val="000D5D9F"/>
    <w:rsid w:val="000D63C1"/>
    <w:rsid w:val="000D7402"/>
    <w:rsid w:val="000D7697"/>
    <w:rsid w:val="000D7A03"/>
    <w:rsid w:val="000D7D1C"/>
    <w:rsid w:val="000E0442"/>
    <w:rsid w:val="000E0570"/>
    <w:rsid w:val="000E0F71"/>
    <w:rsid w:val="000E1A3E"/>
    <w:rsid w:val="000E470E"/>
    <w:rsid w:val="000E495C"/>
    <w:rsid w:val="000E4E0A"/>
    <w:rsid w:val="000E5ADC"/>
    <w:rsid w:val="000E66AF"/>
    <w:rsid w:val="000E6740"/>
    <w:rsid w:val="000E7E4C"/>
    <w:rsid w:val="000F1343"/>
    <w:rsid w:val="000F1B3B"/>
    <w:rsid w:val="000F1D5E"/>
    <w:rsid w:val="000F227F"/>
    <w:rsid w:val="000F343C"/>
    <w:rsid w:val="000F3D35"/>
    <w:rsid w:val="000F4234"/>
    <w:rsid w:val="000F433E"/>
    <w:rsid w:val="000F4A91"/>
    <w:rsid w:val="000F59B0"/>
    <w:rsid w:val="000F5DAD"/>
    <w:rsid w:val="000F5DF4"/>
    <w:rsid w:val="000F6A48"/>
    <w:rsid w:val="000F6E2C"/>
    <w:rsid w:val="000F7262"/>
    <w:rsid w:val="0010199D"/>
    <w:rsid w:val="00101FBF"/>
    <w:rsid w:val="00102048"/>
    <w:rsid w:val="001034B9"/>
    <w:rsid w:val="00104901"/>
    <w:rsid w:val="00104A84"/>
    <w:rsid w:val="00104C60"/>
    <w:rsid w:val="001058DD"/>
    <w:rsid w:val="00105FF2"/>
    <w:rsid w:val="00106347"/>
    <w:rsid w:val="00106FEA"/>
    <w:rsid w:val="00107751"/>
    <w:rsid w:val="00107DAB"/>
    <w:rsid w:val="0011028D"/>
    <w:rsid w:val="0011065C"/>
    <w:rsid w:val="001106AD"/>
    <w:rsid w:val="001111EA"/>
    <w:rsid w:val="0011203B"/>
    <w:rsid w:val="00112647"/>
    <w:rsid w:val="00112C73"/>
    <w:rsid w:val="00112FAC"/>
    <w:rsid w:val="001133EF"/>
    <w:rsid w:val="0011370D"/>
    <w:rsid w:val="0011591C"/>
    <w:rsid w:val="00116227"/>
    <w:rsid w:val="001163F5"/>
    <w:rsid w:val="00116461"/>
    <w:rsid w:val="00116839"/>
    <w:rsid w:val="0011737D"/>
    <w:rsid w:val="00117644"/>
    <w:rsid w:val="00117680"/>
    <w:rsid w:val="0011788A"/>
    <w:rsid w:val="001179CA"/>
    <w:rsid w:val="00117A1C"/>
    <w:rsid w:val="00120384"/>
    <w:rsid w:val="00120C11"/>
    <w:rsid w:val="00120EA9"/>
    <w:rsid w:val="001213DB"/>
    <w:rsid w:val="00121DF6"/>
    <w:rsid w:val="00122740"/>
    <w:rsid w:val="001229A4"/>
    <w:rsid w:val="00122CD7"/>
    <w:rsid w:val="001231DF"/>
    <w:rsid w:val="0012367B"/>
    <w:rsid w:val="001239AD"/>
    <w:rsid w:val="00124A10"/>
    <w:rsid w:val="00124A44"/>
    <w:rsid w:val="00124B49"/>
    <w:rsid w:val="00124D7C"/>
    <w:rsid w:val="00125409"/>
    <w:rsid w:val="0012680C"/>
    <w:rsid w:val="00127F17"/>
    <w:rsid w:val="0013010B"/>
    <w:rsid w:val="00130791"/>
    <w:rsid w:val="00130CF4"/>
    <w:rsid w:val="00131064"/>
    <w:rsid w:val="0013121E"/>
    <w:rsid w:val="00131863"/>
    <w:rsid w:val="00132C3F"/>
    <w:rsid w:val="001347B6"/>
    <w:rsid w:val="00134C0B"/>
    <w:rsid w:val="00134DAB"/>
    <w:rsid w:val="00134F33"/>
    <w:rsid w:val="00134F8E"/>
    <w:rsid w:val="00135630"/>
    <w:rsid w:val="0013570F"/>
    <w:rsid w:val="00135EBF"/>
    <w:rsid w:val="00136C9C"/>
    <w:rsid w:val="001371AB"/>
    <w:rsid w:val="001372D5"/>
    <w:rsid w:val="00137655"/>
    <w:rsid w:val="00137BB8"/>
    <w:rsid w:val="00140427"/>
    <w:rsid w:val="001409E7"/>
    <w:rsid w:val="001410D5"/>
    <w:rsid w:val="00142088"/>
    <w:rsid w:val="00142577"/>
    <w:rsid w:val="00142C53"/>
    <w:rsid w:val="00143515"/>
    <w:rsid w:val="001437CC"/>
    <w:rsid w:val="00143E9E"/>
    <w:rsid w:val="001449A1"/>
    <w:rsid w:val="00145266"/>
    <w:rsid w:val="00145A6F"/>
    <w:rsid w:val="00146E88"/>
    <w:rsid w:val="00147704"/>
    <w:rsid w:val="00150153"/>
    <w:rsid w:val="00150B79"/>
    <w:rsid w:val="00150C0F"/>
    <w:rsid w:val="00151254"/>
    <w:rsid w:val="00151618"/>
    <w:rsid w:val="00151BBF"/>
    <w:rsid w:val="00152142"/>
    <w:rsid w:val="00152980"/>
    <w:rsid w:val="00152A01"/>
    <w:rsid w:val="00152F0C"/>
    <w:rsid w:val="0015312F"/>
    <w:rsid w:val="00153186"/>
    <w:rsid w:val="001533E4"/>
    <w:rsid w:val="001535AA"/>
    <w:rsid w:val="001540D5"/>
    <w:rsid w:val="001545DB"/>
    <w:rsid w:val="001547F7"/>
    <w:rsid w:val="0015553B"/>
    <w:rsid w:val="00157051"/>
    <w:rsid w:val="00157A2B"/>
    <w:rsid w:val="00157CF9"/>
    <w:rsid w:val="0016062B"/>
    <w:rsid w:val="001611F9"/>
    <w:rsid w:val="001614A4"/>
    <w:rsid w:val="00161E27"/>
    <w:rsid w:val="00161F9F"/>
    <w:rsid w:val="00162628"/>
    <w:rsid w:val="00162DB3"/>
    <w:rsid w:val="00163810"/>
    <w:rsid w:val="00163B7F"/>
    <w:rsid w:val="00163C04"/>
    <w:rsid w:val="00163E4A"/>
    <w:rsid w:val="001649DF"/>
    <w:rsid w:val="00164A7D"/>
    <w:rsid w:val="00164C9A"/>
    <w:rsid w:val="00165C3C"/>
    <w:rsid w:val="00165DCD"/>
    <w:rsid w:val="00165DD5"/>
    <w:rsid w:val="00165E62"/>
    <w:rsid w:val="001668C2"/>
    <w:rsid w:val="00167102"/>
    <w:rsid w:val="00167724"/>
    <w:rsid w:val="00167A3C"/>
    <w:rsid w:val="00167D1B"/>
    <w:rsid w:val="00167F25"/>
    <w:rsid w:val="001703E0"/>
    <w:rsid w:val="00170571"/>
    <w:rsid w:val="001708BF"/>
    <w:rsid w:val="00170C62"/>
    <w:rsid w:val="001710EF"/>
    <w:rsid w:val="00171762"/>
    <w:rsid w:val="0017183F"/>
    <w:rsid w:val="00172401"/>
    <w:rsid w:val="00173B5A"/>
    <w:rsid w:val="0017462E"/>
    <w:rsid w:val="00174B29"/>
    <w:rsid w:val="00175E5D"/>
    <w:rsid w:val="00176142"/>
    <w:rsid w:val="0017672F"/>
    <w:rsid w:val="00176814"/>
    <w:rsid w:val="0017788E"/>
    <w:rsid w:val="001779D9"/>
    <w:rsid w:val="00177A67"/>
    <w:rsid w:val="00180054"/>
    <w:rsid w:val="001801AC"/>
    <w:rsid w:val="001805BB"/>
    <w:rsid w:val="0018078B"/>
    <w:rsid w:val="00180CF8"/>
    <w:rsid w:val="001814DB"/>
    <w:rsid w:val="00181C2A"/>
    <w:rsid w:val="0018261C"/>
    <w:rsid w:val="0018289F"/>
    <w:rsid w:val="001828D0"/>
    <w:rsid w:val="00183D3C"/>
    <w:rsid w:val="00183F69"/>
    <w:rsid w:val="001841E7"/>
    <w:rsid w:val="001845DD"/>
    <w:rsid w:val="00184E5F"/>
    <w:rsid w:val="001857FE"/>
    <w:rsid w:val="00185E1F"/>
    <w:rsid w:val="00186A6D"/>
    <w:rsid w:val="00190B90"/>
    <w:rsid w:val="0019111F"/>
    <w:rsid w:val="0019142B"/>
    <w:rsid w:val="00191A7E"/>
    <w:rsid w:val="00191C12"/>
    <w:rsid w:val="00192EA8"/>
    <w:rsid w:val="00192ED9"/>
    <w:rsid w:val="00193021"/>
    <w:rsid w:val="001959C1"/>
    <w:rsid w:val="00195D65"/>
    <w:rsid w:val="00195F18"/>
    <w:rsid w:val="00196087"/>
    <w:rsid w:val="001960B3"/>
    <w:rsid w:val="0019639C"/>
    <w:rsid w:val="00196B13"/>
    <w:rsid w:val="00196E2F"/>
    <w:rsid w:val="00197268"/>
    <w:rsid w:val="00197681"/>
    <w:rsid w:val="001976B1"/>
    <w:rsid w:val="0019799E"/>
    <w:rsid w:val="001A037E"/>
    <w:rsid w:val="001A04A5"/>
    <w:rsid w:val="001A04B4"/>
    <w:rsid w:val="001A0A32"/>
    <w:rsid w:val="001A0A3B"/>
    <w:rsid w:val="001A0C35"/>
    <w:rsid w:val="001A0D1B"/>
    <w:rsid w:val="001A0E96"/>
    <w:rsid w:val="001A0FBE"/>
    <w:rsid w:val="001A2169"/>
    <w:rsid w:val="001A29FA"/>
    <w:rsid w:val="001A2E77"/>
    <w:rsid w:val="001A3067"/>
    <w:rsid w:val="001A32FD"/>
    <w:rsid w:val="001A4849"/>
    <w:rsid w:val="001A492E"/>
    <w:rsid w:val="001A5977"/>
    <w:rsid w:val="001A6EF7"/>
    <w:rsid w:val="001A77F0"/>
    <w:rsid w:val="001B00D5"/>
    <w:rsid w:val="001B0623"/>
    <w:rsid w:val="001B0A23"/>
    <w:rsid w:val="001B0B92"/>
    <w:rsid w:val="001B1C07"/>
    <w:rsid w:val="001B1D7E"/>
    <w:rsid w:val="001B2A45"/>
    <w:rsid w:val="001B463D"/>
    <w:rsid w:val="001B4AA0"/>
    <w:rsid w:val="001B4DD1"/>
    <w:rsid w:val="001B514B"/>
    <w:rsid w:val="001B516E"/>
    <w:rsid w:val="001B5347"/>
    <w:rsid w:val="001B5C9F"/>
    <w:rsid w:val="001B6718"/>
    <w:rsid w:val="001B6E1C"/>
    <w:rsid w:val="001B7413"/>
    <w:rsid w:val="001B7B12"/>
    <w:rsid w:val="001C00E8"/>
    <w:rsid w:val="001C1600"/>
    <w:rsid w:val="001C1BFA"/>
    <w:rsid w:val="001C1E36"/>
    <w:rsid w:val="001C242B"/>
    <w:rsid w:val="001C27BE"/>
    <w:rsid w:val="001C2BB2"/>
    <w:rsid w:val="001C2C85"/>
    <w:rsid w:val="001C2D8A"/>
    <w:rsid w:val="001C3389"/>
    <w:rsid w:val="001C36B5"/>
    <w:rsid w:val="001C4385"/>
    <w:rsid w:val="001C4408"/>
    <w:rsid w:val="001C463D"/>
    <w:rsid w:val="001C5CBE"/>
    <w:rsid w:val="001C5D15"/>
    <w:rsid w:val="001C6D42"/>
    <w:rsid w:val="001C77E4"/>
    <w:rsid w:val="001C7A38"/>
    <w:rsid w:val="001C7CB7"/>
    <w:rsid w:val="001C7FF7"/>
    <w:rsid w:val="001D008F"/>
    <w:rsid w:val="001D00CF"/>
    <w:rsid w:val="001D016C"/>
    <w:rsid w:val="001D01D5"/>
    <w:rsid w:val="001D045A"/>
    <w:rsid w:val="001D04B9"/>
    <w:rsid w:val="001D09D1"/>
    <w:rsid w:val="001D0DFB"/>
    <w:rsid w:val="001D1742"/>
    <w:rsid w:val="001D1865"/>
    <w:rsid w:val="001D1BE6"/>
    <w:rsid w:val="001D1E99"/>
    <w:rsid w:val="001D1F15"/>
    <w:rsid w:val="001D2071"/>
    <w:rsid w:val="001D21D6"/>
    <w:rsid w:val="001D3ED9"/>
    <w:rsid w:val="001D4504"/>
    <w:rsid w:val="001D49ED"/>
    <w:rsid w:val="001D51FB"/>
    <w:rsid w:val="001D53EF"/>
    <w:rsid w:val="001D5678"/>
    <w:rsid w:val="001D5B65"/>
    <w:rsid w:val="001D5EB8"/>
    <w:rsid w:val="001D60DE"/>
    <w:rsid w:val="001D6228"/>
    <w:rsid w:val="001D647A"/>
    <w:rsid w:val="001D6DEA"/>
    <w:rsid w:val="001D6E15"/>
    <w:rsid w:val="001D7004"/>
    <w:rsid w:val="001D746E"/>
    <w:rsid w:val="001D7E9C"/>
    <w:rsid w:val="001E09D3"/>
    <w:rsid w:val="001E15D8"/>
    <w:rsid w:val="001E1C91"/>
    <w:rsid w:val="001E27EA"/>
    <w:rsid w:val="001E3295"/>
    <w:rsid w:val="001E4208"/>
    <w:rsid w:val="001E4C04"/>
    <w:rsid w:val="001E4F79"/>
    <w:rsid w:val="001E55B8"/>
    <w:rsid w:val="001E591E"/>
    <w:rsid w:val="001E5CE3"/>
    <w:rsid w:val="001E5EEE"/>
    <w:rsid w:val="001E5F4D"/>
    <w:rsid w:val="001E6031"/>
    <w:rsid w:val="001E692C"/>
    <w:rsid w:val="001E699D"/>
    <w:rsid w:val="001E6A86"/>
    <w:rsid w:val="001E6BBD"/>
    <w:rsid w:val="001E712B"/>
    <w:rsid w:val="001E78E4"/>
    <w:rsid w:val="001E7E4F"/>
    <w:rsid w:val="001F0AB4"/>
    <w:rsid w:val="001F0FC6"/>
    <w:rsid w:val="001F1426"/>
    <w:rsid w:val="001F17D0"/>
    <w:rsid w:val="001F2BA0"/>
    <w:rsid w:val="001F333F"/>
    <w:rsid w:val="001F371A"/>
    <w:rsid w:val="001F3838"/>
    <w:rsid w:val="001F3A67"/>
    <w:rsid w:val="001F423B"/>
    <w:rsid w:val="001F457C"/>
    <w:rsid w:val="001F4E0F"/>
    <w:rsid w:val="001F4FF3"/>
    <w:rsid w:val="001F68FD"/>
    <w:rsid w:val="001F7289"/>
    <w:rsid w:val="001F7629"/>
    <w:rsid w:val="001F78D4"/>
    <w:rsid w:val="001F7B88"/>
    <w:rsid w:val="00200645"/>
    <w:rsid w:val="0020082F"/>
    <w:rsid w:val="00200DC5"/>
    <w:rsid w:val="00201584"/>
    <w:rsid w:val="002017E3"/>
    <w:rsid w:val="0020187B"/>
    <w:rsid w:val="00201A16"/>
    <w:rsid w:val="00202699"/>
    <w:rsid w:val="00202F5C"/>
    <w:rsid w:val="0020330D"/>
    <w:rsid w:val="00203448"/>
    <w:rsid w:val="00203849"/>
    <w:rsid w:val="0020395C"/>
    <w:rsid w:val="00203E65"/>
    <w:rsid w:val="00204193"/>
    <w:rsid w:val="00204586"/>
    <w:rsid w:val="00204940"/>
    <w:rsid w:val="00205A14"/>
    <w:rsid w:val="00205EF9"/>
    <w:rsid w:val="00206C71"/>
    <w:rsid w:val="002072C0"/>
    <w:rsid w:val="002075E8"/>
    <w:rsid w:val="0021043A"/>
    <w:rsid w:val="00210771"/>
    <w:rsid w:val="0021078A"/>
    <w:rsid w:val="002108A3"/>
    <w:rsid w:val="00212109"/>
    <w:rsid w:val="0021257A"/>
    <w:rsid w:val="002132F0"/>
    <w:rsid w:val="00213FD4"/>
    <w:rsid w:val="0021435B"/>
    <w:rsid w:val="002143C0"/>
    <w:rsid w:val="00214506"/>
    <w:rsid w:val="00214660"/>
    <w:rsid w:val="00214D61"/>
    <w:rsid w:val="00214E78"/>
    <w:rsid w:val="0021584B"/>
    <w:rsid w:val="00215E4D"/>
    <w:rsid w:val="00216237"/>
    <w:rsid w:val="00216AB1"/>
    <w:rsid w:val="00216E0A"/>
    <w:rsid w:val="0021732A"/>
    <w:rsid w:val="00217666"/>
    <w:rsid w:val="00217828"/>
    <w:rsid w:val="00217A37"/>
    <w:rsid w:val="00217A3C"/>
    <w:rsid w:val="00217F58"/>
    <w:rsid w:val="00220071"/>
    <w:rsid w:val="00220A82"/>
    <w:rsid w:val="00220CF0"/>
    <w:rsid w:val="00220D1D"/>
    <w:rsid w:val="00220E7F"/>
    <w:rsid w:val="00220FC4"/>
    <w:rsid w:val="00221AD1"/>
    <w:rsid w:val="00222030"/>
    <w:rsid w:val="0022348F"/>
    <w:rsid w:val="00223BB1"/>
    <w:rsid w:val="00223D4F"/>
    <w:rsid w:val="0022417F"/>
    <w:rsid w:val="00224578"/>
    <w:rsid w:val="00224A30"/>
    <w:rsid w:val="00225982"/>
    <w:rsid w:val="00225C08"/>
    <w:rsid w:val="0022626B"/>
    <w:rsid w:val="00226BDC"/>
    <w:rsid w:val="0022746B"/>
    <w:rsid w:val="002275ED"/>
    <w:rsid w:val="0022774C"/>
    <w:rsid w:val="0022781E"/>
    <w:rsid w:val="00227A50"/>
    <w:rsid w:val="00230509"/>
    <w:rsid w:val="0023071E"/>
    <w:rsid w:val="00230DB4"/>
    <w:rsid w:val="002310C1"/>
    <w:rsid w:val="00231AD5"/>
    <w:rsid w:val="00232522"/>
    <w:rsid w:val="00233D73"/>
    <w:rsid w:val="00233E91"/>
    <w:rsid w:val="0023437B"/>
    <w:rsid w:val="0023460A"/>
    <w:rsid w:val="00234B7D"/>
    <w:rsid w:val="00234CF8"/>
    <w:rsid w:val="002353EE"/>
    <w:rsid w:val="00235B13"/>
    <w:rsid w:val="00235E15"/>
    <w:rsid w:val="0023716F"/>
    <w:rsid w:val="002376C3"/>
    <w:rsid w:val="002414A2"/>
    <w:rsid w:val="00241CB7"/>
    <w:rsid w:val="00241F7F"/>
    <w:rsid w:val="002421E1"/>
    <w:rsid w:val="0024226D"/>
    <w:rsid w:val="0024273B"/>
    <w:rsid w:val="00242758"/>
    <w:rsid w:val="00243B2F"/>
    <w:rsid w:val="00244943"/>
    <w:rsid w:val="00244E61"/>
    <w:rsid w:val="00244EEC"/>
    <w:rsid w:val="00245DE6"/>
    <w:rsid w:val="0024615B"/>
    <w:rsid w:val="0024650A"/>
    <w:rsid w:val="0024697F"/>
    <w:rsid w:val="00246F96"/>
    <w:rsid w:val="00247453"/>
    <w:rsid w:val="00247A49"/>
    <w:rsid w:val="00247FAB"/>
    <w:rsid w:val="00250684"/>
    <w:rsid w:val="00250A39"/>
    <w:rsid w:val="00250CB0"/>
    <w:rsid w:val="00251743"/>
    <w:rsid w:val="002527F8"/>
    <w:rsid w:val="00252CDA"/>
    <w:rsid w:val="002538A1"/>
    <w:rsid w:val="00253CCF"/>
    <w:rsid w:val="002541B3"/>
    <w:rsid w:val="00254407"/>
    <w:rsid w:val="00254B06"/>
    <w:rsid w:val="00254B76"/>
    <w:rsid w:val="002552C7"/>
    <w:rsid w:val="002553E4"/>
    <w:rsid w:val="00255CC3"/>
    <w:rsid w:val="00255E42"/>
    <w:rsid w:val="00260743"/>
    <w:rsid w:val="00260B91"/>
    <w:rsid w:val="00260C2A"/>
    <w:rsid w:val="00260C79"/>
    <w:rsid w:val="002617DA"/>
    <w:rsid w:val="00261E67"/>
    <w:rsid w:val="002625BB"/>
    <w:rsid w:val="00262F24"/>
    <w:rsid w:val="00265215"/>
    <w:rsid w:val="0026565C"/>
    <w:rsid w:val="00265D50"/>
    <w:rsid w:val="00265F78"/>
    <w:rsid w:val="002665BC"/>
    <w:rsid w:val="002668DB"/>
    <w:rsid w:val="00266AF1"/>
    <w:rsid w:val="0026710D"/>
    <w:rsid w:val="00267252"/>
    <w:rsid w:val="00267A1D"/>
    <w:rsid w:val="00270542"/>
    <w:rsid w:val="0027066E"/>
    <w:rsid w:val="00270696"/>
    <w:rsid w:val="00270856"/>
    <w:rsid w:val="00270C2F"/>
    <w:rsid w:val="00270C6F"/>
    <w:rsid w:val="00270EEA"/>
    <w:rsid w:val="00271E66"/>
    <w:rsid w:val="0027201F"/>
    <w:rsid w:val="002720F3"/>
    <w:rsid w:val="00272186"/>
    <w:rsid w:val="00272394"/>
    <w:rsid w:val="00272518"/>
    <w:rsid w:val="00272986"/>
    <w:rsid w:val="00272D91"/>
    <w:rsid w:val="00273038"/>
    <w:rsid w:val="0027330A"/>
    <w:rsid w:val="002744A8"/>
    <w:rsid w:val="00274625"/>
    <w:rsid w:val="002755B8"/>
    <w:rsid w:val="002764D8"/>
    <w:rsid w:val="002773FA"/>
    <w:rsid w:val="002777AF"/>
    <w:rsid w:val="00280285"/>
    <w:rsid w:val="0028079C"/>
    <w:rsid w:val="00281AB8"/>
    <w:rsid w:val="0028373F"/>
    <w:rsid w:val="00283955"/>
    <w:rsid w:val="00284231"/>
    <w:rsid w:val="00284CE5"/>
    <w:rsid w:val="002851F4"/>
    <w:rsid w:val="0028570D"/>
    <w:rsid w:val="00285BE4"/>
    <w:rsid w:val="002861B1"/>
    <w:rsid w:val="0028649B"/>
    <w:rsid w:val="00286653"/>
    <w:rsid w:val="00287667"/>
    <w:rsid w:val="00287795"/>
    <w:rsid w:val="00290415"/>
    <w:rsid w:val="00290FC4"/>
    <w:rsid w:val="00291498"/>
    <w:rsid w:val="00291DA1"/>
    <w:rsid w:val="0029274E"/>
    <w:rsid w:val="00294370"/>
    <w:rsid w:val="002949B7"/>
    <w:rsid w:val="00294C76"/>
    <w:rsid w:val="00296C79"/>
    <w:rsid w:val="002975B9"/>
    <w:rsid w:val="00297D73"/>
    <w:rsid w:val="00297F36"/>
    <w:rsid w:val="002A0134"/>
    <w:rsid w:val="002A0389"/>
    <w:rsid w:val="002A051D"/>
    <w:rsid w:val="002A0F7D"/>
    <w:rsid w:val="002A1AA4"/>
    <w:rsid w:val="002A1B4A"/>
    <w:rsid w:val="002A1C53"/>
    <w:rsid w:val="002A2219"/>
    <w:rsid w:val="002A2737"/>
    <w:rsid w:val="002A2832"/>
    <w:rsid w:val="002A29EF"/>
    <w:rsid w:val="002A2AE1"/>
    <w:rsid w:val="002A3CAB"/>
    <w:rsid w:val="002A3F4F"/>
    <w:rsid w:val="002A3FFA"/>
    <w:rsid w:val="002A4298"/>
    <w:rsid w:val="002A4B98"/>
    <w:rsid w:val="002A5B54"/>
    <w:rsid w:val="002A5CC2"/>
    <w:rsid w:val="002A5CED"/>
    <w:rsid w:val="002A5E64"/>
    <w:rsid w:val="002A7D17"/>
    <w:rsid w:val="002B0342"/>
    <w:rsid w:val="002B0435"/>
    <w:rsid w:val="002B0716"/>
    <w:rsid w:val="002B085D"/>
    <w:rsid w:val="002B0A81"/>
    <w:rsid w:val="002B12EC"/>
    <w:rsid w:val="002B19C9"/>
    <w:rsid w:val="002B1F83"/>
    <w:rsid w:val="002B22A0"/>
    <w:rsid w:val="002B2677"/>
    <w:rsid w:val="002B297A"/>
    <w:rsid w:val="002B2F26"/>
    <w:rsid w:val="002B316A"/>
    <w:rsid w:val="002B3668"/>
    <w:rsid w:val="002B3ABA"/>
    <w:rsid w:val="002B3B97"/>
    <w:rsid w:val="002B41A1"/>
    <w:rsid w:val="002B4581"/>
    <w:rsid w:val="002B4606"/>
    <w:rsid w:val="002B49B9"/>
    <w:rsid w:val="002B4C14"/>
    <w:rsid w:val="002B4FAA"/>
    <w:rsid w:val="002B5037"/>
    <w:rsid w:val="002B549C"/>
    <w:rsid w:val="002B588E"/>
    <w:rsid w:val="002B5BAD"/>
    <w:rsid w:val="002B5C61"/>
    <w:rsid w:val="002B5F5E"/>
    <w:rsid w:val="002B697C"/>
    <w:rsid w:val="002B73EE"/>
    <w:rsid w:val="002B7BD4"/>
    <w:rsid w:val="002B7F9A"/>
    <w:rsid w:val="002C0658"/>
    <w:rsid w:val="002C07B5"/>
    <w:rsid w:val="002C0FDE"/>
    <w:rsid w:val="002C12C0"/>
    <w:rsid w:val="002C1712"/>
    <w:rsid w:val="002C18D2"/>
    <w:rsid w:val="002C2A5D"/>
    <w:rsid w:val="002C2D89"/>
    <w:rsid w:val="002C528D"/>
    <w:rsid w:val="002C5344"/>
    <w:rsid w:val="002C53CA"/>
    <w:rsid w:val="002C562E"/>
    <w:rsid w:val="002C564F"/>
    <w:rsid w:val="002C5822"/>
    <w:rsid w:val="002C5FE0"/>
    <w:rsid w:val="002C642A"/>
    <w:rsid w:val="002C6651"/>
    <w:rsid w:val="002D037F"/>
    <w:rsid w:val="002D1023"/>
    <w:rsid w:val="002D118C"/>
    <w:rsid w:val="002D20E8"/>
    <w:rsid w:val="002D2CEC"/>
    <w:rsid w:val="002D31AE"/>
    <w:rsid w:val="002D3C2F"/>
    <w:rsid w:val="002D3FDA"/>
    <w:rsid w:val="002D4638"/>
    <w:rsid w:val="002D65D8"/>
    <w:rsid w:val="002D6D5A"/>
    <w:rsid w:val="002D73F1"/>
    <w:rsid w:val="002D75E3"/>
    <w:rsid w:val="002E0422"/>
    <w:rsid w:val="002E0901"/>
    <w:rsid w:val="002E156D"/>
    <w:rsid w:val="002E21B2"/>
    <w:rsid w:val="002E2D63"/>
    <w:rsid w:val="002E38B3"/>
    <w:rsid w:val="002E573C"/>
    <w:rsid w:val="002E5B0C"/>
    <w:rsid w:val="002E5FC6"/>
    <w:rsid w:val="002E5FFC"/>
    <w:rsid w:val="002E6A11"/>
    <w:rsid w:val="002E6ADF"/>
    <w:rsid w:val="002E6F45"/>
    <w:rsid w:val="002E70DE"/>
    <w:rsid w:val="002E719B"/>
    <w:rsid w:val="002E7496"/>
    <w:rsid w:val="002F0632"/>
    <w:rsid w:val="002F0C9C"/>
    <w:rsid w:val="002F1192"/>
    <w:rsid w:val="002F146F"/>
    <w:rsid w:val="002F14E5"/>
    <w:rsid w:val="002F1ECA"/>
    <w:rsid w:val="002F1EF5"/>
    <w:rsid w:val="002F2BA1"/>
    <w:rsid w:val="002F2C80"/>
    <w:rsid w:val="002F34B7"/>
    <w:rsid w:val="002F3B2B"/>
    <w:rsid w:val="002F4AE8"/>
    <w:rsid w:val="002F5055"/>
    <w:rsid w:val="002F5B96"/>
    <w:rsid w:val="002F5E4D"/>
    <w:rsid w:val="002F60DC"/>
    <w:rsid w:val="002F6113"/>
    <w:rsid w:val="002F6298"/>
    <w:rsid w:val="002F68D0"/>
    <w:rsid w:val="002F6BA5"/>
    <w:rsid w:val="002F6F18"/>
    <w:rsid w:val="00300968"/>
    <w:rsid w:val="00300B72"/>
    <w:rsid w:val="00300C60"/>
    <w:rsid w:val="00300E0D"/>
    <w:rsid w:val="00301F88"/>
    <w:rsid w:val="003021B5"/>
    <w:rsid w:val="0030275A"/>
    <w:rsid w:val="00302AC1"/>
    <w:rsid w:val="00302E74"/>
    <w:rsid w:val="00303027"/>
    <w:rsid w:val="00304256"/>
    <w:rsid w:val="00304B20"/>
    <w:rsid w:val="00304C2A"/>
    <w:rsid w:val="00304F7E"/>
    <w:rsid w:val="003053BD"/>
    <w:rsid w:val="00305828"/>
    <w:rsid w:val="0030599F"/>
    <w:rsid w:val="00305EEF"/>
    <w:rsid w:val="003073FF"/>
    <w:rsid w:val="00307417"/>
    <w:rsid w:val="003074EA"/>
    <w:rsid w:val="00307EA1"/>
    <w:rsid w:val="003102DC"/>
    <w:rsid w:val="00310DF5"/>
    <w:rsid w:val="00311293"/>
    <w:rsid w:val="003113B7"/>
    <w:rsid w:val="00311662"/>
    <w:rsid w:val="0031174D"/>
    <w:rsid w:val="00311F8B"/>
    <w:rsid w:val="003127A2"/>
    <w:rsid w:val="003129F0"/>
    <w:rsid w:val="00312F44"/>
    <w:rsid w:val="0031306D"/>
    <w:rsid w:val="00313B50"/>
    <w:rsid w:val="00314496"/>
    <w:rsid w:val="0031557C"/>
    <w:rsid w:val="00315830"/>
    <w:rsid w:val="00316443"/>
    <w:rsid w:val="0031659D"/>
    <w:rsid w:val="00316A7F"/>
    <w:rsid w:val="00316D64"/>
    <w:rsid w:val="003175DD"/>
    <w:rsid w:val="003178ED"/>
    <w:rsid w:val="003205A3"/>
    <w:rsid w:val="0032249E"/>
    <w:rsid w:val="00322906"/>
    <w:rsid w:val="00322F02"/>
    <w:rsid w:val="00323522"/>
    <w:rsid w:val="0032378B"/>
    <w:rsid w:val="003237FE"/>
    <w:rsid w:val="003238C3"/>
    <w:rsid w:val="00323E9C"/>
    <w:rsid w:val="003241F6"/>
    <w:rsid w:val="00324999"/>
    <w:rsid w:val="003264A8"/>
    <w:rsid w:val="00326686"/>
    <w:rsid w:val="00327BAE"/>
    <w:rsid w:val="00327C1B"/>
    <w:rsid w:val="00327CDF"/>
    <w:rsid w:val="003301EA"/>
    <w:rsid w:val="00330CE7"/>
    <w:rsid w:val="00330E3D"/>
    <w:rsid w:val="00331520"/>
    <w:rsid w:val="00331667"/>
    <w:rsid w:val="00331B0B"/>
    <w:rsid w:val="0033209C"/>
    <w:rsid w:val="00332133"/>
    <w:rsid w:val="00332BBD"/>
    <w:rsid w:val="00332EB4"/>
    <w:rsid w:val="00332EFE"/>
    <w:rsid w:val="00332F43"/>
    <w:rsid w:val="00333EC3"/>
    <w:rsid w:val="00335702"/>
    <w:rsid w:val="00335715"/>
    <w:rsid w:val="003358D8"/>
    <w:rsid w:val="00335F52"/>
    <w:rsid w:val="00336195"/>
    <w:rsid w:val="003375BA"/>
    <w:rsid w:val="00337638"/>
    <w:rsid w:val="00337A09"/>
    <w:rsid w:val="00337D06"/>
    <w:rsid w:val="00337DAA"/>
    <w:rsid w:val="00337F8C"/>
    <w:rsid w:val="003407BD"/>
    <w:rsid w:val="003408BF"/>
    <w:rsid w:val="0034129D"/>
    <w:rsid w:val="003412A1"/>
    <w:rsid w:val="003414C0"/>
    <w:rsid w:val="0034168F"/>
    <w:rsid w:val="003419F8"/>
    <w:rsid w:val="00342C6C"/>
    <w:rsid w:val="00342FFA"/>
    <w:rsid w:val="00343472"/>
    <w:rsid w:val="00343B00"/>
    <w:rsid w:val="00344545"/>
    <w:rsid w:val="003449EB"/>
    <w:rsid w:val="00345AD9"/>
    <w:rsid w:val="00345B04"/>
    <w:rsid w:val="00346385"/>
    <w:rsid w:val="00346435"/>
    <w:rsid w:val="003464CD"/>
    <w:rsid w:val="003465CB"/>
    <w:rsid w:val="0034690A"/>
    <w:rsid w:val="00346AA8"/>
    <w:rsid w:val="00346D6F"/>
    <w:rsid w:val="003513FC"/>
    <w:rsid w:val="00351A72"/>
    <w:rsid w:val="00351F4F"/>
    <w:rsid w:val="00352331"/>
    <w:rsid w:val="00352A91"/>
    <w:rsid w:val="00352D84"/>
    <w:rsid w:val="00354235"/>
    <w:rsid w:val="00355ACF"/>
    <w:rsid w:val="00355B65"/>
    <w:rsid w:val="00355E6C"/>
    <w:rsid w:val="00356533"/>
    <w:rsid w:val="00356D6A"/>
    <w:rsid w:val="003576A5"/>
    <w:rsid w:val="00360103"/>
    <w:rsid w:val="0036062B"/>
    <w:rsid w:val="00360805"/>
    <w:rsid w:val="00360FD9"/>
    <w:rsid w:val="0036221D"/>
    <w:rsid w:val="003633C1"/>
    <w:rsid w:val="0036347C"/>
    <w:rsid w:val="00365502"/>
    <w:rsid w:val="00366604"/>
    <w:rsid w:val="00366770"/>
    <w:rsid w:val="0036695A"/>
    <w:rsid w:val="00366D5B"/>
    <w:rsid w:val="0036710C"/>
    <w:rsid w:val="00367C45"/>
    <w:rsid w:val="00370523"/>
    <w:rsid w:val="00370814"/>
    <w:rsid w:val="003714D9"/>
    <w:rsid w:val="0037192E"/>
    <w:rsid w:val="00371AA0"/>
    <w:rsid w:val="003722AD"/>
    <w:rsid w:val="00372BB5"/>
    <w:rsid w:val="00373513"/>
    <w:rsid w:val="003736F1"/>
    <w:rsid w:val="00373BF1"/>
    <w:rsid w:val="00375596"/>
    <w:rsid w:val="00375661"/>
    <w:rsid w:val="00375776"/>
    <w:rsid w:val="003759C6"/>
    <w:rsid w:val="00375E08"/>
    <w:rsid w:val="00375F79"/>
    <w:rsid w:val="0037653C"/>
    <w:rsid w:val="003768A0"/>
    <w:rsid w:val="0037750B"/>
    <w:rsid w:val="00377BA8"/>
    <w:rsid w:val="00377D93"/>
    <w:rsid w:val="00380286"/>
    <w:rsid w:val="00380595"/>
    <w:rsid w:val="00381CAA"/>
    <w:rsid w:val="00381DEA"/>
    <w:rsid w:val="0038275D"/>
    <w:rsid w:val="00382E63"/>
    <w:rsid w:val="00383021"/>
    <w:rsid w:val="00383AC0"/>
    <w:rsid w:val="003840A3"/>
    <w:rsid w:val="003845A4"/>
    <w:rsid w:val="00384722"/>
    <w:rsid w:val="00384742"/>
    <w:rsid w:val="003848B6"/>
    <w:rsid w:val="0038495E"/>
    <w:rsid w:val="00384BF1"/>
    <w:rsid w:val="003857A1"/>
    <w:rsid w:val="00385AB3"/>
    <w:rsid w:val="00385E85"/>
    <w:rsid w:val="003871E6"/>
    <w:rsid w:val="00387235"/>
    <w:rsid w:val="00387280"/>
    <w:rsid w:val="003873B5"/>
    <w:rsid w:val="003876E1"/>
    <w:rsid w:val="00387DF5"/>
    <w:rsid w:val="00387F01"/>
    <w:rsid w:val="00390CCD"/>
    <w:rsid w:val="003914DD"/>
    <w:rsid w:val="00391AC1"/>
    <w:rsid w:val="00391E2F"/>
    <w:rsid w:val="00391EA1"/>
    <w:rsid w:val="00391EE5"/>
    <w:rsid w:val="00392B36"/>
    <w:rsid w:val="00392F41"/>
    <w:rsid w:val="003930C1"/>
    <w:rsid w:val="0039316B"/>
    <w:rsid w:val="003932FD"/>
    <w:rsid w:val="003933CA"/>
    <w:rsid w:val="00393714"/>
    <w:rsid w:val="003939A4"/>
    <w:rsid w:val="0039527A"/>
    <w:rsid w:val="0039529F"/>
    <w:rsid w:val="003953E1"/>
    <w:rsid w:val="00396914"/>
    <w:rsid w:val="00396EAA"/>
    <w:rsid w:val="00397822"/>
    <w:rsid w:val="00397A47"/>
    <w:rsid w:val="00397D0D"/>
    <w:rsid w:val="003A015D"/>
    <w:rsid w:val="003A06E2"/>
    <w:rsid w:val="003A0822"/>
    <w:rsid w:val="003A15FB"/>
    <w:rsid w:val="003A1A27"/>
    <w:rsid w:val="003A1C98"/>
    <w:rsid w:val="003A1E48"/>
    <w:rsid w:val="003A2129"/>
    <w:rsid w:val="003A2B0C"/>
    <w:rsid w:val="003A2CF1"/>
    <w:rsid w:val="003A2E9E"/>
    <w:rsid w:val="003A46C8"/>
    <w:rsid w:val="003A543D"/>
    <w:rsid w:val="003A60F7"/>
    <w:rsid w:val="003A66A3"/>
    <w:rsid w:val="003A67F6"/>
    <w:rsid w:val="003A6C8E"/>
    <w:rsid w:val="003A7414"/>
    <w:rsid w:val="003A773F"/>
    <w:rsid w:val="003A7C63"/>
    <w:rsid w:val="003A7D90"/>
    <w:rsid w:val="003A7FDE"/>
    <w:rsid w:val="003B0520"/>
    <w:rsid w:val="003B0BE0"/>
    <w:rsid w:val="003B0D9D"/>
    <w:rsid w:val="003B0E33"/>
    <w:rsid w:val="003B12A6"/>
    <w:rsid w:val="003B1921"/>
    <w:rsid w:val="003B24AA"/>
    <w:rsid w:val="003B2CC7"/>
    <w:rsid w:val="003B32F8"/>
    <w:rsid w:val="003B429F"/>
    <w:rsid w:val="003B43D8"/>
    <w:rsid w:val="003B47D7"/>
    <w:rsid w:val="003B4D0E"/>
    <w:rsid w:val="003B5375"/>
    <w:rsid w:val="003B5A2F"/>
    <w:rsid w:val="003B5A38"/>
    <w:rsid w:val="003B5ECB"/>
    <w:rsid w:val="003B637F"/>
    <w:rsid w:val="003B63D2"/>
    <w:rsid w:val="003B6C1E"/>
    <w:rsid w:val="003B6F65"/>
    <w:rsid w:val="003B70F0"/>
    <w:rsid w:val="003B71B2"/>
    <w:rsid w:val="003B7569"/>
    <w:rsid w:val="003B7B67"/>
    <w:rsid w:val="003C04D3"/>
    <w:rsid w:val="003C24AB"/>
    <w:rsid w:val="003C39D6"/>
    <w:rsid w:val="003C3B7A"/>
    <w:rsid w:val="003C3ED0"/>
    <w:rsid w:val="003C3FA2"/>
    <w:rsid w:val="003C4093"/>
    <w:rsid w:val="003C50EF"/>
    <w:rsid w:val="003C5390"/>
    <w:rsid w:val="003C5EC8"/>
    <w:rsid w:val="003C6196"/>
    <w:rsid w:val="003C692F"/>
    <w:rsid w:val="003C6B44"/>
    <w:rsid w:val="003C7126"/>
    <w:rsid w:val="003C7E8C"/>
    <w:rsid w:val="003D14A7"/>
    <w:rsid w:val="003D1941"/>
    <w:rsid w:val="003D310B"/>
    <w:rsid w:val="003D318A"/>
    <w:rsid w:val="003D38EA"/>
    <w:rsid w:val="003D40A9"/>
    <w:rsid w:val="003D4454"/>
    <w:rsid w:val="003D616A"/>
    <w:rsid w:val="003D6675"/>
    <w:rsid w:val="003D6AC1"/>
    <w:rsid w:val="003D74B2"/>
    <w:rsid w:val="003D74EA"/>
    <w:rsid w:val="003D7648"/>
    <w:rsid w:val="003D7E37"/>
    <w:rsid w:val="003D7F81"/>
    <w:rsid w:val="003E0037"/>
    <w:rsid w:val="003E0562"/>
    <w:rsid w:val="003E0886"/>
    <w:rsid w:val="003E174F"/>
    <w:rsid w:val="003E22C5"/>
    <w:rsid w:val="003E261E"/>
    <w:rsid w:val="003E27DF"/>
    <w:rsid w:val="003E2E86"/>
    <w:rsid w:val="003E3656"/>
    <w:rsid w:val="003E46E8"/>
    <w:rsid w:val="003E482A"/>
    <w:rsid w:val="003E4ADA"/>
    <w:rsid w:val="003E5508"/>
    <w:rsid w:val="003E57CD"/>
    <w:rsid w:val="003E5A0A"/>
    <w:rsid w:val="003E5B7D"/>
    <w:rsid w:val="003E5BF2"/>
    <w:rsid w:val="003E62CC"/>
    <w:rsid w:val="003E631C"/>
    <w:rsid w:val="003E68FB"/>
    <w:rsid w:val="003E7136"/>
    <w:rsid w:val="003E739A"/>
    <w:rsid w:val="003E75C1"/>
    <w:rsid w:val="003F003A"/>
    <w:rsid w:val="003F00D4"/>
    <w:rsid w:val="003F02BA"/>
    <w:rsid w:val="003F0754"/>
    <w:rsid w:val="003F0FA7"/>
    <w:rsid w:val="003F1AAF"/>
    <w:rsid w:val="003F1FC8"/>
    <w:rsid w:val="003F20E3"/>
    <w:rsid w:val="003F2F1D"/>
    <w:rsid w:val="003F31A9"/>
    <w:rsid w:val="003F32C0"/>
    <w:rsid w:val="003F3851"/>
    <w:rsid w:val="003F390F"/>
    <w:rsid w:val="003F4257"/>
    <w:rsid w:val="003F4B3A"/>
    <w:rsid w:val="003F5275"/>
    <w:rsid w:val="003F5BE3"/>
    <w:rsid w:val="003F676E"/>
    <w:rsid w:val="003F67AE"/>
    <w:rsid w:val="003F6B48"/>
    <w:rsid w:val="003F7450"/>
    <w:rsid w:val="003F785F"/>
    <w:rsid w:val="0040071B"/>
    <w:rsid w:val="004012BE"/>
    <w:rsid w:val="0040152B"/>
    <w:rsid w:val="00402DC0"/>
    <w:rsid w:val="004039DC"/>
    <w:rsid w:val="00403BA2"/>
    <w:rsid w:val="00403D58"/>
    <w:rsid w:val="00404464"/>
    <w:rsid w:val="004047CC"/>
    <w:rsid w:val="00405DB8"/>
    <w:rsid w:val="004064C9"/>
    <w:rsid w:val="00406DDD"/>
    <w:rsid w:val="00406E1C"/>
    <w:rsid w:val="004076FF"/>
    <w:rsid w:val="004104EB"/>
    <w:rsid w:val="004109BA"/>
    <w:rsid w:val="00410AAC"/>
    <w:rsid w:val="00410D6C"/>
    <w:rsid w:val="0041113C"/>
    <w:rsid w:val="00411449"/>
    <w:rsid w:val="0041156B"/>
    <w:rsid w:val="00411C32"/>
    <w:rsid w:val="00412056"/>
    <w:rsid w:val="00412573"/>
    <w:rsid w:val="00413071"/>
    <w:rsid w:val="00413E11"/>
    <w:rsid w:val="00415A1A"/>
    <w:rsid w:val="004165AB"/>
    <w:rsid w:val="00416775"/>
    <w:rsid w:val="00416E9F"/>
    <w:rsid w:val="0041735C"/>
    <w:rsid w:val="00420E74"/>
    <w:rsid w:val="004210CC"/>
    <w:rsid w:val="0042139A"/>
    <w:rsid w:val="00421645"/>
    <w:rsid w:val="004216CB"/>
    <w:rsid w:val="00421F41"/>
    <w:rsid w:val="0042229D"/>
    <w:rsid w:val="004249D6"/>
    <w:rsid w:val="00424AC4"/>
    <w:rsid w:val="00425652"/>
    <w:rsid w:val="004257F1"/>
    <w:rsid w:val="00426768"/>
    <w:rsid w:val="0042685F"/>
    <w:rsid w:val="00426CE3"/>
    <w:rsid w:val="004275E9"/>
    <w:rsid w:val="004276CF"/>
    <w:rsid w:val="00427B13"/>
    <w:rsid w:val="00427EC6"/>
    <w:rsid w:val="00427ECF"/>
    <w:rsid w:val="00430817"/>
    <w:rsid w:val="00430B4F"/>
    <w:rsid w:val="00431428"/>
    <w:rsid w:val="0043148A"/>
    <w:rsid w:val="00431A46"/>
    <w:rsid w:val="00432031"/>
    <w:rsid w:val="00432163"/>
    <w:rsid w:val="00432CF9"/>
    <w:rsid w:val="00433251"/>
    <w:rsid w:val="004334E6"/>
    <w:rsid w:val="00433570"/>
    <w:rsid w:val="00433C0F"/>
    <w:rsid w:val="00435990"/>
    <w:rsid w:val="0043601D"/>
    <w:rsid w:val="004362C1"/>
    <w:rsid w:val="004367E4"/>
    <w:rsid w:val="00436D01"/>
    <w:rsid w:val="0043729B"/>
    <w:rsid w:val="00437875"/>
    <w:rsid w:val="00437AB8"/>
    <w:rsid w:val="00437D7E"/>
    <w:rsid w:val="00441137"/>
    <w:rsid w:val="0044137D"/>
    <w:rsid w:val="0044153A"/>
    <w:rsid w:val="004422E8"/>
    <w:rsid w:val="00442609"/>
    <w:rsid w:val="00442F34"/>
    <w:rsid w:val="00443480"/>
    <w:rsid w:val="004440A2"/>
    <w:rsid w:val="004446AD"/>
    <w:rsid w:val="00444BE7"/>
    <w:rsid w:val="00445204"/>
    <w:rsid w:val="00445D27"/>
    <w:rsid w:val="00446495"/>
    <w:rsid w:val="00446660"/>
    <w:rsid w:val="00447341"/>
    <w:rsid w:val="00447360"/>
    <w:rsid w:val="00447E5F"/>
    <w:rsid w:val="00451A2B"/>
    <w:rsid w:val="00454D14"/>
    <w:rsid w:val="00454FA6"/>
    <w:rsid w:val="0045525C"/>
    <w:rsid w:val="00455401"/>
    <w:rsid w:val="0045582C"/>
    <w:rsid w:val="00455F58"/>
    <w:rsid w:val="00456407"/>
    <w:rsid w:val="004571E0"/>
    <w:rsid w:val="00457279"/>
    <w:rsid w:val="00457EAB"/>
    <w:rsid w:val="0046034C"/>
    <w:rsid w:val="0046051A"/>
    <w:rsid w:val="00460AB7"/>
    <w:rsid w:val="004614C4"/>
    <w:rsid w:val="00461BC8"/>
    <w:rsid w:val="00462D2A"/>
    <w:rsid w:val="0046307A"/>
    <w:rsid w:val="0046310A"/>
    <w:rsid w:val="00463244"/>
    <w:rsid w:val="004637E5"/>
    <w:rsid w:val="00464201"/>
    <w:rsid w:val="00464990"/>
    <w:rsid w:val="00464CFB"/>
    <w:rsid w:val="004650B2"/>
    <w:rsid w:val="0046545C"/>
    <w:rsid w:val="00465B5A"/>
    <w:rsid w:val="004660A8"/>
    <w:rsid w:val="00466837"/>
    <w:rsid w:val="00466903"/>
    <w:rsid w:val="00466C14"/>
    <w:rsid w:val="00466EE6"/>
    <w:rsid w:val="004709B1"/>
    <w:rsid w:val="004711C5"/>
    <w:rsid w:val="004717D1"/>
    <w:rsid w:val="00471E0F"/>
    <w:rsid w:val="00472183"/>
    <w:rsid w:val="004725AC"/>
    <w:rsid w:val="00472C71"/>
    <w:rsid w:val="00473328"/>
    <w:rsid w:val="00473694"/>
    <w:rsid w:val="004741D3"/>
    <w:rsid w:val="004744D3"/>
    <w:rsid w:val="00474E1B"/>
    <w:rsid w:val="00474EB8"/>
    <w:rsid w:val="00474F41"/>
    <w:rsid w:val="004750BA"/>
    <w:rsid w:val="0047516B"/>
    <w:rsid w:val="00475C67"/>
    <w:rsid w:val="00476255"/>
    <w:rsid w:val="00477460"/>
    <w:rsid w:val="00477E0C"/>
    <w:rsid w:val="004806F9"/>
    <w:rsid w:val="0048158E"/>
    <w:rsid w:val="00481EBF"/>
    <w:rsid w:val="00482968"/>
    <w:rsid w:val="004846D3"/>
    <w:rsid w:val="004849FE"/>
    <w:rsid w:val="0048535E"/>
    <w:rsid w:val="0048676D"/>
    <w:rsid w:val="00486989"/>
    <w:rsid w:val="00487116"/>
    <w:rsid w:val="00487664"/>
    <w:rsid w:val="004878E2"/>
    <w:rsid w:val="00487BA0"/>
    <w:rsid w:val="00487E68"/>
    <w:rsid w:val="00487E9A"/>
    <w:rsid w:val="0049002F"/>
    <w:rsid w:val="0049082C"/>
    <w:rsid w:val="00490C26"/>
    <w:rsid w:val="00490C57"/>
    <w:rsid w:val="004926F3"/>
    <w:rsid w:val="00492ACF"/>
    <w:rsid w:val="00492B97"/>
    <w:rsid w:val="004930CE"/>
    <w:rsid w:val="004934B2"/>
    <w:rsid w:val="004935FB"/>
    <w:rsid w:val="004949A9"/>
    <w:rsid w:val="00496457"/>
    <w:rsid w:val="00496717"/>
    <w:rsid w:val="004967AC"/>
    <w:rsid w:val="0049763D"/>
    <w:rsid w:val="00497B0B"/>
    <w:rsid w:val="004A0250"/>
    <w:rsid w:val="004A10B4"/>
    <w:rsid w:val="004A1D19"/>
    <w:rsid w:val="004A243C"/>
    <w:rsid w:val="004A27BD"/>
    <w:rsid w:val="004A36D5"/>
    <w:rsid w:val="004A4127"/>
    <w:rsid w:val="004A4423"/>
    <w:rsid w:val="004A44D2"/>
    <w:rsid w:val="004A46C8"/>
    <w:rsid w:val="004A4DC8"/>
    <w:rsid w:val="004A517D"/>
    <w:rsid w:val="004A5586"/>
    <w:rsid w:val="004A67A6"/>
    <w:rsid w:val="004A699D"/>
    <w:rsid w:val="004B0D3E"/>
    <w:rsid w:val="004B145F"/>
    <w:rsid w:val="004B17DC"/>
    <w:rsid w:val="004B2587"/>
    <w:rsid w:val="004B346C"/>
    <w:rsid w:val="004B3619"/>
    <w:rsid w:val="004B3BDD"/>
    <w:rsid w:val="004B43B6"/>
    <w:rsid w:val="004B43DF"/>
    <w:rsid w:val="004B4F23"/>
    <w:rsid w:val="004B4F5A"/>
    <w:rsid w:val="004B4F8B"/>
    <w:rsid w:val="004B53D9"/>
    <w:rsid w:val="004B6476"/>
    <w:rsid w:val="004B69DC"/>
    <w:rsid w:val="004B6E3D"/>
    <w:rsid w:val="004B6EA5"/>
    <w:rsid w:val="004B6ED1"/>
    <w:rsid w:val="004B7D70"/>
    <w:rsid w:val="004B7F06"/>
    <w:rsid w:val="004C08D5"/>
    <w:rsid w:val="004C0B8E"/>
    <w:rsid w:val="004C0D5C"/>
    <w:rsid w:val="004C0FBF"/>
    <w:rsid w:val="004C0FE7"/>
    <w:rsid w:val="004C1484"/>
    <w:rsid w:val="004C322B"/>
    <w:rsid w:val="004C36C4"/>
    <w:rsid w:val="004C4544"/>
    <w:rsid w:val="004C5982"/>
    <w:rsid w:val="004C645F"/>
    <w:rsid w:val="004C6934"/>
    <w:rsid w:val="004C776D"/>
    <w:rsid w:val="004D0253"/>
    <w:rsid w:val="004D0268"/>
    <w:rsid w:val="004D02D4"/>
    <w:rsid w:val="004D05FA"/>
    <w:rsid w:val="004D0C5A"/>
    <w:rsid w:val="004D0EF9"/>
    <w:rsid w:val="004D215C"/>
    <w:rsid w:val="004D24DA"/>
    <w:rsid w:val="004D2DF2"/>
    <w:rsid w:val="004D2FB9"/>
    <w:rsid w:val="004D3691"/>
    <w:rsid w:val="004D3CB4"/>
    <w:rsid w:val="004D3EEC"/>
    <w:rsid w:val="004D45AC"/>
    <w:rsid w:val="004D4F02"/>
    <w:rsid w:val="004D65A3"/>
    <w:rsid w:val="004D7322"/>
    <w:rsid w:val="004D7A07"/>
    <w:rsid w:val="004E0A30"/>
    <w:rsid w:val="004E0AC2"/>
    <w:rsid w:val="004E0C3A"/>
    <w:rsid w:val="004E108F"/>
    <w:rsid w:val="004E13C3"/>
    <w:rsid w:val="004E1741"/>
    <w:rsid w:val="004E21AF"/>
    <w:rsid w:val="004E22C3"/>
    <w:rsid w:val="004E24D0"/>
    <w:rsid w:val="004E2831"/>
    <w:rsid w:val="004E3275"/>
    <w:rsid w:val="004E3305"/>
    <w:rsid w:val="004E35FD"/>
    <w:rsid w:val="004E383F"/>
    <w:rsid w:val="004E3D23"/>
    <w:rsid w:val="004E4CB6"/>
    <w:rsid w:val="004E59A1"/>
    <w:rsid w:val="004E628E"/>
    <w:rsid w:val="004E682E"/>
    <w:rsid w:val="004E718B"/>
    <w:rsid w:val="004E71B2"/>
    <w:rsid w:val="004E74BE"/>
    <w:rsid w:val="004E74E8"/>
    <w:rsid w:val="004E7877"/>
    <w:rsid w:val="004F033B"/>
    <w:rsid w:val="004F0386"/>
    <w:rsid w:val="004F091F"/>
    <w:rsid w:val="004F0FBE"/>
    <w:rsid w:val="004F1AC3"/>
    <w:rsid w:val="004F1E60"/>
    <w:rsid w:val="004F1E7B"/>
    <w:rsid w:val="004F21B0"/>
    <w:rsid w:val="004F2F80"/>
    <w:rsid w:val="004F4682"/>
    <w:rsid w:val="004F571E"/>
    <w:rsid w:val="004F5A70"/>
    <w:rsid w:val="004F5B65"/>
    <w:rsid w:val="004F5BDB"/>
    <w:rsid w:val="004F5D71"/>
    <w:rsid w:val="004F69B6"/>
    <w:rsid w:val="004F6BAA"/>
    <w:rsid w:val="004F6D43"/>
    <w:rsid w:val="004F7146"/>
    <w:rsid w:val="004F73CF"/>
    <w:rsid w:val="004F76CA"/>
    <w:rsid w:val="005004F8"/>
    <w:rsid w:val="00501207"/>
    <w:rsid w:val="005012DA"/>
    <w:rsid w:val="00501CB3"/>
    <w:rsid w:val="005021BC"/>
    <w:rsid w:val="0050223F"/>
    <w:rsid w:val="00502335"/>
    <w:rsid w:val="00502841"/>
    <w:rsid w:val="005035BE"/>
    <w:rsid w:val="00503658"/>
    <w:rsid w:val="0050392C"/>
    <w:rsid w:val="00503FD5"/>
    <w:rsid w:val="005041B5"/>
    <w:rsid w:val="005041C6"/>
    <w:rsid w:val="005048CD"/>
    <w:rsid w:val="005051C9"/>
    <w:rsid w:val="00505522"/>
    <w:rsid w:val="00505865"/>
    <w:rsid w:val="005058B8"/>
    <w:rsid w:val="00505C7E"/>
    <w:rsid w:val="00505E1D"/>
    <w:rsid w:val="00506C1A"/>
    <w:rsid w:val="00506C86"/>
    <w:rsid w:val="00507081"/>
    <w:rsid w:val="00507C54"/>
    <w:rsid w:val="00507E9F"/>
    <w:rsid w:val="00510A8A"/>
    <w:rsid w:val="00510AD5"/>
    <w:rsid w:val="00510E30"/>
    <w:rsid w:val="00511170"/>
    <w:rsid w:val="0051139B"/>
    <w:rsid w:val="005116FD"/>
    <w:rsid w:val="00511819"/>
    <w:rsid w:val="0051191D"/>
    <w:rsid w:val="005119CB"/>
    <w:rsid w:val="005130C3"/>
    <w:rsid w:val="005133F3"/>
    <w:rsid w:val="00513D3E"/>
    <w:rsid w:val="00514220"/>
    <w:rsid w:val="00514E09"/>
    <w:rsid w:val="00515492"/>
    <w:rsid w:val="00515517"/>
    <w:rsid w:val="0051553B"/>
    <w:rsid w:val="005157C8"/>
    <w:rsid w:val="00515A33"/>
    <w:rsid w:val="00516AAA"/>
    <w:rsid w:val="00517277"/>
    <w:rsid w:val="00517A14"/>
    <w:rsid w:val="00520028"/>
    <w:rsid w:val="0052071E"/>
    <w:rsid w:val="00521528"/>
    <w:rsid w:val="005218AF"/>
    <w:rsid w:val="00521E6C"/>
    <w:rsid w:val="00521F84"/>
    <w:rsid w:val="0052248D"/>
    <w:rsid w:val="005229AB"/>
    <w:rsid w:val="00522B59"/>
    <w:rsid w:val="0052341D"/>
    <w:rsid w:val="005238E7"/>
    <w:rsid w:val="0052402F"/>
    <w:rsid w:val="005240D7"/>
    <w:rsid w:val="0052453E"/>
    <w:rsid w:val="0052468D"/>
    <w:rsid w:val="00524784"/>
    <w:rsid w:val="00524C05"/>
    <w:rsid w:val="00524CEF"/>
    <w:rsid w:val="00525495"/>
    <w:rsid w:val="005258B9"/>
    <w:rsid w:val="00525D59"/>
    <w:rsid w:val="00526942"/>
    <w:rsid w:val="00526A67"/>
    <w:rsid w:val="00526CFD"/>
    <w:rsid w:val="00526D29"/>
    <w:rsid w:val="00527796"/>
    <w:rsid w:val="005301B3"/>
    <w:rsid w:val="005302B1"/>
    <w:rsid w:val="005303C4"/>
    <w:rsid w:val="00530670"/>
    <w:rsid w:val="00530CE9"/>
    <w:rsid w:val="0053115E"/>
    <w:rsid w:val="005312C2"/>
    <w:rsid w:val="0053182E"/>
    <w:rsid w:val="005318CF"/>
    <w:rsid w:val="00531A2F"/>
    <w:rsid w:val="00531AE4"/>
    <w:rsid w:val="00531BE0"/>
    <w:rsid w:val="00531E08"/>
    <w:rsid w:val="00532156"/>
    <w:rsid w:val="005321D6"/>
    <w:rsid w:val="005325EE"/>
    <w:rsid w:val="00532A56"/>
    <w:rsid w:val="00532DA1"/>
    <w:rsid w:val="0053307C"/>
    <w:rsid w:val="0053367A"/>
    <w:rsid w:val="00533F2B"/>
    <w:rsid w:val="005340B9"/>
    <w:rsid w:val="00534138"/>
    <w:rsid w:val="00534D2F"/>
    <w:rsid w:val="00535141"/>
    <w:rsid w:val="00535209"/>
    <w:rsid w:val="00535E6A"/>
    <w:rsid w:val="0053682C"/>
    <w:rsid w:val="0053744C"/>
    <w:rsid w:val="005375D8"/>
    <w:rsid w:val="00537CA9"/>
    <w:rsid w:val="005400CC"/>
    <w:rsid w:val="005401B6"/>
    <w:rsid w:val="00540529"/>
    <w:rsid w:val="0054064E"/>
    <w:rsid w:val="00540878"/>
    <w:rsid w:val="0054137D"/>
    <w:rsid w:val="005417C6"/>
    <w:rsid w:val="005435D0"/>
    <w:rsid w:val="005446E8"/>
    <w:rsid w:val="00544916"/>
    <w:rsid w:val="00544D46"/>
    <w:rsid w:val="005452CB"/>
    <w:rsid w:val="00545634"/>
    <w:rsid w:val="00545DD1"/>
    <w:rsid w:val="005469FD"/>
    <w:rsid w:val="00546C6B"/>
    <w:rsid w:val="00546D11"/>
    <w:rsid w:val="0054706D"/>
    <w:rsid w:val="00550263"/>
    <w:rsid w:val="00550572"/>
    <w:rsid w:val="0055084C"/>
    <w:rsid w:val="0055089B"/>
    <w:rsid w:val="00550EA1"/>
    <w:rsid w:val="00550F81"/>
    <w:rsid w:val="005514BD"/>
    <w:rsid w:val="00551CE0"/>
    <w:rsid w:val="00552CEA"/>
    <w:rsid w:val="005535DC"/>
    <w:rsid w:val="00553984"/>
    <w:rsid w:val="00553FCA"/>
    <w:rsid w:val="00554A06"/>
    <w:rsid w:val="005551EF"/>
    <w:rsid w:val="00555822"/>
    <w:rsid w:val="0055599A"/>
    <w:rsid w:val="0055649B"/>
    <w:rsid w:val="005565DE"/>
    <w:rsid w:val="005576DB"/>
    <w:rsid w:val="00557A90"/>
    <w:rsid w:val="00557C1E"/>
    <w:rsid w:val="00559823"/>
    <w:rsid w:val="00560410"/>
    <w:rsid w:val="005604D4"/>
    <w:rsid w:val="00561070"/>
    <w:rsid w:val="005611A6"/>
    <w:rsid w:val="00561E0A"/>
    <w:rsid w:val="00562305"/>
    <w:rsid w:val="00562380"/>
    <w:rsid w:val="00563823"/>
    <w:rsid w:val="00563B05"/>
    <w:rsid w:val="0056415A"/>
    <w:rsid w:val="005644BC"/>
    <w:rsid w:val="00564823"/>
    <w:rsid w:val="00564D0C"/>
    <w:rsid w:val="005659B7"/>
    <w:rsid w:val="0056677D"/>
    <w:rsid w:val="00566959"/>
    <w:rsid w:val="00566E94"/>
    <w:rsid w:val="00567C90"/>
    <w:rsid w:val="00571215"/>
    <w:rsid w:val="0057190C"/>
    <w:rsid w:val="005727FE"/>
    <w:rsid w:val="00572C24"/>
    <w:rsid w:val="0057354B"/>
    <w:rsid w:val="00574AC9"/>
    <w:rsid w:val="00574F4A"/>
    <w:rsid w:val="00575102"/>
    <w:rsid w:val="005751B5"/>
    <w:rsid w:val="0057531E"/>
    <w:rsid w:val="00575B85"/>
    <w:rsid w:val="00575C38"/>
    <w:rsid w:val="00576080"/>
    <w:rsid w:val="00576366"/>
    <w:rsid w:val="005772BB"/>
    <w:rsid w:val="0057751F"/>
    <w:rsid w:val="00580344"/>
    <w:rsid w:val="005812AA"/>
    <w:rsid w:val="00581AE9"/>
    <w:rsid w:val="00582009"/>
    <w:rsid w:val="00582741"/>
    <w:rsid w:val="0058283B"/>
    <w:rsid w:val="00583380"/>
    <w:rsid w:val="0058386D"/>
    <w:rsid w:val="005839A1"/>
    <w:rsid w:val="00583C50"/>
    <w:rsid w:val="0058418A"/>
    <w:rsid w:val="00584A55"/>
    <w:rsid w:val="00584AF3"/>
    <w:rsid w:val="00584C3B"/>
    <w:rsid w:val="00584DB3"/>
    <w:rsid w:val="005868D0"/>
    <w:rsid w:val="005874E4"/>
    <w:rsid w:val="005929E3"/>
    <w:rsid w:val="00592B16"/>
    <w:rsid w:val="00592D90"/>
    <w:rsid w:val="005937F8"/>
    <w:rsid w:val="00594099"/>
    <w:rsid w:val="00594673"/>
    <w:rsid w:val="00594857"/>
    <w:rsid w:val="005965F2"/>
    <w:rsid w:val="0059665F"/>
    <w:rsid w:val="00597A74"/>
    <w:rsid w:val="005A008B"/>
    <w:rsid w:val="005A04BB"/>
    <w:rsid w:val="005A0BC9"/>
    <w:rsid w:val="005A109B"/>
    <w:rsid w:val="005A265E"/>
    <w:rsid w:val="005A26F3"/>
    <w:rsid w:val="005A278E"/>
    <w:rsid w:val="005A2B9E"/>
    <w:rsid w:val="005A2D62"/>
    <w:rsid w:val="005A3069"/>
    <w:rsid w:val="005A34F5"/>
    <w:rsid w:val="005A3B70"/>
    <w:rsid w:val="005A3D29"/>
    <w:rsid w:val="005A433A"/>
    <w:rsid w:val="005A4408"/>
    <w:rsid w:val="005A4956"/>
    <w:rsid w:val="005A5899"/>
    <w:rsid w:val="005A5B0D"/>
    <w:rsid w:val="005A6F3E"/>
    <w:rsid w:val="005A7265"/>
    <w:rsid w:val="005A782F"/>
    <w:rsid w:val="005B00AA"/>
    <w:rsid w:val="005B041B"/>
    <w:rsid w:val="005B05B7"/>
    <w:rsid w:val="005B1536"/>
    <w:rsid w:val="005B210B"/>
    <w:rsid w:val="005B22D6"/>
    <w:rsid w:val="005B25F4"/>
    <w:rsid w:val="005B2643"/>
    <w:rsid w:val="005B2757"/>
    <w:rsid w:val="005B2ACD"/>
    <w:rsid w:val="005B2C87"/>
    <w:rsid w:val="005B4101"/>
    <w:rsid w:val="005B44CE"/>
    <w:rsid w:val="005B4A0B"/>
    <w:rsid w:val="005B4E8F"/>
    <w:rsid w:val="005B527A"/>
    <w:rsid w:val="005B6DA7"/>
    <w:rsid w:val="005B6E16"/>
    <w:rsid w:val="005B7199"/>
    <w:rsid w:val="005B722E"/>
    <w:rsid w:val="005B7623"/>
    <w:rsid w:val="005B7913"/>
    <w:rsid w:val="005C0908"/>
    <w:rsid w:val="005C11F1"/>
    <w:rsid w:val="005C11F6"/>
    <w:rsid w:val="005C1CF0"/>
    <w:rsid w:val="005C1F4C"/>
    <w:rsid w:val="005C226F"/>
    <w:rsid w:val="005C256E"/>
    <w:rsid w:val="005C34ED"/>
    <w:rsid w:val="005C3876"/>
    <w:rsid w:val="005C3E2F"/>
    <w:rsid w:val="005C50BE"/>
    <w:rsid w:val="005C5484"/>
    <w:rsid w:val="005C56C2"/>
    <w:rsid w:val="005C5716"/>
    <w:rsid w:val="005C6314"/>
    <w:rsid w:val="005C6E25"/>
    <w:rsid w:val="005C7099"/>
    <w:rsid w:val="005C7AED"/>
    <w:rsid w:val="005C7C25"/>
    <w:rsid w:val="005C7EDB"/>
    <w:rsid w:val="005D00E2"/>
    <w:rsid w:val="005D0935"/>
    <w:rsid w:val="005D1854"/>
    <w:rsid w:val="005D314D"/>
    <w:rsid w:val="005D382F"/>
    <w:rsid w:val="005D3C89"/>
    <w:rsid w:val="005D52F6"/>
    <w:rsid w:val="005D60AF"/>
    <w:rsid w:val="005D61E8"/>
    <w:rsid w:val="005D69B7"/>
    <w:rsid w:val="005D69CE"/>
    <w:rsid w:val="005D6BEE"/>
    <w:rsid w:val="005D7DD8"/>
    <w:rsid w:val="005E0702"/>
    <w:rsid w:val="005E0750"/>
    <w:rsid w:val="005E0758"/>
    <w:rsid w:val="005E09BE"/>
    <w:rsid w:val="005E0C8E"/>
    <w:rsid w:val="005E102A"/>
    <w:rsid w:val="005E164B"/>
    <w:rsid w:val="005E1C4F"/>
    <w:rsid w:val="005E2379"/>
    <w:rsid w:val="005E2A68"/>
    <w:rsid w:val="005E30FE"/>
    <w:rsid w:val="005E3857"/>
    <w:rsid w:val="005E4ECE"/>
    <w:rsid w:val="005E5DF2"/>
    <w:rsid w:val="005E5F41"/>
    <w:rsid w:val="005E62B1"/>
    <w:rsid w:val="005E6418"/>
    <w:rsid w:val="005E6B20"/>
    <w:rsid w:val="005E75CF"/>
    <w:rsid w:val="005E7FD6"/>
    <w:rsid w:val="005F06E6"/>
    <w:rsid w:val="005F0CE6"/>
    <w:rsid w:val="005F168D"/>
    <w:rsid w:val="005F18AA"/>
    <w:rsid w:val="005F1E4A"/>
    <w:rsid w:val="005F213D"/>
    <w:rsid w:val="005F21A6"/>
    <w:rsid w:val="005F21C5"/>
    <w:rsid w:val="005F26E8"/>
    <w:rsid w:val="005F276F"/>
    <w:rsid w:val="005F3203"/>
    <w:rsid w:val="005F3549"/>
    <w:rsid w:val="005F382B"/>
    <w:rsid w:val="005F3C9E"/>
    <w:rsid w:val="005F3F18"/>
    <w:rsid w:val="005F42E7"/>
    <w:rsid w:val="005F4421"/>
    <w:rsid w:val="005F4CB3"/>
    <w:rsid w:val="005F4F67"/>
    <w:rsid w:val="005F5097"/>
    <w:rsid w:val="005F5492"/>
    <w:rsid w:val="005F5667"/>
    <w:rsid w:val="005F6848"/>
    <w:rsid w:val="005F69A5"/>
    <w:rsid w:val="005F746B"/>
    <w:rsid w:val="00600369"/>
    <w:rsid w:val="00600FFC"/>
    <w:rsid w:val="00601045"/>
    <w:rsid w:val="00601246"/>
    <w:rsid w:val="0060124E"/>
    <w:rsid w:val="0060258A"/>
    <w:rsid w:val="00602832"/>
    <w:rsid w:val="006029C3"/>
    <w:rsid w:val="00602DD2"/>
    <w:rsid w:val="00603177"/>
    <w:rsid w:val="00603183"/>
    <w:rsid w:val="00603E20"/>
    <w:rsid w:val="006049BD"/>
    <w:rsid w:val="00604B3F"/>
    <w:rsid w:val="006061AF"/>
    <w:rsid w:val="00607B54"/>
    <w:rsid w:val="00611558"/>
    <w:rsid w:val="0061181E"/>
    <w:rsid w:val="006119DE"/>
    <w:rsid w:val="00611F60"/>
    <w:rsid w:val="00612138"/>
    <w:rsid w:val="00612190"/>
    <w:rsid w:val="006128DD"/>
    <w:rsid w:val="00612948"/>
    <w:rsid w:val="0061332B"/>
    <w:rsid w:val="006138FF"/>
    <w:rsid w:val="0061392B"/>
    <w:rsid w:val="00613D02"/>
    <w:rsid w:val="00614489"/>
    <w:rsid w:val="00615074"/>
    <w:rsid w:val="0061523A"/>
    <w:rsid w:val="0061561E"/>
    <w:rsid w:val="006159C2"/>
    <w:rsid w:val="00615A11"/>
    <w:rsid w:val="006163BB"/>
    <w:rsid w:val="00616BC0"/>
    <w:rsid w:val="00616C5C"/>
    <w:rsid w:val="0062072D"/>
    <w:rsid w:val="00621794"/>
    <w:rsid w:val="00622089"/>
    <w:rsid w:val="00622246"/>
    <w:rsid w:val="00622706"/>
    <w:rsid w:val="006231B9"/>
    <w:rsid w:val="006233AC"/>
    <w:rsid w:val="006241AA"/>
    <w:rsid w:val="006247A4"/>
    <w:rsid w:val="0062496D"/>
    <w:rsid w:val="00624CF0"/>
    <w:rsid w:val="006260EC"/>
    <w:rsid w:val="0062612F"/>
    <w:rsid w:val="00627CA2"/>
    <w:rsid w:val="00630580"/>
    <w:rsid w:val="00630819"/>
    <w:rsid w:val="006316DF"/>
    <w:rsid w:val="00631AE0"/>
    <w:rsid w:val="00631D2F"/>
    <w:rsid w:val="00631DBB"/>
    <w:rsid w:val="00632498"/>
    <w:rsid w:val="0063276E"/>
    <w:rsid w:val="006330DE"/>
    <w:rsid w:val="0063338E"/>
    <w:rsid w:val="0063378F"/>
    <w:rsid w:val="00633CF2"/>
    <w:rsid w:val="00634070"/>
    <w:rsid w:val="00634EE9"/>
    <w:rsid w:val="00635A48"/>
    <w:rsid w:val="00636010"/>
    <w:rsid w:val="00636107"/>
    <w:rsid w:val="00636830"/>
    <w:rsid w:val="00636E4F"/>
    <w:rsid w:val="00636EC7"/>
    <w:rsid w:val="00636F54"/>
    <w:rsid w:val="00637A23"/>
    <w:rsid w:val="00637B0B"/>
    <w:rsid w:val="00640866"/>
    <w:rsid w:val="0064091E"/>
    <w:rsid w:val="006409EA"/>
    <w:rsid w:val="00640D0C"/>
    <w:rsid w:val="006424E7"/>
    <w:rsid w:val="00642D74"/>
    <w:rsid w:val="00643273"/>
    <w:rsid w:val="0064397C"/>
    <w:rsid w:val="00643E34"/>
    <w:rsid w:val="006444FF"/>
    <w:rsid w:val="00644761"/>
    <w:rsid w:val="006460F4"/>
    <w:rsid w:val="0064680C"/>
    <w:rsid w:val="00646DB3"/>
    <w:rsid w:val="00647673"/>
    <w:rsid w:val="00650901"/>
    <w:rsid w:val="00650BB3"/>
    <w:rsid w:val="006524F3"/>
    <w:rsid w:val="006526D4"/>
    <w:rsid w:val="00652A5C"/>
    <w:rsid w:val="006532A3"/>
    <w:rsid w:val="00653F94"/>
    <w:rsid w:val="00653FCD"/>
    <w:rsid w:val="00654745"/>
    <w:rsid w:val="00654E5C"/>
    <w:rsid w:val="00654EC8"/>
    <w:rsid w:val="0065513F"/>
    <w:rsid w:val="00655965"/>
    <w:rsid w:val="00655DB3"/>
    <w:rsid w:val="00656C67"/>
    <w:rsid w:val="00656F94"/>
    <w:rsid w:val="006570EC"/>
    <w:rsid w:val="006572B1"/>
    <w:rsid w:val="006573A3"/>
    <w:rsid w:val="00657580"/>
    <w:rsid w:val="006576E3"/>
    <w:rsid w:val="006579D7"/>
    <w:rsid w:val="00657BFF"/>
    <w:rsid w:val="00657DA4"/>
    <w:rsid w:val="00660274"/>
    <w:rsid w:val="00660345"/>
    <w:rsid w:val="00660B46"/>
    <w:rsid w:val="00660E5A"/>
    <w:rsid w:val="0066186F"/>
    <w:rsid w:val="00661B11"/>
    <w:rsid w:val="0066210A"/>
    <w:rsid w:val="006627D1"/>
    <w:rsid w:val="0066284F"/>
    <w:rsid w:val="00662BFB"/>
    <w:rsid w:val="00662C8A"/>
    <w:rsid w:val="00663344"/>
    <w:rsid w:val="006634ED"/>
    <w:rsid w:val="006638A5"/>
    <w:rsid w:val="006643DB"/>
    <w:rsid w:val="00664C5C"/>
    <w:rsid w:val="00664D72"/>
    <w:rsid w:val="00665448"/>
    <w:rsid w:val="00665D84"/>
    <w:rsid w:val="00666172"/>
    <w:rsid w:val="006661B4"/>
    <w:rsid w:val="00667259"/>
    <w:rsid w:val="006672E9"/>
    <w:rsid w:val="006676D9"/>
    <w:rsid w:val="006677C0"/>
    <w:rsid w:val="00667D01"/>
    <w:rsid w:val="0067038A"/>
    <w:rsid w:val="006708D4"/>
    <w:rsid w:val="00671B1E"/>
    <w:rsid w:val="006722A7"/>
    <w:rsid w:val="006727CD"/>
    <w:rsid w:val="006728D1"/>
    <w:rsid w:val="006729A9"/>
    <w:rsid w:val="00672B8A"/>
    <w:rsid w:val="00673B5D"/>
    <w:rsid w:val="00673FD4"/>
    <w:rsid w:val="0067483F"/>
    <w:rsid w:val="00674E0A"/>
    <w:rsid w:val="00675042"/>
    <w:rsid w:val="006753FE"/>
    <w:rsid w:val="00675C55"/>
    <w:rsid w:val="006762E7"/>
    <w:rsid w:val="00676DEB"/>
    <w:rsid w:val="006777B1"/>
    <w:rsid w:val="00677820"/>
    <w:rsid w:val="006779D5"/>
    <w:rsid w:val="00680620"/>
    <w:rsid w:val="006807F4"/>
    <w:rsid w:val="00680D5A"/>
    <w:rsid w:val="00680E71"/>
    <w:rsid w:val="006819DD"/>
    <w:rsid w:val="006826B5"/>
    <w:rsid w:val="00683067"/>
    <w:rsid w:val="006835B1"/>
    <w:rsid w:val="006838AB"/>
    <w:rsid w:val="00684AB3"/>
    <w:rsid w:val="00685421"/>
    <w:rsid w:val="00685564"/>
    <w:rsid w:val="006859AC"/>
    <w:rsid w:val="00685CEC"/>
    <w:rsid w:val="00685E28"/>
    <w:rsid w:val="00685FBF"/>
    <w:rsid w:val="0068687C"/>
    <w:rsid w:val="00686C35"/>
    <w:rsid w:val="00687409"/>
    <w:rsid w:val="00690CFF"/>
    <w:rsid w:val="0069193A"/>
    <w:rsid w:val="00692131"/>
    <w:rsid w:val="006921DD"/>
    <w:rsid w:val="00693055"/>
    <w:rsid w:val="006933C5"/>
    <w:rsid w:val="006940EC"/>
    <w:rsid w:val="006943BC"/>
    <w:rsid w:val="0069460F"/>
    <w:rsid w:val="006949D8"/>
    <w:rsid w:val="006952B2"/>
    <w:rsid w:val="00695479"/>
    <w:rsid w:val="00695533"/>
    <w:rsid w:val="006955DC"/>
    <w:rsid w:val="0069572A"/>
    <w:rsid w:val="0069616D"/>
    <w:rsid w:val="006974E8"/>
    <w:rsid w:val="00697D67"/>
    <w:rsid w:val="006A058C"/>
    <w:rsid w:val="006A0AAD"/>
    <w:rsid w:val="006A0BB8"/>
    <w:rsid w:val="006A10A1"/>
    <w:rsid w:val="006A1BF9"/>
    <w:rsid w:val="006A1E33"/>
    <w:rsid w:val="006A22F7"/>
    <w:rsid w:val="006A2622"/>
    <w:rsid w:val="006A2D74"/>
    <w:rsid w:val="006A2E95"/>
    <w:rsid w:val="006A324E"/>
    <w:rsid w:val="006A378D"/>
    <w:rsid w:val="006A422D"/>
    <w:rsid w:val="006A4236"/>
    <w:rsid w:val="006A50DC"/>
    <w:rsid w:val="006A5B23"/>
    <w:rsid w:val="006A5DEC"/>
    <w:rsid w:val="006A62C6"/>
    <w:rsid w:val="006A6395"/>
    <w:rsid w:val="006A6917"/>
    <w:rsid w:val="006A6C37"/>
    <w:rsid w:val="006B2546"/>
    <w:rsid w:val="006B334A"/>
    <w:rsid w:val="006B334D"/>
    <w:rsid w:val="006B36CA"/>
    <w:rsid w:val="006B3D50"/>
    <w:rsid w:val="006B4795"/>
    <w:rsid w:val="006B4B00"/>
    <w:rsid w:val="006B4B1D"/>
    <w:rsid w:val="006B4CA8"/>
    <w:rsid w:val="006B5169"/>
    <w:rsid w:val="006B54DD"/>
    <w:rsid w:val="006B5DC2"/>
    <w:rsid w:val="006B60CA"/>
    <w:rsid w:val="006B6457"/>
    <w:rsid w:val="006B69DC"/>
    <w:rsid w:val="006B7579"/>
    <w:rsid w:val="006B7977"/>
    <w:rsid w:val="006C08A7"/>
    <w:rsid w:val="006C0D29"/>
    <w:rsid w:val="006C12F6"/>
    <w:rsid w:val="006C2355"/>
    <w:rsid w:val="006C28D4"/>
    <w:rsid w:val="006C3BF1"/>
    <w:rsid w:val="006C4B1C"/>
    <w:rsid w:val="006C4B88"/>
    <w:rsid w:val="006C4C3B"/>
    <w:rsid w:val="006C5692"/>
    <w:rsid w:val="006C65F7"/>
    <w:rsid w:val="006C6DA4"/>
    <w:rsid w:val="006C72C2"/>
    <w:rsid w:val="006C7B82"/>
    <w:rsid w:val="006D019B"/>
    <w:rsid w:val="006D01A8"/>
    <w:rsid w:val="006D0E78"/>
    <w:rsid w:val="006D13AA"/>
    <w:rsid w:val="006D1ECE"/>
    <w:rsid w:val="006D2397"/>
    <w:rsid w:val="006D37B4"/>
    <w:rsid w:val="006D3A44"/>
    <w:rsid w:val="006D5254"/>
    <w:rsid w:val="006D6A81"/>
    <w:rsid w:val="006D6BEB"/>
    <w:rsid w:val="006D6C19"/>
    <w:rsid w:val="006D7D53"/>
    <w:rsid w:val="006E026E"/>
    <w:rsid w:val="006E0564"/>
    <w:rsid w:val="006E0BBB"/>
    <w:rsid w:val="006E0C63"/>
    <w:rsid w:val="006E1133"/>
    <w:rsid w:val="006E11BC"/>
    <w:rsid w:val="006E2EFE"/>
    <w:rsid w:val="006E309A"/>
    <w:rsid w:val="006E3502"/>
    <w:rsid w:val="006E3842"/>
    <w:rsid w:val="006E3A96"/>
    <w:rsid w:val="006E4234"/>
    <w:rsid w:val="006E45E6"/>
    <w:rsid w:val="006E4694"/>
    <w:rsid w:val="006E4749"/>
    <w:rsid w:val="006E47BD"/>
    <w:rsid w:val="006E4DE5"/>
    <w:rsid w:val="006E5284"/>
    <w:rsid w:val="006E5AB1"/>
    <w:rsid w:val="006E5BDB"/>
    <w:rsid w:val="006E5C75"/>
    <w:rsid w:val="006E6237"/>
    <w:rsid w:val="006E6F41"/>
    <w:rsid w:val="006E768E"/>
    <w:rsid w:val="006E7A75"/>
    <w:rsid w:val="006E7B7D"/>
    <w:rsid w:val="006E7C89"/>
    <w:rsid w:val="006E7DFA"/>
    <w:rsid w:val="006F0421"/>
    <w:rsid w:val="006F054C"/>
    <w:rsid w:val="006F0558"/>
    <w:rsid w:val="006F0E7D"/>
    <w:rsid w:val="006F0FFE"/>
    <w:rsid w:val="006F115D"/>
    <w:rsid w:val="006F149C"/>
    <w:rsid w:val="006F166E"/>
    <w:rsid w:val="006F17A6"/>
    <w:rsid w:val="006F2EC3"/>
    <w:rsid w:val="006F30C4"/>
    <w:rsid w:val="006F32E9"/>
    <w:rsid w:val="006F42D5"/>
    <w:rsid w:val="006F49C9"/>
    <w:rsid w:val="006F4C50"/>
    <w:rsid w:val="006F4EC3"/>
    <w:rsid w:val="006F79EA"/>
    <w:rsid w:val="006F7E42"/>
    <w:rsid w:val="007001CF"/>
    <w:rsid w:val="00701F5F"/>
    <w:rsid w:val="00702316"/>
    <w:rsid w:val="0070246F"/>
    <w:rsid w:val="0070253C"/>
    <w:rsid w:val="00703EA5"/>
    <w:rsid w:val="00704D37"/>
    <w:rsid w:val="00705322"/>
    <w:rsid w:val="007054B6"/>
    <w:rsid w:val="007054C7"/>
    <w:rsid w:val="0070585F"/>
    <w:rsid w:val="00705D71"/>
    <w:rsid w:val="00705EB5"/>
    <w:rsid w:val="00706282"/>
    <w:rsid w:val="007066FE"/>
    <w:rsid w:val="0070689E"/>
    <w:rsid w:val="00706C95"/>
    <w:rsid w:val="00706E5C"/>
    <w:rsid w:val="00706E84"/>
    <w:rsid w:val="00707010"/>
    <w:rsid w:val="007079BF"/>
    <w:rsid w:val="00707A8D"/>
    <w:rsid w:val="00707F7F"/>
    <w:rsid w:val="0071069D"/>
    <w:rsid w:val="00710E7A"/>
    <w:rsid w:val="00711221"/>
    <w:rsid w:val="007112EF"/>
    <w:rsid w:val="0071181A"/>
    <w:rsid w:val="007126F0"/>
    <w:rsid w:val="0071292F"/>
    <w:rsid w:val="00712EF0"/>
    <w:rsid w:val="00713656"/>
    <w:rsid w:val="00714641"/>
    <w:rsid w:val="00715E07"/>
    <w:rsid w:val="00715EB5"/>
    <w:rsid w:val="007160F9"/>
    <w:rsid w:val="00716130"/>
    <w:rsid w:val="00716348"/>
    <w:rsid w:val="0071727A"/>
    <w:rsid w:val="007176EE"/>
    <w:rsid w:val="00717815"/>
    <w:rsid w:val="0072064C"/>
    <w:rsid w:val="007207E4"/>
    <w:rsid w:val="00721947"/>
    <w:rsid w:val="00721A9E"/>
    <w:rsid w:val="007225E4"/>
    <w:rsid w:val="00722F8B"/>
    <w:rsid w:val="00722FDA"/>
    <w:rsid w:val="00723CD1"/>
    <w:rsid w:val="00724388"/>
    <w:rsid w:val="00724C3C"/>
    <w:rsid w:val="007251BE"/>
    <w:rsid w:val="007255EC"/>
    <w:rsid w:val="00725724"/>
    <w:rsid w:val="007259A1"/>
    <w:rsid w:val="00725F74"/>
    <w:rsid w:val="00726501"/>
    <w:rsid w:val="0072652C"/>
    <w:rsid w:val="007266D0"/>
    <w:rsid w:val="00726773"/>
    <w:rsid w:val="00726FE0"/>
    <w:rsid w:val="0072755B"/>
    <w:rsid w:val="00727B21"/>
    <w:rsid w:val="007302D4"/>
    <w:rsid w:val="007303A7"/>
    <w:rsid w:val="007312D5"/>
    <w:rsid w:val="00731903"/>
    <w:rsid w:val="00732305"/>
    <w:rsid w:val="007323E6"/>
    <w:rsid w:val="007328CF"/>
    <w:rsid w:val="00732993"/>
    <w:rsid w:val="0073409E"/>
    <w:rsid w:val="0073450C"/>
    <w:rsid w:val="00734527"/>
    <w:rsid w:val="00735D37"/>
    <w:rsid w:val="00736E0A"/>
    <w:rsid w:val="00736E78"/>
    <w:rsid w:val="0073704B"/>
    <w:rsid w:val="00737176"/>
    <w:rsid w:val="00737579"/>
    <w:rsid w:val="00737C62"/>
    <w:rsid w:val="00740296"/>
    <w:rsid w:val="00740C7D"/>
    <w:rsid w:val="00741ACE"/>
    <w:rsid w:val="00741BFD"/>
    <w:rsid w:val="00742779"/>
    <w:rsid w:val="0074286F"/>
    <w:rsid w:val="00742940"/>
    <w:rsid w:val="00743323"/>
    <w:rsid w:val="00744BE5"/>
    <w:rsid w:val="007459BD"/>
    <w:rsid w:val="00745A52"/>
    <w:rsid w:val="00746851"/>
    <w:rsid w:val="00746EC6"/>
    <w:rsid w:val="007470CC"/>
    <w:rsid w:val="00747E02"/>
    <w:rsid w:val="00750208"/>
    <w:rsid w:val="0075057B"/>
    <w:rsid w:val="0075181A"/>
    <w:rsid w:val="0075259C"/>
    <w:rsid w:val="00752EE9"/>
    <w:rsid w:val="007535F7"/>
    <w:rsid w:val="00753927"/>
    <w:rsid w:val="00753FDB"/>
    <w:rsid w:val="0075464A"/>
    <w:rsid w:val="007548E7"/>
    <w:rsid w:val="00754A51"/>
    <w:rsid w:val="00755C48"/>
    <w:rsid w:val="0075715C"/>
    <w:rsid w:val="0075743C"/>
    <w:rsid w:val="00757446"/>
    <w:rsid w:val="00757987"/>
    <w:rsid w:val="00757D1E"/>
    <w:rsid w:val="00760451"/>
    <w:rsid w:val="00760EEC"/>
    <w:rsid w:val="007612BD"/>
    <w:rsid w:val="007616CA"/>
    <w:rsid w:val="00761774"/>
    <w:rsid w:val="00761D59"/>
    <w:rsid w:val="0076247B"/>
    <w:rsid w:val="00762B1F"/>
    <w:rsid w:val="00762C0C"/>
    <w:rsid w:val="007634BA"/>
    <w:rsid w:val="00763709"/>
    <w:rsid w:val="00763C49"/>
    <w:rsid w:val="00764007"/>
    <w:rsid w:val="007647DE"/>
    <w:rsid w:val="00764910"/>
    <w:rsid w:val="00765502"/>
    <w:rsid w:val="00765711"/>
    <w:rsid w:val="0076593D"/>
    <w:rsid w:val="0076640E"/>
    <w:rsid w:val="00766BB0"/>
    <w:rsid w:val="0076753A"/>
    <w:rsid w:val="00767CDF"/>
    <w:rsid w:val="00770286"/>
    <w:rsid w:val="0077087D"/>
    <w:rsid w:val="007708B3"/>
    <w:rsid w:val="00770A05"/>
    <w:rsid w:val="00770A2E"/>
    <w:rsid w:val="00770D2B"/>
    <w:rsid w:val="007722B4"/>
    <w:rsid w:val="00773051"/>
    <w:rsid w:val="007730D4"/>
    <w:rsid w:val="00773776"/>
    <w:rsid w:val="00773EB5"/>
    <w:rsid w:val="0077406A"/>
    <w:rsid w:val="007746BE"/>
    <w:rsid w:val="00775435"/>
    <w:rsid w:val="00775452"/>
    <w:rsid w:val="0077565C"/>
    <w:rsid w:val="00775C48"/>
    <w:rsid w:val="00777FDC"/>
    <w:rsid w:val="00780404"/>
    <w:rsid w:val="00780BBE"/>
    <w:rsid w:val="00780D4F"/>
    <w:rsid w:val="00781144"/>
    <w:rsid w:val="007813D0"/>
    <w:rsid w:val="00782959"/>
    <w:rsid w:val="00782CC9"/>
    <w:rsid w:val="007837E1"/>
    <w:rsid w:val="00783D4C"/>
    <w:rsid w:val="007843AE"/>
    <w:rsid w:val="0078478A"/>
    <w:rsid w:val="00785014"/>
    <w:rsid w:val="00785038"/>
    <w:rsid w:val="007853AD"/>
    <w:rsid w:val="00786936"/>
    <w:rsid w:val="0078737D"/>
    <w:rsid w:val="007875BD"/>
    <w:rsid w:val="00787841"/>
    <w:rsid w:val="00787A96"/>
    <w:rsid w:val="00790467"/>
    <w:rsid w:val="0079163B"/>
    <w:rsid w:val="00791750"/>
    <w:rsid w:val="00792141"/>
    <w:rsid w:val="00792193"/>
    <w:rsid w:val="007922A5"/>
    <w:rsid w:val="00792B52"/>
    <w:rsid w:val="00792F5F"/>
    <w:rsid w:val="0079332F"/>
    <w:rsid w:val="00793D93"/>
    <w:rsid w:val="007948D0"/>
    <w:rsid w:val="00794CD6"/>
    <w:rsid w:val="007951F5"/>
    <w:rsid w:val="00795DAF"/>
    <w:rsid w:val="00795F8A"/>
    <w:rsid w:val="00795FB1"/>
    <w:rsid w:val="00796483"/>
    <w:rsid w:val="00796F6C"/>
    <w:rsid w:val="0079775B"/>
    <w:rsid w:val="007A02C4"/>
    <w:rsid w:val="007A0C77"/>
    <w:rsid w:val="007A0EDF"/>
    <w:rsid w:val="007A17E1"/>
    <w:rsid w:val="007A2254"/>
    <w:rsid w:val="007A24A3"/>
    <w:rsid w:val="007A2886"/>
    <w:rsid w:val="007A2B9C"/>
    <w:rsid w:val="007A321E"/>
    <w:rsid w:val="007A328C"/>
    <w:rsid w:val="007A344A"/>
    <w:rsid w:val="007A3EE5"/>
    <w:rsid w:val="007A472D"/>
    <w:rsid w:val="007A4A2B"/>
    <w:rsid w:val="007A546D"/>
    <w:rsid w:val="007A5495"/>
    <w:rsid w:val="007A58EF"/>
    <w:rsid w:val="007A6832"/>
    <w:rsid w:val="007A691E"/>
    <w:rsid w:val="007A6CCC"/>
    <w:rsid w:val="007A77EE"/>
    <w:rsid w:val="007A7C1C"/>
    <w:rsid w:val="007B03EA"/>
    <w:rsid w:val="007B1357"/>
    <w:rsid w:val="007B19FA"/>
    <w:rsid w:val="007B24FB"/>
    <w:rsid w:val="007B258E"/>
    <w:rsid w:val="007B2FFD"/>
    <w:rsid w:val="007B31B4"/>
    <w:rsid w:val="007B33D5"/>
    <w:rsid w:val="007B4902"/>
    <w:rsid w:val="007B4A10"/>
    <w:rsid w:val="007B4B03"/>
    <w:rsid w:val="007B4B5A"/>
    <w:rsid w:val="007B4C53"/>
    <w:rsid w:val="007B4D40"/>
    <w:rsid w:val="007B5404"/>
    <w:rsid w:val="007B5A51"/>
    <w:rsid w:val="007B6D80"/>
    <w:rsid w:val="007B6FF5"/>
    <w:rsid w:val="007B7417"/>
    <w:rsid w:val="007B7C0D"/>
    <w:rsid w:val="007B7C26"/>
    <w:rsid w:val="007C0AA3"/>
    <w:rsid w:val="007C0BB4"/>
    <w:rsid w:val="007C0C55"/>
    <w:rsid w:val="007C2694"/>
    <w:rsid w:val="007C274E"/>
    <w:rsid w:val="007C28F2"/>
    <w:rsid w:val="007C314B"/>
    <w:rsid w:val="007C33DB"/>
    <w:rsid w:val="007C3F63"/>
    <w:rsid w:val="007C45E5"/>
    <w:rsid w:val="007C48FA"/>
    <w:rsid w:val="007C5024"/>
    <w:rsid w:val="007C584A"/>
    <w:rsid w:val="007C6022"/>
    <w:rsid w:val="007C634A"/>
    <w:rsid w:val="007C6405"/>
    <w:rsid w:val="007C649A"/>
    <w:rsid w:val="007C685B"/>
    <w:rsid w:val="007C741D"/>
    <w:rsid w:val="007D010E"/>
    <w:rsid w:val="007D1F39"/>
    <w:rsid w:val="007D214A"/>
    <w:rsid w:val="007D27EE"/>
    <w:rsid w:val="007D2896"/>
    <w:rsid w:val="007D2B94"/>
    <w:rsid w:val="007D3681"/>
    <w:rsid w:val="007D3BE3"/>
    <w:rsid w:val="007D4565"/>
    <w:rsid w:val="007D50B3"/>
    <w:rsid w:val="007D567E"/>
    <w:rsid w:val="007D5A8E"/>
    <w:rsid w:val="007D6518"/>
    <w:rsid w:val="007D6B5F"/>
    <w:rsid w:val="007D6B83"/>
    <w:rsid w:val="007D75FA"/>
    <w:rsid w:val="007E00FD"/>
    <w:rsid w:val="007E0B95"/>
    <w:rsid w:val="007E1080"/>
    <w:rsid w:val="007E1D96"/>
    <w:rsid w:val="007E1EC6"/>
    <w:rsid w:val="007E3585"/>
    <w:rsid w:val="007E3B8B"/>
    <w:rsid w:val="007E41F7"/>
    <w:rsid w:val="007E43BB"/>
    <w:rsid w:val="007E49CF"/>
    <w:rsid w:val="007E5A33"/>
    <w:rsid w:val="007E5BD0"/>
    <w:rsid w:val="007E6987"/>
    <w:rsid w:val="007E74A0"/>
    <w:rsid w:val="007E7F40"/>
    <w:rsid w:val="007F1452"/>
    <w:rsid w:val="007F167A"/>
    <w:rsid w:val="007F19C9"/>
    <w:rsid w:val="007F1B7A"/>
    <w:rsid w:val="007F227A"/>
    <w:rsid w:val="007F2839"/>
    <w:rsid w:val="007F2DA7"/>
    <w:rsid w:val="007F3179"/>
    <w:rsid w:val="007F36F4"/>
    <w:rsid w:val="007F38DA"/>
    <w:rsid w:val="007F3F38"/>
    <w:rsid w:val="007F48DC"/>
    <w:rsid w:val="007F4916"/>
    <w:rsid w:val="007F56C8"/>
    <w:rsid w:val="007F65FF"/>
    <w:rsid w:val="007F661B"/>
    <w:rsid w:val="007F6ED9"/>
    <w:rsid w:val="007F6F15"/>
    <w:rsid w:val="007F710D"/>
    <w:rsid w:val="007F7167"/>
    <w:rsid w:val="007F7CE0"/>
    <w:rsid w:val="007F7EEF"/>
    <w:rsid w:val="00801935"/>
    <w:rsid w:val="0080240C"/>
    <w:rsid w:val="00802668"/>
    <w:rsid w:val="00802C36"/>
    <w:rsid w:val="008030F0"/>
    <w:rsid w:val="00803A73"/>
    <w:rsid w:val="00804156"/>
    <w:rsid w:val="008042BD"/>
    <w:rsid w:val="0080458B"/>
    <w:rsid w:val="00804942"/>
    <w:rsid w:val="00804E9A"/>
    <w:rsid w:val="00805143"/>
    <w:rsid w:val="0080514F"/>
    <w:rsid w:val="00805366"/>
    <w:rsid w:val="008056D1"/>
    <w:rsid w:val="008067A5"/>
    <w:rsid w:val="008068AD"/>
    <w:rsid w:val="00806FFF"/>
    <w:rsid w:val="00807134"/>
    <w:rsid w:val="008100D8"/>
    <w:rsid w:val="008105D8"/>
    <w:rsid w:val="00811332"/>
    <w:rsid w:val="00811A08"/>
    <w:rsid w:val="00811BC9"/>
    <w:rsid w:val="008124B8"/>
    <w:rsid w:val="00812D63"/>
    <w:rsid w:val="00813163"/>
    <w:rsid w:val="00813B33"/>
    <w:rsid w:val="008145F0"/>
    <w:rsid w:val="00814BCF"/>
    <w:rsid w:val="00814C89"/>
    <w:rsid w:val="00815150"/>
    <w:rsid w:val="00815C01"/>
    <w:rsid w:val="00815C12"/>
    <w:rsid w:val="00815F6F"/>
    <w:rsid w:val="0081647F"/>
    <w:rsid w:val="00816671"/>
    <w:rsid w:val="008169BD"/>
    <w:rsid w:val="00816D08"/>
    <w:rsid w:val="00817496"/>
    <w:rsid w:val="0082075B"/>
    <w:rsid w:val="00820E2B"/>
    <w:rsid w:val="008216D8"/>
    <w:rsid w:val="00821E4D"/>
    <w:rsid w:val="008222EB"/>
    <w:rsid w:val="0082252C"/>
    <w:rsid w:val="008236E4"/>
    <w:rsid w:val="008238FD"/>
    <w:rsid w:val="00823C34"/>
    <w:rsid w:val="00824803"/>
    <w:rsid w:val="008248D7"/>
    <w:rsid w:val="0082499A"/>
    <w:rsid w:val="00824B40"/>
    <w:rsid w:val="00824D42"/>
    <w:rsid w:val="00825B85"/>
    <w:rsid w:val="00825DBB"/>
    <w:rsid w:val="0082639F"/>
    <w:rsid w:val="0082697C"/>
    <w:rsid w:val="00826C86"/>
    <w:rsid w:val="00827E26"/>
    <w:rsid w:val="0083016E"/>
    <w:rsid w:val="00830CD9"/>
    <w:rsid w:val="00830F21"/>
    <w:rsid w:val="00831B7E"/>
    <w:rsid w:val="00831C97"/>
    <w:rsid w:val="00831E34"/>
    <w:rsid w:val="00832F9D"/>
    <w:rsid w:val="00833263"/>
    <w:rsid w:val="00834435"/>
    <w:rsid w:val="008345ED"/>
    <w:rsid w:val="00835721"/>
    <w:rsid w:val="00835A45"/>
    <w:rsid w:val="00836D08"/>
    <w:rsid w:val="008375EF"/>
    <w:rsid w:val="00837A63"/>
    <w:rsid w:val="00837F56"/>
    <w:rsid w:val="0084040E"/>
    <w:rsid w:val="00840416"/>
    <w:rsid w:val="00840A33"/>
    <w:rsid w:val="00841049"/>
    <w:rsid w:val="00841253"/>
    <w:rsid w:val="00841B2B"/>
    <w:rsid w:val="00841C72"/>
    <w:rsid w:val="00841FF5"/>
    <w:rsid w:val="00842B8C"/>
    <w:rsid w:val="00843035"/>
    <w:rsid w:val="00843458"/>
    <w:rsid w:val="008436E8"/>
    <w:rsid w:val="008445EF"/>
    <w:rsid w:val="0084461B"/>
    <w:rsid w:val="00844655"/>
    <w:rsid w:val="008448F0"/>
    <w:rsid w:val="00844A58"/>
    <w:rsid w:val="00844B3B"/>
    <w:rsid w:val="008450C0"/>
    <w:rsid w:val="00845A00"/>
    <w:rsid w:val="008467E1"/>
    <w:rsid w:val="00846A65"/>
    <w:rsid w:val="00846C56"/>
    <w:rsid w:val="008470A2"/>
    <w:rsid w:val="008470E7"/>
    <w:rsid w:val="0084714E"/>
    <w:rsid w:val="00847641"/>
    <w:rsid w:val="008479A4"/>
    <w:rsid w:val="00850969"/>
    <w:rsid w:val="00852A93"/>
    <w:rsid w:val="00852F99"/>
    <w:rsid w:val="0085303E"/>
    <w:rsid w:val="00853492"/>
    <w:rsid w:val="00853A38"/>
    <w:rsid w:val="00854BF0"/>
    <w:rsid w:val="00854CBB"/>
    <w:rsid w:val="008551B9"/>
    <w:rsid w:val="008551C4"/>
    <w:rsid w:val="00856066"/>
    <w:rsid w:val="008565EA"/>
    <w:rsid w:val="00857763"/>
    <w:rsid w:val="0085797E"/>
    <w:rsid w:val="00857BBF"/>
    <w:rsid w:val="0086020E"/>
    <w:rsid w:val="00860741"/>
    <w:rsid w:val="00860F08"/>
    <w:rsid w:val="00860F7C"/>
    <w:rsid w:val="008617BB"/>
    <w:rsid w:val="00861908"/>
    <w:rsid w:val="00861D69"/>
    <w:rsid w:val="00861EC5"/>
    <w:rsid w:val="0086223A"/>
    <w:rsid w:val="00862CDA"/>
    <w:rsid w:val="0086333C"/>
    <w:rsid w:val="008645CD"/>
    <w:rsid w:val="008650A2"/>
    <w:rsid w:val="008650F3"/>
    <w:rsid w:val="008654C6"/>
    <w:rsid w:val="00865CDB"/>
    <w:rsid w:val="0086686B"/>
    <w:rsid w:val="00866BFF"/>
    <w:rsid w:val="00867A34"/>
    <w:rsid w:val="00867FEA"/>
    <w:rsid w:val="00870A33"/>
    <w:rsid w:val="00871AE0"/>
    <w:rsid w:val="00871B60"/>
    <w:rsid w:val="00871D63"/>
    <w:rsid w:val="00872D35"/>
    <w:rsid w:val="00872FED"/>
    <w:rsid w:val="00872FEF"/>
    <w:rsid w:val="00873063"/>
    <w:rsid w:val="008730B0"/>
    <w:rsid w:val="008733A8"/>
    <w:rsid w:val="00873A87"/>
    <w:rsid w:val="00873C28"/>
    <w:rsid w:val="0087415F"/>
    <w:rsid w:val="00874EB5"/>
    <w:rsid w:val="008755B6"/>
    <w:rsid w:val="008755E5"/>
    <w:rsid w:val="00877B30"/>
    <w:rsid w:val="00880109"/>
    <w:rsid w:val="00880CD1"/>
    <w:rsid w:val="00881001"/>
    <w:rsid w:val="00881AC3"/>
    <w:rsid w:val="008821D6"/>
    <w:rsid w:val="008822C6"/>
    <w:rsid w:val="00882462"/>
    <w:rsid w:val="00882B53"/>
    <w:rsid w:val="00882DA9"/>
    <w:rsid w:val="008839CC"/>
    <w:rsid w:val="00883E1E"/>
    <w:rsid w:val="008841DF"/>
    <w:rsid w:val="0088481D"/>
    <w:rsid w:val="00884CBE"/>
    <w:rsid w:val="00885272"/>
    <w:rsid w:val="0088685B"/>
    <w:rsid w:val="0088761C"/>
    <w:rsid w:val="00887715"/>
    <w:rsid w:val="00890936"/>
    <w:rsid w:val="008913E5"/>
    <w:rsid w:val="00891DB5"/>
    <w:rsid w:val="00892257"/>
    <w:rsid w:val="00892A41"/>
    <w:rsid w:val="00892AF0"/>
    <w:rsid w:val="00892D71"/>
    <w:rsid w:val="008934D0"/>
    <w:rsid w:val="00893778"/>
    <w:rsid w:val="0089387A"/>
    <w:rsid w:val="0089399E"/>
    <w:rsid w:val="008943BC"/>
    <w:rsid w:val="00894778"/>
    <w:rsid w:val="008947CC"/>
    <w:rsid w:val="00894EB7"/>
    <w:rsid w:val="00895431"/>
    <w:rsid w:val="00895434"/>
    <w:rsid w:val="00896721"/>
    <w:rsid w:val="00897577"/>
    <w:rsid w:val="0089766B"/>
    <w:rsid w:val="00897A6E"/>
    <w:rsid w:val="008A003B"/>
    <w:rsid w:val="008A0F22"/>
    <w:rsid w:val="008A1685"/>
    <w:rsid w:val="008A1740"/>
    <w:rsid w:val="008A1798"/>
    <w:rsid w:val="008A1DC3"/>
    <w:rsid w:val="008A2435"/>
    <w:rsid w:val="008A3EA8"/>
    <w:rsid w:val="008A4420"/>
    <w:rsid w:val="008A44CC"/>
    <w:rsid w:val="008A480C"/>
    <w:rsid w:val="008A48B4"/>
    <w:rsid w:val="008A4CA6"/>
    <w:rsid w:val="008A5234"/>
    <w:rsid w:val="008A5B0A"/>
    <w:rsid w:val="008A5F41"/>
    <w:rsid w:val="008A6804"/>
    <w:rsid w:val="008A6A36"/>
    <w:rsid w:val="008B065C"/>
    <w:rsid w:val="008B098F"/>
    <w:rsid w:val="008B15B6"/>
    <w:rsid w:val="008B1E9E"/>
    <w:rsid w:val="008B2356"/>
    <w:rsid w:val="008B25A2"/>
    <w:rsid w:val="008B2D0A"/>
    <w:rsid w:val="008B3575"/>
    <w:rsid w:val="008B40FF"/>
    <w:rsid w:val="008B444A"/>
    <w:rsid w:val="008B457F"/>
    <w:rsid w:val="008B552A"/>
    <w:rsid w:val="008B5656"/>
    <w:rsid w:val="008B5A4A"/>
    <w:rsid w:val="008B683C"/>
    <w:rsid w:val="008B6C31"/>
    <w:rsid w:val="008B6CC9"/>
    <w:rsid w:val="008B729A"/>
    <w:rsid w:val="008B7440"/>
    <w:rsid w:val="008B7965"/>
    <w:rsid w:val="008C01A7"/>
    <w:rsid w:val="008C10A1"/>
    <w:rsid w:val="008C1498"/>
    <w:rsid w:val="008C1516"/>
    <w:rsid w:val="008C1847"/>
    <w:rsid w:val="008C1E41"/>
    <w:rsid w:val="008C257B"/>
    <w:rsid w:val="008C2D52"/>
    <w:rsid w:val="008C2FF2"/>
    <w:rsid w:val="008C303A"/>
    <w:rsid w:val="008C3967"/>
    <w:rsid w:val="008C3F19"/>
    <w:rsid w:val="008C4D60"/>
    <w:rsid w:val="008C4E04"/>
    <w:rsid w:val="008C4E81"/>
    <w:rsid w:val="008C53FE"/>
    <w:rsid w:val="008C5699"/>
    <w:rsid w:val="008C59A4"/>
    <w:rsid w:val="008C6135"/>
    <w:rsid w:val="008C6388"/>
    <w:rsid w:val="008C741A"/>
    <w:rsid w:val="008D0182"/>
    <w:rsid w:val="008D04E0"/>
    <w:rsid w:val="008D0952"/>
    <w:rsid w:val="008D096F"/>
    <w:rsid w:val="008D0AF5"/>
    <w:rsid w:val="008D157C"/>
    <w:rsid w:val="008D1DC3"/>
    <w:rsid w:val="008D1E3D"/>
    <w:rsid w:val="008D1F2D"/>
    <w:rsid w:val="008D2138"/>
    <w:rsid w:val="008D24F6"/>
    <w:rsid w:val="008D2598"/>
    <w:rsid w:val="008D322F"/>
    <w:rsid w:val="008D3772"/>
    <w:rsid w:val="008D4256"/>
    <w:rsid w:val="008D4BA7"/>
    <w:rsid w:val="008D5F94"/>
    <w:rsid w:val="008D61D1"/>
    <w:rsid w:val="008D62DF"/>
    <w:rsid w:val="008D63C5"/>
    <w:rsid w:val="008D68BD"/>
    <w:rsid w:val="008D6C2F"/>
    <w:rsid w:val="008D7128"/>
    <w:rsid w:val="008D7355"/>
    <w:rsid w:val="008D7685"/>
    <w:rsid w:val="008D7771"/>
    <w:rsid w:val="008E0488"/>
    <w:rsid w:val="008E04FE"/>
    <w:rsid w:val="008E0F4E"/>
    <w:rsid w:val="008E0F52"/>
    <w:rsid w:val="008E107D"/>
    <w:rsid w:val="008E1802"/>
    <w:rsid w:val="008E1F83"/>
    <w:rsid w:val="008E2FDC"/>
    <w:rsid w:val="008E3ACE"/>
    <w:rsid w:val="008E3DE1"/>
    <w:rsid w:val="008E423A"/>
    <w:rsid w:val="008E4AC8"/>
    <w:rsid w:val="008E4C7D"/>
    <w:rsid w:val="008E651B"/>
    <w:rsid w:val="008E66D0"/>
    <w:rsid w:val="008E6F73"/>
    <w:rsid w:val="008E7092"/>
    <w:rsid w:val="008E72EF"/>
    <w:rsid w:val="008E7BC7"/>
    <w:rsid w:val="008F0084"/>
    <w:rsid w:val="008F09AF"/>
    <w:rsid w:val="008F135B"/>
    <w:rsid w:val="008F13AD"/>
    <w:rsid w:val="008F14E4"/>
    <w:rsid w:val="008F23EC"/>
    <w:rsid w:val="008F247E"/>
    <w:rsid w:val="008F26B1"/>
    <w:rsid w:val="008F3171"/>
    <w:rsid w:val="008F49B6"/>
    <w:rsid w:val="008F4A96"/>
    <w:rsid w:val="008F4B02"/>
    <w:rsid w:val="008F52E8"/>
    <w:rsid w:val="008F580C"/>
    <w:rsid w:val="008F584B"/>
    <w:rsid w:val="008F597C"/>
    <w:rsid w:val="008F5B54"/>
    <w:rsid w:val="009000B7"/>
    <w:rsid w:val="00900584"/>
    <w:rsid w:val="00900ECE"/>
    <w:rsid w:val="00901074"/>
    <w:rsid w:val="009012DB"/>
    <w:rsid w:val="009014C3"/>
    <w:rsid w:val="009016EA"/>
    <w:rsid w:val="00901B7E"/>
    <w:rsid w:val="009020FC"/>
    <w:rsid w:val="009024C0"/>
    <w:rsid w:val="0090310A"/>
    <w:rsid w:val="00903368"/>
    <w:rsid w:val="00904BFE"/>
    <w:rsid w:val="00905F47"/>
    <w:rsid w:val="0090619D"/>
    <w:rsid w:val="009067B2"/>
    <w:rsid w:val="00906A25"/>
    <w:rsid w:val="00907139"/>
    <w:rsid w:val="00907323"/>
    <w:rsid w:val="00907A0B"/>
    <w:rsid w:val="00910046"/>
    <w:rsid w:val="0091037B"/>
    <w:rsid w:val="009108E4"/>
    <w:rsid w:val="00910C89"/>
    <w:rsid w:val="00910D22"/>
    <w:rsid w:val="009110B5"/>
    <w:rsid w:val="009111DF"/>
    <w:rsid w:val="00912709"/>
    <w:rsid w:val="00912EA7"/>
    <w:rsid w:val="009131DF"/>
    <w:rsid w:val="0091358D"/>
    <w:rsid w:val="00915048"/>
    <w:rsid w:val="009151A0"/>
    <w:rsid w:val="00915A5E"/>
    <w:rsid w:val="00915E1E"/>
    <w:rsid w:val="009162B7"/>
    <w:rsid w:val="00916EFB"/>
    <w:rsid w:val="009170AA"/>
    <w:rsid w:val="009175B3"/>
    <w:rsid w:val="009176AE"/>
    <w:rsid w:val="00917EB4"/>
    <w:rsid w:val="00920B6A"/>
    <w:rsid w:val="00920EAE"/>
    <w:rsid w:val="009210F5"/>
    <w:rsid w:val="009211CE"/>
    <w:rsid w:val="00921D27"/>
    <w:rsid w:val="00921E93"/>
    <w:rsid w:val="009225AA"/>
    <w:rsid w:val="00922626"/>
    <w:rsid w:val="00922A94"/>
    <w:rsid w:val="00922C0F"/>
    <w:rsid w:val="00923073"/>
    <w:rsid w:val="0092435C"/>
    <w:rsid w:val="00924379"/>
    <w:rsid w:val="0092442A"/>
    <w:rsid w:val="00924F10"/>
    <w:rsid w:val="00924F18"/>
    <w:rsid w:val="00924F87"/>
    <w:rsid w:val="00925012"/>
    <w:rsid w:val="009256A4"/>
    <w:rsid w:val="009257B9"/>
    <w:rsid w:val="00926AD7"/>
    <w:rsid w:val="00926C68"/>
    <w:rsid w:val="00926E0B"/>
    <w:rsid w:val="00926E83"/>
    <w:rsid w:val="009271FC"/>
    <w:rsid w:val="00927731"/>
    <w:rsid w:val="00927F2C"/>
    <w:rsid w:val="00930057"/>
    <w:rsid w:val="00930375"/>
    <w:rsid w:val="009308FE"/>
    <w:rsid w:val="00931EEB"/>
    <w:rsid w:val="00931FAB"/>
    <w:rsid w:val="00932120"/>
    <w:rsid w:val="0093363E"/>
    <w:rsid w:val="0093367E"/>
    <w:rsid w:val="00933D58"/>
    <w:rsid w:val="00934255"/>
    <w:rsid w:val="009342E1"/>
    <w:rsid w:val="009343D1"/>
    <w:rsid w:val="0093465B"/>
    <w:rsid w:val="00934945"/>
    <w:rsid w:val="00934D30"/>
    <w:rsid w:val="00935089"/>
    <w:rsid w:val="0093582F"/>
    <w:rsid w:val="00935DFB"/>
    <w:rsid w:val="0093724B"/>
    <w:rsid w:val="009376E3"/>
    <w:rsid w:val="00937A3F"/>
    <w:rsid w:val="0094139A"/>
    <w:rsid w:val="009413D5"/>
    <w:rsid w:val="00941A9F"/>
    <w:rsid w:val="0094378E"/>
    <w:rsid w:val="00944AB0"/>
    <w:rsid w:val="00945322"/>
    <w:rsid w:val="009459D3"/>
    <w:rsid w:val="00945A67"/>
    <w:rsid w:val="009466A1"/>
    <w:rsid w:val="00946744"/>
    <w:rsid w:val="00946D52"/>
    <w:rsid w:val="009473C3"/>
    <w:rsid w:val="00947409"/>
    <w:rsid w:val="00947550"/>
    <w:rsid w:val="0094788D"/>
    <w:rsid w:val="00947B38"/>
    <w:rsid w:val="009500F7"/>
    <w:rsid w:val="0095082F"/>
    <w:rsid w:val="00950ACC"/>
    <w:rsid w:val="00950D62"/>
    <w:rsid w:val="00950FC7"/>
    <w:rsid w:val="00951C46"/>
    <w:rsid w:val="009523A6"/>
    <w:rsid w:val="00952673"/>
    <w:rsid w:val="009531F9"/>
    <w:rsid w:val="00953ED6"/>
    <w:rsid w:val="00954409"/>
    <w:rsid w:val="00954B08"/>
    <w:rsid w:val="00954C37"/>
    <w:rsid w:val="0095589E"/>
    <w:rsid w:val="00955C6C"/>
    <w:rsid w:val="0095725D"/>
    <w:rsid w:val="009572A6"/>
    <w:rsid w:val="009575A6"/>
    <w:rsid w:val="00957731"/>
    <w:rsid w:val="00960FC4"/>
    <w:rsid w:val="00961CB6"/>
    <w:rsid w:val="00962ACA"/>
    <w:rsid w:val="00962C83"/>
    <w:rsid w:val="00962F62"/>
    <w:rsid w:val="00962FB1"/>
    <w:rsid w:val="009648C3"/>
    <w:rsid w:val="00964B22"/>
    <w:rsid w:val="00965889"/>
    <w:rsid w:val="00966091"/>
    <w:rsid w:val="00966BBE"/>
    <w:rsid w:val="00966E4A"/>
    <w:rsid w:val="00967876"/>
    <w:rsid w:val="009701A2"/>
    <w:rsid w:val="00970B0C"/>
    <w:rsid w:val="00970E2C"/>
    <w:rsid w:val="00970F29"/>
    <w:rsid w:val="009719CB"/>
    <w:rsid w:val="00971A37"/>
    <w:rsid w:val="0097268C"/>
    <w:rsid w:val="00973532"/>
    <w:rsid w:val="00973884"/>
    <w:rsid w:val="009738F2"/>
    <w:rsid w:val="00973949"/>
    <w:rsid w:val="00973A83"/>
    <w:rsid w:val="00973DD6"/>
    <w:rsid w:val="0097457E"/>
    <w:rsid w:val="00975034"/>
    <w:rsid w:val="0097532C"/>
    <w:rsid w:val="0097676C"/>
    <w:rsid w:val="00976E7A"/>
    <w:rsid w:val="00976ED7"/>
    <w:rsid w:val="00977431"/>
    <w:rsid w:val="00977D69"/>
    <w:rsid w:val="00980712"/>
    <w:rsid w:val="009807B2"/>
    <w:rsid w:val="00980903"/>
    <w:rsid w:val="00980E09"/>
    <w:rsid w:val="00981B20"/>
    <w:rsid w:val="00981EAB"/>
    <w:rsid w:val="00981F79"/>
    <w:rsid w:val="00981FB7"/>
    <w:rsid w:val="00983769"/>
    <w:rsid w:val="009844BD"/>
    <w:rsid w:val="00985DDE"/>
    <w:rsid w:val="00985EEF"/>
    <w:rsid w:val="009868D2"/>
    <w:rsid w:val="009872E4"/>
    <w:rsid w:val="00987C07"/>
    <w:rsid w:val="00987D33"/>
    <w:rsid w:val="009901AB"/>
    <w:rsid w:val="00990249"/>
    <w:rsid w:val="00991049"/>
    <w:rsid w:val="00991302"/>
    <w:rsid w:val="00992B25"/>
    <w:rsid w:val="00992FAE"/>
    <w:rsid w:val="00994253"/>
    <w:rsid w:val="00994C2F"/>
    <w:rsid w:val="00995A4A"/>
    <w:rsid w:val="00995C19"/>
    <w:rsid w:val="00995C41"/>
    <w:rsid w:val="00995E15"/>
    <w:rsid w:val="00997A98"/>
    <w:rsid w:val="009A0736"/>
    <w:rsid w:val="009A0822"/>
    <w:rsid w:val="009A12AA"/>
    <w:rsid w:val="009A179A"/>
    <w:rsid w:val="009A216D"/>
    <w:rsid w:val="009A3AED"/>
    <w:rsid w:val="009A46FE"/>
    <w:rsid w:val="009A4DB2"/>
    <w:rsid w:val="009A54D1"/>
    <w:rsid w:val="009A6078"/>
    <w:rsid w:val="009A6881"/>
    <w:rsid w:val="009A6958"/>
    <w:rsid w:val="009A69A5"/>
    <w:rsid w:val="009A7AEB"/>
    <w:rsid w:val="009A7E7B"/>
    <w:rsid w:val="009A7EC3"/>
    <w:rsid w:val="009B05AC"/>
    <w:rsid w:val="009B074F"/>
    <w:rsid w:val="009B1056"/>
    <w:rsid w:val="009B108F"/>
    <w:rsid w:val="009B1318"/>
    <w:rsid w:val="009B15AF"/>
    <w:rsid w:val="009B194A"/>
    <w:rsid w:val="009B1F43"/>
    <w:rsid w:val="009B20A1"/>
    <w:rsid w:val="009B213A"/>
    <w:rsid w:val="009B2333"/>
    <w:rsid w:val="009B35E2"/>
    <w:rsid w:val="009B3787"/>
    <w:rsid w:val="009B47FD"/>
    <w:rsid w:val="009B70FB"/>
    <w:rsid w:val="009B79DD"/>
    <w:rsid w:val="009B7A15"/>
    <w:rsid w:val="009B7CC8"/>
    <w:rsid w:val="009C007D"/>
    <w:rsid w:val="009C019E"/>
    <w:rsid w:val="009C0560"/>
    <w:rsid w:val="009C06E0"/>
    <w:rsid w:val="009C1593"/>
    <w:rsid w:val="009C1CDA"/>
    <w:rsid w:val="009C208E"/>
    <w:rsid w:val="009C31CC"/>
    <w:rsid w:val="009C4010"/>
    <w:rsid w:val="009C429E"/>
    <w:rsid w:val="009C458D"/>
    <w:rsid w:val="009C6376"/>
    <w:rsid w:val="009C6FAF"/>
    <w:rsid w:val="009C7457"/>
    <w:rsid w:val="009C7607"/>
    <w:rsid w:val="009C7D70"/>
    <w:rsid w:val="009D0092"/>
    <w:rsid w:val="009D14F1"/>
    <w:rsid w:val="009D1643"/>
    <w:rsid w:val="009D1FA8"/>
    <w:rsid w:val="009D23DC"/>
    <w:rsid w:val="009D25E1"/>
    <w:rsid w:val="009D2C44"/>
    <w:rsid w:val="009D3265"/>
    <w:rsid w:val="009D34C0"/>
    <w:rsid w:val="009D36A1"/>
    <w:rsid w:val="009D37A4"/>
    <w:rsid w:val="009D38A7"/>
    <w:rsid w:val="009D41D7"/>
    <w:rsid w:val="009D4614"/>
    <w:rsid w:val="009D4C7D"/>
    <w:rsid w:val="009D4FA5"/>
    <w:rsid w:val="009D585F"/>
    <w:rsid w:val="009D5F9F"/>
    <w:rsid w:val="009D61C7"/>
    <w:rsid w:val="009D668E"/>
    <w:rsid w:val="009D7400"/>
    <w:rsid w:val="009D7A79"/>
    <w:rsid w:val="009D7C1D"/>
    <w:rsid w:val="009D7E48"/>
    <w:rsid w:val="009E0134"/>
    <w:rsid w:val="009E0401"/>
    <w:rsid w:val="009E0973"/>
    <w:rsid w:val="009E0C29"/>
    <w:rsid w:val="009E15F3"/>
    <w:rsid w:val="009E1CFC"/>
    <w:rsid w:val="009E1F91"/>
    <w:rsid w:val="009E22EF"/>
    <w:rsid w:val="009E2692"/>
    <w:rsid w:val="009E27C7"/>
    <w:rsid w:val="009E2812"/>
    <w:rsid w:val="009E3A95"/>
    <w:rsid w:val="009E40C4"/>
    <w:rsid w:val="009E4271"/>
    <w:rsid w:val="009E45BB"/>
    <w:rsid w:val="009E4BCA"/>
    <w:rsid w:val="009E50B1"/>
    <w:rsid w:val="009E7031"/>
    <w:rsid w:val="009E73D6"/>
    <w:rsid w:val="009E7B00"/>
    <w:rsid w:val="009F059D"/>
    <w:rsid w:val="009F0AAF"/>
    <w:rsid w:val="009F1381"/>
    <w:rsid w:val="009F146C"/>
    <w:rsid w:val="009F148D"/>
    <w:rsid w:val="009F176B"/>
    <w:rsid w:val="009F1884"/>
    <w:rsid w:val="009F19DF"/>
    <w:rsid w:val="009F1FD5"/>
    <w:rsid w:val="009F2312"/>
    <w:rsid w:val="009F2A22"/>
    <w:rsid w:val="009F2DAC"/>
    <w:rsid w:val="009F31D3"/>
    <w:rsid w:val="009F3F67"/>
    <w:rsid w:val="009F4250"/>
    <w:rsid w:val="009F426C"/>
    <w:rsid w:val="009F4C9B"/>
    <w:rsid w:val="009F6482"/>
    <w:rsid w:val="009F65B6"/>
    <w:rsid w:val="009F6E99"/>
    <w:rsid w:val="009F6F1A"/>
    <w:rsid w:val="009F73A2"/>
    <w:rsid w:val="009F7AFA"/>
    <w:rsid w:val="009F7BE4"/>
    <w:rsid w:val="009F7EE2"/>
    <w:rsid w:val="00A00C92"/>
    <w:rsid w:val="00A012B9"/>
    <w:rsid w:val="00A0287F"/>
    <w:rsid w:val="00A03501"/>
    <w:rsid w:val="00A035D0"/>
    <w:rsid w:val="00A039A8"/>
    <w:rsid w:val="00A03B07"/>
    <w:rsid w:val="00A042E1"/>
    <w:rsid w:val="00A046B9"/>
    <w:rsid w:val="00A04ECC"/>
    <w:rsid w:val="00A0551F"/>
    <w:rsid w:val="00A05E5F"/>
    <w:rsid w:val="00A06692"/>
    <w:rsid w:val="00A07945"/>
    <w:rsid w:val="00A07BE6"/>
    <w:rsid w:val="00A07E69"/>
    <w:rsid w:val="00A1019D"/>
    <w:rsid w:val="00A1027D"/>
    <w:rsid w:val="00A109CD"/>
    <w:rsid w:val="00A10F8C"/>
    <w:rsid w:val="00A11404"/>
    <w:rsid w:val="00A1161E"/>
    <w:rsid w:val="00A11898"/>
    <w:rsid w:val="00A12195"/>
    <w:rsid w:val="00A12456"/>
    <w:rsid w:val="00A12779"/>
    <w:rsid w:val="00A127F1"/>
    <w:rsid w:val="00A12838"/>
    <w:rsid w:val="00A12A1C"/>
    <w:rsid w:val="00A13724"/>
    <w:rsid w:val="00A13A3C"/>
    <w:rsid w:val="00A13A7E"/>
    <w:rsid w:val="00A13D11"/>
    <w:rsid w:val="00A1445D"/>
    <w:rsid w:val="00A147C3"/>
    <w:rsid w:val="00A14B82"/>
    <w:rsid w:val="00A1690E"/>
    <w:rsid w:val="00A16B78"/>
    <w:rsid w:val="00A16CB9"/>
    <w:rsid w:val="00A17EC9"/>
    <w:rsid w:val="00A204F8"/>
    <w:rsid w:val="00A20AFE"/>
    <w:rsid w:val="00A22078"/>
    <w:rsid w:val="00A2273D"/>
    <w:rsid w:val="00A229B4"/>
    <w:rsid w:val="00A22F3F"/>
    <w:rsid w:val="00A234AF"/>
    <w:rsid w:val="00A23769"/>
    <w:rsid w:val="00A246BE"/>
    <w:rsid w:val="00A24E35"/>
    <w:rsid w:val="00A2526A"/>
    <w:rsid w:val="00A252E3"/>
    <w:rsid w:val="00A25871"/>
    <w:rsid w:val="00A2721F"/>
    <w:rsid w:val="00A27EBD"/>
    <w:rsid w:val="00A30786"/>
    <w:rsid w:val="00A31922"/>
    <w:rsid w:val="00A323E1"/>
    <w:rsid w:val="00A32556"/>
    <w:rsid w:val="00A32FB4"/>
    <w:rsid w:val="00A33005"/>
    <w:rsid w:val="00A3331C"/>
    <w:rsid w:val="00A34066"/>
    <w:rsid w:val="00A342D3"/>
    <w:rsid w:val="00A342FD"/>
    <w:rsid w:val="00A34662"/>
    <w:rsid w:val="00A34933"/>
    <w:rsid w:val="00A35C32"/>
    <w:rsid w:val="00A36006"/>
    <w:rsid w:val="00A37B2B"/>
    <w:rsid w:val="00A37E8D"/>
    <w:rsid w:val="00A40158"/>
    <w:rsid w:val="00A4066A"/>
    <w:rsid w:val="00A40923"/>
    <w:rsid w:val="00A40CC7"/>
    <w:rsid w:val="00A41043"/>
    <w:rsid w:val="00A41870"/>
    <w:rsid w:val="00A41EAC"/>
    <w:rsid w:val="00A4246A"/>
    <w:rsid w:val="00A42C43"/>
    <w:rsid w:val="00A432D5"/>
    <w:rsid w:val="00A43B13"/>
    <w:rsid w:val="00A43E9D"/>
    <w:rsid w:val="00A43EEA"/>
    <w:rsid w:val="00A44474"/>
    <w:rsid w:val="00A4567C"/>
    <w:rsid w:val="00A46DCB"/>
    <w:rsid w:val="00A46F4D"/>
    <w:rsid w:val="00A4752F"/>
    <w:rsid w:val="00A516C5"/>
    <w:rsid w:val="00A51756"/>
    <w:rsid w:val="00A51B23"/>
    <w:rsid w:val="00A51F1C"/>
    <w:rsid w:val="00A5225D"/>
    <w:rsid w:val="00A53269"/>
    <w:rsid w:val="00A5391F"/>
    <w:rsid w:val="00A53E8F"/>
    <w:rsid w:val="00A54061"/>
    <w:rsid w:val="00A544E2"/>
    <w:rsid w:val="00A547B6"/>
    <w:rsid w:val="00A54B46"/>
    <w:rsid w:val="00A55045"/>
    <w:rsid w:val="00A56722"/>
    <w:rsid w:val="00A56958"/>
    <w:rsid w:val="00A56959"/>
    <w:rsid w:val="00A56D2D"/>
    <w:rsid w:val="00A57469"/>
    <w:rsid w:val="00A57AC5"/>
    <w:rsid w:val="00A57D05"/>
    <w:rsid w:val="00A60D1E"/>
    <w:rsid w:val="00A60F9B"/>
    <w:rsid w:val="00A60F9F"/>
    <w:rsid w:val="00A61169"/>
    <w:rsid w:val="00A6138E"/>
    <w:rsid w:val="00A61AB9"/>
    <w:rsid w:val="00A61B27"/>
    <w:rsid w:val="00A6275A"/>
    <w:rsid w:val="00A628DE"/>
    <w:rsid w:val="00A62A83"/>
    <w:rsid w:val="00A62F6B"/>
    <w:rsid w:val="00A647FA"/>
    <w:rsid w:val="00A64DA1"/>
    <w:rsid w:val="00A65832"/>
    <w:rsid w:val="00A65F3E"/>
    <w:rsid w:val="00A660D6"/>
    <w:rsid w:val="00A665DF"/>
    <w:rsid w:val="00A66DEB"/>
    <w:rsid w:val="00A67B38"/>
    <w:rsid w:val="00A67EA1"/>
    <w:rsid w:val="00A702F9"/>
    <w:rsid w:val="00A70605"/>
    <w:rsid w:val="00A7180F"/>
    <w:rsid w:val="00A71FBB"/>
    <w:rsid w:val="00A7237A"/>
    <w:rsid w:val="00A7238C"/>
    <w:rsid w:val="00A73112"/>
    <w:rsid w:val="00A73476"/>
    <w:rsid w:val="00A73B47"/>
    <w:rsid w:val="00A74134"/>
    <w:rsid w:val="00A74685"/>
    <w:rsid w:val="00A754E1"/>
    <w:rsid w:val="00A76A58"/>
    <w:rsid w:val="00A76D3C"/>
    <w:rsid w:val="00A771B1"/>
    <w:rsid w:val="00A77EE1"/>
    <w:rsid w:val="00A80284"/>
    <w:rsid w:val="00A80288"/>
    <w:rsid w:val="00A8137F"/>
    <w:rsid w:val="00A819AE"/>
    <w:rsid w:val="00A822F4"/>
    <w:rsid w:val="00A829AC"/>
    <w:rsid w:val="00A82B8B"/>
    <w:rsid w:val="00A835DB"/>
    <w:rsid w:val="00A838D4"/>
    <w:rsid w:val="00A83D00"/>
    <w:rsid w:val="00A83D6F"/>
    <w:rsid w:val="00A84DB7"/>
    <w:rsid w:val="00A84FF6"/>
    <w:rsid w:val="00A85CD1"/>
    <w:rsid w:val="00A85DE4"/>
    <w:rsid w:val="00A875A7"/>
    <w:rsid w:val="00A87AB7"/>
    <w:rsid w:val="00A907F5"/>
    <w:rsid w:val="00A90AF1"/>
    <w:rsid w:val="00A90E18"/>
    <w:rsid w:val="00A914EF"/>
    <w:rsid w:val="00A921C4"/>
    <w:rsid w:val="00A921DB"/>
    <w:rsid w:val="00A932AE"/>
    <w:rsid w:val="00A93CC6"/>
    <w:rsid w:val="00A93E79"/>
    <w:rsid w:val="00A94D9C"/>
    <w:rsid w:val="00A94EB0"/>
    <w:rsid w:val="00A94F92"/>
    <w:rsid w:val="00A95C6C"/>
    <w:rsid w:val="00A96500"/>
    <w:rsid w:val="00A9692A"/>
    <w:rsid w:val="00A97161"/>
    <w:rsid w:val="00A97390"/>
    <w:rsid w:val="00AA034E"/>
    <w:rsid w:val="00AA0B4C"/>
    <w:rsid w:val="00AA0FF6"/>
    <w:rsid w:val="00AA1799"/>
    <w:rsid w:val="00AA1B0B"/>
    <w:rsid w:val="00AA1D64"/>
    <w:rsid w:val="00AA263B"/>
    <w:rsid w:val="00AA320A"/>
    <w:rsid w:val="00AA3677"/>
    <w:rsid w:val="00AA45F1"/>
    <w:rsid w:val="00AA4A42"/>
    <w:rsid w:val="00AA5220"/>
    <w:rsid w:val="00AA5297"/>
    <w:rsid w:val="00AA6045"/>
    <w:rsid w:val="00AA63E9"/>
    <w:rsid w:val="00AA6733"/>
    <w:rsid w:val="00AA6886"/>
    <w:rsid w:val="00AA774C"/>
    <w:rsid w:val="00AA7865"/>
    <w:rsid w:val="00AA7DEF"/>
    <w:rsid w:val="00AB012F"/>
    <w:rsid w:val="00AB02B8"/>
    <w:rsid w:val="00AB0442"/>
    <w:rsid w:val="00AB0C0B"/>
    <w:rsid w:val="00AB12CC"/>
    <w:rsid w:val="00AB14D7"/>
    <w:rsid w:val="00AB179E"/>
    <w:rsid w:val="00AB1963"/>
    <w:rsid w:val="00AB21BD"/>
    <w:rsid w:val="00AB2242"/>
    <w:rsid w:val="00AB2407"/>
    <w:rsid w:val="00AB25ED"/>
    <w:rsid w:val="00AB2739"/>
    <w:rsid w:val="00AB3523"/>
    <w:rsid w:val="00AB4646"/>
    <w:rsid w:val="00AB4681"/>
    <w:rsid w:val="00AB4907"/>
    <w:rsid w:val="00AB54D1"/>
    <w:rsid w:val="00AB54F9"/>
    <w:rsid w:val="00AB57BC"/>
    <w:rsid w:val="00AB591C"/>
    <w:rsid w:val="00AB59EC"/>
    <w:rsid w:val="00AB62CD"/>
    <w:rsid w:val="00AB665C"/>
    <w:rsid w:val="00AB668D"/>
    <w:rsid w:val="00AB679F"/>
    <w:rsid w:val="00AB7583"/>
    <w:rsid w:val="00AB7740"/>
    <w:rsid w:val="00AB7AB3"/>
    <w:rsid w:val="00AB7DE8"/>
    <w:rsid w:val="00AC0149"/>
    <w:rsid w:val="00AC059B"/>
    <w:rsid w:val="00AC0DC8"/>
    <w:rsid w:val="00AC1362"/>
    <w:rsid w:val="00AC1676"/>
    <w:rsid w:val="00AC1FE6"/>
    <w:rsid w:val="00AC2CC8"/>
    <w:rsid w:val="00AC3106"/>
    <w:rsid w:val="00AC3350"/>
    <w:rsid w:val="00AC362E"/>
    <w:rsid w:val="00AC36B6"/>
    <w:rsid w:val="00AC3DAB"/>
    <w:rsid w:val="00AC4677"/>
    <w:rsid w:val="00AC4AC0"/>
    <w:rsid w:val="00AC51C5"/>
    <w:rsid w:val="00AC52E2"/>
    <w:rsid w:val="00AC5359"/>
    <w:rsid w:val="00AC57C3"/>
    <w:rsid w:val="00AC5A67"/>
    <w:rsid w:val="00AC5C7B"/>
    <w:rsid w:val="00AC6258"/>
    <w:rsid w:val="00AC648A"/>
    <w:rsid w:val="00AC66FD"/>
    <w:rsid w:val="00AC6F1F"/>
    <w:rsid w:val="00AC6F27"/>
    <w:rsid w:val="00AC7935"/>
    <w:rsid w:val="00AC7A99"/>
    <w:rsid w:val="00AC7D71"/>
    <w:rsid w:val="00AD007A"/>
    <w:rsid w:val="00AD017F"/>
    <w:rsid w:val="00AD04DF"/>
    <w:rsid w:val="00AD092D"/>
    <w:rsid w:val="00AD0D36"/>
    <w:rsid w:val="00AD1943"/>
    <w:rsid w:val="00AD237D"/>
    <w:rsid w:val="00AD2A83"/>
    <w:rsid w:val="00AD2A90"/>
    <w:rsid w:val="00AD2BC4"/>
    <w:rsid w:val="00AD2DBE"/>
    <w:rsid w:val="00AD3464"/>
    <w:rsid w:val="00AD35E1"/>
    <w:rsid w:val="00AD363A"/>
    <w:rsid w:val="00AD4041"/>
    <w:rsid w:val="00AD5773"/>
    <w:rsid w:val="00AD5BB2"/>
    <w:rsid w:val="00AD5E89"/>
    <w:rsid w:val="00AD695D"/>
    <w:rsid w:val="00AD6D18"/>
    <w:rsid w:val="00AD7002"/>
    <w:rsid w:val="00AE0B77"/>
    <w:rsid w:val="00AE0F1D"/>
    <w:rsid w:val="00AE176A"/>
    <w:rsid w:val="00AE1A88"/>
    <w:rsid w:val="00AE1B65"/>
    <w:rsid w:val="00AE1B6E"/>
    <w:rsid w:val="00AE30F4"/>
    <w:rsid w:val="00AE38DE"/>
    <w:rsid w:val="00AE4F07"/>
    <w:rsid w:val="00AE51E7"/>
    <w:rsid w:val="00AE583B"/>
    <w:rsid w:val="00AE6DD7"/>
    <w:rsid w:val="00AE7003"/>
    <w:rsid w:val="00AE7F7D"/>
    <w:rsid w:val="00AE7FAF"/>
    <w:rsid w:val="00AF0650"/>
    <w:rsid w:val="00AF1215"/>
    <w:rsid w:val="00AF1716"/>
    <w:rsid w:val="00AF2EA3"/>
    <w:rsid w:val="00AF3B46"/>
    <w:rsid w:val="00AF4BA0"/>
    <w:rsid w:val="00AF5428"/>
    <w:rsid w:val="00AF61C7"/>
    <w:rsid w:val="00AF6C6D"/>
    <w:rsid w:val="00AF72D1"/>
    <w:rsid w:val="00AF78EC"/>
    <w:rsid w:val="00AF790C"/>
    <w:rsid w:val="00B000E1"/>
    <w:rsid w:val="00B001AF"/>
    <w:rsid w:val="00B0054C"/>
    <w:rsid w:val="00B00CCA"/>
    <w:rsid w:val="00B00D06"/>
    <w:rsid w:val="00B00D71"/>
    <w:rsid w:val="00B00F03"/>
    <w:rsid w:val="00B01C44"/>
    <w:rsid w:val="00B01FBE"/>
    <w:rsid w:val="00B02156"/>
    <w:rsid w:val="00B0240E"/>
    <w:rsid w:val="00B0275E"/>
    <w:rsid w:val="00B028A0"/>
    <w:rsid w:val="00B02BED"/>
    <w:rsid w:val="00B03150"/>
    <w:rsid w:val="00B0360E"/>
    <w:rsid w:val="00B042F5"/>
    <w:rsid w:val="00B04644"/>
    <w:rsid w:val="00B04A05"/>
    <w:rsid w:val="00B04FF5"/>
    <w:rsid w:val="00B05292"/>
    <w:rsid w:val="00B05B7D"/>
    <w:rsid w:val="00B05F2A"/>
    <w:rsid w:val="00B06C65"/>
    <w:rsid w:val="00B06C8A"/>
    <w:rsid w:val="00B06D57"/>
    <w:rsid w:val="00B07223"/>
    <w:rsid w:val="00B07A39"/>
    <w:rsid w:val="00B07AEC"/>
    <w:rsid w:val="00B07F5B"/>
    <w:rsid w:val="00B10346"/>
    <w:rsid w:val="00B10A2F"/>
    <w:rsid w:val="00B10B90"/>
    <w:rsid w:val="00B11142"/>
    <w:rsid w:val="00B1171B"/>
    <w:rsid w:val="00B122B9"/>
    <w:rsid w:val="00B12A6D"/>
    <w:rsid w:val="00B13004"/>
    <w:rsid w:val="00B133B6"/>
    <w:rsid w:val="00B144E7"/>
    <w:rsid w:val="00B1459C"/>
    <w:rsid w:val="00B14C2B"/>
    <w:rsid w:val="00B14E50"/>
    <w:rsid w:val="00B15169"/>
    <w:rsid w:val="00B15A91"/>
    <w:rsid w:val="00B173B9"/>
    <w:rsid w:val="00B17D19"/>
    <w:rsid w:val="00B204E6"/>
    <w:rsid w:val="00B206D4"/>
    <w:rsid w:val="00B21170"/>
    <w:rsid w:val="00B21530"/>
    <w:rsid w:val="00B215BB"/>
    <w:rsid w:val="00B21D27"/>
    <w:rsid w:val="00B22653"/>
    <w:rsid w:val="00B2404B"/>
    <w:rsid w:val="00B24495"/>
    <w:rsid w:val="00B245DA"/>
    <w:rsid w:val="00B2484D"/>
    <w:rsid w:val="00B25443"/>
    <w:rsid w:val="00B25DE6"/>
    <w:rsid w:val="00B25E50"/>
    <w:rsid w:val="00B264E1"/>
    <w:rsid w:val="00B265A5"/>
    <w:rsid w:val="00B26969"/>
    <w:rsid w:val="00B27026"/>
    <w:rsid w:val="00B3041B"/>
    <w:rsid w:val="00B30954"/>
    <w:rsid w:val="00B309EE"/>
    <w:rsid w:val="00B30EE1"/>
    <w:rsid w:val="00B31117"/>
    <w:rsid w:val="00B312F8"/>
    <w:rsid w:val="00B3194E"/>
    <w:rsid w:val="00B31C3C"/>
    <w:rsid w:val="00B32298"/>
    <w:rsid w:val="00B32599"/>
    <w:rsid w:val="00B33AB3"/>
    <w:rsid w:val="00B3493D"/>
    <w:rsid w:val="00B34BB9"/>
    <w:rsid w:val="00B353CB"/>
    <w:rsid w:val="00B354E1"/>
    <w:rsid w:val="00B35BC6"/>
    <w:rsid w:val="00B36688"/>
    <w:rsid w:val="00B36A80"/>
    <w:rsid w:val="00B36D4C"/>
    <w:rsid w:val="00B376C7"/>
    <w:rsid w:val="00B41A56"/>
    <w:rsid w:val="00B42449"/>
    <w:rsid w:val="00B42CD1"/>
    <w:rsid w:val="00B43A03"/>
    <w:rsid w:val="00B446F8"/>
    <w:rsid w:val="00B4502F"/>
    <w:rsid w:val="00B460CF"/>
    <w:rsid w:val="00B462FD"/>
    <w:rsid w:val="00B46EE9"/>
    <w:rsid w:val="00B4785D"/>
    <w:rsid w:val="00B50AD3"/>
    <w:rsid w:val="00B50B85"/>
    <w:rsid w:val="00B50C88"/>
    <w:rsid w:val="00B51074"/>
    <w:rsid w:val="00B514D8"/>
    <w:rsid w:val="00B51FAD"/>
    <w:rsid w:val="00B5254A"/>
    <w:rsid w:val="00B5267E"/>
    <w:rsid w:val="00B526B3"/>
    <w:rsid w:val="00B52849"/>
    <w:rsid w:val="00B52B0B"/>
    <w:rsid w:val="00B5349F"/>
    <w:rsid w:val="00B54CE4"/>
    <w:rsid w:val="00B55070"/>
    <w:rsid w:val="00B55F15"/>
    <w:rsid w:val="00B570B4"/>
    <w:rsid w:val="00B57233"/>
    <w:rsid w:val="00B57D1C"/>
    <w:rsid w:val="00B61769"/>
    <w:rsid w:val="00B6211C"/>
    <w:rsid w:val="00B621A5"/>
    <w:rsid w:val="00B630A7"/>
    <w:rsid w:val="00B633BB"/>
    <w:rsid w:val="00B6347E"/>
    <w:rsid w:val="00B64345"/>
    <w:rsid w:val="00B65186"/>
    <w:rsid w:val="00B65447"/>
    <w:rsid w:val="00B659D8"/>
    <w:rsid w:val="00B65E51"/>
    <w:rsid w:val="00B665F4"/>
    <w:rsid w:val="00B66BA7"/>
    <w:rsid w:val="00B67122"/>
    <w:rsid w:val="00B676FB"/>
    <w:rsid w:val="00B70229"/>
    <w:rsid w:val="00B70929"/>
    <w:rsid w:val="00B713E3"/>
    <w:rsid w:val="00B71721"/>
    <w:rsid w:val="00B7195F"/>
    <w:rsid w:val="00B71F7A"/>
    <w:rsid w:val="00B7234A"/>
    <w:rsid w:val="00B726A9"/>
    <w:rsid w:val="00B72833"/>
    <w:rsid w:val="00B7343D"/>
    <w:rsid w:val="00B7353C"/>
    <w:rsid w:val="00B737A4"/>
    <w:rsid w:val="00B746D7"/>
    <w:rsid w:val="00B748F1"/>
    <w:rsid w:val="00B74F4D"/>
    <w:rsid w:val="00B74FD3"/>
    <w:rsid w:val="00B75169"/>
    <w:rsid w:val="00B7562D"/>
    <w:rsid w:val="00B75DBE"/>
    <w:rsid w:val="00B76B72"/>
    <w:rsid w:val="00B77597"/>
    <w:rsid w:val="00B776EC"/>
    <w:rsid w:val="00B7799B"/>
    <w:rsid w:val="00B80ECF"/>
    <w:rsid w:val="00B81FB9"/>
    <w:rsid w:val="00B82231"/>
    <w:rsid w:val="00B822BF"/>
    <w:rsid w:val="00B82CBF"/>
    <w:rsid w:val="00B82D36"/>
    <w:rsid w:val="00B84175"/>
    <w:rsid w:val="00B84334"/>
    <w:rsid w:val="00B84D5A"/>
    <w:rsid w:val="00B85188"/>
    <w:rsid w:val="00B852CA"/>
    <w:rsid w:val="00B857D2"/>
    <w:rsid w:val="00B85BD7"/>
    <w:rsid w:val="00B86515"/>
    <w:rsid w:val="00B8678C"/>
    <w:rsid w:val="00B877D7"/>
    <w:rsid w:val="00B9044C"/>
    <w:rsid w:val="00B90892"/>
    <w:rsid w:val="00B90FAE"/>
    <w:rsid w:val="00B914BB"/>
    <w:rsid w:val="00B91AC3"/>
    <w:rsid w:val="00B91E6C"/>
    <w:rsid w:val="00B9293E"/>
    <w:rsid w:val="00B95031"/>
    <w:rsid w:val="00B951D9"/>
    <w:rsid w:val="00B95617"/>
    <w:rsid w:val="00B95C2D"/>
    <w:rsid w:val="00B96436"/>
    <w:rsid w:val="00B9656B"/>
    <w:rsid w:val="00B96575"/>
    <w:rsid w:val="00B9666C"/>
    <w:rsid w:val="00B971F3"/>
    <w:rsid w:val="00B974DF"/>
    <w:rsid w:val="00B97E62"/>
    <w:rsid w:val="00BA0454"/>
    <w:rsid w:val="00BA078E"/>
    <w:rsid w:val="00BA0978"/>
    <w:rsid w:val="00BA0C42"/>
    <w:rsid w:val="00BA11F3"/>
    <w:rsid w:val="00BA1C33"/>
    <w:rsid w:val="00BA23DB"/>
    <w:rsid w:val="00BA265D"/>
    <w:rsid w:val="00BA2A8F"/>
    <w:rsid w:val="00BA309E"/>
    <w:rsid w:val="00BA3146"/>
    <w:rsid w:val="00BA33F5"/>
    <w:rsid w:val="00BA43C7"/>
    <w:rsid w:val="00BA44FF"/>
    <w:rsid w:val="00BA4B16"/>
    <w:rsid w:val="00BA4FF8"/>
    <w:rsid w:val="00BA5BE4"/>
    <w:rsid w:val="00BA5F71"/>
    <w:rsid w:val="00BA7557"/>
    <w:rsid w:val="00BA77E5"/>
    <w:rsid w:val="00BA7C14"/>
    <w:rsid w:val="00BA7CA3"/>
    <w:rsid w:val="00BA7E56"/>
    <w:rsid w:val="00BB0455"/>
    <w:rsid w:val="00BB0592"/>
    <w:rsid w:val="00BB07A5"/>
    <w:rsid w:val="00BB0C92"/>
    <w:rsid w:val="00BB0DC5"/>
    <w:rsid w:val="00BB0F26"/>
    <w:rsid w:val="00BB177D"/>
    <w:rsid w:val="00BB1E50"/>
    <w:rsid w:val="00BB26A3"/>
    <w:rsid w:val="00BB2A52"/>
    <w:rsid w:val="00BB2F6A"/>
    <w:rsid w:val="00BB3918"/>
    <w:rsid w:val="00BB3C5A"/>
    <w:rsid w:val="00BB40A7"/>
    <w:rsid w:val="00BB65A3"/>
    <w:rsid w:val="00BB6B78"/>
    <w:rsid w:val="00BB77F7"/>
    <w:rsid w:val="00BC018E"/>
    <w:rsid w:val="00BC172D"/>
    <w:rsid w:val="00BC17BF"/>
    <w:rsid w:val="00BC18FF"/>
    <w:rsid w:val="00BC1D21"/>
    <w:rsid w:val="00BC287D"/>
    <w:rsid w:val="00BC2A0D"/>
    <w:rsid w:val="00BC2DD2"/>
    <w:rsid w:val="00BC2F3F"/>
    <w:rsid w:val="00BC4410"/>
    <w:rsid w:val="00BC464E"/>
    <w:rsid w:val="00BC4981"/>
    <w:rsid w:val="00BC5F42"/>
    <w:rsid w:val="00BC6386"/>
    <w:rsid w:val="00BC72DB"/>
    <w:rsid w:val="00BC7EF4"/>
    <w:rsid w:val="00BD16FC"/>
    <w:rsid w:val="00BD19F2"/>
    <w:rsid w:val="00BD225B"/>
    <w:rsid w:val="00BD3801"/>
    <w:rsid w:val="00BD3D89"/>
    <w:rsid w:val="00BD445E"/>
    <w:rsid w:val="00BD4F52"/>
    <w:rsid w:val="00BD5EE0"/>
    <w:rsid w:val="00BD6B82"/>
    <w:rsid w:val="00BD6C6A"/>
    <w:rsid w:val="00BD6E03"/>
    <w:rsid w:val="00BD77FA"/>
    <w:rsid w:val="00BD7D02"/>
    <w:rsid w:val="00BD7DF5"/>
    <w:rsid w:val="00BE091A"/>
    <w:rsid w:val="00BE0F79"/>
    <w:rsid w:val="00BE0FE5"/>
    <w:rsid w:val="00BE1562"/>
    <w:rsid w:val="00BE1858"/>
    <w:rsid w:val="00BE2390"/>
    <w:rsid w:val="00BE2EC0"/>
    <w:rsid w:val="00BE2F45"/>
    <w:rsid w:val="00BE321C"/>
    <w:rsid w:val="00BE3947"/>
    <w:rsid w:val="00BE3A6E"/>
    <w:rsid w:val="00BE3EC7"/>
    <w:rsid w:val="00BE4432"/>
    <w:rsid w:val="00BE4970"/>
    <w:rsid w:val="00BE50EF"/>
    <w:rsid w:val="00BE57E6"/>
    <w:rsid w:val="00BE5B59"/>
    <w:rsid w:val="00BE6E8D"/>
    <w:rsid w:val="00BE74C1"/>
    <w:rsid w:val="00BE7548"/>
    <w:rsid w:val="00BE7691"/>
    <w:rsid w:val="00BE78E2"/>
    <w:rsid w:val="00BF21EC"/>
    <w:rsid w:val="00BF25CB"/>
    <w:rsid w:val="00BF38CD"/>
    <w:rsid w:val="00BF39F6"/>
    <w:rsid w:val="00BF3DDB"/>
    <w:rsid w:val="00BF4444"/>
    <w:rsid w:val="00BF4CCD"/>
    <w:rsid w:val="00BF4FD8"/>
    <w:rsid w:val="00BF4FFD"/>
    <w:rsid w:val="00BF57B4"/>
    <w:rsid w:val="00BF5863"/>
    <w:rsid w:val="00BF591B"/>
    <w:rsid w:val="00BF6FA3"/>
    <w:rsid w:val="00BF7C6A"/>
    <w:rsid w:val="00C00507"/>
    <w:rsid w:val="00C00B6E"/>
    <w:rsid w:val="00C00C9B"/>
    <w:rsid w:val="00C01221"/>
    <w:rsid w:val="00C01576"/>
    <w:rsid w:val="00C018C4"/>
    <w:rsid w:val="00C01952"/>
    <w:rsid w:val="00C0198A"/>
    <w:rsid w:val="00C020B7"/>
    <w:rsid w:val="00C02184"/>
    <w:rsid w:val="00C029AB"/>
    <w:rsid w:val="00C02ABC"/>
    <w:rsid w:val="00C03640"/>
    <w:rsid w:val="00C0389F"/>
    <w:rsid w:val="00C03930"/>
    <w:rsid w:val="00C041BB"/>
    <w:rsid w:val="00C05EF1"/>
    <w:rsid w:val="00C065B3"/>
    <w:rsid w:val="00C066C5"/>
    <w:rsid w:val="00C0704E"/>
    <w:rsid w:val="00C07DEE"/>
    <w:rsid w:val="00C106F5"/>
    <w:rsid w:val="00C1094F"/>
    <w:rsid w:val="00C109C3"/>
    <w:rsid w:val="00C111B0"/>
    <w:rsid w:val="00C1227F"/>
    <w:rsid w:val="00C124A5"/>
    <w:rsid w:val="00C12662"/>
    <w:rsid w:val="00C12F53"/>
    <w:rsid w:val="00C131F4"/>
    <w:rsid w:val="00C147AB"/>
    <w:rsid w:val="00C15956"/>
    <w:rsid w:val="00C15970"/>
    <w:rsid w:val="00C15E79"/>
    <w:rsid w:val="00C17201"/>
    <w:rsid w:val="00C1771C"/>
    <w:rsid w:val="00C17C1D"/>
    <w:rsid w:val="00C17D6D"/>
    <w:rsid w:val="00C2018E"/>
    <w:rsid w:val="00C20358"/>
    <w:rsid w:val="00C20990"/>
    <w:rsid w:val="00C2165F"/>
    <w:rsid w:val="00C21764"/>
    <w:rsid w:val="00C218CC"/>
    <w:rsid w:val="00C218CF"/>
    <w:rsid w:val="00C21D1B"/>
    <w:rsid w:val="00C22306"/>
    <w:rsid w:val="00C23476"/>
    <w:rsid w:val="00C240EB"/>
    <w:rsid w:val="00C24649"/>
    <w:rsid w:val="00C24F84"/>
    <w:rsid w:val="00C24FD3"/>
    <w:rsid w:val="00C258F4"/>
    <w:rsid w:val="00C25C14"/>
    <w:rsid w:val="00C262E4"/>
    <w:rsid w:val="00C27334"/>
    <w:rsid w:val="00C303E0"/>
    <w:rsid w:val="00C3074D"/>
    <w:rsid w:val="00C30875"/>
    <w:rsid w:val="00C30AE1"/>
    <w:rsid w:val="00C30EC5"/>
    <w:rsid w:val="00C319BC"/>
    <w:rsid w:val="00C328A9"/>
    <w:rsid w:val="00C32AC2"/>
    <w:rsid w:val="00C33EE3"/>
    <w:rsid w:val="00C34156"/>
    <w:rsid w:val="00C34379"/>
    <w:rsid w:val="00C34C5F"/>
    <w:rsid w:val="00C34ECB"/>
    <w:rsid w:val="00C367BE"/>
    <w:rsid w:val="00C369CA"/>
    <w:rsid w:val="00C36CBA"/>
    <w:rsid w:val="00C370FC"/>
    <w:rsid w:val="00C376DA"/>
    <w:rsid w:val="00C4075D"/>
    <w:rsid w:val="00C409D8"/>
    <w:rsid w:val="00C4170B"/>
    <w:rsid w:val="00C418C3"/>
    <w:rsid w:val="00C41C65"/>
    <w:rsid w:val="00C42135"/>
    <w:rsid w:val="00C42C11"/>
    <w:rsid w:val="00C42C57"/>
    <w:rsid w:val="00C430DD"/>
    <w:rsid w:val="00C441E0"/>
    <w:rsid w:val="00C44241"/>
    <w:rsid w:val="00C442B5"/>
    <w:rsid w:val="00C44358"/>
    <w:rsid w:val="00C444DC"/>
    <w:rsid w:val="00C44975"/>
    <w:rsid w:val="00C44E08"/>
    <w:rsid w:val="00C46056"/>
    <w:rsid w:val="00C46C7F"/>
    <w:rsid w:val="00C47D94"/>
    <w:rsid w:val="00C5023F"/>
    <w:rsid w:val="00C50507"/>
    <w:rsid w:val="00C505EF"/>
    <w:rsid w:val="00C509CF"/>
    <w:rsid w:val="00C50A72"/>
    <w:rsid w:val="00C50A85"/>
    <w:rsid w:val="00C511E7"/>
    <w:rsid w:val="00C520A4"/>
    <w:rsid w:val="00C52213"/>
    <w:rsid w:val="00C53D62"/>
    <w:rsid w:val="00C53E83"/>
    <w:rsid w:val="00C54EA1"/>
    <w:rsid w:val="00C55477"/>
    <w:rsid w:val="00C55878"/>
    <w:rsid w:val="00C55972"/>
    <w:rsid w:val="00C5677A"/>
    <w:rsid w:val="00C5682A"/>
    <w:rsid w:val="00C568DA"/>
    <w:rsid w:val="00C56BDA"/>
    <w:rsid w:val="00C57629"/>
    <w:rsid w:val="00C60A13"/>
    <w:rsid w:val="00C60ECA"/>
    <w:rsid w:val="00C617BD"/>
    <w:rsid w:val="00C618B7"/>
    <w:rsid w:val="00C61C7D"/>
    <w:rsid w:val="00C62430"/>
    <w:rsid w:val="00C62613"/>
    <w:rsid w:val="00C641C5"/>
    <w:rsid w:val="00C649C8"/>
    <w:rsid w:val="00C64D18"/>
    <w:rsid w:val="00C65C33"/>
    <w:rsid w:val="00C660D6"/>
    <w:rsid w:val="00C6663D"/>
    <w:rsid w:val="00C66F2D"/>
    <w:rsid w:val="00C6702F"/>
    <w:rsid w:val="00C67A40"/>
    <w:rsid w:val="00C70ACA"/>
    <w:rsid w:val="00C71BD9"/>
    <w:rsid w:val="00C7256B"/>
    <w:rsid w:val="00C742D4"/>
    <w:rsid w:val="00C745DD"/>
    <w:rsid w:val="00C7480A"/>
    <w:rsid w:val="00C75D16"/>
    <w:rsid w:val="00C76415"/>
    <w:rsid w:val="00C76739"/>
    <w:rsid w:val="00C76DF1"/>
    <w:rsid w:val="00C771E5"/>
    <w:rsid w:val="00C77627"/>
    <w:rsid w:val="00C77722"/>
    <w:rsid w:val="00C778A1"/>
    <w:rsid w:val="00C779F3"/>
    <w:rsid w:val="00C77BC9"/>
    <w:rsid w:val="00C77BE7"/>
    <w:rsid w:val="00C77E52"/>
    <w:rsid w:val="00C80D63"/>
    <w:rsid w:val="00C80D9D"/>
    <w:rsid w:val="00C81559"/>
    <w:rsid w:val="00C81ADB"/>
    <w:rsid w:val="00C81AFC"/>
    <w:rsid w:val="00C823C5"/>
    <w:rsid w:val="00C824D0"/>
    <w:rsid w:val="00C826C1"/>
    <w:rsid w:val="00C836AA"/>
    <w:rsid w:val="00C836F2"/>
    <w:rsid w:val="00C8375E"/>
    <w:rsid w:val="00C84E86"/>
    <w:rsid w:val="00C85441"/>
    <w:rsid w:val="00C86094"/>
    <w:rsid w:val="00C864FA"/>
    <w:rsid w:val="00C86509"/>
    <w:rsid w:val="00C86513"/>
    <w:rsid w:val="00C8661B"/>
    <w:rsid w:val="00C866DF"/>
    <w:rsid w:val="00C867B0"/>
    <w:rsid w:val="00C871ED"/>
    <w:rsid w:val="00C871FD"/>
    <w:rsid w:val="00C8731F"/>
    <w:rsid w:val="00C87627"/>
    <w:rsid w:val="00C87B86"/>
    <w:rsid w:val="00C87B90"/>
    <w:rsid w:val="00C90E95"/>
    <w:rsid w:val="00C910FC"/>
    <w:rsid w:val="00C911A3"/>
    <w:rsid w:val="00C92505"/>
    <w:rsid w:val="00C9284A"/>
    <w:rsid w:val="00C929DF"/>
    <w:rsid w:val="00C92BD6"/>
    <w:rsid w:val="00C93076"/>
    <w:rsid w:val="00C93208"/>
    <w:rsid w:val="00C9332E"/>
    <w:rsid w:val="00C93409"/>
    <w:rsid w:val="00C935B5"/>
    <w:rsid w:val="00C942E0"/>
    <w:rsid w:val="00C949ED"/>
    <w:rsid w:val="00C94C22"/>
    <w:rsid w:val="00C94CBC"/>
    <w:rsid w:val="00C959CD"/>
    <w:rsid w:val="00C95A2E"/>
    <w:rsid w:val="00C95D50"/>
    <w:rsid w:val="00C977E7"/>
    <w:rsid w:val="00C97F5D"/>
    <w:rsid w:val="00CA06C0"/>
    <w:rsid w:val="00CA08E2"/>
    <w:rsid w:val="00CA0A0A"/>
    <w:rsid w:val="00CA0B3B"/>
    <w:rsid w:val="00CA0CED"/>
    <w:rsid w:val="00CA2235"/>
    <w:rsid w:val="00CA2805"/>
    <w:rsid w:val="00CA3380"/>
    <w:rsid w:val="00CA3C50"/>
    <w:rsid w:val="00CA62E8"/>
    <w:rsid w:val="00CA6523"/>
    <w:rsid w:val="00CA67DC"/>
    <w:rsid w:val="00CA6836"/>
    <w:rsid w:val="00CA6CE7"/>
    <w:rsid w:val="00CA71A5"/>
    <w:rsid w:val="00CA7E78"/>
    <w:rsid w:val="00CB0DC6"/>
    <w:rsid w:val="00CB1B11"/>
    <w:rsid w:val="00CB2393"/>
    <w:rsid w:val="00CB2FC1"/>
    <w:rsid w:val="00CB455E"/>
    <w:rsid w:val="00CB67F7"/>
    <w:rsid w:val="00CB68F3"/>
    <w:rsid w:val="00CB7F06"/>
    <w:rsid w:val="00CC024A"/>
    <w:rsid w:val="00CC0358"/>
    <w:rsid w:val="00CC06E3"/>
    <w:rsid w:val="00CC08E8"/>
    <w:rsid w:val="00CC0AEC"/>
    <w:rsid w:val="00CC0D69"/>
    <w:rsid w:val="00CC1043"/>
    <w:rsid w:val="00CC16CF"/>
    <w:rsid w:val="00CC17B5"/>
    <w:rsid w:val="00CC1907"/>
    <w:rsid w:val="00CC25A6"/>
    <w:rsid w:val="00CC2621"/>
    <w:rsid w:val="00CC2AEA"/>
    <w:rsid w:val="00CC2E5E"/>
    <w:rsid w:val="00CC3A5D"/>
    <w:rsid w:val="00CC3F5B"/>
    <w:rsid w:val="00CC4986"/>
    <w:rsid w:val="00CC4B5B"/>
    <w:rsid w:val="00CC4BD7"/>
    <w:rsid w:val="00CC4CCC"/>
    <w:rsid w:val="00CC4D2D"/>
    <w:rsid w:val="00CC506B"/>
    <w:rsid w:val="00CC559A"/>
    <w:rsid w:val="00CC6058"/>
    <w:rsid w:val="00CC6426"/>
    <w:rsid w:val="00CC7BC6"/>
    <w:rsid w:val="00CD031A"/>
    <w:rsid w:val="00CD0845"/>
    <w:rsid w:val="00CD0951"/>
    <w:rsid w:val="00CD10EC"/>
    <w:rsid w:val="00CD1D8C"/>
    <w:rsid w:val="00CD2383"/>
    <w:rsid w:val="00CD2D63"/>
    <w:rsid w:val="00CD2F88"/>
    <w:rsid w:val="00CD3045"/>
    <w:rsid w:val="00CD30E3"/>
    <w:rsid w:val="00CD3CA1"/>
    <w:rsid w:val="00CD3D69"/>
    <w:rsid w:val="00CD439F"/>
    <w:rsid w:val="00CD44C4"/>
    <w:rsid w:val="00CD4DF0"/>
    <w:rsid w:val="00CD4E0B"/>
    <w:rsid w:val="00CD4E4C"/>
    <w:rsid w:val="00CD5217"/>
    <w:rsid w:val="00CD5D36"/>
    <w:rsid w:val="00CD6565"/>
    <w:rsid w:val="00CD6A7D"/>
    <w:rsid w:val="00CE050D"/>
    <w:rsid w:val="00CE10EE"/>
    <w:rsid w:val="00CE17A2"/>
    <w:rsid w:val="00CE1BCD"/>
    <w:rsid w:val="00CE2263"/>
    <w:rsid w:val="00CE2763"/>
    <w:rsid w:val="00CE2F9E"/>
    <w:rsid w:val="00CE309D"/>
    <w:rsid w:val="00CE3732"/>
    <w:rsid w:val="00CE403E"/>
    <w:rsid w:val="00CE417F"/>
    <w:rsid w:val="00CE4DD4"/>
    <w:rsid w:val="00CE4DFA"/>
    <w:rsid w:val="00CE56B7"/>
    <w:rsid w:val="00CE6007"/>
    <w:rsid w:val="00CE6961"/>
    <w:rsid w:val="00CE7356"/>
    <w:rsid w:val="00CE7F68"/>
    <w:rsid w:val="00CF013C"/>
    <w:rsid w:val="00CF04DF"/>
    <w:rsid w:val="00CF0B86"/>
    <w:rsid w:val="00CF2E2D"/>
    <w:rsid w:val="00CF307B"/>
    <w:rsid w:val="00CF35DC"/>
    <w:rsid w:val="00CF39B6"/>
    <w:rsid w:val="00CF3C90"/>
    <w:rsid w:val="00CF3D47"/>
    <w:rsid w:val="00CF4449"/>
    <w:rsid w:val="00CF456C"/>
    <w:rsid w:val="00CF54CF"/>
    <w:rsid w:val="00CF576E"/>
    <w:rsid w:val="00CF68D7"/>
    <w:rsid w:val="00CF74EB"/>
    <w:rsid w:val="00CF7868"/>
    <w:rsid w:val="00CF7ACF"/>
    <w:rsid w:val="00D0048A"/>
    <w:rsid w:val="00D00959"/>
    <w:rsid w:val="00D00D66"/>
    <w:rsid w:val="00D013D5"/>
    <w:rsid w:val="00D01481"/>
    <w:rsid w:val="00D018AE"/>
    <w:rsid w:val="00D01C51"/>
    <w:rsid w:val="00D02303"/>
    <w:rsid w:val="00D02CE7"/>
    <w:rsid w:val="00D02D1F"/>
    <w:rsid w:val="00D03432"/>
    <w:rsid w:val="00D049A5"/>
    <w:rsid w:val="00D05C50"/>
    <w:rsid w:val="00D06458"/>
    <w:rsid w:val="00D067F9"/>
    <w:rsid w:val="00D06DC0"/>
    <w:rsid w:val="00D07195"/>
    <w:rsid w:val="00D07255"/>
    <w:rsid w:val="00D07904"/>
    <w:rsid w:val="00D07D87"/>
    <w:rsid w:val="00D1048A"/>
    <w:rsid w:val="00D10B3B"/>
    <w:rsid w:val="00D11EF8"/>
    <w:rsid w:val="00D1256F"/>
    <w:rsid w:val="00D12A4F"/>
    <w:rsid w:val="00D12E03"/>
    <w:rsid w:val="00D13196"/>
    <w:rsid w:val="00D13B0D"/>
    <w:rsid w:val="00D13F4D"/>
    <w:rsid w:val="00D14323"/>
    <w:rsid w:val="00D14495"/>
    <w:rsid w:val="00D147AA"/>
    <w:rsid w:val="00D15934"/>
    <w:rsid w:val="00D15BD4"/>
    <w:rsid w:val="00D16351"/>
    <w:rsid w:val="00D16719"/>
    <w:rsid w:val="00D178E2"/>
    <w:rsid w:val="00D179D0"/>
    <w:rsid w:val="00D201CD"/>
    <w:rsid w:val="00D2046C"/>
    <w:rsid w:val="00D209E3"/>
    <w:rsid w:val="00D21152"/>
    <w:rsid w:val="00D21AF0"/>
    <w:rsid w:val="00D22A4F"/>
    <w:rsid w:val="00D234AC"/>
    <w:rsid w:val="00D23A7F"/>
    <w:rsid w:val="00D23EC1"/>
    <w:rsid w:val="00D250D4"/>
    <w:rsid w:val="00D255E2"/>
    <w:rsid w:val="00D2561F"/>
    <w:rsid w:val="00D25888"/>
    <w:rsid w:val="00D2688B"/>
    <w:rsid w:val="00D27CFF"/>
    <w:rsid w:val="00D301EA"/>
    <w:rsid w:val="00D3032E"/>
    <w:rsid w:val="00D3043A"/>
    <w:rsid w:val="00D30EFD"/>
    <w:rsid w:val="00D311F3"/>
    <w:rsid w:val="00D31333"/>
    <w:rsid w:val="00D31823"/>
    <w:rsid w:val="00D330F0"/>
    <w:rsid w:val="00D33440"/>
    <w:rsid w:val="00D33526"/>
    <w:rsid w:val="00D3357F"/>
    <w:rsid w:val="00D34133"/>
    <w:rsid w:val="00D34441"/>
    <w:rsid w:val="00D35C79"/>
    <w:rsid w:val="00D362C6"/>
    <w:rsid w:val="00D36CE7"/>
    <w:rsid w:val="00D36F4E"/>
    <w:rsid w:val="00D36F8D"/>
    <w:rsid w:val="00D377B5"/>
    <w:rsid w:val="00D37A0D"/>
    <w:rsid w:val="00D37ED1"/>
    <w:rsid w:val="00D402AF"/>
    <w:rsid w:val="00D409F6"/>
    <w:rsid w:val="00D41ACA"/>
    <w:rsid w:val="00D41C97"/>
    <w:rsid w:val="00D42EB2"/>
    <w:rsid w:val="00D430AD"/>
    <w:rsid w:val="00D4451B"/>
    <w:rsid w:val="00D445C4"/>
    <w:rsid w:val="00D4471B"/>
    <w:rsid w:val="00D44C85"/>
    <w:rsid w:val="00D44D00"/>
    <w:rsid w:val="00D45E6D"/>
    <w:rsid w:val="00D46273"/>
    <w:rsid w:val="00D46959"/>
    <w:rsid w:val="00D46987"/>
    <w:rsid w:val="00D46E98"/>
    <w:rsid w:val="00D47A73"/>
    <w:rsid w:val="00D47FA7"/>
    <w:rsid w:val="00D50304"/>
    <w:rsid w:val="00D5132C"/>
    <w:rsid w:val="00D52EAF"/>
    <w:rsid w:val="00D53612"/>
    <w:rsid w:val="00D536C4"/>
    <w:rsid w:val="00D5399E"/>
    <w:rsid w:val="00D53F1B"/>
    <w:rsid w:val="00D54269"/>
    <w:rsid w:val="00D54CFA"/>
    <w:rsid w:val="00D55AED"/>
    <w:rsid w:val="00D56144"/>
    <w:rsid w:val="00D60710"/>
    <w:rsid w:val="00D60DD9"/>
    <w:rsid w:val="00D6123F"/>
    <w:rsid w:val="00D616AD"/>
    <w:rsid w:val="00D61AA3"/>
    <w:rsid w:val="00D623A6"/>
    <w:rsid w:val="00D6256D"/>
    <w:rsid w:val="00D6289A"/>
    <w:rsid w:val="00D62D6A"/>
    <w:rsid w:val="00D63CAF"/>
    <w:rsid w:val="00D64D3E"/>
    <w:rsid w:val="00D64F3C"/>
    <w:rsid w:val="00D650D1"/>
    <w:rsid w:val="00D670AB"/>
    <w:rsid w:val="00D671D8"/>
    <w:rsid w:val="00D67970"/>
    <w:rsid w:val="00D70458"/>
    <w:rsid w:val="00D70507"/>
    <w:rsid w:val="00D71116"/>
    <w:rsid w:val="00D712B2"/>
    <w:rsid w:val="00D71632"/>
    <w:rsid w:val="00D718E1"/>
    <w:rsid w:val="00D72600"/>
    <w:rsid w:val="00D72C2F"/>
    <w:rsid w:val="00D72C71"/>
    <w:rsid w:val="00D736C8"/>
    <w:rsid w:val="00D73CEA"/>
    <w:rsid w:val="00D7434D"/>
    <w:rsid w:val="00D7450F"/>
    <w:rsid w:val="00D74ED3"/>
    <w:rsid w:val="00D75095"/>
    <w:rsid w:val="00D751F7"/>
    <w:rsid w:val="00D757F6"/>
    <w:rsid w:val="00D75905"/>
    <w:rsid w:val="00D75E77"/>
    <w:rsid w:val="00D75FFB"/>
    <w:rsid w:val="00D76765"/>
    <w:rsid w:val="00D76A73"/>
    <w:rsid w:val="00D77305"/>
    <w:rsid w:val="00D77593"/>
    <w:rsid w:val="00D77C52"/>
    <w:rsid w:val="00D80587"/>
    <w:rsid w:val="00D81192"/>
    <w:rsid w:val="00D816DF"/>
    <w:rsid w:val="00D81BA2"/>
    <w:rsid w:val="00D81E26"/>
    <w:rsid w:val="00D82227"/>
    <w:rsid w:val="00D82C2F"/>
    <w:rsid w:val="00D8357C"/>
    <w:rsid w:val="00D839AF"/>
    <w:rsid w:val="00D87227"/>
    <w:rsid w:val="00D87997"/>
    <w:rsid w:val="00D90912"/>
    <w:rsid w:val="00D913A7"/>
    <w:rsid w:val="00D914C7"/>
    <w:rsid w:val="00D925E7"/>
    <w:rsid w:val="00D943E2"/>
    <w:rsid w:val="00D95107"/>
    <w:rsid w:val="00D9521C"/>
    <w:rsid w:val="00D95257"/>
    <w:rsid w:val="00D966C0"/>
    <w:rsid w:val="00D9744A"/>
    <w:rsid w:val="00D977EF"/>
    <w:rsid w:val="00D97B97"/>
    <w:rsid w:val="00DA054F"/>
    <w:rsid w:val="00DA0882"/>
    <w:rsid w:val="00DA0D1F"/>
    <w:rsid w:val="00DA0F3F"/>
    <w:rsid w:val="00DA101B"/>
    <w:rsid w:val="00DA102D"/>
    <w:rsid w:val="00DA1436"/>
    <w:rsid w:val="00DA1EF7"/>
    <w:rsid w:val="00DA2755"/>
    <w:rsid w:val="00DA2836"/>
    <w:rsid w:val="00DA2912"/>
    <w:rsid w:val="00DA2A42"/>
    <w:rsid w:val="00DA2C2F"/>
    <w:rsid w:val="00DA301F"/>
    <w:rsid w:val="00DA3500"/>
    <w:rsid w:val="00DA3C87"/>
    <w:rsid w:val="00DA3FD2"/>
    <w:rsid w:val="00DA4267"/>
    <w:rsid w:val="00DA4C32"/>
    <w:rsid w:val="00DA4C63"/>
    <w:rsid w:val="00DA528A"/>
    <w:rsid w:val="00DA5C14"/>
    <w:rsid w:val="00DA65D8"/>
    <w:rsid w:val="00DA7B20"/>
    <w:rsid w:val="00DA7E1A"/>
    <w:rsid w:val="00DB0FEC"/>
    <w:rsid w:val="00DB1C81"/>
    <w:rsid w:val="00DB1D14"/>
    <w:rsid w:val="00DB2198"/>
    <w:rsid w:val="00DB21A1"/>
    <w:rsid w:val="00DB2F74"/>
    <w:rsid w:val="00DB3A87"/>
    <w:rsid w:val="00DB3C0D"/>
    <w:rsid w:val="00DB3F41"/>
    <w:rsid w:val="00DB41A9"/>
    <w:rsid w:val="00DB49FD"/>
    <w:rsid w:val="00DB4B52"/>
    <w:rsid w:val="00DB4D8C"/>
    <w:rsid w:val="00DB4F41"/>
    <w:rsid w:val="00DB5146"/>
    <w:rsid w:val="00DB5336"/>
    <w:rsid w:val="00DB5BF6"/>
    <w:rsid w:val="00DB6040"/>
    <w:rsid w:val="00DB6454"/>
    <w:rsid w:val="00DB6797"/>
    <w:rsid w:val="00DB6C74"/>
    <w:rsid w:val="00DB72D8"/>
    <w:rsid w:val="00DB7A7C"/>
    <w:rsid w:val="00DC0A53"/>
    <w:rsid w:val="00DC0C3E"/>
    <w:rsid w:val="00DC0CBB"/>
    <w:rsid w:val="00DC1219"/>
    <w:rsid w:val="00DC127B"/>
    <w:rsid w:val="00DC1B15"/>
    <w:rsid w:val="00DC22F8"/>
    <w:rsid w:val="00DC285F"/>
    <w:rsid w:val="00DC454C"/>
    <w:rsid w:val="00DC472C"/>
    <w:rsid w:val="00DC4A6E"/>
    <w:rsid w:val="00DC52FC"/>
    <w:rsid w:val="00DC542A"/>
    <w:rsid w:val="00DC5ED9"/>
    <w:rsid w:val="00DC6553"/>
    <w:rsid w:val="00DC6C9D"/>
    <w:rsid w:val="00DC7799"/>
    <w:rsid w:val="00DC77C4"/>
    <w:rsid w:val="00DD040D"/>
    <w:rsid w:val="00DD052A"/>
    <w:rsid w:val="00DD10D0"/>
    <w:rsid w:val="00DD15E7"/>
    <w:rsid w:val="00DD1DB8"/>
    <w:rsid w:val="00DD1EAF"/>
    <w:rsid w:val="00DD202B"/>
    <w:rsid w:val="00DD269B"/>
    <w:rsid w:val="00DD277F"/>
    <w:rsid w:val="00DD2A5D"/>
    <w:rsid w:val="00DD36F6"/>
    <w:rsid w:val="00DD386A"/>
    <w:rsid w:val="00DD58D6"/>
    <w:rsid w:val="00DD5EAB"/>
    <w:rsid w:val="00DD60EE"/>
    <w:rsid w:val="00DD6C7D"/>
    <w:rsid w:val="00DD6D02"/>
    <w:rsid w:val="00DD6F04"/>
    <w:rsid w:val="00DD74D3"/>
    <w:rsid w:val="00DE09E0"/>
    <w:rsid w:val="00DE1075"/>
    <w:rsid w:val="00DE1A26"/>
    <w:rsid w:val="00DE1F44"/>
    <w:rsid w:val="00DE1F6F"/>
    <w:rsid w:val="00DE22F0"/>
    <w:rsid w:val="00DE2A9B"/>
    <w:rsid w:val="00DE3656"/>
    <w:rsid w:val="00DE3690"/>
    <w:rsid w:val="00DE3F91"/>
    <w:rsid w:val="00DE4522"/>
    <w:rsid w:val="00DE556F"/>
    <w:rsid w:val="00DE55BA"/>
    <w:rsid w:val="00DE578C"/>
    <w:rsid w:val="00DE5DCD"/>
    <w:rsid w:val="00DE6054"/>
    <w:rsid w:val="00DE6856"/>
    <w:rsid w:val="00DE6E94"/>
    <w:rsid w:val="00DE6F4E"/>
    <w:rsid w:val="00DE7DA7"/>
    <w:rsid w:val="00DF03A8"/>
    <w:rsid w:val="00DF0FBE"/>
    <w:rsid w:val="00DF12F2"/>
    <w:rsid w:val="00DF1BE2"/>
    <w:rsid w:val="00DF1BF6"/>
    <w:rsid w:val="00DF1D55"/>
    <w:rsid w:val="00DF1D6A"/>
    <w:rsid w:val="00DF2271"/>
    <w:rsid w:val="00DF2900"/>
    <w:rsid w:val="00DF3182"/>
    <w:rsid w:val="00DF3261"/>
    <w:rsid w:val="00DF3C0B"/>
    <w:rsid w:val="00DF5320"/>
    <w:rsid w:val="00DF53E1"/>
    <w:rsid w:val="00DF67BA"/>
    <w:rsid w:val="00DF70FB"/>
    <w:rsid w:val="00DF7123"/>
    <w:rsid w:val="00DF74B9"/>
    <w:rsid w:val="00E0011B"/>
    <w:rsid w:val="00E0027F"/>
    <w:rsid w:val="00E0073E"/>
    <w:rsid w:val="00E0110C"/>
    <w:rsid w:val="00E028AB"/>
    <w:rsid w:val="00E02D7D"/>
    <w:rsid w:val="00E02DD8"/>
    <w:rsid w:val="00E02FAF"/>
    <w:rsid w:val="00E04316"/>
    <w:rsid w:val="00E043AB"/>
    <w:rsid w:val="00E04B4D"/>
    <w:rsid w:val="00E04F21"/>
    <w:rsid w:val="00E051CD"/>
    <w:rsid w:val="00E0600B"/>
    <w:rsid w:val="00E06569"/>
    <w:rsid w:val="00E07588"/>
    <w:rsid w:val="00E075F8"/>
    <w:rsid w:val="00E07D86"/>
    <w:rsid w:val="00E07FCB"/>
    <w:rsid w:val="00E10224"/>
    <w:rsid w:val="00E114F9"/>
    <w:rsid w:val="00E119CA"/>
    <w:rsid w:val="00E119FD"/>
    <w:rsid w:val="00E11E3F"/>
    <w:rsid w:val="00E1254E"/>
    <w:rsid w:val="00E125F2"/>
    <w:rsid w:val="00E12A2B"/>
    <w:rsid w:val="00E12FE1"/>
    <w:rsid w:val="00E13266"/>
    <w:rsid w:val="00E13597"/>
    <w:rsid w:val="00E138F0"/>
    <w:rsid w:val="00E14375"/>
    <w:rsid w:val="00E14849"/>
    <w:rsid w:val="00E14BD9"/>
    <w:rsid w:val="00E14E9A"/>
    <w:rsid w:val="00E150C5"/>
    <w:rsid w:val="00E15543"/>
    <w:rsid w:val="00E16259"/>
    <w:rsid w:val="00E163F8"/>
    <w:rsid w:val="00E16C4F"/>
    <w:rsid w:val="00E170C9"/>
    <w:rsid w:val="00E17744"/>
    <w:rsid w:val="00E1786C"/>
    <w:rsid w:val="00E178D0"/>
    <w:rsid w:val="00E204E2"/>
    <w:rsid w:val="00E21428"/>
    <w:rsid w:val="00E21488"/>
    <w:rsid w:val="00E2148D"/>
    <w:rsid w:val="00E21727"/>
    <w:rsid w:val="00E2204B"/>
    <w:rsid w:val="00E2253F"/>
    <w:rsid w:val="00E22ABB"/>
    <w:rsid w:val="00E22F72"/>
    <w:rsid w:val="00E231FE"/>
    <w:rsid w:val="00E23CEB"/>
    <w:rsid w:val="00E242DB"/>
    <w:rsid w:val="00E247EF"/>
    <w:rsid w:val="00E24A5F"/>
    <w:rsid w:val="00E24D80"/>
    <w:rsid w:val="00E25601"/>
    <w:rsid w:val="00E25BBA"/>
    <w:rsid w:val="00E25FA1"/>
    <w:rsid w:val="00E26029"/>
    <w:rsid w:val="00E265AC"/>
    <w:rsid w:val="00E26809"/>
    <w:rsid w:val="00E27C8D"/>
    <w:rsid w:val="00E3195E"/>
    <w:rsid w:val="00E33A0A"/>
    <w:rsid w:val="00E33B88"/>
    <w:rsid w:val="00E33C9C"/>
    <w:rsid w:val="00E345A9"/>
    <w:rsid w:val="00E34C10"/>
    <w:rsid w:val="00E34E05"/>
    <w:rsid w:val="00E351D2"/>
    <w:rsid w:val="00E35903"/>
    <w:rsid w:val="00E367C0"/>
    <w:rsid w:val="00E36DDF"/>
    <w:rsid w:val="00E37216"/>
    <w:rsid w:val="00E37B7B"/>
    <w:rsid w:val="00E413E0"/>
    <w:rsid w:val="00E413FF"/>
    <w:rsid w:val="00E4147E"/>
    <w:rsid w:val="00E41901"/>
    <w:rsid w:val="00E422BF"/>
    <w:rsid w:val="00E4232D"/>
    <w:rsid w:val="00E4341C"/>
    <w:rsid w:val="00E44641"/>
    <w:rsid w:val="00E4499A"/>
    <w:rsid w:val="00E451E9"/>
    <w:rsid w:val="00E45234"/>
    <w:rsid w:val="00E45335"/>
    <w:rsid w:val="00E455A5"/>
    <w:rsid w:val="00E473A4"/>
    <w:rsid w:val="00E47579"/>
    <w:rsid w:val="00E47A17"/>
    <w:rsid w:val="00E47FB7"/>
    <w:rsid w:val="00E50C24"/>
    <w:rsid w:val="00E523BF"/>
    <w:rsid w:val="00E5262F"/>
    <w:rsid w:val="00E53D2B"/>
    <w:rsid w:val="00E54466"/>
    <w:rsid w:val="00E54982"/>
    <w:rsid w:val="00E562A6"/>
    <w:rsid w:val="00E572E4"/>
    <w:rsid w:val="00E57C46"/>
    <w:rsid w:val="00E60A1C"/>
    <w:rsid w:val="00E61862"/>
    <w:rsid w:val="00E619DC"/>
    <w:rsid w:val="00E619EE"/>
    <w:rsid w:val="00E62414"/>
    <w:rsid w:val="00E629C5"/>
    <w:rsid w:val="00E62D1C"/>
    <w:rsid w:val="00E62E7B"/>
    <w:rsid w:val="00E633F3"/>
    <w:rsid w:val="00E63413"/>
    <w:rsid w:val="00E634EB"/>
    <w:rsid w:val="00E63B80"/>
    <w:rsid w:val="00E64055"/>
    <w:rsid w:val="00E6450C"/>
    <w:rsid w:val="00E64B23"/>
    <w:rsid w:val="00E64F10"/>
    <w:rsid w:val="00E66E2F"/>
    <w:rsid w:val="00E67679"/>
    <w:rsid w:val="00E70CC7"/>
    <w:rsid w:val="00E712EB"/>
    <w:rsid w:val="00E721F2"/>
    <w:rsid w:val="00E729CD"/>
    <w:rsid w:val="00E739C7"/>
    <w:rsid w:val="00E743B0"/>
    <w:rsid w:val="00E7443A"/>
    <w:rsid w:val="00E74479"/>
    <w:rsid w:val="00E747A8"/>
    <w:rsid w:val="00E74A62"/>
    <w:rsid w:val="00E757EA"/>
    <w:rsid w:val="00E76083"/>
    <w:rsid w:val="00E767A2"/>
    <w:rsid w:val="00E774CE"/>
    <w:rsid w:val="00E77BCC"/>
    <w:rsid w:val="00E77C43"/>
    <w:rsid w:val="00E77E5F"/>
    <w:rsid w:val="00E8097D"/>
    <w:rsid w:val="00E80A23"/>
    <w:rsid w:val="00E80B5F"/>
    <w:rsid w:val="00E81301"/>
    <w:rsid w:val="00E81A4D"/>
    <w:rsid w:val="00E82EC6"/>
    <w:rsid w:val="00E83027"/>
    <w:rsid w:val="00E83409"/>
    <w:rsid w:val="00E8366C"/>
    <w:rsid w:val="00E838CB"/>
    <w:rsid w:val="00E83E3B"/>
    <w:rsid w:val="00E84298"/>
    <w:rsid w:val="00E85858"/>
    <w:rsid w:val="00E8588E"/>
    <w:rsid w:val="00E85966"/>
    <w:rsid w:val="00E8626A"/>
    <w:rsid w:val="00E864BA"/>
    <w:rsid w:val="00E86D86"/>
    <w:rsid w:val="00E87153"/>
    <w:rsid w:val="00E87878"/>
    <w:rsid w:val="00E87D60"/>
    <w:rsid w:val="00E91023"/>
    <w:rsid w:val="00E91818"/>
    <w:rsid w:val="00E91896"/>
    <w:rsid w:val="00E927D4"/>
    <w:rsid w:val="00E94511"/>
    <w:rsid w:val="00E9596B"/>
    <w:rsid w:val="00E9668F"/>
    <w:rsid w:val="00E9714C"/>
    <w:rsid w:val="00E9787C"/>
    <w:rsid w:val="00E97A8F"/>
    <w:rsid w:val="00E97D5C"/>
    <w:rsid w:val="00E97FEF"/>
    <w:rsid w:val="00EA0B34"/>
    <w:rsid w:val="00EA1867"/>
    <w:rsid w:val="00EA2183"/>
    <w:rsid w:val="00EA348B"/>
    <w:rsid w:val="00EA34B0"/>
    <w:rsid w:val="00EA3C36"/>
    <w:rsid w:val="00EA41C0"/>
    <w:rsid w:val="00EA44E7"/>
    <w:rsid w:val="00EA4988"/>
    <w:rsid w:val="00EA4C17"/>
    <w:rsid w:val="00EA4ED0"/>
    <w:rsid w:val="00EA56FF"/>
    <w:rsid w:val="00EA6473"/>
    <w:rsid w:val="00EA73FE"/>
    <w:rsid w:val="00EA74D2"/>
    <w:rsid w:val="00EA7959"/>
    <w:rsid w:val="00EB0316"/>
    <w:rsid w:val="00EB0405"/>
    <w:rsid w:val="00EB0CB9"/>
    <w:rsid w:val="00EB2418"/>
    <w:rsid w:val="00EB2D61"/>
    <w:rsid w:val="00EB3657"/>
    <w:rsid w:val="00EB3BA6"/>
    <w:rsid w:val="00EB3E0B"/>
    <w:rsid w:val="00EB3EB8"/>
    <w:rsid w:val="00EB417B"/>
    <w:rsid w:val="00EB42C2"/>
    <w:rsid w:val="00EB4380"/>
    <w:rsid w:val="00EB44E2"/>
    <w:rsid w:val="00EB4DE0"/>
    <w:rsid w:val="00EB4EC0"/>
    <w:rsid w:val="00EB59F9"/>
    <w:rsid w:val="00EB665D"/>
    <w:rsid w:val="00EB68A3"/>
    <w:rsid w:val="00EB707C"/>
    <w:rsid w:val="00EB72CA"/>
    <w:rsid w:val="00EB7414"/>
    <w:rsid w:val="00EC0075"/>
    <w:rsid w:val="00EC00CF"/>
    <w:rsid w:val="00EC0542"/>
    <w:rsid w:val="00EC0566"/>
    <w:rsid w:val="00EC0A5B"/>
    <w:rsid w:val="00EC0D65"/>
    <w:rsid w:val="00EC2307"/>
    <w:rsid w:val="00EC2D2F"/>
    <w:rsid w:val="00EC337C"/>
    <w:rsid w:val="00EC4168"/>
    <w:rsid w:val="00EC491B"/>
    <w:rsid w:val="00EC63BD"/>
    <w:rsid w:val="00EC68FA"/>
    <w:rsid w:val="00EC69C2"/>
    <w:rsid w:val="00EC76E1"/>
    <w:rsid w:val="00EC7B6B"/>
    <w:rsid w:val="00ED03C7"/>
    <w:rsid w:val="00ED05F3"/>
    <w:rsid w:val="00ED0789"/>
    <w:rsid w:val="00ED0BC1"/>
    <w:rsid w:val="00ED11A2"/>
    <w:rsid w:val="00ED195A"/>
    <w:rsid w:val="00ED1F3A"/>
    <w:rsid w:val="00ED3D51"/>
    <w:rsid w:val="00ED4163"/>
    <w:rsid w:val="00ED4177"/>
    <w:rsid w:val="00ED47D8"/>
    <w:rsid w:val="00ED4DB1"/>
    <w:rsid w:val="00ED4F21"/>
    <w:rsid w:val="00ED5DF0"/>
    <w:rsid w:val="00ED607C"/>
    <w:rsid w:val="00ED74AA"/>
    <w:rsid w:val="00ED7FF7"/>
    <w:rsid w:val="00EE0041"/>
    <w:rsid w:val="00EE028F"/>
    <w:rsid w:val="00EE0903"/>
    <w:rsid w:val="00EE14AC"/>
    <w:rsid w:val="00EE16AE"/>
    <w:rsid w:val="00EE16B9"/>
    <w:rsid w:val="00EE1940"/>
    <w:rsid w:val="00EE19B3"/>
    <w:rsid w:val="00EE19E8"/>
    <w:rsid w:val="00EE1A23"/>
    <w:rsid w:val="00EE1DAE"/>
    <w:rsid w:val="00EE2147"/>
    <w:rsid w:val="00EE245E"/>
    <w:rsid w:val="00EE3581"/>
    <w:rsid w:val="00EE544D"/>
    <w:rsid w:val="00EE54FE"/>
    <w:rsid w:val="00EE5682"/>
    <w:rsid w:val="00EE5795"/>
    <w:rsid w:val="00EE5941"/>
    <w:rsid w:val="00EE5B57"/>
    <w:rsid w:val="00EE5EDC"/>
    <w:rsid w:val="00EE69E0"/>
    <w:rsid w:val="00EE6D8F"/>
    <w:rsid w:val="00EF0B32"/>
    <w:rsid w:val="00EF0CB5"/>
    <w:rsid w:val="00EF0DD5"/>
    <w:rsid w:val="00EF165E"/>
    <w:rsid w:val="00EF2BC3"/>
    <w:rsid w:val="00EF2F85"/>
    <w:rsid w:val="00EF32D1"/>
    <w:rsid w:val="00EF4F1C"/>
    <w:rsid w:val="00EF53B0"/>
    <w:rsid w:val="00EF5D8F"/>
    <w:rsid w:val="00EF60FF"/>
    <w:rsid w:val="00EF6509"/>
    <w:rsid w:val="00EF6B03"/>
    <w:rsid w:val="00EF6EF6"/>
    <w:rsid w:val="00EF6FE5"/>
    <w:rsid w:val="00EF74D5"/>
    <w:rsid w:val="00EF766C"/>
    <w:rsid w:val="00EF78CF"/>
    <w:rsid w:val="00EF7E76"/>
    <w:rsid w:val="00F012A2"/>
    <w:rsid w:val="00F02265"/>
    <w:rsid w:val="00F02374"/>
    <w:rsid w:val="00F027A3"/>
    <w:rsid w:val="00F029E4"/>
    <w:rsid w:val="00F02B8D"/>
    <w:rsid w:val="00F03391"/>
    <w:rsid w:val="00F0366B"/>
    <w:rsid w:val="00F04030"/>
    <w:rsid w:val="00F0432B"/>
    <w:rsid w:val="00F044C4"/>
    <w:rsid w:val="00F053A8"/>
    <w:rsid w:val="00F0604C"/>
    <w:rsid w:val="00F06816"/>
    <w:rsid w:val="00F07229"/>
    <w:rsid w:val="00F072D3"/>
    <w:rsid w:val="00F073FD"/>
    <w:rsid w:val="00F1109F"/>
    <w:rsid w:val="00F11112"/>
    <w:rsid w:val="00F11345"/>
    <w:rsid w:val="00F11D57"/>
    <w:rsid w:val="00F127C7"/>
    <w:rsid w:val="00F12D77"/>
    <w:rsid w:val="00F13165"/>
    <w:rsid w:val="00F1317C"/>
    <w:rsid w:val="00F132FC"/>
    <w:rsid w:val="00F1363B"/>
    <w:rsid w:val="00F151A0"/>
    <w:rsid w:val="00F1520F"/>
    <w:rsid w:val="00F155DE"/>
    <w:rsid w:val="00F15C47"/>
    <w:rsid w:val="00F160D0"/>
    <w:rsid w:val="00F16212"/>
    <w:rsid w:val="00F163E6"/>
    <w:rsid w:val="00F16475"/>
    <w:rsid w:val="00F16D8C"/>
    <w:rsid w:val="00F1716C"/>
    <w:rsid w:val="00F21776"/>
    <w:rsid w:val="00F218C3"/>
    <w:rsid w:val="00F223AB"/>
    <w:rsid w:val="00F2267D"/>
    <w:rsid w:val="00F226C0"/>
    <w:rsid w:val="00F2296F"/>
    <w:rsid w:val="00F22FA4"/>
    <w:rsid w:val="00F236F0"/>
    <w:rsid w:val="00F239AE"/>
    <w:rsid w:val="00F23D4A"/>
    <w:rsid w:val="00F24AAD"/>
    <w:rsid w:val="00F253A0"/>
    <w:rsid w:val="00F2562A"/>
    <w:rsid w:val="00F25661"/>
    <w:rsid w:val="00F256AC"/>
    <w:rsid w:val="00F25ABD"/>
    <w:rsid w:val="00F25C6C"/>
    <w:rsid w:val="00F26B92"/>
    <w:rsid w:val="00F26C40"/>
    <w:rsid w:val="00F2706F"/>
    <w:rsid w:val="00F277AA"/>
    <w:rsid w:val="00F278CE"/>
    <w:rsid w:val="00F27B3E"/>
    <w:rsid w:val="00F3076F"/>
    <w:rsid w:val="00F31583"/>
    <w:rsid w:val="00F316FD"/>
    <w:rsid w:val="00F31889"/>
    <w:rsid w:val="00F31BAA"/>
    <w:rsid w:val="00F320E4"/>
    <w:rsid w:val="00F33117"/>
    <w:rsid w:val="00F33396"/>
    <w:rsid w:val="00F336A1"/>
    <w:rsid w:val="00F33D83"/>
    <w:rsid w:val="00F347A2"/>
    <w:rsid w:val="00F353D3"/>
    <w:rsid w:val="00F35937"/>
    <w:rsid w:val="00F36440"/>
    <w:rsid w:val="00F36E98"/>
    <w:rsid w:val="00F37860"/>
    <w:rsid w:val="00F37CC9"/>
    <w:rsid w:val="00F402A5"/>
    <w:rsid w:val="00F4034C"/>
    <w:rsid w:val="00F4083C"/>
    <w:rsid w:val="00F41281"/>
    <w:rsid w:val="00F418E9"/>
    <w:rsid w:val="00F41F17"/>
    <w:rsid w:val="00F4225F"/>
    <w:rsid w:val="00F424AB"/>
    <w:rsid w:val="00F4250D"/>
    <w:rsid w:val="00F42A79"/>
    <w:rsid w:val="00F43175"/>
    <w:rsid w:val="00F43328"/>
    <w:rsid w:val="00F4347C"/>
    <w:rsid w:val="00F436D5"/>
    <w:rsid w:val="00F43702"/>
    <w:rsid w:val="00F43F17"/>
    <w:rsid w:val="00F4402A"/>
    <w:rsid w:val="00F4428E"/>
    <w:rsid w:val="00F45995"/>
    <w:rsid w:val="00F45E78"/>
    <w:rsid w:val="00F45F46"/>
    <w:rsid w:val="00F460CF"/>
    <w:rsid w:val="00F461E4"/>
    <w:rsid w:val="00F463AB"/>
    <w:rsid w:val="00F46459"/>
    <w:rsid w:val="00F46C8E"/>
    <w:rsid w:val="00F46E53"/>
    <w:rsid w:val="00F47083"/>
    <w:rsid w:val="00F475FC"/>
    <w:rsid w:val="00F4782A"/>
    <w:rsid w:val="00F47B8C"/>
    <w:rsid w:val="00F505B2"/>
    <w:rsid w:val="00F5093E"/>
    <w:rsid w:val="00F5121B"/>
    <w:rsid w:val="00F5149B"/>
    <w:rsid w:val="00F51894"/>
    <w:rsid w:val="00F51EB2"/>
    <w:rsid w:val="00F51F4A"/>
    <w:rsid w:val="00F52177"/>
    <w:rsid w:val="00F524CC"/>
    <w:rsid w:val="00F52B3A"/>
    <w:rsid w:val="00F530B0"/>
    <w:rsid w:val="00F538B8"/>
    <w:rsid w:val="00F5394A"/>
    <w:rsid w:val="00F53A6C"/>
    <w:rsid w:val="00F54F10"/>
    <w:rsid w:val="00F556CF"/>
    <w:rsid w:val="00F55978"/>
    <w:rsid w:val="00F55F3E"/>
    <w:rsid w:val="00F565E1"/>
    <w:rsid w:val="00F56851"/>
    <w:rsid w:val="00F579D4"/>
    <w:rsid w:val="00F57DC5"/>
    <w:rsid w:val="00F60FB0"/>
    <w:rsid w:val="00F615E9"/>
    <w:rsid w:val="00F6172A"/>
    <w:rsid w:val="00F622CC"/>
    <w:rsid w:val="00F62554"/>
    <w:rsid w:val="00F63492"/>
    <w:rsid w:val="00F635DC"/>
    <w:rsid w:val="00F64187"/>
    <w:rsid w:val="00F645B4"/>
    <w:rsid w:val="00F65D42"/>
    <w:rsid w:val="00F65F41"/>
    <w:rsid w:val="00F66B16"/>
    <w:rsid w:val="00F66F41"/>
    <w:rsid w:val="00F67300"/>
    <w:rsid w:val="00F701A8"/>
    <w:rsid w:val="00F7095A"/>
    <w:rsid w:val="00F70970"/>
    <w:rsid w:val="00F70A49"/>
    <w:rsid w:val="00F71D56"/>
    <w:rsid w:val="00F71D57"/>
    <w:rsid w:val="00F72341"/>
    <w:rsid w:val="00F724C9"/>
    <w:rsid w:val="00F725FC"/>
    <w:rsid w:val="00F7275F"/>
    <w:rsid w:val="00F7306A"/>
    <w:rsid w:val="00F7311A"/>
    <w:rsid w:val="00F73D72"/>
    <w:rsid w:val="00F74051"/>
    <w:rsid w:val="00F744D2"/>
    <w:rsid w:val="00F752F7"/>
    <w:rsid w:val="00F7546E"/>
    <w:rsid w:val="00F7582A"/>
    <w:rsid w:val="00F75B90"/>
    <w:rsid w:val="00F75DDB"/>
    <w:rsid w:val="00F75F49"/>
    <w:rsid w:val="00F76AB0"/>
    <w:rsid w:val="00F76D3E"/>
    <w:rsid w:val="00F7725D"/>
    <w:rsid w:val="00F803CA"/>
    <w:rsid w:val="00F80849"/>
    <w:rsid w:val="00F80986"/>
    <w:rsid w:val="00F80FB9"/>
    <w:rsid w:val="00F8117A"/>
    <w:rsid w:val="00F81A4C"/>
    <w:rsid w:val="00F81EA6"/>
    <w:rsid w:val="00F83001"/>
    <w:rsid w:val="00F83224"/>
    <w:rsid w:val="00F839B8"/>
    <w:rsid w:val="00F84250"/>
    <w:rsid w:val="00F846A8"/>
    <w:rsid w:val="00F84740"/>
    <w:rsid w:val="00F8579F"/>
    <w:rsid w:val="00F86AD0"/>
    <w:rsid w:val="00F875B0"/>
    <w:rsid w:val="00F87722"/>
    <w:rsid w:val="00F9026A"/>
    <w:rsid w:val="00F908B6"/>
    <w:rsid w:val="00F911FB"/>
    <w:rsid w:val="00F92FB8"/>
    <w:rsid w:val="00F93737"/>
    <w:rsid w:val="00F94971"/>
    <w:rsid w:val="00F94A33"/>
    <w:rsid w:val="00F9522A"/>
    <w:rsid w:val="00F95611"/>
    <w:rsid w:val="00F95891"/>
    <w:rsid w:val="00F967DF"/>
    <w:rsid w:val="00F96A98"/>
    <w:rsid w:val="00F96FFF"/>
    <w:rsid w:val="00F971EC"/>
    <w:rsid w:val="00FA0132"/>
    <w:rsid w:val="00FA03A3"/>
    <w:rsid w:val="00FA077F"/>
    <w:rsid w:val="00FA08DD"/>
    <w:rsid w:val="00FA0E46"/>
    <w:rsid w:val="00FA19AA"/>
    <w:rsid w:val="00FA28CB"/>
    <w:rsid w:val="00FA3193"/>
    <w:rsid w:val="00FA48E5"/>
    <w:rsid w:val="00FA5153"/>
    <w:rsid w:val="00FA675A"/>
    <w:rsid w:val="00FA71D7"/>
    <w:rsid w:val="00FA7672"/>
    <w:rsid w:val="00FB0889"/>
    <w:rsid w:val="00FB0B40"/>
    <w:rsid w:val="00FB0B51"/>
    <w:rsid w:val="00FB165F"/>
    <w:rsid w:val="00FB19F5"/>
    <w:rsid w:val="00FB2B7D"/>
    <w:rsid w:val="00FB3236"/>
    <w:rsid w:val="00FB3609"/>
    <w:rsid w:val="00FB377E"/>
    <w:rsid w:val="00FB3E0B"/>
    <w:rsid w:val="00FB437E"/>
    <w:rsid w:val="00FB45D5"/>
    <w:rsid w:val="00FB4FAB"/>
    <w:rsid w:val="00FB5680"/>
    <w:rsid w:val="00FB5DEF"/>
    <w:rsid w:val="00FB66FB"/>
    <w:rsid w:val="00FB67C0"/>
    <w:rsid w:val="00FB6A24"/>
    <w:rsid w:val="00FB7C3B"/>
    <w:rsid w:val="00FB7EAB"/>
    <w:rsid w:val="00FC06DF"/>
    <w:rsid w:val="00FC1170"/>
    <w:rsid w:val="00FC12CF"/>
    <w:rsid w:val="00FC1685"/>
    <w:rsid w:val="00FC1B94"/>
    <w:rsid w:val="00FC1BEF"/>
    <w:rsid w:val="00FC1EF9"/>
    <w:rsid w:val="00FC2552"/>
    <w:rsid w:val="00FC26E7"/>
    <w:rsid w:val="00FC2AE9"/>
    <w:rsid w:val="00FC2B20"/>
    <w:rsid w:val="00FC2B62"/>
    <w:rsid w:val="00FC339D"/>
    <w:rsid w:val="00FC408F"/>
    <w:rsid w:val="00FC464D"/>
    <w:rsid w:val="00FC49BB"/>
    <w:rsid w:val="00FC510C"/>
    <w:rsid w:val="00FC54A8"/>
    <w:rsid w:val="00FC55C8"/>
    <w:rsid w:val="00FC59D1"/>
    <w:rsid w:val="00FC63CD"/>
    <w:rsid w:val="00FC63EB"/>
    <w:rsid w:val="00FC6E33"/>
    <w:rsid w:val="00FC7DBD"/>
    <w:rsid w:val="00FD076F"/>
    <w:rsid w:val="00FD094B"/>
    <w:rsid w:val="00FD0F4E"/>
    <w:rsid w:val="00FD1991"/>
    <w:rsid w:val="00FD1B61"/>
    <w:rsid w:val="00FD32AF"/>
    <w:rsid w:val="00FD38C4"/>
    <w:rsid w:val="00FD3B14"/>
    <w:rsid w:val="00FD4444"/>
    <w:rsid w:val="00FD463D"/>
    <w:rsid w:val="00FD47C0"/>
    <w:rsid w:val="00FD4932"/>
    <w:rsid w:val="00FD4CB8"/>
    <w:rsid w:val="00FD5544"/>
    <w:rsid w:val="00FD5983"/>
    <w:rsid w:val="00FD5C00"/>
    <w:rsid w:val="00FD5C79"/>
    <w:rsid w:val="00FD70DD"/>
    <w:rsid w:val="00FD711B"/>
    <w:rsid w:val="00FD77C9"/>
    <w:rsid w:val="00FE04CE"/>
    <w:rsid w:val="00FE0872"/>
    <w:rsid w:val="00FE0ADF"/>
    <w:rsid w:val="00FE0BB4"/>
    <w:rsid w:val="00FE1637"/>
    <w:rsid w:val="00FE19F6"/>
    <w:rsid w:val="00FE2FED"/>
    <w:rsid w:val="00FE313B"/>
    <w:rsid w:val="00FE3867"/>
    <w:rsid w:val="00FE3E0C"/>
    <w:rsid w:val="00FE4235"/>
    <w:rsid w:val="00FE483C"/>
    <w:rsid w:val="00FE5081"/>
    <w:rsid w:val="00FE57C6"/>
    <w:rsid w:val="00FE5A3D"/>
    <w:rsid w:val="00FE5DA4"/>
    <w:rsid w:val="00FE5F14"/>
    <w:rsid w:val="00FE6362"/>
    <w:rsid w:val="00FE6853"/>
    <w:rsid w:val="00FE6D12"/>
    <w:rsid w:val="00FE6DA8"/>
    <w:rsid w:val="00FE73F6"/>
    <w:rsid w:val="00FE7DA9"/>
    <w:rsid w:val="00FE7FB0"/>
    <w:rsid w:val="00FF07A3"/>
    <w:rsid w:val="00FF0D5F"/>
    <w:rsid w:val="00FF1796"/>
    <w:rsid w:val="00FF193C"/>
    <w:rsid w:val="00FF2235"/>
    <w:rsid w:val="00FF3A26"/>
    <w:rsid w:val="00FF3B63"/>
    <w:rsid w:val="00FF4E0C"/>
    <w:rsid w:val="00FF6A7E"/>
    <w:rsid w:val="00FF6D4F"/>
    <w:rsid w:val="00FF6D7D"/>
    <w:rsid w:val="00FF7148"/>
    <w:rsid w:val="01754308"/>
    <w:rsid w:val="03930929"/>
    <w:rsid w:val="044511E7"/>
    <w:rsid w:val="04FC1E28"/>
    <w:rsid w:val="0560A701"/>
    <w:rsid w:val="08EF8680"/>
    <w:rsid w:val="0923C0A2"/>
    <w:rsid w:val="0A16BAB4"/>
    <w:rsid w:val="0AB4536B"/>
    <w:rsid w:val="0AFE8F72"/>
    <w:rsid w:val="0C2D8BD7"/>
    <w:rsid w:val="0C386835"/>
    <w:rsid w:val="0C49DD25"/>
    <w:rsid w:val="0C64DE4E"/>
    <w:rsid w:val="0C8D7C50"/>
    <w:rsid w:val="0CC3AB78"/>
    <w:rsid w:val="0DF3F4EF"/>
    <w:rsid w:val="0DF629AB"/>
    <w:rsid w:val="0E42280A"/>
    <w:rsid w:val="0E50372B"/>
    <w:rsid w:val="0F3B12EA"/>
    <w:rsid w:val="0F6E40E0"/>
    <w:rsid w:val="0F91F24F"/>
    <w:rsid w:val="105A6605"/>
    <w:rsid w:val="10A64E61"/>
    <w:rsid w:val="10BF99F4"/>
    <w:rsid w:val="112394EF"/>
    <w:rsid w:val="11F2EA58"/>
    <w:rsid w:val="125AC9EC"/>
    <w:rsid w:val="130A2853"/>
    <w:rsid w:val="13BCEC41"/>
    <w:rsid w:val="14C30794"/>
    <w:rsid w:val="15585BC4"/>
    <w:rsid w:val="191D6BFD"/>
    <w:rsid w:val="19762054"/>
    <w:rsid w:val="1B81F937"/>
    <w:rsid w:val="1CB40C27"/>
    <w:rsid w:val="1F00621A"/>
    <w:rsid w:val="1F4573C6"/>
    <w:rsid w:val="1FA673D9"/>
    <w:rsid w:val="20AABC47"/>
    <w:rsid w:val="22E22840"/>
    <w:rsid w:val="23871CE8"/>
    <w:rsid w:val="240985EF"/>
    <w:rsid w:val="24AE0620"/>
    <w:rsid w:val="26F4B8D5"/>
    <w:rsid w:val="2753C72C"/>
    <w:rsid w:val="2845730F"/>
    <w:rsid w:val="29ECEDDB"/>
    <w:rsid w:val="2A6E44F5"/>
    <w:rsid w:val="2BD1B67F"/>
    <w:rsid w:val="2BEC8366"/>
    <w:rsid w:val="2D102CC3"/>
    <w:rsid w:val="2D696833"/>
    <w:rsid w:val="30F02597"/>
    <w:rsid w:val="31B1877A"/>
    <w:rsid w:val="31F7FFC0"/>
    <w:rsid w:val="32B9F49D"/>
    <w:rsid w:val="32F0AFAA"/>
    <w:rsid w:val="33944EE6"/>
    <w:rsid w:val="33DD21A4"/>
    <w:rsid w:val="33E765BE"/>
    <w:rsid w:val="34AAA376"/>
    <w:rsid w:val="34BDBBEE"/>
    <w:rsid w:val="3508B3F3"/>
    <w:rsid w:val="35B2A016"/>
    <w:rsid w:val="36672B74"/>
    <w:rsid w:val="3678BAA5"/>
    <w:rsid w:val="36F02D10"/>
    <w:rsid w:val="36F7221C"/>
    <w:rsid w:val="394E2F5B"/>
    <w:rsid w:val="3977D05B"/>
    <w:rsid w:val="39E511B7"/>
    <w:rsid w:val="3A14275C"/>
    <w:rsid w:val="3AD5EC8C"/>
    <w:rsid w:val="3B978CF3"/>
    <w:rsid w:val="3C8541EB"/>
    <w:rsid w:val="3F2944C0"/>
    <w:rsid w:val="3FAC67DE"/>
    <w:rsid w:val="40A4E051"/>
    <w:rsid w:val="41E3ED05"/>
    <w:rsid w:val="429A3F17"/>
    <w:rsid w:val="42DF050B"/>
    <w:rsid w:val="44C3A100"/>
    <w:rsid w:val="45A43AB8"/>
    <w:rsid w:val="46117287"/>
    <w:rsid w:val="47B11EC1"/>
    <w:rsid w:val="48042B67"/>
    <w:rsid w:val="497E5C31"/>
    <w:rsid w:val="4A016A71"/>
    <w:rsid w:val="4A60C10A"/>
    <w:rsid w:val="4ADCF6ED"/>
    <w:rsid w:val="4B4B0EC2"/>
    <w:rsid w:val="4C644658"/>
    <w:rsid w:val="4ED8CFDB"/>
    <w:rsid w:val="506B3D57"/>
    <w:rsid w:val="512ACE52"/>
    <w:rsid w:val="51397D56"/>
    <w:rsid w:val="521AB4C2"/>
    <w:rsid w:val="53E103EF"/>
    <w:rsid w:val="545AA8B5"/>
    <w:rsid w:val="54F5FFCA"/>
    <w:rsid w:val="55F98598"/>
    <w:rsid w:val="56939C10"/>
    <w:rsid w:val="57C00648"/>
    <w:rsid w:val="582E0942"/>
    <w:rsid w:val="58DF64FC"/>
    <w:rsid w:val="58F41F7E"/>
    <w:rsid w:val="59192713"/>
    <w:rsid w:val="5B3C80F7"/>
    <w:rsid w:val="5CB5DFD1"/>
    <w:rsid w:val="5CD85158"/>
    <w:rsid w:val="5E7421B9"/>
    <w:rsid w:val="5FCB182D"/>
    <w:rsid w:val="6033C375"/>
    <w:rsid w:val="60DCCF93"/>
    <w:rsid w:val="6129E270"/>
    <w:rsid w:val="615B25A0"/>
    <w:rsid w:val="61C4EAD8"/>
    <w:rsid w:val="6208B2D7"/>
    <w:rsid w:val="624C7AD6"/>
    <w:rsid w:val="62B640D9"/>
    <w:rsid w:val="637D29D9"/>
    <w:rsid w:val="64106D8D"/>
    <w:rsid w:val="647238F0"/>
    <w:rsid w:val="65806237"/>
    <w:rsid w:val="667F4783"/>
    <w:rsid w:val="66CA5975"/>
    <w:rsid w:val="67433210"/>
    <w:rsid w:val="68D4A530"/>
    <w:rsid w:val="691BCD6A"/>
    <w:rsid w:val="6A31EC89"/>
    <w:rsid w:val="6A66CF54"/>
    <w:rsid w:val="6AAE012F"/>
    <w:rsid w:val="6AE80394"/>
    <w:rsid w:val="6F6CB7D0"/>
    <w:rsid w:val="6F6FDDDA"/>
    <w:rsid w:val="70038A67"/>
    <w:rsid w:val="70CC86B0"/>
    <w:rsid w:val="70D5C838"/>
    <w:rsid w:val="70D6B260"/>
    <w:rsid w:val="71AC1BC1"/>
    <w:rsid w:val="7206BFDB"/>
    <w:rsid w:val="721ECCA6"/>
    <w:rsid w:val="72E82091"/>
    <w:rsid w:val="73282F69"/>
    <w:rsid w:val="736F7042"/>
    <w:rsid w:val="73981B85"/>
    <w:rsid w:val="73B78FB1"/>
    <w:rsid w:val="73EFD3BD"/>
    <w:rsid w:val="745597E6"/>
    <w:rsid w:val="74F231F4"/>
    <w:rsid w:val="758F47B0"/>
    <w:rsid w:val="765EC399"/>
    <w:rsid w:val="77110EA9"/>
    <w:rsid w:val="78998902"/>
    <w:rsid w:val="79577256"/>
    <w:rsid w:val="7981DB18"/>
    <w:rsid w:val="7A465F4F"/>
    <w:rsid w:val="7B0035F3"/>
    <w:rsid w:val="7B063E4D"/>
    <w:rsid w:val="7BF2C646"/>
    <w:rsid w:val="7C83A0FB"/>
    <w:rsid w:val="7CA0537D"/>
    <w:rsid w:val="7E060812"/>
    <w:rsid w:val="7EA0C422"/>
    <w:rsid w:val="7F248FA1"/>
    <w:rsid w:val="7FA6558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B0BF4B"/>
  <w15:chartTrackingRefBased/>
  <w15:docId w15:val="{C1713056-22B8-48C7-9AAB-954EB3010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6BE"/>
    <w:pPr>
      <w:jc w:val="both"/>
    </w:pPr>
  </w:style>
  <w:style w:type="paragraph" w:styleId="Heading1">
    <w:name w:val="heading 1"/>
    <w:basedOn w:val="Normal"/>
    <w:next w:val="Normal"/>
    <w:link w:val="Heading1Char"/>
    <w:uiPriority w:val="9"/>
    <w:qFormat/>
    <w:rsid w:val="00A60F9F"/>
    <w:pPr>
      <w:keepNext/>
      <w:keepLines/>
      <w:numPr>
        <w:numId w:val="7"/>
      </w:numPr>
      <w:spacing w:before="240" w:after="120"/>
      <w:ind w:left="357" w:hanging="357"/>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0F9F"/>
    <w:pPr>
      <w:keepNext/>
      <w:keepLines/>
      <w:numPr>
        <w:ilvl w:val="1"/>
        <w:numId w:val="7"/>
      </w:numPr>
      <w:spacing w:before="120" w:after="12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Heading2"/>
    <w:next w:val="Normal"/>
    <w:link w:val="Heading3Char"/>
    <w:uiPriority w:val="9"/>
    <w:unhideWhenUsed/>
    <w:qFormat/>
    <w:rsid w:val="00A60F9F"/>
    <w:pPr>
      <w:numPr>
        <w:ilvl w:val="2"/>
      </w:numPr>
      <w:spacing w:before="60" w:after="60"/>
      <w:ind w:left="1077" w:hanging="1077"/>
      <w:outlineLvl w:val="2"/>
    </w:pPr>
  </w:style>
  <w:style w:type="paragraph" w:styleId="Heading4">
    <w:name w:val="heading 4"/>
    <w:basedOn w:val="Heading3"/>
    <w:next w:val="Normal"/>
    <w:link w:val="Heading4Char"/>
    <w:uiPriority w:val="9"/>
    <w:unhideWhenUsed/>
    <w:qFormat/>
    <w:rsid w:val="000371D9"/>
    <w:pPr>
      <w:numPr>
        <w:ilvl w:val="3"/>
      </w:numPr>
      <w:outlineLvl w:val="3"/>
    </w:pPr>
  </w:style>
  <w:style w:type="paragraph" w:styleId="Heading5">
    <w:name w:val="heading 5"/>
    <w:basedOn w:val="Normal"/>
    <w:next w:val="Normal"/>
    <w:link w:val="Heading5Char"/>
    <w:uiPriority w:val="9"/>
    <w:unhideWhenUsed/>
    <w:qFormat/>
    <w:rsid w:val="00777FD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6C8E"/>
    <w:pPr>
      <w:ind w:left="720"/>
      <w:contextualSpacing/>
    </w:pPr>
  </w:style>
  <w:style w:type="numbering" w:customStyle="1" w:styleId="Style2">
    <w:name w:val="Style2"/>
    <w:uiPriority w:val="99"/>
    <w:rsid w:val="00F46C8E"/>
    <w:pPr>
      <w:numPr>
        <w:numId w:val="1"/>
      </w:numPr>
    </w:pPr>
  </w:style>
  <w:style w:type="character" w:customStyle="1" w:styleId="Heading1Char">
    <w:name w:val="Heading 1 Char"/>
    <w:basedOn w:val="DefaultParagraphFont"/>
    <w:link w:val="Heading1"/>
    <w:uiPriority w:val="9"/>
    <w:rsid w:val="001B671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B6718"/>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4216CB"/>
    <w:rPr>
      <w:sz w:val="16"/>
      <w:szCs w:val="16"/>
    </w:rPr>
  </w:style>
  <w:style w:type="paragraph" w:styleId="CommentText">
    <w:name w:val="annotation text"/>
    <w:basedOn w:val="Normal"/>
    <w:link w:val="CommentTextChar"/>
    <w:uiPriority w:val="99"/>
    <w:unhideWhenUsed/>
    <w:rsid w:val="004216CB"/>
    <w:pPr>
      <w:spacing w:line="240" w:lineRule="auto"/>
    </w:pPr>
    <w:rPr>
      <w:rFonts w:ascii="Adobe Garamond Pro" w:hAnsi="Adobe Garamond Pro"/>
      <w:szCs w:val="20"/>
      <w:lang w:val="en-US"/>
    </w:rPr>
  </w:style>
  <w:style w:type="character" w:customStyle="1" w:styleId="CommentTextChar">
    <w:name w:val="Comment Text Char"/>
    <w:basedOn w:val="DefaultParagraphFont"/>
    <w:link w:val="CommentText"/>
    <w:uiPriority w:val="99"/>
    <w:rsid w:val="004216CB"/>
    <w:rPr>
      <w:rFonts w:ascii="Adobe Garamond Pro" w:hAnsi="Adobe Garamond Pro"/>
      <w:szCs w:val="20"/>
      <w:lang w:val="en-US"/>
    </w:rPr>
  </w:style>
  <w:style w:type="table" w:styleId="TableGrid">
    <w:name w:val="Table Grid"/>
    <w:basedOn w:val="TableNormal"/>
    <w:uiPriority w:val="39"/>
    <w:rsid w:val="004216CB"/>
    <w:pPr>
      <w:spacing w:after="0" w:line="240" w:lineRule="auto"/>
    </w:pPr>
    <w:rPr>
      <w:rFonts w:ascii="Arial" w:hAnsi="Arial"/>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216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16CB"/>
    <w:rPr>
      <w:rFonts w:ascii="Segoe UI" w:hAnsi="Segoe UI" w:cs="Segoe UI"/>
      <w:sz w:val="18"/>
      <w:szCs w:val="18"/>
    </w:rPr>
  </w:style>
  <w:style w:type="character" w:customStyle="1" w:styleId="Heading3Char">
    <w:name w:val="Heading 3 Char"/>
    <w:basedOn w:val="DefaultParagraphFont"/>
    <w:link w:val="Heading3"/>
    <w:uiPriority w:val="9"/>
    <w:rsid w:val="002755B8"/>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2755B8"/>
    <w:rPr>
      <w:rFonts w:asciiTheme="majorHAnsi" w:eastAsiaTheme="majorEastAsia" w:hAnsiTheme="majorHAnsi" w:cstheme="majorBidi"/>
      <w:color w:val="2E74B5" w:themeColor="accent1" w:themeShade="BF"/>
      <w:sz w:val="26"/>
      <w:szCs w:val="26"/>
    </w:rPr>
  </w:style>
  <w:style w:type="character" w:customStyle="1" w:styleId="Mention1">
    <w:name w:val="Mention1"/>
    <w:basedOn w:val="DefaultParagraphFont"/>
    <w:uiPriority w:val="99"/>
    <w:unhideWhenUsed/>
    <w:rsid w:val="002755B8"/>
    <w:rPr>
      <w:color w:val="2B579A"/>
      <w:shd w:val="clear" w:color="auto" w:fill="E1DFDD"/>
    </w:rPr>
  </w:style>
  <w:style w:type="paragraph" w:styleId="FootnoteText">
    <w:name w:val="footnote text"/>
    <w:basedOn w:val="Normal"/>
    <w:link w:val="FootnoteTextChar"/>
    <w:uiPriority w:val="99"/>
    <w:semiHidden/>
    <w:unhideWhenUsed/>
    <w:rsid w:val="00C0050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00507"/>
    <w:rPr>
      <w:sz w:val="20"/>
      <w:szCs w:val="20"/>
    </w:rPr>
  </w:style>
  <w:style w:type="character" w:styleId="FootnoteReference">
    <w:name w:val="footnote reference"/>
    <w:basedOn w:val="DefaultParagraphFont"/>
    <w:uiPriority w:val="99"/>
    <w:semiHidden/>
    <w:unhideWhenUsed/>
    <w:rsid w:val="00C00507"/>
    <w:rPr>
      <w:vertAlign w:val="superscript"/>
    </w:rPr>
  </w:style>
  <w:style w:type="paragraph" w:styleId="CommentSubject">
    <w:name w:val="annotation subject"/>
    <w:basedOn w:val="CommentText"/>
    <w:next w:val="CommentText"/>
    <w:link w:val="CommentSubjectChar"/>
    <w:uiPriority w:val="99"/>
    <w:semiHidden/>
    <w:unhideWhenUsed/>
    <w:rsid w:val="005C6E25"/>
    <w:pPr>
      <w:jc w:val="left"/>
    </w:pPr>
    <w:rPr>
      <w:rFonts w:asciiTheme="minorHAnsi" w:hAnsiTheme="minorHAnsi"/>
      <w:b/>
      <w:bCs/>
      <w:sz w:val="20"/>
      <w:lang w:val="en-GB"/>
    </w:rPr>
  </w:style>
  <w:style w:type="character" w:customStyle="1" w:styleId="CommentSubjectChar">
    <w:name w:val="Comment Subject Char"/>
    <w:basedOn w:val="CommentTextChar"/>
    <w:link w:val="CommentSubject"/>
    <w:uiPriority w:val="99"/>
    <w:semiHidden/>
    <w:rsid w:val="005C6E25"/>
    <w:rPr>
      <w:rFonts w:ascii="Adobe Garamond Pro" w:hAnsi="Adobe Garamond Pro"/>
      <w:b/>
      <w:bCs/>
      <w:sz w:val="20"/>
      <w:szCs w:val="20"/>
      <w:lang w:val="en-US"/>
    </w:rPr>
  </w:style>
  <w:style w:type="character" w:customStyle="1" w:styleId="Heading5Char">
    <w:name w:val="Heading 5 Char"/>
    <w:basedOn w:val="DefaultParagraphFont"/>
    <w:link w:val="Heading5"/>
    <w:uiPriority w:val="9"/>
    <w:rsid w:val="00777FDC"/>
    <w:rPr>
      <w:rFonts w:asciiTheme="majorHAnsi" w:eastAsiaTheme="majorEastAsia" w:hAnsiTheme="majorHAnsi" w:cstheme="majorBidi"/>
      <w:color w:val="2E74B5" w:themeColor="accent1" w:themeShade="BF"/>
    </w:rPr>
  </w:style>
  <w:style w:type="character" w:styleId="PlaceholderText">
    <w:name w:val="Placeholder Text"/>
    <w:basedOn w:val="DefaultParagraphFont"/>
    <w:uiPriority w:val="99"/>
    <w:semiHidden/>
    <w:rsid w:val="00135EBF"/>
    <w:rPr>
      <w:color w:val="808080"/>
    </w:rPr>
  </w:style>
  <w:style w:type="paragraph" w:styleId="Caption">
    <w:name w:val="caption"/>
    <w:basedOn w:val="Normal"/>
    <w:next w:val="Normal"/>
    <w:uiPriority w:val="35"/>
    <w:unhideWhenUsed/>
    <w:qFormat/>
    <w:rsid w:val="002F6113"/>
    <w:pPr>
      <w:spacing w:after="200" w:line="240" w:lineRule="auto"/>
    </w:pPr>
    <w:rPr>
      <w:i/>
      <w:iCs/>
      <w:color w:val="44546A" w:themeColor="text2"/>
      <w:sz w:val="18"/>
      <w:szCs w:val="18"/>
      <w:lang w:val="en-US"/>
    </w:rPr>
  </w:style>
  <w:style w:type="paragraph" w:styleId="Header">
    <w:name w:val="header"/>
    <w:basedOn w:val="Normal"/>
    <w:link w:val="HeaderChar"/>
    <w:uiPriority w:val="99"/>
    <w:unhideWhenUsed/>
    <w:rsid w:val="005623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380"/>
  </w:style>
  <w:style w:type="paragraph" w:styleId="Footer">
    <w:name w:val="footer"/>
    <w:basedOn w:val="Normal"/>
    <w:link w:val="FooterChar"/>
    <w:uiPriority w:val="99"/>
    <w:unhideWhenUsed/>
    <w:rsid w:val="005623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380"/>
  </w:style>
  <w:style w:type="character" w:styleId="Hyperlink">
    <w:name w:val="Hyperlink"/>
    <w:basedOn w:val="DefaultParagraphFont"/>
    <w:uiPriority w:val="99"/>
    <w:unhideWhenUsed/>
    <w:rsid w:val="00B74F4D"/>
    <w:rPr>
      <w:color w:val="0563C1" w:themeColor="hyperlink"/>
      <w:u w:val="single"/>
    </w:rPr>
  </w:style>
  <w:style w:type="character" w:customStyle="1" w:styleId="UnresolvedMention1">
    <w:name w:val="Unresolved Mention1"/>
    <w:basedOn w:val="DefaultParagraphFont"/>
    <w:uiPriority w:val="99"/>
    <w:semiHidden/>
    <w:unhideWhenUsed/>
    <w:rsid w:val="00F75DDB"/>
    <w:rPr>
      <w:color w:val="605E5C"/>
      <w:shd w:val="clear" w:color="auto" w:fill="E1DFDD"/>
    </w:rPr>
  </w:style>
  <w:style w:type="character" w:styleId="FollowedHyperlink">
    <w:name w:val="FollowedHyperlink"/>
    <w:basedOn w:val="DefaultParagraphFont"/>
    <w:uiPriority w:val="99"/>
    <w:semiHidden/>
    <w:unhideWhenUsed/>
    <w:rsid w:val="00BB0592"/>
    <w:rPr>
      <w:color w:val="954F72" w:themeColor="followedHyperlink"/>
      <w:u w:val="single"/>
    </w:rPr>
  </w:style>
  <w:style w:type="character" w:styleId="EndnoteReference">
    <w:name w:val="endnote reference"/>
    <w:basedOn w:val="DefaultParagraphFont"/>
    <w:uiPriority w:val="99"/>
    <w:semiHidden/>
    <w:unhideWhenUsed/>
    <w:rsid w:val="00117644"/>
    <w:rPr>
      <w:vertAlign w:val="superscript"/>
    </w:rPr>
  </w:style>
  <w:style w:type="table" w:styleId="GridTable2-Accent1">
    <w:name w:val="Grid Table 2 Accent 1"/>
    <w:basedOn w:val="TableNormal"/>
    <w:uiPriority w:val="47"/>
    <w:rsid w:val="00EA7959"/>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sion">
    <w:name w:val="Revision"/>
    <w:hidden/>
    <w:uiPriority w:val="99"/>
    <w:semiHidden/>
    <w:rsid w:val="00C95A2E"/>
    <w:pPr>
      <w:spacing w:after="0" w:line="240" w:lineRule="auto"/>
    </w:pPr>
  </w:style>
  <w:style w:type="table" w:styleId="GridTable4-Accent1">
    <w:name w:val="Grid Table 4 Accent 1"/>
    <w:basedOn w:val="TableNormal"/>
    <w:uiPriority w:val="49"/>
    <w:rsid w:val="006E469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1">
    <w:name w:val="Grid Table 6 Colorful Accent 1"/>
    <w:basedOn w:val="TableNormal"/>
    <w:uiPriority w:val="51"/>
    <w:rsid w:val="006E4694"/>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
    <w:name w:val="Grid Table 6 Colorful"/>
    <w:basedOn w:val="TableNormal"/>
    <w:uiPriority w:val="51"/>
    <w:rsid w:val="00951C4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2">
    <w:name w:val="Grid Table 6 Colorful Accent 2"/>
    <w:basedOn w:val="TableNormal"/>
    <w:uiPriority w:val="51"/>
    <w:rsid w:val="00951C46"/>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Spacing">
    <w:name w:val="No Spacing"/>
    <w:uiPriority w:val="1"/>
    <w:qFormat/>
    <w:rsid w:val="00383AC0"/>
    <w:pPr>
      <w:spacing w:after="0" w:line="240" w:lineRule="auto"/>
    </w:pPr>
    <w:rPr>
      <w:rFonts w:ascii="Adobe Garamond Pro" w:hAnsi="Adobe Garamond Pro"/>
      <w:sz w:val="20"/>
    </w:rPr>
  </w:style>
  <w:style w:type="paragraph" w:styleId="TOCHeading">
    <w:name w:val="TOC Heading"/>
    <w:basedOn w:val="Heading1"/>
    <w:next w:val="Normal"/>
    <w:uiPriority w:val="39"/>
    <w:unhideWhenUsed/>
    <w:qFormat/>
    <w:rsid w:val="0002685D"/>
    <w:pPr>
      <w:numPr>
        <w:numId w:val="0"/>
      </w:numPr>
      <w:spacing w:after="0"/>
      <w:jc w:val="left"/>
      <w:outlineLvl w:val="9"/>
    </w:pPr>
    <w:rPr>
      <w:lang w:val="en-US"/>
    </w:rPr>
  </w:style>
  <w:style w:type="paragraph" w:styleId="TOC1">
    <w:name w:val="toc 1"/>
    <w:basedOn w:val="Normal"/>
    <w:next w:val="Normal"/>
    <w:autoRedefine/>
    <w:uiPriority w:val="39"/>
    <w:unhideWhenUsed/>
    <w:rsid w:val="0002685D"/>
    <w:pPr>
      <w:spacing w:after="100"/>
    </w:pPr>
  </w:style>
  <w:style w:type="paragraph" w:styleId="TOC2">
    <w:name w:val="toc 2"/>
    <w:basedOn w:val="Normal"/>
    <w:next w:val="Normal"/>
    <w:autoRedefine/>
    <w:uiPriority w:val="39"/>
    <w:unhideWhenUsed/>
    <w:rsid w:val="0002685D"/>
    <w:pPr>
      <w:spacing w:after="100"/>
      <w:ind w:left="220"/>
    </w:pPr>
  </w:style>
  <w:style w:type="paragraph" w:styleId="TOC3">
    <w:name w:val="toc 3"/>
    <w:basedOn w:val="Normal"/>
    <w:next w:val="Normal"/>
    <w:autoRedefine/>
    <w:uiPriority w:val="39"/>
    <w:unhideWhenUsed/>
    <w:rsid w:val="0002685D"/>
    <w:pPr>
      <w:spacing w:after="100"/>
      <w:ind w:left="440"/>
    </w:pPr>
  </w:style>
  <w:style w:type="paragraph" w:styleId="TableofFigures">
    <w:name w:val="table of figures"/>
    <w:basedOn w:val="Normal"/>
    <w:next w:val="Normal"/>
    <w:uiPriority w:val="99"/>
    <w:unhideWhenUsed/>
    <w:rsid w:val="0002685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6242">
      <w:bodyDiv w:val="1"/>
      <w:marLeft w:val="0"/>
      <w:marRight w:val="0"/>
      <w:marTop w:val="0"/>
      <w:marBottom w:val="0"/>
      <w:divBdr>
        <w:top w:val="none" w:sz="0" w:space="0" w:color="auto"/>
        <w:left w:val="none" w:sz="0" w:space="0" w:color="auto"/>
        <w:bottom w:val="none" w:sz="0" w:space="0" w:color="auto"/>
        <w:right w:val="none" w:sz="0" w:space="0" w:color="auto"/>
      </w:divBdr>
    </w:div>
    <w:div w:id="158428529">
      <w:bodyDiv w:val="1"/>
      <w:marLeft w:val="0"/>
      <w:marRight w:val="0"/>
      <w:marTop w:val="0"/>
      <w:marBottom w:val="0"/>
      <w:divBdr>
        <w:top w:val="none" w:sz="0" w:space="0" w:color="auto"/>
        <w:left w:val="none" w:sz="0" w:space="0" w:color="auto"/>
        <w:bottom w:val="none" w:sz="0" w:space="0" w:color="auto"/>
        <w:right w:val="none" w:sz="0" w:space="0" w:color="auto"/>
      </w:divBdr>
    </w:div>
    <w:div w:id="159396476">
      <w:bodyDiv w:val="1"/>
      <w:marLeft w:val="0"/>
      <w:marRight w:val="0"/>
      <w:marTop w:val="0"/>
      <w:marBottom w:val="0"/>
      <w:divBdr>
        <w:top w:val="none" w:sz="0" w:space="0" w:color="auto"/>
        <w:left w:val="none" w:sz="0" w:space="0" w:color="auto"/>
        <w:bottom w:val="none" w:sz="0" w:space="0" w:color="auto"/>
        <w:right w:val="none" w:sz="0" w:space="0" w:color="auto"/>
      </w:divBdr>
    </w:div>
    <w:div w:id="229313136">
      <w:bodyDiv w:val="1"/>
      <w:marLeft w:val="0"/>
      <w:marRight w:val="0"/>
      <w:marTop w:val="0"/>
      <w:marBottom w:val="0"/>
      <w:divBdr>
        <w:top w:val="none" w:sz="0" w:space="0" w:color="auto"/>
        <w:left w:val="none" w:sz="0" w:space="0" w:color="auto"/>
        <w:bottom w:val="none" w:sz="0" w:space="0" w:color="auto"/>
        <w:right w:val="none" w:sz="0" w:space="0" w:color="auto"/>
      </w:divBdr>
      <w:divsChild>
        <w:div w:id="310449527">
          <w:marLeft w:val="0"/>
          <w:marRight w:val="0"/>
          <w:marTop w:val="0"/>
          <w:marBottom w:val="0"/>
          <w:divBdr>
            <w:top w:val="none" w:sz="0" w:space="0" w:color="auto"/>
            <w:left w:val="none" w:sz="0" w:space="0" w:color="auto"/>
            <w:bottom w:val="none" w:sz="0" w:space="0" w:color="auto"/>
            <w:right w:val="none" w:sz="0" w:space="0" w:color="auto"/>
          </w:divBdr>
        </w:div>
      </w:divsChild>
    </w:div>
    <w:div w:id="301888540">
      <w:bodyDiv w:val="1"/>
      <w:marLeft w:val="0"/>
      <w:marRight w:val="0"/>
      <w:marTop w:val="0"/>
      <w:marBottom w:val="0"/>
      <w:divBdr>
        <w:top w:val="none" w:sz="0" w:space="0" w:color="auto"/>
        <w:left w:val="none" w:sz="0" w:space="0" w:color="auto"/>
        <w:bottom w:val="none" w:sz="0" w:space="0" w:color="auto"/>
        <w:right w:val="none" w:sz="0" w:space="0" w:color="auto"/>
      </w:divBdr>
    </w:div>
    <w:div w:id="320815798">
      <w:bodyDiv w:val="1"/>
      <w:marLeft w:val="0"/>
      <w:marRight w:val="0"/>
      <w:marTop w:val="0"/>
      <w:marBottom w:val="0"/>
      <w:divBdr>
        <w:top w:val="none" w:sz="0" w:space="0" w:color="auto"/>
        <w:left w:val="none" w:sz="0" w:space="0" w:color="auto"/>
        <w:bottom w:val="none" w:sz="0" w:space="0" w:color="auto"/>
        <w:right w:val="none" w:sz="0" w:space="0" w:color="auto"/>
      </w:divBdr>
    </w:div>
    <w:div w:id="394545471">
      <w:bodyDiv w:val="1"/>
      <w:marLeft w:val="0"/>
      <w:marRight w:val="0"/>
      <w:marTop w:val="0"/>
      <w:marBottom w:val="0"/>
      <w:divBdr>
        <w:top w:val="none" w:sz="0" w:space="0" w:color="auto"/>
        <w:left w:val="none" w:sz="0" w:space="0" w:color="auto"/>
        <w:bottom w:val="none" w:sz="0" w:space="0" w:color="auto"/>
        <w:right w:val="none" w:sz="0" w:space="0" w:color="auto"/>
      </w:divBdr>
    </w:div>
    <w:div w:id="514807433">
      <w:bodyDiv w:val="1"/>
      <w:marLeft w:val="0"/>
      <w:marRight w:val="0"/>
      <w:marTop w:val="0"/>
      <w:marBottom w:val="0"/>
      <w:divBdr>
        <w:top w:val="none" w:sz="0" w:space="0" w:color="auto"/>
        <w:left w:val="none" w:sz="0" w:space="0" w:color="auto"/>
        <w:bottom w:val="none" w:sz="0" w:space="0" w:color="auto"/>
        <w:right w:val="none" w:sz="0" w:space="0" w:color="auto"/>
      </w:divBdr>
    </w:div>
    <w:div w:id="728967052">
      <w:bodyDiv w:val="1"/>
      <w:marLeft w:val="0"/>
      <w:marRight w:val="0"/>
      <w:marTop w:val="0"/>
      <w:marBottom w:val="0"/>
      <w:divBdr>
        <w:top w:val="none" w:sz="0" w:space="0" w:color="auto"/>
        <w:left w:val="none" w:sz="0" w:space="0" w:color="auto"/>
        <w:bottom w:val="none" w:sz="0" w:space="0" w:color="auto"/>
        <w:right w:val="none" w:sz="0" w:space="0" w:color="auto"/>
      </w:divBdr>
    </w:div>
    <w:div w:id="749891527">
      <w:bodyDiv w:val="1"/>
      <w:marLeft w:val="0"/>
      <w:marRight w:val="0"/>
      <w:marTop w:val="0"/>
      <w:marBottom w:val="0"/>
      <w:divBdr>
        <w:top w:val="none" w:sz="0" w:space="0" w:color="auto"/>
        <w:left w:val="none" w:sz="0" w:space="0" w:color="auto"/>
        <w:bottom w:val="none" w:sz="0" w:space="0" w:color="auto"/>
        <w:right w:val="none" w:sz="0" w:space="0" w:color="auto"/>
      </w:divBdr>
    </w:div>
    <w:div w:id="1117214157">
      <w:bodyDiv w:val="1"/>
      <w:marLeft w:val="0"/>
      <w:marRight w:val="0"/>
      <w:marTop w:val="0"/>
      <w:marBottom w:val="0"/>
      <w:divBdr>
        <w:top w:val="none" w:sz="0" w:space="0" w:color="auto"/>
        <w:left w:val="none" w:sz="0" w:space="0" w:color="auto"/>
        <w:bottom w:val="none" w:sz="0" w:space="0" w:color="auto"/>
        <w:right w:val="none" w:sz="0" w:space="0" w:color="auto"/>
      </w:divBdr>
    </w:div>
    <w:div w:id="1189295283">
      <w:bodyDiv w:val="1"/>
      <w:marLeft w:val="0"/>
      <w:marRight w:val="0"/>
      <w:marTop w:val="0"/>
      <w:marBottom w:val="0"/>
      <w:divBdr>
        <w:top w:val="none" w:sz="0" w:space="0" w:color="auto"/>
        <w:left w:val="none" w:sz="0" w:space="0" w:color="auto"/>
        <w:bottom w:val="none" w:sz="0" w:space="0" w:color="auto"/>
        <w:right w:val="none" w:sz="0" w:space="0" w:color="auto"/>
      </w:divBdr>
    </w:div>
    <w:div w:id="1209029005">
      <w:bodyDiv w:val="1"/>
      <w:marLeft w:val="0"/>
      <w:marRight w:val="0"/>
      <w:marTop w:val="0"/>
      <w:marBottom w:val="0"/>
      <w:divBdr>
        <w:top w:val="none" w:sz="0" w:space="0" w:color="auto"/>
        <w:left w:val="none" w:sz="0" w:space="0" w:color="auto"/>
        <w:bottom w:val="none" w:sz="0" w:space="0" w:color="auto"/>
        <w:right w:val="none" w:sz="0" w:space="0" w:color="auto"/>
      </w:divBdr>
    </w:div>
    <w:div w:id="1285964253">
      <w:bodyDiv w:val="1"/>
      <w:marLeft w:val="0"/>
      <w:marRight w:val="0"/>
      <w:marTop w:val="0"/>
      <w:marBottom w:val="0"/>
      <w:divBdr>
        <w:top w:val="none" w:sz="0" w:space="0" w:color="auto"/>
        <w:left w:val="none" w:sz="0" w:space="0" w:color="auto"/>
        <w:bottom w:val="none" w:sz="0" w:space="0" w:color="auto"/>
        <w:right w:val="none" w:sz="0" w:space="0" w:color="auto"/>
      </w:divBdr>
    </w:div>
    <w:div w:id="1644892918">
      <w:bodyDiv w:val="1"/>
      <w:marLeft w:val="0"/>
      <w:marRight w:val="0"/>
      <w:marTop w:val="0"/>
      <w:marBottom w:val="0"/>
      <w:divBdr>
        <w:top w:val="none" w:sz="0" w:space="0" w:color="auto"/>
        <w:left w:val="none" w:sz="0" w:space="0" w:color="auto"/>
        <w:bottom w:val="none" w:sz="0" w:space="0" w:color="auto"/>
        <w:right w:val="none" w:sz="0" w:space="0" w:color="auto"/>
      </w:divBdr>
    </w:div>
    <w:div w:id="1785538211">
      <w:bodyDiv w:val="1"/>
      <w:marLeft w:val="0"/>
      <w:marRight w:val="0"/>
      <w:marTop w:val="0"/>
      <w:marBottom w:val="0"/>
      <w:divBdr>
        <w:top w:val="none" w:sz="0" w:space="0" w:color="auto"/>
        <w:left w:val="none" w:sz="0" w:space="0" w:color="auto"/>
        <w:bottom w:val="none" w:sz="0" w:space="0" w:color="auto"/>
        <w:right w:val="none" w:sz="0" w:space="0" w:color="auto"/>
      </w:divBdr>
    </w:div>
    <w:div w:id="1832331145">
      <w:bodyDiv w:val="1"/>
      <w:marLeft w:val="0"/>
      <w:marRight w:val="0"/>
      <w:marTop w:val="0"/>
      <w:marBottom w:val="0"/>
      <w:divBdr>
        <w:top w:val="none" w:sz="0" w:space="0" w:color="auto"/>
        <w:left w:val="none" w:sz="0" w:space="0" w:color="auto"/>
        <w:bottom w:val="none" w:sz="0" w:space="0" w:color="auto"/>
        <w:right w:val="none" w:sz="0" w:space="0" w:color="auto"/>
      </w:divBdr>
    </w:div>
    <w:div w:id="2083720091">
      <w:bodyDiv w:val="1"/>
      <w:marLeft w:val="0"/>
      <w:marRight w:val="0"/>
      <w:marTop w:val="0"/>
      <w:marBottom w:val="0"/>
      <w:divBdr>
        <w:top w:val="none" w:sz="0" w:space="0" w:color="auto"/>
        <w:left w:val="none" w:sz="0" w:space="0" w:color="auto"/>
        <w:bottom w:val="none" w:sz="0" w:space="0" w:color="auto"/>
        <w:right w:val="none" w:sz="0" w:space="0" w:color="auto"/>
      </w:divBdr>
    </w:div>
    <w:div w:id="2106925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svg"/><Relationship Id="rId26" Type="http://schemas.microsoft.com/office/2011/relationships/commentsExtended" Target="commentsExtended.xml"/><Relationship Id="rId39" Type="http://schemas.openxmlformats.org/officeDocument/2006/relationships/image" Target="media/image23.jpg"/><Relationship Id="rId21" Type="http://schemas.openxmlformats.org/officeDocument/2006/relationships/image" Target="media/image9.jpg"/><Relationship Id="rId34" Type="http://schemas.openxmlformats.org/officeDocument/2006/relationships/image" Target="media/image18.jpg"/><Relationship Id="rId42" Type="http://schemas.openxmlformats.org/officeDocument/2006/relationships/footer" Target="footer3.xml"/><Relationship Id="rId47" Type="http://schemas.openxmlformats.org/officeDocument/2006/relationships/image" Target="media/image240.jpeg"/><Relationship Id="rId50" Type="http://schemas.openxmlformats.org/officeDocument/2006/relationships/image" Target="media/image270.jpeg"/><Relationship Id="rId55" Type="http://schemas.openxmlformats.org/officeDocument/2006/relationships/image" Target="media/image30.jpg"/><Relationship Id="rId7" Type="http://schemas.openxmlformats.org/officeDocument/2006/relationships/settings" Target="settings.xml"/><Relationship Id="rId12" Type="http://schemas.openxmlformats.org/officeDocument/2006/relationships/hyperlink" Target="https://partnershealthcare.sharepoint.com/sites/FDAOpioidmodelingteam/Shared%20Documents/Opioid%20Model/Papers%20and%20conferences/FDA%20opioid%20model%20policy%20paper/Model%20paper/Appendix%20v7-Clean.docx" TargetMode="External"/><Relationship Id="rId17" Type="http://schemas.openxmlformats.org/officeDocument/2006/relationships/image" Target="media/image5.png"/><Relationship Id="rId25" Type="http://schemas.openxmlformats.org/officeDocument/2006/relationships/comments" Target="comments.xml"/><Relationship Id="rId33" Type="http://schemas.openxmlformats.org/officeDocument/2006/relationships/image" Target="media/image17.jpeg"/><Relationship Id="rId38" Type="http://schemas.openxmlformats.org/officeDocument/2006/relationships/image" Target="media/image22.jpg"/><Relationship Id="rId46" Type="http://schemas.openxmlformats.org/officeDocument/2006/relationships/image" Target="media/image27.jpeg"/><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8.jpg"/><Relationship Id="rId29" Type="http://schemas.openxmlformats.org/officeDocument/2006/relationships/image" Target="media/image14.png"/><Relationship Id="rId41" Type="http://schemas.openxmlformats.org/officeDocument/2006/relationships/footer" Target="footer2.xml"/><Relationship Id="rId54"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artnershealthcare.sharepoint.com/sites/FDAOpioidmodelingteam/Shared%20Documents/Opioid%20Model/Papers%20and%20conferences/FDA%20opioid%20model%20policy%20paper/Model%20paper/Appendix%20v7-Clean.docx" TargetMode="External"/><Relationship Id="rId24" Type="http://schemas.openxmlformats.org/officeDocument/2006/relationships/image" Target="media/image12.svg"/><Relationship Id="rId32" Type="http://schemas.microsoft.com/office/2018/08/relationships/commentsExtensible" Target="commentsExtensible.xml"/><Relationship Id="rId37" Type="http://schemas.openxmlformats.org/officeDocument/2006/relationships/image" Target="media/image21.jpg"/><Relationship Id="rId40" Type="http://schemas.openxmlformats.org/officeDocument/2006/relationships/footer" Target="footer1.xml"/><Relationship Id="rId45" Type="http://schemas.openxmlformats.org/officeDocument/2006/relationships/image" Target="media/image26.jpeg"/><Relationship Id="rId53" Type="http://schemas.openxmlformats.org/officeDocument/2006/relationships/image" Target="media/image30.jpe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3.jpg"/><Relationship Id="rId36" Type="http://schemas.openxmlformats.org/officeDocument/2006/relationships/image" Target="media/image20.jpg"/><Relationship Id="rId49" Type="http://schemas.openxmlformats.org/officeDocument/2006/relationships/image" Target="media/image260.jpeg"/><Relationship Id="rId57"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image" Target="media/image16.png"/><Relationship Id="rId44" Type="http://schemas.openxmlformats.org/officeDocument/2006/relationships/image" Target="media/image25.jpeg"/><Relationship Id="rId52" Type="http://schemas.openxmlformats.org/officeDocument/2006/relationships/image" Target="media/image2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eg"/><Relationship Id="rId22" Type="http://schemas.openxmlformats.org/officeDocument/2006/relationships/image" Target="media/image10.jpg"/><Relationship Id="rId27" Type="http://schemas.microsoft.com/office/2016/09/relationships/commentsIds" Target="commentsIds.xml"/><Relationship Id="rId30" Type="http://schemas.openxmlformats.org/officeDocument/2006/relationships/image" Target="media/image15.svg"/><Relationship Id="rId35" Type="http://schemas.openxmlformats.org/officeDocument/2006/relationships/image" Target="media/image19.jpg"/><Relationship Id="rId43" Type="http://schemas.openxmlformats.org/officeDocument/2006/relationships/image" Target="media/image24.jpeg"/><Relationship Id="rId48" Type="http://schemas.openxmlformats.org/officeDocument/2006/relationships/image" Target="media/image250.jpe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jpe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A183296C2D9DE541958AD9D9A6E59D08" ma:contentTypeVersion="12" ma:contentTypeDescription="Create a new document." ma:contentTypeScope="" ma:versionID="ef9e81cc8ea135f7dd7143deedbca767">
  <xsd:schema xmlns:xsd="http://www.w3.org/2001/XMLSchema" xmlns:xs="http://www.w3.org/2001/XMLSchema" xmlns:p="http://schemas.microsoft.com/office/2006/metadata/properties" xmlns:ns2="12e73323-2992-4b61-9f89-f2ff99442528" xmlns:ns3="60bd3312-76b2-43ff-ab1e-17ba520e0d12" targetNamespace="http://schemas.microsoft.com/office/2006/metadata/properties" ma:root="true" ma:fieldsID="f6f209b185d7905ebfc3951605bf0c4b" ns2:_="" ns3:_="">
    <xsd:import namespace="12e73323-2992-4b61-9f89-f2ff99442528"/>
    <xsd:import namespace="60bd3312-76b2-43ff-ab1e-17ba520e0d1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e73323-2992-4b61-9f89-f2ff994425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0bd3312-76b2-43ff-ab1e-17ba520e0d12"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6B8590E-6E9F-44EC-9F65-5080AEC3CE8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DF5AE8C-0654-41AC-B86B-66E08EE8F652}">
  <ds:schemaRefs>
    <ds:schemaRef ds:uri="http://schemas.microsoft.com/sharepoint/v3/contenttype/forms"/>
  </ds:schemaRefs>
</ds:datastoreItem>
</file>

<file path=customXml/itemProps3.xml><?xml version="1.0" encoding="utf-8"?>
<ds:datastoreItem xmlns:ds="http://schemas.openxmlformats.org/officeDocument/2006/customXml" ds:itemID="{A31C1568-497C-49BB-87FD-B54C18AAE59F}">
  <ds:schemaRefs>
    <ds:schemaRef ds:uri="http://schemas.openxmlformats.org/officeDocument/2006/bibliography"/>
  </ds:schemaRefs>
</ds:datastoreItem>
</file>

<file path=customXml/itemProps4.xml><?xml version="1.0" encoding="utf-8"?>
<ds:datastoreItem xmlns:ds="http://schemas.openxmlformats.org/officeDocument/2006/customXml" ds:itemID="{E51B3973-C38E-4603-91F9-499D1CF7F6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e73323-2992-4b61-9f89-f2ff99442528"/>
    <ds:schemaRef ds:uri="60bd3312-76b2-43ff-ab1e-17ba520e0d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150576</Words>
  <Characters>858287</Characters>
  <Application>Microsoft Office Word</Application>
  <DocSecurity>0</DocSecurity>
  <Lines>7152</Lines>
  <Paragraphs>2013</Paragraphs>
  <ScaleCrop>false</ScaleCrop>
  <HeadingPairs>
    <vt:vector size="2" baseType="variant">
      <vt:variant>
        <vt:lpstr>Title</vt:lpstr>
      </vt:variant>
      <vt:variant>
        <vt:i4>1</vt:i4>
      </vt:variant>
    </vt:vector>
  </HeadingPairs>
  <TitlesOfParts>
    <vt:vector size="1" baseType="lpstr">
      <vt:lpstr/>
    </vt:vector>
  </TitlesOfParts>
  <Company>Massachusetts Institute of Technology</Company>
  <LinksUpToDate>false</LinksUpToDate>
  <CharactersWithSpaces>1006850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 Yang Lim</dc:creator>
  <cp:keywords/>
  <dc:description/>
  <cp:lastModifiedBy>Celia</cp:lastModifiedBy>
  <cp:revision>2</cp:revision>
  <cp:lastPrinted>2021-07-13T09:33:00Z</cp:lastPrinted>
  <dcterms:created xsi:type="dcterms:W3CDTF">2021-07-29T22:11:00Z</dcterms:created>
  <dcterms:modified xsi:type="dcterms:W3CDTF">2021-07-29T22:11:00Z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0x010100A183296C2D9DE541958AD9D9A6E59D08</vt:lpwstr>
  </property>
  <property fmtid="{D5CDD505-2E9C-101B-9397-08002B2CF9AE}" pid="3" name="Mendeley Document_1">
    <vt:lpwstr>True</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http://www.zotero.org/styles/apa</vt:lpwstr>
  </property>
  <property fmtid="{D5CDD505-2E9C-101B-9397-08002B2CF9AE}" pid="7" name="Mendeley Recent Style Id 2_1">
    <vt:lpwstr>http://www.zotero.org/styles/american-sociological-association</vt:lpwstr>
  </property>
  <property fmtid="{D5CDD505-2E9C-101B-9397-08002B2CF9AE}" pid="8" name="Mendeley Recent Style Id 3_1">
    <vt:lpwstr>http://www.zotero.org/styles/chicago-author-date</vt:lpwstr>
  </property>
  <property fmtid="{D5CDD505-2E9C-101B-9397-08002B2CF9AE}" pid="9" name="Mendeley Recent Style Id 4_1">
    <vt:lpwstr>http://www.zotero.org/styles/harvard-cite-them-right</vt:lpwstr>
  </property>
  <property fmtid="{D5CDD505-2E9C-101B-9397-08002B2CF9AE}" pid="10" name="Mendeley Recent Style Name 4_1">
    <vt:lpwstr>Cite Them Right 10th edition - Harvard</vt:lpwstr>
  </property>
  <property fmtid="{D5CDD505-2E9C-101B-9397-08002B2CF9AE}" pid="11" name="Mendeley Recent Style Id 5_1">
    <vt:lpwstr>http://www.zotero.org/styles/modern-humanities-research-association</vt:lpwstr>
  </property>
  <property fmtid="{D5CDD505-2E9C-101B-9397-08002B2CF9AE}" pid="12" name="Mendeley Recent Style Name 5_1">
    <vt:lpwstr>Modern Humanities Research Association 3rd edition (note with bibliography)</vt:lpwstr>
  </property>
  <property fmtid="{D5CDD505-2E9C-101B-9397-08002B2CF9AE}" pid="13" name="Mendeley Recent Style Id 6_1">
    <vt:lpwstr>http://www.zotero.org/styles/modern-language-association</vt:lpwstr>
  </property>
  <property fmtid="{D5CDD505-2E9C-101B-9397-08002B2CF9AE}" pid="14" name="Mendeley Recent Style Name 6_1">
    <vt:lpwstr>Modern Language Association 8th edition</vt:lpwstr>
  </property>
  <property fmtid="{D5CDD505-2E9C-101B-9397-08002B2CF9AE}" pid="15" name="Mendeley Recent Style Id 7_1">
    <vt:lpwstr>http://www.zotero.org/styles/nature</vt:lpwstr>
  </property>
  <property fmtid="{D5CDD505-2E9C-101B-9397-08002B2CF9AE}" pid="16" name="Mendeley Recent Style Name 7_1">
    <vt:lpwstr>Nature</vt:lpwstr>
  </property>
  <property fmtid="{D5CDD505-2E9C-101B-9397-08002B2CF9AE}" pid="17" name="Mendeley Recent Style Id 8_1">
    <vt:lpwstr>http://www.zotero.org/styles/science</vt:lpwstr>
  </property>
  <property fmtid="{D5CDD505-2E9C-101B-9397-08002B2CF9AE}" pid="18" name="Mendeley Recent Style Name 8_1">
    <vt:lpwstr>Science</vt:lpwstr>
  </property>
  <property fmtid="{D5CDD505-2E9C-101B-9397-08002B2CF9AE}" pid="19" name="Mendeley Recent Style Id 9_1">
    <vt:lpwstr>http://www.zotero.org/styles/the-lancet</vt:lpwstr>
  </property>
  <property fmtid="{D5CDD505-2E9C-101B-9397-08002B2CF9AE}" pid="20" name="Mendeley Recent Style Name 9_1">
    <vt:lpwstr>The Lancet</vt:lpwstr>
  </property>
  <property fmtid="{D5CDD505-2E9C-101B-9397-08002B2CF9AE}" pid="21" name="Mendeley Recent Style Name 0_1">
    <vt:lpwstr>American Medical Association</vt:lpwstr>
  </property>
  <property fmtid="{D5CDD505-2E9C-101B-9397-08002B2CF9AE}" pid="22" name="Mendeley Recent Style Name 3_1">
    <vt:lpwstr>Chicago Manual of Style 17th edition (author-date)</vt:lpwstr>
  </property>
  <property fmtid="{D5CDD505-2E9C-101B-9397-08002B2CF9AE}" pid="23" name="Mendeley Recent Style Name 1_1">
    <vt:lpwstr>American Psychological Association 6th edition</vt:lpwstr>
  </property>
  <property fmtid="{D5CDD505-2E9C-101B-9397-08002B2CF9AE}" pid="24" name="Mendeley Unique User Id_1">
    <vt:lpwstr>79edf84a-fc36-3446-844b-147316d72d42</vt:lpwstr>
  </property>
  <property fmtid="{D5CDD505-2E9C-101B-9397-08002B2CF9AE}" pid="25" name="Mendeley Recent Style Name 2_1">
    <vt:lpwstr>American Sociological Association</vt:lpwstr>
  </property>
</Properties>
</file>